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7735"/>
      </w:tblGrid>
      <w:tr w:rsidR="0066515A" w14:paraId="150B484F" w14:textId="77777777" w:rsidTr="00CE20E0">
        <w:tc>
          <w:tcPr>
            <w:tcW w:w="3055" w:type="dxa"/>
          </w:tcPr>
          <w:p w14:paraId="40E84760" w14:textId="77777777" w:rsidR="00CE20E0" w:rsidRDefault="00CE20E0" w:rsidP="00CE20E0">
            <w:pPr>
              <w:jc w:val="right"/>
            </w:pPr>
            <w:r w:rsidRPr="00B3345E">
              <w:rPr>
                <w:noProof/>
                <w:sz w:val="22"/>
                <w:szCs w:val="15"/>
              </w:rPr>
              <w:drawing>
                <wp:inline distT="0" distB="0" distL="0" distR="0" wp14:anchorId="0A4896D9" wp14:editId="075AA188">
                  <wp:extent cx="1531393" cy="4400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4046" cy="455185"/>
                          </a:xfrm>
                          <a:prstGeom prst="rect">
                            <a:avLst/>
                          </a:prstGeom>
                        </pic:spPr>
                      </pic:pic>
                    </a:graphicData>
                  </a:graphic>
                </wp:inline>
              </w:drawing>
            </w:r>
          </w:p>
          <w:p w14:paraId="67A38CF9" w14:textId="77777777" w:rsidR="00CE20E0" w:rsidRDefault="00CE20E0"/>
          <w:p w14:paraId="1D750AED" w14:textId="77777777" w:rsidR="00CE20E0" w:rsidRPr="00E97D8E" w:rsidRDefault="00CE20E0" w:rsidP="00CE20E0">
            <w:pPr>
              <w:jc w:val="right"/>
              <w:rPr>
                <w:color w:val="549E39" w:themeColor="accent1"/>
                <w:sz w:val="28"/>
                <w:szCs w:val="28"/>
              </w:rPr>
            </w:pPr>
            <w:r w:rsidRPr="00E97D8E">
              <w:rPr>
                <w:color w:val="549E39" w:themeColor="accent1"/>
                <w:sz w:val="28"/>
                <w:szCs w:val="28"/>
              </w:rPr>
              <w:t>By David Sale</w:t>
            </w:r>
          </w:p>
          <w:p w14:paraId="0C505864" w14:textId="77777777" w:rsidR="00CE20E0" w:rsidRPr="00E97D8E" w:rsidRDefault="00CE20E0" w:rsidP="00CE20E0">
            <w:pPr>
              <w:jc w:val="right"/>
              <w:rPr>
                <w:color w:val="549E39" w:themeColor="accent1"/>
                <w:sz w:val="22"/>
                <w:szCs w:val="22"/>
              </w:rPr>
            </w:pPr>
            <w:r w:rsidRPr="00E97D8E">
              <w:rPr>
                <w:color w:val="549E39" w:themeColor="accent1"/>
                <w:sz w:val="22"/>
                <w:szCs w:val="22"/>
              </w:rPr>
              <w:t>Virginia Commonwealth University</w:t>
            </w:r>
          </w:p>
          <w:p w14:paraId="5028B936" w14:textId="2097E0BE" w:rsidR="00CE20E0" w:rsidRDefault="00E97D8E" w:rsidP="00CE20E0">
            <w:pPr>
              <w:jc w:val="right"/>
            </w:pPr>
            <w:r w:rsidRPr="00E97D8E">
              <w:rPr>
                <w:color w:val="549E39" w:themeColor="accent1"/>
                <w:sz w:val="22"/>
                <w:szCs w:val="22"/>
              </w:rPr>
              <w:t>Spring</w:t>
            </w:r>
            <w:r w:rsidR="00CE20E0" w:rsidRPr="00E97D8E">
              <w:rPr>
                <w:color w:val="549E39" w:themeColor="accent1"/>
                <w:sz w:val="22"/>
                <w:szCs w:val="22"/>
              </w:rPr>
              <w:t xml:space="preserve"> 2021</w:t>
            </w:r>
          </w:p>
        </w:tc>
        <w:tc>
          <w:tcPr>
            <w:tcW w:w="7735" w:type="dxa"/>
            <w:shd w:val="clear" w:color="auto" w:fill="549E39" w:themeFill="accent1"/>
            <w:vAlign w:val="bottom"/>
          </w:tcPr>
          <w:p w14:paraId="45562662" w14:textId="5616454A" w:rsidR="00CE20E0" w:rsidRPr="00CE20E0" w:rsidRDefault="00CE20E0" w:rsidP="00CE20E0">
            <w:pPr>
              <w:rPr>
                <w:color w:val="FFFFFF" w:themeColor="background1"/>
                <w:sz w:val="48"/>
                <w:szCs w:val="28"/>
              </w:rPr>
            </w:pPr>
            <w:r w:rsidRPr="00CE20E0">
              <w:rPr>
                <w:color w:val="FFFFFF" w:themeColor="background1"/>
                <w:sz w:val="48"/>
                <w:szCs w:val="28"/>
              </w:rPr>
              <w:t xml:space="preserve">Looking for a Link: Testing the Relationship between Coral Reef Cover and Proximity to Humans </w:t>
            </w:r>
          </w:p>
        </w:tc>
      </w:tr>
      <w:tr w:rsidR="0066515A" w14:paraId="5FA1EFEC" w14:textId="77777777" w:rsidTr="00CE20E0">
        <w:tc>
          <w:tcPr>
            <w:tcW w:w="3055" w:type="dxa"/>
          </w:tcPr>
          <w:p w14:paraId="6771906F" w14:textId="2B4C200C" w:rsidR="00CE20E0" w:rsidRDefault="00CE20E0" w:rsidP="00E904A5"/>
          <w:p w14:paraId="2276398A" w14:textId="77777777" w:rsidR="00714E7B" w:rsidRPr="00E97D8E" w:rsidRDefault="00714E7B" w:rsidP="00E904A5">
            <w:pPr>
              <w:rPr>
                <w:sz w:val="21"/>
                <w:szCs w:val="21"/>
              </w:rPr>
            </w:pPr>
          </w:p>
          <w:p w14:paraId="6B4A641D" w14:textId="77777777" w:rsidR="00307EE7" w:rsidRDefault="00714E7B" w:rsidP="000B4008">
            <w:pPr>
              <w:jc w:val="center"/>
              <w:rPr>
                <w:rStyle w:val="SubtleEmphasis"/>
              </w:rPr>
            </w:pPr>
            <w:r>
              <w:rPr>
                <w:i/>
                <w:iCs/>
                <w:noProof/>
                <w:color w:val="404040" w:themeColor="text1" w:themeTint="BF"/>
              </w:rPr>
              <w:drawing>
                <wp:inline distT="0" distB="0" distL="0" distR="0" wp14:anchorId="7D249288" wp14:editId="02A0DE3F">
                  <wp:extent cx="1737360" cy="977265"/>
                  <wp:effectExtent l="0" t="0" r="2540" b="635"/>
                  <wp:docPr id="3" name="Picture 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a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977265"/>
                          </a:xfrm>
                          <a:prstGeom prst="rect">
                            <a:avLst/>
                          </a:prstGeom>
                        </pic:spPr>
                      </pic:pic>
                    </a:graphicData>
                  </a:graphic>
                </wp:inline>
              </w:drawing>
            </w:r>
          </w:p>
          <w:p w14:paraId="43AF5ADD" w14:textId="77777777" w:rsidR="00FB20D3" w:rsidRDefault="00FB20D3" w:rsidP="00E904A5">
            <w:pPr>
              <w:jc w:val="right"/>
              <w:rPr>
                <w:rStyle w:val="SubtleEmphasis"/>
              </w:rPr>
            </w:pPr>
          </w:p>
          <w:p w14:paraId="0C1F1189" w14:textId="77777777" w:rsidR="00FB20D3" w:rsidRDefault="00FB20D3" w:rsidP="00E904A5">
            <w:pPr>
              <w:jc w:val="right"/>
              <w:rPr>
                <w:rStyle w:val="SubtleEmphasis"/>
              </w:rPr>
            </w:pPr>
          </w:p>
          <w:p w14:paraId="08A261A4" w14:textId="77777777" w:rsidR="00FB20D3" w:rsidRDefault="00FB20D3" w:rsidP="00E904A5">
            <w:pPr>
              <w:jc w:val="right"/>
              <w:rPr>
                <w:rStyle w:val="SubtleEmphasis"/>
              </w:rPr>
            </w:pPr>
          </w:p>
          <w:p w14:paraId="05CF1AD3" w14:textId="77777777" w:rsidR="00FB20D3" w:rsidRDefault="00FB20D3" w:rsidP="00E904A5">
            <w:pPr>
              <w:jc w:val="right"/>
              <w:rPr>
                <w:rStyle w:val="SubtleEmphasis"/>
              </w:rPr>
            </w:pPr>
          </w:p>
          <w:p w14:paraId="6BDCC3DF" w14:textId="77777777" w:rsidR="00FB20D3" w:rsidRDefault="00FB20D3" w:rsidP="00E904A5">
            <w:pPr>
              <w:jc w:val="right"/>
              <w:rPr>
                <w:rStyle w:val="SubtleEmphasis"/>
              </w:rPr>
            </w:pPr>
          </w:p>
          <w:p w14:paraId="0590A738" w14:textId="77777777" w:rsidR="00FB20D3" w:rsidRDefault="00FB20D3" w:rsidP="00E904A5">
            <w:pPr>
              <w:jc w:val="right"/>
              <w:rPr>
                <w:rStyle w:val="SubtleEmphasis"/>
              </w:rPr>
            </w:pPr>
          </w:p>
          <w:p w14:paraId="542C7A55" w14:textId="77777777" w:rsidR="00FB20D3" w:rsidRDefault="00FB20D3" w:rsidP="00E904A5">
            <w:pPr>
              <w:jc w:val="right"/>
              <w:rPr>
                <w:rStyle w:val="SubtleEmphasis"/>
              </w:rPr>
            </w:pPr>
          </w:p>
          <w:p w14:paraId="35FFE6A0" w14:textId="77777777" w:rsidR="00FB20D3" w:rsidRDefault="00FB20D3" w:rsidP="00E904A5">
            <w:pPr>
              <w:jc w:val="right"/>
              <w:rPr>
                <w:rStyle w:val="SubtleEmphasis"/>
              </w:rPr>
            </w:pPr>
          </w:p>
          <w:p w14:paraId="58D2529A" w14:textId="77777777" w:rsidR="00FB20D3" w:rsidRDefault="00FB20D3" w:rsidP="00E904A5">
            <w:pPr>
              <w:jc w:val="right"/>
              <w:rPr>
                <w:rStyle w:val="SubtleEmphasis"/>
              </w:rPr>
            </w:pPr>
          </w:p>
          <w:p w14:paraId="024E1AF1" w14:textId="77777777" w:rsidR="00FB20D3" w:rsidRDefault="00FB20D3" w:rsidP="00E904A5">
            <w:pPr>
              <w:jc w:val="right"/>
              <w:rPr>
                <w:rStyle w:val="SubtleEmphasis"/>
              </w:rPr>
            </w:pPr>
          </w:p>
          <w:p w14:paraId="1665F6F9" w14:textId="77777777" w:rsidR="00FB20D3" w:rsidRDefault="00FB20D3" w:rsidP="00E904A5">
            <w:pPr>
              <w:jc w:val="right"/>
              <w:rPr>
                <w:rStyle w:val="SubtleEmphasis"/>
              </w:rPr>
            </w:pPr>
          </w:p>
          <w:p w14:paraId="53115A23" w14:textId="707AD2AD" w:rsidR="00FB20D3" w:rsidRDefault="00FB20D3" w:rsidP="00E904A5">
            <w:pPr>
              <w:jc w:val="right"/>
              <w:rPr>
                <w:rStyle w:val="SubtleEmphasis"/>
              </w:rPr>
            </w:pPr>
          </w:p>
          <w:p w14:paraId="32F1351B" w14:textId="2042663B" w:rsidR="000B4008" w:rsidRDefault="000B4008" w:rsidP="00E904A5">
            <w:pPr>
              <w:jc w:val="right"/>
              <w:rPr>
                <w:rStyle w:val="SubtleEmphasis"/>
              </w:rPr>
            </w:pPr>
          </w:p>
          <w:p w14:paraId="2E58A799" w14:textId="77777777" w:rsidR="00747140" w:rsidRDefault="00747140" w:rsidP="00E904A5">
            <w:pPr>
              <w:jc w:val="right"/>
              <w:rPr>
                <w:rStyle w:val="SubtleEmphasis"/>
              </w:rPr>
            </w:pPr>
          </w:p>
          <w:p w14:paraId="4F33D14D" w14:textId="4D9C3DD6" w:rsidR="00FB20D3" w:rsidRDefault="00FB20D3" w:rsidP="00E904A5">
            <w:pPr>
              <w:jc w:val="right"/>
              <w:rPr>
                <w:rStyle w:val="SubtleEmphasis"/>
              </w:rPr>
            </w:pPr>
          </w:p>
          <w:p w14:paraId="7DFD219E" w14:textId="72FF934C" w:rsidR="00711C09" w:rsidRDefault="00711C09" w:rsidP="00E904A5">
            <w:pPr>
              <w:jc w:val="right"/>
              <w:rPr>
                <w:rStyle w:val="SubtleEmphasis"/>
              </w:rPr>
            </w:pPr>
          </w:p>
          <w:p w14:paraId="51C2AFD6" w14:textId="34E08DDE" w:rsidR="00711C09" w:rsidRDefault="00711C09" w:rsidP="00E904A5">
            <w:pPr>
              <w:jc w:val="right"/>
              <w:rPr>
                <w:rStyle w:val="SubtleEmphasis"/>
              </w:rPr>
            </w:pPr>
          </w:p>
          <w:p w14:paraId="25AF516C" w14:textId="51D3528E" w:rsidR="00711C09" w:rsidRDefault="00711C09" w:rsidP="00E904A5">
            <w:pPr>
              <w:jc w:val="right"/>
              <w:rPr>
                <w:rStyle w:val="SubtleEmphasis"/>
              </w:rPr>
            </w:pPr>
          </w:p>
          <w:p w14:paraId="3233C9D6" w14:textId="77777777" w:rsidR="00E97D8E" w:rsidRDefault="00E97D8E"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rPr>
            </w:pPr>
          </w:p>
          <w:p w14:paraId="331305E0" w14:textId="67A14DD5" w:rsidR="00711C09" w:rsidRPr="0009110D" w:rsidRDefault="00711C09"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09110D">
              <w:rPr>
                <w:rStyle w:val="SubtleEmphasis"/>
                <w:b/>
                <w:bCs/>
                <w:i w:val="0"/>
                <w:iCs w:val="0"/>
                <w:color w:val="455F51" w:themeColor="text2"/>
              </w:rPr>
              <w:t>Extra Resource:</w:t>
            </w:r>
          </w:p>
          <w:p w14:paraId="5ECF577D" w14:textId="07D2DEFA" w:rsidR="00711C09" w:rsidRDefault="00711C09"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rPr>
            </w:pPr>
            <w:r w:rsidRPr="0009110D">
              <w:rPr>
                <w:rStyle w:val="SubtleEmphasis"/>
                <w:i w:val="0"/>
                <w:iCs w:val="0"/>
                <w:color w:val="455F51" w:themeColor="text2"/>
              </w:rPr>
              <w:t xml:space="preserve">Tim Flannery’s TED Talk </w:t>
            </w:r>
            <w:r w:rsidRPr="00E97D8E">
              <w:rPr>
                <w:rStyle w:val="SubtleEmphasis"/>
                <w:i w:val="0"/>
                <w:iCs w:val="0"/>
                <w:color w:val="595959" w:themeColor="text1" w:themeTint="A6"/>
              </w:rPr>
              <w:t>“</w:t>
            </w:r>
            <w:hyperlink r:id="rId10" w:anchor="t-6358" w:history="1">
              <w:r w:rsidRPr="00711C09">
                <w:rPr>
                  <w:rStyle w:val="Hyperlink"/>
                </w:rPr>
                <w:t>Can seaweed help curb global warming?</w:t>
              </w:r>
            </w:hyperlink>
            <w:r w:rsidRPr="00E97D8E">
              <w:rPr>
                <w:rStyle w:val="SubtleEmphasis"/>
                <w:i w:val="0"/>
                <w:iCs w:val="0"/>
                <w:color w:val="595959" w:themeColor="text1" w:themeTint="A6"/>
              </w:rPr>
              <w:t>”</w:t>
            </w:r>
          </w:p>
          <w:p w14:paraId="3FC0D431" w14:textId="77777777" w:rsidR="00E97D8E" w:rsidRPr="00711C09" w:rsidRDefault="00E97D8E" w:rsidP="00E904A5">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rPr>
            </w:pPr>
          </w:p>
          <w:p w14:paraId="70153FFC" w14:textId="77777777" w:rsidR="00FB20D3" w:rsidRDefault="00FB20D3" w:rsidP="00E904A5">
            <w:pPr>
              <w:jc w:val="right"/>
              <w:rPr>
                <w:rStyle w:val="SubtleEmphasis"/>
              </w:rPr>
            </w:pPr>
          </w:p>
          <w:p w14:paraId="343CE243" w14:textId="77777777" w:rsidR="00FB20D3" w:rsidRDefault="00FB20D3" w:rsidP="00E904A5">
            <w:pPr>
              <w:jc w:val="right"/>
              <w:rPr>
                <w:rStyle w:val="SubtleEmphasis"/>
              </w:rPr>
            </w:pPr>
          </w:p>
          <w:p w14:paraId="6C938000" w14:textId="77777777" w:rsidR="00FB20D3" w:rsidRDefault="00FB20D3" w:rsidP="00E904A5">
            <w:pPr>
              <w:jc w:val="right"/>
              <w:rPr>
                <w:rStyle w:val="SubtleEmphasis"/>
              </w:rPr>
            </w:pPr>
          </w:p>
          <w:p w14:paraId="02175CE6" w14:textId="77777777" w:rsidR="00FB20D3" w:rsidRDefault="00FB20D3" w:rsidP="00E904A5">
            <w:pPr>
              <w:jc w:val="right"/>
              <w:rPr>
                <w:rStyle w:val="SubtleEmphasis"/>
              </w:rPr>
            </w:pPr>
          </w:p>
          <w:p w14:paraId="054F0161" w14:textId="77777777" w:rsidR="00FB20D3" w:rsidRDefault="00FB20D3" w:rsidP="00E904A5">
            <w:pPr>
              <w:jc w:val="right"/>
              <w:rPr>
                <w:rStyle w:val="SubtleEmphasis"/>
              </w:rPr>
            </w:pPr>
          </w:p>
          <w:p w14:paraId="3B35C49D" w14:textId="77777777" w:rsidR="0009110D" w:rsidRDefault="0009110D" w:rsidP="00E904A5">
            <w:pPr>
              <w:jc w:val="right"/>
              <w:rPr>
                <w:rStyle w:val="SubtleEmphasis"/>
              </w:rPr>
            </w:pPr>
          </w:p>
          <w:p w14:paraId="45A1E8CD" w14:textId="77777777" w:rsidR="0009110D" w:rsidRDefault="0009110D" w:rsidP="00E904A5">
            <w:pPr>
              <w:jc w:val="right"/>
              <w:rPr>
                <w:rStyle w:val="SubtleEmphasis"/>
              </w:rPr>
            </w:pPr>
          </w:p>
          <w:p w14:paraId="3E255F0E" w14:textId="0C78D8D4" w:rsidR="0009110D" w:rsidRDefault="0009110D" w:rsidP="00E904A5">
            <w:pPr>
              <w:jc w:val="right"/>
              <w:rPr>
                <w:rStyle w:val="SubtleEmphasis"/>
              </w:rPr>
            </w:pPr>
          </w:p>
          <w:p w14:paraId="1322EB2D" w14:textId="3DA4CCA1" w:rsidR="00D44CB0" w:rsidRDefault="00D44CB0" w:rsidP="00E904A5">
            <w:pPr>
              <w:jc w:val="right"/>
              <w:rPr>
                <w:rStyle w:val="SubtleEmphasis"/>
              </w:rPr>
            </w:pPr>
          </w:p>
          <w:p w14:paraId="02B998B5" w14:textId="77777777" w:rsidR="009142E8" w:rsidRDefault="009142E8" w:rsidP="009142E8">
            <w:pPr>
              <w:ind w:right="144"/>
              <w:jc w:val="right"/>
              <w:rPr>
                <w:rStyle w:val="SubtleEmphasis"/>
              </w:rPr>
            </w:pPr>
          </w:p>
          <w:p w14:paraId="2523F880" w14:textId="77777777" w:rsidR="009142E8"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70010870" w14:textId="77777777" w:rsidR="009142E8" w:rsidRPr="00EC6282"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72AD9B88" w14:textId="77777777" w:rsidR="009142E8"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sidRPr="00EC6282">
              <w:rPr>
                <w:rStyle w:val="SubtleEmphasis"/>
                <w:i w:val="0"/>
                <w:iCs w:val="0"/>
                <w:color w:val="455F51" w:themeColor="text2"/>
              </w:rPr>
              <w:t>NOAA’s</w:t>
            </w:r>
            <w:r>
              <w:rPr>
                <w:rStyle w:val="SubtleEmphasis"/>
                <w:i w:val="0"/>
                <w:iCs w:val="0"/>
                <w:color w:val="455F51" w:themeColor="text2"/>
              </w:rPr>
              <w:t xml:space="preserve"> “</w:t>
            </w:r>
            <w:hyperlink r:id="rId11" w:history="1">
              <w:r w:rsidRPr="00EC6282">
                <w:rPr>
                  <w:rStyle w:val="Hyperlink"/>
                </w:rPr>
                <w:t>The Coral Reef Economy</w:t>
              </w:r>
            </w:hyperlink>
            <w:r>
              <w:rPr>
                <w:rStyle w:val="SubtleEmphasis"/>
                <w:i w:val="0"/>
                <w:iCs w:val="0"/>
                <w:color w:val="455F51" w:themeColor="text2"/>
              </w:rPr>
              <w:t>” – everything you need to know about the coral reef economy in under two minutes.</w:t>
            </w:r>
          </w:p>
          <w:p w14:paraId="0934B183" w14:textId="77777777" w:rsidR="009142E8" w:rsidRDefault="009142E8" w:rsidP="009142E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458AA0DE" w14:textId="77777777" w:rsidR="009142E8" w:rsidRDefault="009142E8" w:rsidP="009142E8">
            <w:pPr>
              <w:ind w:right="144"/>
              <w:jc w:val="right"/>
              <w:rPr>
                <w:rStyle w:val="SubtleEmphasis"/>
              </w:rPr>
            </w:pPr>
          </w:p>
          <w:p w14:paraId="671E1CA0" w14:textId="77777777" w:rsidR="00747140" w:rsidRDefault="00747140" w:rsidP="00747140">
            <w:pPr>
              <w:rPr>
                <w:rStyle w:val="SubtleEmphasis"/>
              </w:rPr>
            </w:pPr>
          </w:p>
          <w:p w14:paraId="6E9ED094" w14:textId="4E5326C5" w:rsidR="00E904A5" w:rsidRDefault="00E904A5" w:rsidP="009E3195">
            <w:pPr>
              <w:rPr>
                <w:rStyle w:val="SubtleEmphasis"/>
              </w:rPr>
            </w:pPr>
          </w:p>
          <w:p w14:paraId="67032696" w14:textId="249CBAF9" w:rsidR="00534E7E" w:rsidRDefault="00534E7E" w:rsidP="009E3195">
            <w:pPr>
              <w:rPr>
                <w:rStyle w:val="SubtleEmphasis"/>
              </w:rPr>
            </w:pPr>
          </w:p>
          <w:p w14:paraId="2BBDAAC4" w14:textId="264CDF8C" w:rsidR="009142E8" w:rsidRDefault="009142E8" w:rsidP="009E3195">
            <w:pPr>
              <w:rPr>
                <w:rStyle w:val="SubtleEmphasis"/>
              </w:rPr>
            </w:pPr>
          </w:p>
          <w:p w14:paraId="6E28B621" w14:textId="2ADFF9A4" w:rsidR="009142E8" w:rsidRDefault="009142E8" w:rsidP="009E3195">
            <w:pPr>
              <w:rPr>
                <w:rStyle w:val="SubtleEmphasis"/>
              </w:rPr>
            </w:pPr>
          </w:p>
          <w:p w14:paraId="6D78C08C" w14:textId="4C7FAEFF" w:rsidR="009142E8" w:rsidRDefault="009142E8" w:rsidP="009E3195">
            <w:pPr>
              <w:rPr>
                <w:rStyle w:val="SubtleEmphasis"/>
              </w:rPr>
            </w:pPr>
          </w:p>
          <w:p w14:paraId="59695B74" w14:textId="39E663C8" w:rsidR="009142E8" w:rsidRDefault="009142E8" w:rsidP="009E3195">
            <w:pPr>
              <w:rPr>
                <w:rStyle w:val="SubtleEmphasis"/>
              </w:rPr>
            </w:pPr>
          </w:p>
          <w:p w14:paraId="568EC60C" w14:textId="3E50A4C2" w:rsidR="009142E8" w:rsidRDefault="009142E8" w:rsidP="009E3195">
            <w:pPr>
              <w:rPr>
                <w:rStyle w:val="SubtleEmphasis"/>
              </w:rPr>
            </w:pPr>
          </w:p>
          <w:p w14:paraId="36CD7D9E" w14:textId="0458F9C2" w:rsidR="009142E8" w:rsidRDefault="009142E8" w:rsidP="009E3195">
            <w:pPr>
              <w:rPr>
                <w:rStyle w:val="SubtleEmphasis"/>
              </w:rPr>
            </w:pPr>
          </w:p>
          <w:p w14:paraId="64723568" w14:textId="0C77BDE3" w:rsidR="009142E8" w:rsidRDefault="009142E8" w:rsidP="009E3195">
            <w:pPr>
              <w:rPr>
                <w:rStyle w:val="SubtleEmphasis"/>
              </w:rPr>
            </w:pPr>
          </w:p>
          <w:p w14:paraId="68BC5E8A" w14:textId="77777777" w:rsidR="009142E8" w:rsidRDefault="009142E8" w:rsidP="009E3195">
            <w:pPr>
              <w:rPr>
                <w:rStyle w:val="SubtleEmphasis"/>
              </w:rPr>
            </w:pPr>
          </w:p>
          <w:p w14:paraId="48DBCFC7" w14:textId="77777777" w:rsidR="00534E7E" w:rsidRPr="009142E8" w:rsidRDefault="00534E7E" w:rsidP="009E3195">
            <w:pPr>
              <w:rPr>
                <w:rStyle w:val="SubtleEmphasis"/>
                <w:sz w:val="13"/>
                <w:szCs w:val="13"/>
              </w:rPr>
            </w:pPr>
          </w:p>
          <w:p w14:paraId="21B7FA51" w14:textId="724A39EA" w:rsidR="00E904A5" w:rsidRDefault="00E904A5" w:rsidP="00E904A5">
            <w:pPr>
              <w:pBdr>
                <w:right w:val="double" w:sz="4" w:space="4" w:color="549E39" w:themeColor="accent1"/>
              </w:pBdr>
              <w:ind w:right="144"/>
              <w:jc w:val="right"/>
              <w:rPr>
                <w:rStyle w:val="SubtleEmphasis"/>
                <w:color w:val="455F51" w:themeColor="text2"/>
                <w:sz w:val="28"/>
                <w:szCs w:val="28"/>
              </w:rPr>
            </w:pPr>
            <w:r w:rsidRPr="0009110D">
              <w:rPr>
                <w:rStyle w:val="SubtleEmphasis"/>
                <w:color w:val="455F51" w:themeColor="text2"/>
                <w:sz w:val="28"/>
                <w:szCs w:val="28"/>
              </w:rPr>
              <w:t>“</w:t>
            </w:r>
            <w:r w:rsidR="009142E8">
              <w:rPr>
                <w:rStyle w:val="SubtleEmphasis"/>
                <w:color w:val="455F51" w:themeColor="text2"/>
                <w:sz w:val="28"/>
                <w:szCs w:val="28"/>
              </w:rPr>
              <w:t>Coral reefs are some of the most diverse and valuable ecosystems on Earth. Coral reefs support more species per unit area than any other marine environment</w:t>
            </w:r>
            <w:r w:rsidRPr="0009110D">
              <w:rPr>
                <w:rStyle w:val="SubtleEmphasis"/>
                <w:color w:val="455F51" w:themeColor="text2"/>
                <w:sz w:val="28"/>
                <w:szCs w:val="28"/>
              </w:rPr>
              <w:t>.”</w:t>
            </w:r>
          </w:p>
          <w:p w14:paraId="50D799B9" w14:textId="6AF986E9" w:rsidR="00706CDD" w:rsidRPr="00706CDD" w:rsidRDefault="00706CDD" w:rsidP="00E904A5">
            <w:pPr>
              <w:pBdr>
                <w:right w:val="double" w:sz="4" w:space="4" w:color="549E39" w:themeColor="accent1"/>
              </w:pBdr>
              <w:ind w:right="144"/>
              <w:jc w:val="right"/>
              <w:rPr>
                <w:rStyle w:val="SubtleEmphasis"/>
                <w:color w:val="455F51" w:themeColor="text2"/>
                <w:sz w:val="20"/>
                <w:szCs w:val="20"/>
              </w:rPr>
            </w:pPr>
            <w:r w:rsidRPr="00706CDD">
              <w:rPr>
                <w:rStyle w:val="SubtleEmphasis"/>
                <w:color w:val="455F51" w:themeColor="text2"/>
                <w:sz w:val="20"/>
                <w:szCs w:val="20"/>
              </w:rPr>
              <w:t>-</w:t>
            </w:r>
            <w:r w:rsidR="009142E8">
              <w:rPr>
                <w:rStyle w:val="SubtleEmphasis"/>
                <w:color w:val="455F51" w:themeColor="text2"/>
                <w:sz w:val="20"/>
                <w:szCs w:val="20"/>
              </w:rPr>
              <w:t>National Ocean Service</w:t>
            </w:r>
          </w:p>
          <w:p w14:paraId="4FF4A05A" w14:textId="76B86EF7" w:rsidR="00E904A5" w:rsidRDefault="00E904A5" w:rsidP="00E904A5">
            <w:pPr>
              <w:jc w:val="right"/>
              <w:rPr>
                <w:rStyle w:val="SubtleEmphasis"/>
              </w:rPr>
            </w:pPr>
          </w:p>
          <w:p w14:paraId="1C85E481" w14:textId="7929131E" w:rsidR="00E904A5" w:rsidRDefault="00E904A5" w:rsidP="00E904A5">
            <w:pPr>
              <w:jc w:val="right"/>
              <w:rPr>
                <w:rStyle w:val="SubtleEmphasis"/>
              </w:rPr>
            </w:pPr>
          </w:p>
          <w:p w14:paraId="37CF5A6A" w14:textId="28CC595E" w:rsidR="00E904A5" w:rsidRDefault="00E904A5" w:rsidP="00E904A5">
            <w:pPr>
              <w:jc w:val="right"/>
              <w:rPr>
                <w:rStyle w:val="SubtleEmphasis"/>
              </w:rPr>
            </w:pPr>
          </w:p>
          <w:p w14:paraId="428D4237" w14:textId="4032145E" w:rsidR="00E904A5" w:rsidRDefault="00E904A5" w:rsidP="00E904A5">
            <w:pPr>
              <w:jc w:val="right"/>
              <w:rPr>
                <w:rStyle w:val="SubtleEmphasis"/>
              </w:rPr>
            </w:pPr>
          </w:p>
          <w:p w14:paraId="1C5D7170" w14:textId="00746F24" w:rsidR="00E904A5" w:rsidRDefault="00E904A5" w:rsidP="00534E7E">
            <w:pPr>
              <w:rPr>
                <w:rStyle w:val="SubtleEmphasis"/>
              </w:rPr>
            </w:pPr>
          </w:p>
          <w:p w14:paraId="0DD86543" w14:textId="41B1831F" w:rsidR="009142E8" w:rsidRDefault="009142E8" w:rsidP="00534E7E">
            <w:pPr>
              <w:rPr>
                <w:rStyle w:val="SubtleEmphasis"/>
              </w:rPr>
            </w:pPr>
          </w:p>
          <w:p w14:paraId="3E672788" w14:textId="65505A98" w:rsidR="009142E8" w:rsidRDefault="009142E8" w:rsidP="00534E7E">
            <w:pPr>
              <w:rPr>
                <w:rStyle w:val="SubtleEmphasis"/>
              </w:rPr>
            </w:pPr>
          </w:p>
          <w:p w14:paraId="2CE382E7" w14:textId="2F21973C" w:rsidR="00E904A5" w:rsidRPr="00706CDD" w:rsidRDefault="00E904A5" w:rsidP="00575078">
            <w:pPr>
              <w:rPr>
                <w:rStyle w:val="SubtleEmphasis"/>
                <w:sz w:val="11"/>
                <w:szCs w:val="11"/>
              </w:rPr>
            </w:pPr>
          </w:p>
          <w:p w14:paraId="36B3B5EF" w14:textId="27576333" w:rsidR="00E904A5" w:rsidRDefault="00E904A5" w:rsidP="00E904A5">
            <w:pPr>
              <w:jc w:val="right"/>
              <w:rPr>
                <w:rStyle w:val="SubtleEmphasis"/>
              </w:rPr>
            </w:pPr>
          </w:p>
          <w:p w14:paraId="0517716D" w14:textId="77777777" w:rsidR="00575078" w:rsidRPr="00C01B43" w:rsidRDefault="00575078"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5E85590B" w14:textId="5627E4AB" w:rsidR="00E904A5" w:rsidRPr="00C01B43" w:rsidRDefault="00C01B43"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C01B43">
              <w:rPr>
                <w:rStyle w:val="SubtleEmphasis"/>
                <w:b/>
                <w:bCs/>
                <w:i w:val="0"/>
                <w:iCs w:val="0"/>
                <w:color w:val="455F51" w:themeColor="text2"/>
              </w:rPr>
              <w:t>Extra Resource:</w:t>
            </w:r>
          </w:p>
          <w:p w14:paraId="537C4664" w14:textId="3FE03FE8" w:rsidR="00C01B43" w:rsidRPr="00C01B43" w:rsidRDefault="00C01B43"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sidRPr="00C01B43">
              <w:rPr>
                <w:rStyle w:val="SubtleEmphasis"/>
                <w:i w:val="0"/>
                <w:iCs w:val="0"/>
                <w:color w:val="455F51" w:themeColor="text2"/>
              </w:rPr>
              <w:t>National Geographic video “</w:t>
            </w:r>
            <w:hyperlink r:id="rId12" w:history="1">
              <w:r w:rsidRPr="00C01B43">
                <w:rPr>
                  <w:rStyle w:val="Hyperlink"/>
                </w:rPr>
                <w:t>Exploring Oceans | Great Barrier Reef</w:t>
              </w:r>
            </w:hyperlink>
            <w:r w:rsidRPr="00C01B43">
              <w:rPr>
                <w:rStyle w:val="SubtleEmphasis"/>
                <w:i w:val="0"/>
                <w:iCs w:val="0"/>
                <w:color w:val="455F51" w:themeColor="text2"/>
              </w:rPr>
              <w:t>”</w:t>
            </w:r>
          </w:p>
          <w:p w14:paraId="5E73A358" w14:textId="77777777" w:rsidR="00575078" w:rsidRPr="00E904A5" w:rsidRDefault="00575078" w:rsidP="00575078">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1634CFAC" w14:textId="030FA52C" w:rsidR="00E904A5" w:rsidRDefault="00E904A5" w:rsidP="00E904A5">
            <w:pPr>
              <w:jc w:val="right"/>
              <w:rPr>
                <w:rStyle w:val="SubtleEmphasis"/>
              </w:rPr>
            </w:pPr>
          </w:p>
          <w:p w14:paraId="31B3B5FE" w14:textId="7DB5C475" w:rsidR="00AD0289" w:rsidRPr="0084232E" w:rsidRDefault="00AD0289" w:rsidP="0084232E">
            <w:pPr>
              <w:jc w:val="center"/>
              <w:rPr>
                <w:rStyle w:val="SubtleEmphasis"/>
                <w:color w:val="455F51" w:themeColor="text2"/>
                <w:sz w:val="20"/>
                <w:szCs w:val="20"/>
              </w:rPr>
            </w:pPr>
            <w:r w:rsidRPr="0084232E">
              <w:rPr>
                <w:rStyle w:val="SubtleEmphasis"/>
                <w:color w:val="455F51" w:themeColor="text2"/>
                <w:sz w:val="20"/>
                <w:szCs w:val="20"/>
              </w:rPr>
              <w:lastRenderedPageBreak/>
              <w:t>Results of overfishing and bleaching on portion of the GBR, considered an “accessible” reef:</w:t>
            </w:r>
          </w:p>
          <w:p w14:paraId="4365A288" w14:textId="4B561DE9" w:rsidR="000B4008" w:rsidRDefault="00AD0289" w:rsidP="000B4008">
            <w:pPr>
              <w:jc w:val="center"/>
            </w:pPr>
            <w:r>
              <w:rPr>
                <w:rFonts w:ascii="Times New Roman" w:eastAsia="Times New Roman" w:hAnsi="Times New Roman" w:cs="Times New Roman"/>
                <w:noProof/>
              </w:rPr>
              <w:drawing>
                <wp:inline distT="0" distB="0" distL="0" distR="0" wp14:anchorId="41C650B5" wp14:editId="0D172D85">
                  <wp:extent cx="1796303" cy="1188720"/>
                  <wp:effectExtent l="0" t="0" r="0" b="5080"/>
                  <wp:docPr id="12" name="Picture 12" descr="A picture containing nature, reef, close, under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nature, reef, close, underw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6303" cy="1188720"/>
                          </a:xfrm>
                          <a:prstGeom prst="rect">
                            <a:avLst/>
                          </a:prstGeom>
                        </pic:spPr>
                      </pic:pic>
                    </a:graphicData>
                  </a:graphic>
                </wp:inline>
              </w:drawing>
            </w:r>
          </w:p>
          <w:p w14:paraId="5B6C6C9E" w14:textId="0CF2F8B1" w:rsidR="00747140" w:rsidRDefault="00747140" w:rsidP="003F1409">
            <w:pPr>
              <w:rPr>
                <w:rStyle w:val="SubtleEmphasis"/>
              </w:rPr>
            </w:pPr>
          </w:p>
          <w:p w14:paraId="49C400AC" w14:textId="413EC7B9" w:rsidR="00AD0289" w:rsidRPr="0084232E" w:rsidRDefault="00AD0289" w:rsidP="0084232E">
            <w:pPr>
              <w:jc w:val="center"/>
              <w:rPr>
                <w:rStyle w:val="SubtleEmphasis"/>
                <w:color w:val="455F51" w:themeColor="text2"/>
                <w:sz w:val="20"/>
                <w:szCs w:val="20"/>
              </w:rPr>
            </w:pPr>
            <w:r w:rsidRPr="0084232E">
              <w:rPr>
                <w:rStyle w:val="SubtleEmphasis"/>
                <w:color w:val="455F51" w:themeColor="text2"/>
                <w:sz w:val="20"/>
                <w:szCs w:val="20"/>
              </w:rPr>
              <w:t>Colorful and thriving reef at Palmyra Atoll National Wildlife Refuge, considered a less “accessible” reef and thus less affected by human activity:</w:t>
            </w:r>
          </w:p>
          <w:p w14:paraId="6939B049" w14:textId="652CCC0A" w:rsidR="00AD0289" w:rsidRDefault="00AD0289" w:rsidP="003F1409">
            <w:pPr>
              <w:rPr>
                <w:rStyle w:val="SubtleEmphasis"/>
              </w:rPr>
            </w:pPr>
            <w:r>
              <w:rPr>
                <w:rFonts w:ascii="Times New Roman" w:eastAsia="Times New Roman" w:hAnsi="Times New Roman" w:cs="Times New Roman"/>
                <w:noProof/>
              </w:rPr>
              <w:drawing>
                <wp:inline distT="0" distB="0" distL="0" distR="0" wp14:anchorId="029C8E94" wp14:editId="4B16694E">
                  <wp:extent cx="1796308" cy="1188720"/>
                  <wp:effectExtent l="0" t="0" r="0" b="5080"/>
                  <wp:docPr id="13" name="Picture 13" descr="A picture containing colorful, different,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lorful, different, reef&#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6308" cy="1188720"/>
                          </a:xfrm>
                          <a:prstGeom prst="rect">
                            <a:avLst/>
                          </a:prstGeom>
                        </pic:spPr>
                      </pic:pic>
                    </a:graphicData>
                  </a:graphic>
                </wp:inline>
              </w:drawing>
            </w:r>
          </w:p>
          <w:p w14:paraId="704B0B4D" w14:textId="7F5A9C6C" w:rsidR="00AD0289" w:rsidRDefault="00AD0289" w:rsidP="003F1409">
            <w:pPr>
              <w:rPr>
                <w:rStyle w:val="SubtleEmphasis"/>
              </w:rPr>
            </w:pPr>
          </w:p>
          <w:p w14:paraId="522FE88C" w14:textId="12F932E1" w:rsidR="00AD0289" w:rsidRDefault="00AD0289" w:rsidP="003F1409">
            <w:pPr>
              <w:rPr>
                <w:rStyle w:val="SubtleEmphasis"/>
              </w:rPr>
            </w:pPr>
          </w:p>
          <w:p w14:paraId="7D21AA6A" w14:textId="0F93AC0E" w:rsidR="00AD0289" w:rsidRDefault="00AD0289" w:rsidP="003F1409">
            <w:pPr>
              <w:rPr>
                <w:rStyle w:val="SubtleEmphasis"/>
              </w:rPr>
            </w:pPr>
          </w:p>
          <w:p w14:paraId="2F3C5F31" w14:textId="3A1CA6EE" w:rsidR="00AD0289" w:rsidRDefault="00AD0289" w:rsidP="003F1409">
            <w:pPr>
              <w:rPr>
                <w:rStyle w:val="SubtleEmphasis"/>
              </w:rPr>
            </w:pPr>
          </w:p>
          <w:p w14:paraId="783CC0EA" w14:textId="4DC1C3A6" w:rsidR="00AD0289" w:rsidRDefault="00AD0289" w:rsidP="003F1409">
            <w:pPr>
              <w:rPr>
                <w:rStyle w:val="SubtleEmphasis"/>
              </w:rPr>
            </w:pPr>
          </w:p>
          <w:p w14:paraId="4582A0BC" w14:textId="77777777" w:rsidR="00AD0289" w:rsidRDefault="00AD0289" w:rsidP="003F1409">
            <w:pPr>
              <w:rPr>
                <w:rStyle w:val="SubtleEmphasis"/>
              </w:rPr>
            </w:pPr>
          </w:p>
          <w:p w14:paraId="5BDDF39D" w14:textId="77777777" w:rsidR="00AD0289" w:rsidRDefault="00AD0289" w:rsidP="003F1409">
            <w:pPr>
              <w:rPr>
                <w:rStyle w:val="SubtleEmphasis"/>
              </w:rPr>
            </w:pPr>
          </w:p>
          <w:p w14:paraId="11AF49E9" w14:textId="3001C852" w:rsidR="000B4008" w:rsidRPr="000B4008" w:rsidRDefault="000B4008" w:rsidP="000B4008">
            <w:pPr>
              <w:pBdr>
                <w:right w:val="double" w:sz="4" w:space="4" w:color="549E39" w:themeColor="accent1"/>
              </w:pBdr>
              <w:ind w:right="144"/>
              <w:jc w:val="right"/>
              <w:rPr>
                <w:rStyle w:val="SubtleEmphasis"/>
                <w:color w:val="455F51" w:themeColor="text2"/>
                <w:sz w:val="28"/>
                <w:szCs w:val="28"/>
              </w:rPr>
            </w:pPr>
            <w:r w:rsidRPr="000B4008">
              <w:rPr>
                <w:rStyle w:val="SubtleEmphasis"/>
                <w:color w:val="455F51" w:themeColor="text2"/>
                <w:sz w:val="28"/>
                <w:szCs w:val="28"/>
              </w:rPr>
              <w:t>“</w:t>
            </w:r>
            <w:r w:rsidR="005D5006">
              <w:rPr>
                <w:rStyle w:val="SubtleEmphasis"/>
                <w:color w:val="455F51" w:themeColor="text2"/>
                <w:sz w:val="28"/>
                <w:szCs w:val="28"/>
              </w:rPr>
              <w:t>Considering that people are an integral part of the seascape in most reefs globally, we have to change this mentality. We need to better understand the human dimensions of reefs if we are to effectively manage them- this includes understanding people’s values, aspirations, and needs and how these include the ways they use and manage reefs</w:t>
            </w:r>
            <w:r w:rsidRPr="000B4008">
              <w:rPr>
                <w:rStyle w:val="SubtleEmphasis"/>
                <w:color w:val="455F51" w:themeColor="text2"/>
                <w:sz w:val="28"/>
                <w:szCs w:val="28"/>
              </w:rPr>
              <w:t>.”</w:t>
            </w:r>
          </w:p>
          <w:p w14:paraId="4AFA3392" w14:textId="5D2D727B" w:rsidR="000B4008" w:rsidRPr="000B4008" w:rsidRDefault="000B4008" w:rsidP="000B4008">
            <w:pPr>
              <w:pBdr>
                <w:right w:val="double" w:sz="4" w:space="4" w:color="549E39" w:themeColor="accent1"/>
              </w:pBdr>
              <w:ind w:right="144"/>
              <w:jc w:val="right"/>
              <w:rPr>
                <w:rStyle w:val="SubtleEmphasis"/>
                <w:sz w:val="20"/>
                <w:szCs w:val="20"/>
              </w:rPr>
            </w:pPr>
            <w:r w:rsidRPr="000B4008">
              <w:rPr>
                <w:rStyle w:val="SubtleEmphasis"/>
                <w:color w:val="455F51" w:themeColor="text2"/>
                <w:sz w:val="20"/>
                <w:szCs w:val="20"/>
              </w:rPr>
              <w:t>-</w:t>
            </w:r>
            <w:r w:rsidR="005D5006">
              <w:rPr>
                <w:rStyle w:val="SubtleEmphasis"/>
                <w:color w:val="455F51" w:themeColor="text2"/>
                <w:sz w:val="20"/>
                <w:szCs w:val="20"/>
              </w:rPr>
              <w:t xml:space="preserve">Dr. Joshua </w:t>
            </w:r>
            <w:proofErr w:type="spellStart"/>
            <w:r w:rsidR="005D5006">
              <w:rPr>
                <w:rStyle w:val="SubtleEmphasis"/>
                <w:color w:val="455F51" w:themeColor="text2"/>
                <w:sz w:val="20"/>
                <w:szCs w:val="20"/>
              </w:rPr>
              <w:t>Cinner</w:t>
            </w:r>
            <w:proofErr w:type="spellEnd"/>
            <w:r w:rsidR="005D5006">
              <w:rPr>
                <w:rStyle w:val="SubtleEmphasis"/>
                <w:color w:val="455F51" w:themeColor="text2"/>
                <w:sz w:val="20"/>
                <w:szCs w:val="20"/>
              </w:rPr>
              <w:t>, James Cook University</w:t>
            </w:r>
          </w:p>
          <w:p w14:paraId="015F75B0" w14:textId="46328700" w:rsidR="000B4008" w:rsidRDefault="000B4008" w:rsidP="00E904A5">
            <w:pPr>
              <w:jc w:val="right"/>
              <w:rPr>
                <w:rStyle w:val="SubtleEmphasis"/>
              </w:rPr>
            </w:pPr>
          </w:p>
          <w:p w14:paraId="1B71EF55" w14:textId="7CF75722" w:rsidR="000B4008" w:rsidRDefault="000B4008" w:rsidP="00E904A5">
            <w:pPr>
              <w:jc w:val="right"/>
              <w:rPr>
                <w:rStyle w:val="SubtleEmphasis"/>
              </w:rPr>
            </w:pPr>
          </w:p>
          <w:p w14:paraId="37D6A997" w14:textId="77777777" w:rsidR="000B4008" w:rsidRDefault="000B4008" w:rsidP="00E904A5">
            <w:pPr>
              <w:jc w:val="right"/>
              <w:rPr>
                <w:rStyle w:val="SubtleEmphasis"/>
              </w:rPr>
            </w:pPr>
          </w:p>
          <w:p w14:paraId="54C47E85" w14:textId="77777777" w:rsidR="0009110D" w:rsidRDefault="0009110D" w:rsidP="005D5006">
            <w:pPr>
              <w:ind w:right="144"/>
              <w:rPr>
                <w:rStyle w:val="SubtleEmphasis"/>
              </w:rPr>
            </w:pPr>
          </w:p>
          <w:p w14:paraId="256CC753" w14:textId="00BB914D" w:rsidR="009D796E" w:rsidRDefault="007527D8" w:rsidP="007527D8">
            <w:pPr>
              <w:ind w:right="144"/>
              <w:jc w:val="right"/>
              <w:rPr>
                <w:rStyle w:val="SubtleEmphasis"/>
              </w:rPr>
            </w:pPr>
            <w:r w:rsidRPr="007527D8">
              <w:rPr>
                <w:rStyle w:val="SubtleEmphasis"/>
              </w:rPr>
              <w:drawing>
                <wp:inline distT="0" distB="0" distL="0" distR="0" wp14:anchorId="36C1E5E1" wp14:editId="57D64C5D">
                  <wp:extent cx="1204111" cy="1371349"/>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0040" cy="1389490"/>
                          </a:xfrm>
                          <a:prstGeom prst="rect">
                            <a:avLst/>
                          </a:prstGeom>
                        </pic:spPr>
                      </pic:pic>
                    </a:graphicData>
                  </a:graphic>
                </wp:inline>
              </w:drawing>
            </w:r>
          </w:p>
          <w:p w14:paraId="25613C36" w14:textId="7E6F0F53" w:rsidR="009D796E" w:rsidRDefault="009D796E" w:rsidP="00EC6282">
            <w:pPr>
              <w:ind w:right="144"/>
              <w:rPr>
                <w:rStyle w:val="SubtleEmphasis"/>
              </w:rPr>
            </w:pPr>
          </w:p>
          <w:p w14:paraId="50498565" w14:textId="77777777" w:rsidR="00EC6282" w:rsidRDefault="00EC6282"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2F1E21B8" w14:textId="65538606" w:rsidR="009D796E" w:rsidRPr="00EC6282" w:rsidRDefault="009D796E"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320061AB" w14:textId="3629D9A6" w:rsidR="009D796E" w:rsidRDefault="009D796E"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sidRPr="00EC6282">
              <w:rPr>
                <w:rStyle w:val="SubtleEmphasis"/>
                <w:i w:val="0"/>
                <w:iCs w:val="0"/>
                <w:color w:val="455F51" w:themeColor="text2"/>
              </w:rPr>
              <w:t xml:space="preserve">NOAA’s Ocean Today </w:t>
            </w:r>
            <w:r w:rsidR="00EC6282" w:rsidRPr="00EC6282">
              <w:rPr>
                <w:rStyle w:val="SubtleEmphasis"/>
                <w:i w:val="0"/>
                <w:iCs w:val="0"/>
                <w:color w:val="455F51" w:themeColor="text2"/>
              </w:rPr>
              <w:t xml:space="preserve">video </w:t>
            </w:r>
            <w:r w:rsidRPr="00EC6282">
              <w:rPr>
                <w:rStyle w:val="SubtleEmphasis"/>
                <w:i w:val="0"/>
                <w:iCs w:val="0"/>
                <w:color w:val="455F51" w:themeColor="text2"/>
              </w:rPr>
              <w:t>series on fixing the ocean “</w:t>
            </w:r>
            <w:hyperlink r:id="rId16" w:history="1">
              <w:r w:rsidR="00EC6282" w:rsidRPr="00EC6282">
                <w:rPr>
                  <w:rStyle w:val="Hyperlink"/>
                </w:rPr>
                <w:t>Restoring Coral Reefs</w:t>
              </w:r>
            </w:hyperlink>
            <w:r w:rsidR="00EC6282" w:rsidRPr="00EC6282">
              <w:rPr>
                <w:rStyle w:val="SubtleEmphasis"/>
                <w:i w:val="0"/>
                <w:iCs w:val="0"/>
                <w:color w:val="455F51" w:themeColor="text2"/>
              </w:rPr>
              <w:t>”</w:t>
            </w:r>
          </w:p>
          <w:p w14:paraId="7E8F94FC" w14:textId="77777777" w:rsidR="00EC6282" w:rsidRPr="00EC6282" w:rsidRDefault="00EC6282" w:rsidP="009D796E">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05ABE934" w14:textId="34B108F6" w:rsidR="009D796E" w:rsidRDefault="009D796E" w:rsidP="00E904A5">
            <w:pPr>
              <w:ind w:right="144"/>
              <w:jc w:val="right"/>
              <w:rPr>
                <w:rStyle w:val="SubtleEmphasis"/>
              </w:rPr>
            </w:pPr>
          </w:p>
          <w:p w14:paraId="06B19EE9" w14:textId="672A0671" w:rsidR="00EC6282" w:rsidRDefault="00EC6282" w:rsidP="00E904A5">
            <w:pPr>
              <w:ind w:right="144"/>
              <w:jc w:val="right"/>
              <w:rPr>
                <w:rStyle w:val="SubtleEmphasis"/>
              </w:rPr>
            </w:pPr>
          </w:p>
          <w:p w14:paraId="524606EC" w14:textId="63847ED3" w:rsidR="00EC6282" w:rsidRDefault="00EC6282" w:rsidP="00E904A5">
            <w:pPr>
              <w:ind w:right="144"/>
              <w:jc w:val="right"/>
              <w:rPr>
                <w:rStyle w:val="SubtleEmphasis"/>
              </w:rPr>
            </w:pPr>
          </w:p>
          <w:p w14:paraId="6D023E7D" w14:textId="0A243973" w:rsidR="00EC6282" w:rsidRDefault="00EC6282" w:rsidP="00E904A5">
            <w:pPr>
              <w:ind w:right="144"/>
              <w:jc w:val="right"/>
              <w:rPr>
                <w:rStyle w:val="SubtleEmphasis"/>
              </w:rPr>
            </w:pPr>
          </w:p>
          <w:p w14:paraId="2ABCA3F4" w14:textId="21EAA3CE" w:rsidR="00EC6282" w:rsidRDefault="00EC6282" w:rsidP="00E904A5">
            <w:pPr>
              <w:ind w:right="144"/>
              <w:jc w:val="right"/>
              <w:rPr>
                <w:rStyle w:val="SubtleEmphasis"/>
              </w:rPr>
            </w:pPr>
          </w:p>
          <w:p w14:paraId="419AD959" w14:textId="6C90F80E" w:rsidR="00EC6282" w:rsidRDefault="00EC6282" w:rsidP="00E904A5">
            <w:pPr>
              <w:ind w:right="144"/>
              <w:jc w:val="right"/>
              <w:rPr>
                <w:rStyle w:val="SubtleEmphasis"/>
              </w:rPr>
            </w:pPr>
          </w:p>
          <w:p w14:paraId="1089314B" w14:textId="7A34B5A0" w:rsidR="00EC6282" w:rsidRDefault="00EC6282" w:rsidP="00E904A5">
            <w:pPr>
              <w:ind w:right="144"/>
              <w:jc w:val="right"/>
              <w:rPr>
                <w:rStyle w:val="SubtleEmphasis"/>
              </w:rPr>
            </w:pPr>
          </w:p>
          <w:p w14:paraId="5328C1D8" w14:textId="5DA16C16" w:rsidR="00EC6282" w:rsidRDefault="00EC6282" w:rsidP="00E904A5">
            <w:pPr>
              <w:ind w:right="144"/>
              <w:jc w:val="right"/>
              <w:rPr>
                <w:rStyle w:val="SubtleEmphasis"/>
              </w:rPr>
            </w:pPr>
          </w:p>
          <w:p w14:paraId="14BC620F" w14:textId="1A0A99AA" w:rsidR="00EC6282" w:rsidRDefault="00EC6282" w:rsidP="00E904A5">
            <w:pPr>
              <w:ind w:right="144"/>
              <w:jc w:val="right"/>
              <w:rPr>
                <w:rStyle w:val="SubtleEmphasis"/>
              </w:rPr>
            </w:pPr>
          </w:p>
          <w:p w14:paraId="7DD6A538" w14:textId="2E8D4118" w:rsidR="00EC6282" w:rsidRDefault="00EC6282" w:rsidP="00555727">
            <w:pPr>
              <w:ind w:right="144"/>
              <w:rPr>
                <w:rStyle w:val="SubtleEmphasis"/>
              </w:rPr>
            </w:pPr>
          </w:p>
          <w:p w14:paraId="7C06F0FC" w14:textId="3157E763" w:rsidR="00EC6282" w:rsidRDefault="00EC6282" w:rsidP="00E904A5">
            <w:pPr>
              <w:ind w:right="144"/>
              <w:jc w:val="right"/>
              <w:rPr>
                <w:rStyle w:val="SubtleEmphasis"/>
              </w:rPr>
            </w:pPr>
          </w:p>
          <w:p w14:paraId="232D33F5" w14:textId="74675FD1" w:rsidR="00EC6282" w:rsidRDefault="00EC6282" w:rsidP="00555727">
            <w:pPr>
              <w:ind w:right="144"/>
              <w:rPr>
                <w:rStyle w:val="SubtleEmphasis"/>
              </w:rPr>
            </w:pPr>
          </w:p>
          <w:p w14:paraId="3CD3BB21" w14:textId="21BEB18A" w:rsidR="0084232E" w:rsidRDefault="0084232E" w:rsidP="00555727">
            <w:pPr>
              <w:ind w:right="144"/>
              <w:rPr>
                <w:rStyle w:val="SubtleEmphasis"/>
              </w:rPr>
            </w:pPr>
          </w:p>
          <w:p w14:paraId="2BADB8BA" w14:textId="77777777" w:rsidR="0084232E" w:rsidRDefault="0084232E" w:rsidP="00555727">
            <w:pPr>
              <w:ind w:right="144"/>
              <w:rPr>
                <w:rStyle w:val="SubtleEmphasis"/>
              </w:rPr>
            </w:pPr>
          </w:p>
          <w:p w14:paraId="223D0AF8" w14:textId="1ADAA3C3" w:rsidR="00555727" w:rsidRDefault="00555727" w:rsidP="00555727">
            <w:pPr>
              <w:ind w:right="144"/>
              <w:rPr>
                <w:rStyle w:val="SubtleEmphasis"/>
              </w:rPr>
            </w:pPr>
          </w:p>
          <w:p w14:paraId="441EBD23" w14:textId="77777777" w:rsidR="009142E8" w:rsidRDefault="009142E8" w:rsidP="00E904A5">
            <w:pPr>
              <w:ind w:right="144"/>
              <w:jc w:val="right"/>
              <w:rPr>
                <w:rStyle w:val="SubtleEmphasis"/>
              </w:rPr>
            </w:pPr>
          </w:p>
          <w:p w14:paraId="739449A4" w14:textId="6BA800BD" w:rsidR="009D796E" w:rsidRDefault="00555727" w:rsidP="00555727">
            <w:pPr>
              <w:ind w:right="144"/>
              <w:jc w:val="center"/>
              <w:rPr>
                <w:rFonts w:ascii="Times New Roman" w:eastAsia="Times New Roman" w:hAnsi="Times New Roman" w:cs="Times New Roman"/>
              </w:rPr>
            </w:pPr>
            <w:r w:rsidRPr="00555727">
              <w:rPr>
                <w:rFonts w:ascii="Times New Roman" w:eastAsia="Times New Roman" w:hAnsi="Times New Roman" w:cs="Times New Roman"/>
              </w:rPr>
              <w:fldChar w:fldCharType="begin"/>
            </w:r>
            <w:r w:rsidRPr="00555727">
              <w:rPr>
                <w:rFonts w:ascii="Times New Roman" w:eastAsia="Times New Roman" w:hAnsi="Times New Roman" w:cs="Times New Roman"/>
              </w:rPr>
              <w:instrText xml:space="preserve"> INCLUDEPICTURE "https://images.unsplash.com/photo-1515555585025-54136276b6e3?ixid=MnwxMjA3fDB8MHxzZWFyY2h8NTd8fG9wZW4lMjBzb3VyY2UlMjByZWVmfGVufDB8fDB8fA%3D%3D&amp;ixlib=rb-1.2.1&amp;w=1000&amp;q=80" \* MERGEFORMATINET </w:instrText>
            </w:r>
            <w:r w:rsidRPr="00555727">
              <w:rPr>
                <w:rFonts w:ascii="Times New Roman" w:eastAsia="Times New Roman" w:hAnsi="Times New Roman" w:cs="Times New Roman"/>
              </w:rPr>
              <w:fldChar w:fldCharType="separate"/>
            </w:r>
            <w:r w:rsidRPr="00555727">
              <w:rPr>
                <w:rFonts w:ascii="Times New Roman" w:eastAsia="Times New Roman" w:hAnsi="Times New Roman" w:cs="Times New Roman"/>
                <w:noProof/>
              </w:rPr>
              <w:drawing>
                <wp:inline distT="0" distB="0" distL="0" distR="0" wp14:anchorId="58D54148" wp14:editId="69115989">
                  <wp:extent cx="1645920" cy="2468367"/>
                  <wp:effectExtent l="0" t="0" r="5080" b="0"/>
                  <wp:docPr id="9" name="Picture 9" descr="brown fish beside coral under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 fish beside coral under body of w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2468367"/>
                          </a:xfrm>
                          <a:prstGeom prst="rect">
                            <a:avLst/>
                          </a:prstGeom>
                          <a:noFill/>
                          <a:ln>
                            <a:noFill/>
                          </a:ln>
                        </pic:spPr>
                      </pic:pic>
                    </a:graphicData>
                  </a:graphic>
                </wp:inline>
              </w:drawing>
            </w:r>
            <w:r w:rsidRPr="00555727">
              <w:rPr>
                <w:rFonts w:ascii="Times New Roman" w:eastAsia="Times New Roman" w:hAnsi="Times New Roman" w:cs="Times New Roman"/>
              </w:rPr>
              <w:fldChar w:fldCharType="end"/>
            </w:r>
          </w:p>
          <w:p w14:paraId="27313AD0" w14:textId="712500D3" w:rsidR="00555727" w:rsidRDefault="00555727" w:rsidP="00555727">
            <w:pPr>
              <w:ind w:right="144"/>
              <w:jc w:val="center"/>
              <w:rPr>
                <w:rFonts w:eastAsia="Times New Roman" w:cstheme="minorHAnsi"/>
                <w:b/>
                <w:bCs/>
                <w:color w:val="455F51" w:themeColor="text2"/>
              </w:rPr>
            </w:pPr>
            <w:r w:rsidRPr="00555727">
              <w:rPr>
                <w:rFonts w:eastAsia="Times New Roman" w:cstheme="minorHAnsi"/>
                <w:b/>
                <w:bCs/>
                <w:i/>
                <w:iCs/>
                <w:color w:val="455F51" w:themeColor="text2"/>
              </w:rPr>
              <w:lastRenderedPageBreak/>
              <w:t xml:space="preserve">Meet the </w:t>
            </w:r>
            <w:r w:rsidRPr="00E32923">
              <w:rPr>
                <w:rFonts w:eastAsia="Times New Roman" w:cstheme="minorHAnsi"/>
                <w:b/>
                <w:bCs/>
                <w:i/>
                <w:iCs/>
                <w:color w:val="455F51" w:themeColor="text2"/>
              </w:rPr>
              <w:t>lead</w:t>
            </w:r>
            <w:r>
              <w:rPr>
                <w:rFonts w:eastAsia="Times New Roman" w:cstheme="minorHAnsi"/>
                <w:b/>
                <w:bCs/>
                <w:color w:val="455F51" w:themeColor="text2"/>
              </w:rPr>
              <w:t xml:space="preserve"> </w:t>
            </w:r>
            <w:r w:rsidRPr="00555727">
              <w:rPr>
                <w:rFonts w:eastAsia="Times New Roman" w:cstheme="minorHAnsi"/>
                <w:b/>
                <w:bCs/>
                <w:i/>
                <w:iCs/>
                <w:color w:val="455F51" w:themeColor="text2"/>
              </w:rPr>
              <w:t>researcher</w:t>
            </w:r>
            <w:r>
              <w:rPr>
                <w:rFonts w:eastAsia="Times New Roman" w:cstheme="minorHAnsi"/>
                <w:b/>
                <w:bCs/>
                <w:i/>
                <w:iCs/>
                <w:color w:val="455F51" w:themeColor="text2"/>
              </w:rPr>
              <w:t>:</w:t>
            </w:r>
          </w:p>
          <w:p w14:paraId="339DA380" w14:textId="713D7DB1" w:rsidR="00555727" w:rsidRDefault="00555727" w:rsidP="00555727">
            <w:pPr>
              <w:ind w:right="144"/>
              <w:jc w:val="center"/>
              <w:rPr>
                <w:rFonts w:eastAsia="Times New Roman" w:cstheme="minorHAnsi"/>
                <w:b/>
                <w:bCs/>
                <w:color w:val="455F51" w:themeColor="text2"/>
              </w:rPr>
            </w:pPr>
            <w:r>
              <w:rPr>
                <w:rFonts w:eastAsia="Times New Roman" w:cstheme="minorHAnsi"/>
                <w:b/>
                <w:bCs/>
                <w:color w:val="455F51" w:themeColor="text2"/>
              </w:rPr>
              <w:t>Dr. John Bruno</w:t>
            </w:r>
          </w:p>
          <w:p w14:paraId="23B85948" w14:textId="77777777" w:rsidR="004B0799" w:rsidRDefault="004B0799" w:rsidP="00555727">
            <w:pPr>
              <w:ind w:right="144"/>
              <w:jc w:val="center"/>
              <w:rPr>
                <w:rStyle w:val="SubtleEmphasis"/>
                <w:rFonts w:eastAsia="Times New Roman" w:cstheme="minorHAnsi"/>
                <w:color w:val="455F51" w:themeColor="text2"/>
                <w:sz w:val="20"/>
                <w:szCs w:val="20"/>
              </w:rPr>
            </w:pPr>
          </w:p>
          <w:p w14:paraId="5F0BF665" w14:textId="500DDB93" w:rsidR="004B0799" w:rsidRDefault="004B0799" w:rsidP="00555727">
            <w:pPr>
              <w:ind w:right="144"/>
              <w:jc w:val="center"/>
              <w:rPr>
                <w:rStyle w:val="SubtleEmphasis"/>
                <w:rFonts w:eastAsia="Times New Roman" w:cstheme="minorHAnsi"/>
                <w:color w:val="455F51" w:themeColor="text2"/>
                <w:sz w:val="20"/>
                <w:szCs w:val="20"/>
              </w:rPr>
            </w:pPr>
            <w:r w:rsidRPr="004B0799">
              <w:rPr>
                <w:rStyle w:val="SubtleEmphasis"/>
                <w:rFonts w:eastAsia="Times New Roman" w:cstheme="minorHAnsi"/>
                <w:color w:val="455F51" w:themeColor="text2"/>
                <w:sz w:val="20"/>
                <w:szCs w:val="20"/>
              </w:rPr>
              <w:t xml:space="preserve">Dr. Bruno is a marine ecologist in the Department of Biology at the University of North Carolina at Chapel Hill. </w:t>
            </w:r>
            <w:r>
              <w:rPr>
                <w:rStyle w:val="SubtleEmphasis"/>
                <w:rFonts w:eastAsia="Times New Roman" w:cstheme="minorHAnsi"/>
                <w:color w:val="455F51" w:themeColor="text2"/>
                <w:sz w:val="20"/>
                <w:szCs w:val="20"/>
              </w:rPr>
              <w:t>His research focuses on marine biodiversity and coral reef ecology and conservation. His research is conducted primarily in the Galápagos and the Caribbean.</w:t>
            </w:r>
          </w:p>
          <w:p w14:paraId="3EAD88D1" w14:textId="77777777" w:rsidR="004B0799" w:rsidRPr="004B0799" w:rsidRDefault="004B0799" w:rsidP="00555727">
            <w:pPr>
              <w:ind w:right="144"/>
              <w:jc w:val="center"/>
              <w:rPr>
                <w:rStyle w:val="SubtleEmphasis"/>
                <w:rFonts w:cstheme="minorHAnsi"/>
                <w:color w:val="455F51" w:themeColor="text2"/>
                <w:sz w:val="20"/>
                <w:szCs w:val="20"/>
              </w:rPr>
            </w:pPr>
          </w:p>
          <w:p w14:paraId="3846ACD3" w14:textId="28418F39" w:rsidR="009D796E" w:rsidRDefault="00555727" w:rsidP="00555727">
            <w:pPr>
              <w:ind w:right="144"/>
              <w:jc w:val="center"/>
              <w:rPr>
                <w:rStyle w:val="SubtleEmphasis"/>
              </w:rPr>
            </w:pPr>
            <w:r w:rsidRPr="00555727">
              <w:rPr>
                <w:i/>
                <w:iCs/>
                <w:noProof/>
                <w:color w:val="404040" w:themeColor="text1" w:themeTint="BF"/>
              </w:rPr>
              <w:drawing>
                <wp:inline distT="0" distB="0" distL="0" distR="0" wp14:anchorId="3080CD09" wp14:editId="4F390396">
                  <wp:extent cx="1645920" cy="1657594"/>
                  <wp:effectExtent l="0" t="0" r="5080" b="6350"/>
                  <wp:docPr id="10" name="Picture 1">
                    <a:extLst xmlns:a="http://schemas.openxmlformats.org/drawingml/2006/main">
                      <a:ext uri="{FF2B5EF4-FFF2-40B4-BE49-F238E27FC236}">
                        <a16:creationId xmlns:a16="http://schemas.microsoft.com/office/drawing/2014/main" id="{D164CAA5-6305-724D-AAEA-F15A26247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164CAA5-6305-724D-AAEA-F15A262470F3}"/>
                              </a:ext>
                            </a:extLst>
                          </pic:cNvPr>
                          <pic:cNvPicPr>
                            <a:picLocks noChangeAspect="1"/>
                          </pic:cNvPicPr>
                        </pic:nvPicPr>
                        <pic:blipFill>
                          <a:blip r:embed="rId18"/>
                          <a:stretch>
                            <a:fillRect/>
                          </a:stretch>
                        </pic:blipFill>
                        <pic:spPr>
                          <a:xfrm>
                            <a:off x="0" y="0"/>
                            <a:ext cx="1645920" cy="1657594"/>
                          </a:xfrm>
                          <a:prstGeom prst="rect">
                            <a:avLst/>
                          </a:prstGeom>
                        </pic:spPr>
                      </pic:pic>
                    </a:graphicData>
                  </a:graphic>
                </wp:inline>
              </w:drawing>
            </w:r>
          </w:p>
          <w:p w14:paraId="76204BEE" w14:textId="77777777" w:rsidR="004B0799" w:rsidRPr="004B0799" w:rsidRDefault="004B0799" w:rsidP="00555727">
            <w:pPr>
              <w:ind w:right="144"/>
              <w:jc w:val="center"/>
              <w:rPr>
                <w:rStyle w:val="SubtleEmphasis"/>
                <w:sz w:val="20"/>
                <w:szCs w:val="20"/>
              </w:rPr>
            </w:pPr>
          </w:p>
          <w:p w14:paraId="64F6B4D4" w14:textId="2C9ECDAB" w:rsidR="00555727" w:rsidRPr="000B4008" w:rsidRDefault="00555727" w:rsidP="00555727">
            <w:pPr>
              <w:pBdr>
                <w:right w:val="double" w:sz="4" w:space="4" w:color="549E39" w:themeColor="accent1"/>
              </w:pBdr>
              <w:ind w:right="144"/>
              <w:jc w:val="right"/>
              <w:rPr>
                <w:rStyle w:val="SubtleEmphasis"/>
                <w:color w:val="455F51" w:themeColor="text2"/>
                <w:sz w:val="28"/>
                <w:szCs w:val="28"/>
              </w:rPr>
            </w:pPr>
            <w:r w:rsidRPr="000B4008">
              <w:rPr>
                <w:rStyle w:val="SubtleEmphasis"/>
                <w:color w:val="455F51" w:themeColor="text2"/>
                <w:sz w:val="28"/>
                <w:szCs w:val="28"/>
              </w:rPr>
              <w:t>“</w:t>
            </w:r>
            <w:r>
              <w:rPr>
                <w:rStyle w:val="SubtleEmphasis"/>
                <w:color w:val="455F51" w:themeColor="text2"/>
                <w:sz w:val="28"/>
                <w:szCs w:val="28"/>
              </w:rPr>
              <w:t>I support the search for short-term solutions for coral reefs. But the only way this ends well is if we radically reduce our carbon emissions</w:t>
            </w:r>
            <w:r w:rsidRPr="000B4008">
              <w:rPr>
                <w:rStyle w:val="SubtleEmphasis"/>
                <w:color w:val="455F51" w:themeColor="text2"/>
                <w:sz w:val="28"/>
                <w:szCs w:val="28"/>
              </w:rPr>
              <w:t>.”</w:t>
            </w:r>
          </w:p>
          <w:p w14:paraId="67842851" w14:textId="78B4FE80" w:rsidR="00555727" w:rsidRPr="000B4008" w:rsidRDefault="00555727" w:rsidP="00555727">
            <w:pPr>
              <w:pBdr>
                <w:right w:val="double" w:sz="4" w:space="4" w:color="549E39" w:themeColor="accent1"/>
              </w:pBdr>
              <w:ind w:right="144"/>
              <w:jc w:val="right"/>
              <w:rPr>
                <w:rStyle w:val="SubtleEmphasis"/>
                <w:sz w:val="20"/>
                <w:szCs w:val="20"/>
              </w:rPr>
            </w:pPr>
            <w:r w:rsidRPr="000B4008">
              <w:rPr>
                <w:rStyle w:val="SubtleEmphasis"/>
                <w:color w:val="455F51" w:themeColor="text2"/>
                <w:sz w:val="20"/>
                <w:szCs w:val="20"/>
              </w:rPr>
              <w:t>-</w:t>
            </w:r>
            <w:r>
              <w:rPr>
                <w:rStyle w:val="SubtleEmphasis"/>
                <w:color w:val="455F51" w:themeColor="text2"/>
                <w:sz w:val="20"/>
                <w:szCs w:val="20"/>
              </w:rPr>
              <w:t>Dr. John Br</w:t>
            </w:r>
            <w:r w:rsidR="0084232E">
              <w:rPr>
                <w:rStyle w:val="SubtleEmphasis"/>
                <w:color w:val="455F51" w:themeColor="text2"/>
                <w:sz w:val="20"/>
                <w:szCs w:val="20"/>
              </w:rPr>
              <w:t>uno</w:t>
            </w:r>
          </w:p>
          <w:p w14:paraId="41239EE4" w14:textId="61A61173" w:rsidR="009D796E" w:rsidRDefault="009D796E" w:rsidP="00E904A5">
            <w:pPr>
              <w:ind w:right="144"/>
              <w:jc w:val="right"/>
              <w:rPr>
                <w:rStyle w:val="SubtleEmphasis"/>
              </w:rPr>
            </w:pPr>
          </w:p>
          <w:p w14:paraId="3AF85952" w14:textId="648771E2" w:rsidR="004B0799" w:rsidRDefault="004B0799" w:rsidP="00E904A5">
            <w:pPr>
              <w:ind w:right="144"/>
              <w:jc w:val="right"/>
              <w:rPr>
                <w:rStyle w:val="SubtleEmphasis"/>
              </w:rPr>
            </w:pPr>
          </w:p>
          <w:p w14:paraId="3B28D5CD" w14:textId="289EE620" w:rsidR="004B0799" w:rsidRDefault="004B0799" w:rsidP="00E904A5">
            <w:pPr>
              <w:ind w:right="144"/>
              <w:jc w:val="right"/>
              <w:rPr>
                <w:rStyle w:val="SubtleEmphasis"/>
              </w:rPr>
            </w:pPr>
          </w:p>
          <w:p w14:paraId="0B8A606E" w14:textId="77777777" w:rsidR="004B0799" w:rsidRDefault="004B0799" w:rsidP="004B0799">
            <w:pPr>
              <w:ind w:right="144"/>
              <w:rPr>
                <w:rStyle w:val="SubtleEmphasis"/>
              </w:rPr>
            </w:pPr>
          </w:p>
          <w:p w14:paraId="1FE9C7E0" w14:textId="77777777" w:rsid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b/>
                <w:bCs/>
                <w:color w:val="455F51" w:themeColor="text2"/>
              </w:rPr>
            </w:pPr>
          </w:p>
          <w:p w14:paraId="4702E438" w14:textId="4A0BEA66" w:rsidR="009D796E"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b/>
                <w:bCs/>
                <w:color w:val="455F51" w:themeColor="text2"/>
              </w:rPr>
            </w:pPr>
            <w:r w:rsidRPr="004B0799">
              <w:rPr>
                <w:rStyle w:val="SubtleEmphasis"/>
                <w:b/>
                <w:bCs/>
                <w:color w:val="455F51" w:themeColor="text2"/>
              </w:rPr>
              <w:t xml:space="preserve">Read the </w:t>
            </w:r>
            <w:r w:rsidR="00996FBA">
              <w:rPr>
                <w:rStyle w:val="SubtleEmphasis"/>
                <w:b/>
                <w:bCs/>
                <w:color w:val="455F51" w:themeColor="text2"/>
              </w:rPr>
              <w:t>reference</w:t>
            </w:r>
            <w:r w:rsidRPr="004B0799">
              <w:rPr>
                <w:rStyle w:val="SubtleEmphasis"/>
                <w:b/>
                <w:bCs/>
                <w:color w:val="455F51" w:themeColor="text2"/>
              </w:rPr>
              <w:t xml:space="preserve"> paper:</w:t>
            </w:r>
          </w:p>
          <w:p w14:paraId="613FA4E7" w14:textId="77777777" w:rsid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b/>
                <w:bCs/>
                <w:color w:val="455F51" w:themeColor="text2"/>
              </w:rPr>
            </w:pPr>
          </w:p>
          <w:p w14:paraId="76334909" w14:textId="48625D9F" w:rsid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i/>
                <w:iCs/>
                <w:color w:val="455F51" w:themeColor="text2"/>
                <w:sz w:val="20"/>
                <w:szCs w:val="20"/>
              </w:rPr>
            </w:pPr>
            <w:r>
              <w:rPr>
                <w:rStyle w:val="SubtleEmphasis"/>
                <w:color w:val="455F51" w:themeColor="text2"/>
                <w:sz w:val="20"/>
                <w:szCs w:val="20"/>
              </w:rPr>
              <w:t xml:space="preserve">Bruno, J.F. &amp; Valdivia, A. (2016). Coral reef degradation is not correlated with local human population density. </w:t>
            </w:r>
            <w:r>
              <w:rPr>
                <w:rStyle w:val="SubtleEmphasis"/>
                <w:i w:val="0"/>
                <w:iCs w:val="0"/>
                <w:color w:val="455F51" w:themeColor="text2"/>
                <w:sz w:val="20"/>
                <w:szCs w:val="20"/>
              </w:rPr>
              <w:t>Sci. Rep.</w:t>
            </w:r>
            <w:r>
              <w:rPr>
                <w:rStyle w:val="SubtleEmphasis"/>
                <w:color w:val="455F51" w:themeColor="text2"/>
                <w:sz w:val="20"/>
                <w:szCs w:val="20"/>
              </w:rPr>
              <w:t xml:space="preserve"> 6, 29778.</w:t>
            </w:r>
            <w:r w:rsidRPr="004B0799">
              <w:rPr>
                <w:rFonts w:eastAsiaTheme="minorEastAsia" w:hAnsi="Century Gothic"/>
                <w:color w:val="000000" w:themeColor="text1"/>
                <w:kern w:val="24"/>
                <w:sz w:val="18"/>
                <w:szCs w:val="18"/>
              </w:rPr>
              <w:t xml:space="preserve"> </w:t>
            </w:r>
            <w:hyperlink r:id="rId19" w:anchor="Sec3" w:history="1">
              <w:r w:rsidRPr="004B0799">
                <w:rPr>
                  <w:rStyle w:val="Hyperlink"/>
                  <w:i/>
                  <w:iCs/>
                  <w:sz w:val="20"/>
                  <w:szCs w:val="20"/>
                </w:rPr>
                <w:t>10.1038/srep29778</w:t>
              </w:r>
            </w:hyperlink>
            <w:r>
              <w:rPr>
                <w:i/>
                <w:iCs/>
                <w:color w:val="455F51" w:themeColor="text2"/>
                <w:sz w:val="20"/>
                <w:szCs w:val="20"/>
              </w:rPr>
              <w:t>.</w:t>
            </w:r>
          </w:p>
          <w:p w14:paraId="60FE5C23" w14:textId="77777777" w:rsidR="004B0799" w:rsidRPr="004B0799" w:rsidRDefault="004B0799" w:rsidP="004B0799">
            <w:pPr>
              <w:pBdr>
                <w:top w:val="dotDotDash" w:sz="8" w:space="1" w:color="029676" w:themeColor="accent4"/>
                <w:left w:val="dotDotDash" w:sz="8" w:space="4" w:color="029676" w:themeColor="accent4"/>
                <w:bottom w:val="dotDotDash" w:sz="8" w:space="1" w:color="029676" w:themeColor="accent4"/>
                <w:right w:val="dotDotDash" w:sz="8" w:space="4" w:color="029676" w:themeColor="accent4"/>
              </w:pBdr>
              <w:ind w:right="144"/>
              <w:jc w:val="center"/>
              <w:rPr>
                <w:rStyle w:val="SubtleEmphasis"/>
                <w:color w:val="455F51" w:themeColor="text2"/>
                <w:sz w:val="20"/>
                <w:szCs w:val="20"/>
              </w:rPr>
            </w:pPr>
          </w:p>
          <w:p w14:paraId="789ACF38" w14:textId="77777777" w:rsidR="009D796E" w:rsidRDefault="009D796E" w:rsidP="009D796E">
            <w:pPr>
              <w:ind w:right="144"/>
              <w:rPr>
                <w:rStyle w:val="SubtleEmphasis"/>
              </w:rPr>
            </w:pPr>
          </w:p>
          <w:p w14:paraId="08F6EC06" w14:textId="77777777" w:rsidR="004B0799" w:rsidRDefault="004B0799" w:rsidP="009D796E">
            <w:pPr>
              <w:ind w:right="144"/>
              <w:rPr>
                <w:rStyle w:val="SubtleEmphasis"/>
              </w:rPr>
            </w:pPr>
          </w:p>
          <w:p w14:paraId="793478E6" w14:textId="77777777" w:rsidR="004B0799" w:rsidRDefault="004B0799" w:rsidP="009D796E">
            <w:pPr>
              <w:ind w:right="144"/>
              <w:rPr>
                <w:rStyle w:val="SubtleEmphasis"/>
              </w:rPr>
            </w:pPr>
          </w:p>
          <w:p w14:paraId="76A2AE39" w14:textId="77777777" w:rsidR="00E32923" w:rsidRDefault="00E32923" w:rsidP="009D796E">
            <w:pPr>
              <w:ind w:right="144"/>
              <w:rPr>
                <w:rStyle w:val="SubtleEmphasis"/>
              </w:rPr>
            </w:pPr>
          </w:p>
          <w:p w14:paraId="34429854" w14:textId="77777777" w:rsidR="00E32923" w:rsidRDefault="00E32923" w:rsidP="009D796E">
            <w:pPr>
              <w:ind w:right="144"/>
              <w:rPr>
                <w:rStyle w:val="SubtleEmphasis"/>
              </w:rPr>
            </w:pPr>
          </w:p>
          <w:p w14:paraId="50DEC63E" w14:textId="77777777" w:rsidR="00E32923" w:rsidRDefault="00E32923" w:rsidP="009D796E">
            <w:pPr>
              <w:ind w:right="144"/>
              <w:rPr>
                <w:rStyle w:val="SubtleEmphasis"/>
              </w:rPr>
            </w:pPr>
          </w:p>
          <w:p w14:paraId="6F4CEC28" w14:textId="77777777" w:rsidR="00E32923" w:rsidRDefault="00E32923" w:rsidP="009D796E">
            <w:pPr>
              <w:ind w:right="144"/>
              <w:rPr>
                <w:rStyle w:val="SubtleEmphasis"/>
              </w:rPr>
            </w:pPr>
          </w:p>
          <w:p w14:paraId="6583437E" w14:textId="77777777" w:rsidR="00E32923" w:rsidRDefault="00E32923"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750CBA6E" w14:textId="3C500958" w:rsidR="00E32923" w:rsidRPr="00EC6282" w:rsidRDefault="00E32923"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04591091" w14:textId="4302CB7A" w:rsidR="00E32923" w:rsidRPr="009C0D66" w:rsidRDefault="009C0D66"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r>
              <w:rPr>
                <w:rStyle w:val="SubtleEmphasis"/>
                <w:i w:val="0"/>
                <w:iCs w:val="0"/>
                <w:color w:val="455F51" w:themeColor="text2"/>
              </w:rPr>
              <w:t xml:space="preserve">See </w:t>
            </w:r>
            <w:r w:rsidR="00E32923" w:rsidRPr="00E32923">
              <w:rPr>
                <w:rStyle w:val="SubtleEmphasis"/>
                <w:i w:val="0"/>
                <w:iCs w:val="0"/>
                <w:color w:val="455F51" w:themeColor="text2"/>
              </w:rPr>
              <w:t>YouTube video</w:t>
            </w:r>
            <w:r w:rsidR="00E32923">
              <w:rPr>
                <w:rStyle w:val="SubtleEmphasis"/>
                <w:color w:val="455F51" w:themeColor="text2"/>
              </w:rPr>
              <w:t xml:space="preserve"> </w:t>
            </w:r>
            <w:r>
              <w:rPr>
                <w:rStyle w:val="SubtleEmphasis"/>
                <w:color w:val="455F51" w:themeColor="text2"/>
              </w:rPr>
              <w:t>“</w:t>
            </w:r>
            <w:hyperlink r:id="rId20" w:history="1">
              <w:r w:rsidRPr="009C0D66">
                <w:rPr>
                  <w:rStyle w:val="Hyperlink"/>
                </w:rPr>
                <w:t>Testing for Normality – Clearly Explained</w:t>
              </w:r>
            </w:hyperlink>
            <w:r w:rsidR="00E32923">
              <w:rPr>
                <w:rStyle w:val="SubtleEmphasis"/>
                <w:color w:val="455F51" w:themeColor="text2"/>
              </w:rPr>
              <w:t>”</w:t>
            </w:r>
            <w:r>
              <w:rPr>
                <w:rStyle w:val="SubtleEmphasis"/>
                <w:color w:val="455F51" w:themeColor="text2"/>
              </w:rPr>
              <w:t xml:space="preserve"> </w:t>
            </w:r>
            <w:r>
              <w:rPr>
                <w:rStyle w:val="SubtleEmphasis"/>
                <w:i w:val="0"/>
                <w:iCs w:val="0"/>
                <w:color w:val="455F51" w:themeColor="text2"/>
              </w:rPr>
              <w:t xml:space="preserve">for a quick overview of why distributions matter and how to test for normality using graphs and normality tests. </w:t>
            </w:r>
          </w:p>
          <w:p w14:paraId="4704CAE9" w14:textId="77777777" w:rsidR="00E32923" w:rsidRDefault="00E32923" w:rsidP="00E32923">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31BED12F" w14:textId="77777777" w:rsidR="00E32923" w:rsidRDefault="00E32923" w:rsidP="009D796E">
            <w:pPr>
              <w:ind w:right="144"/>
              <w:rPr>
                <w:rStyle w:val="SubtleEmphasis"/>
              </w:rPr>
            </w:pPr>
          </w:p>
          <w:p w14:paraId="4533BB6F" w14:textId="77777777" w:rsidR="00E32923" w:rsidRDefault="00E32923" w:rsidP="009D796E">
            <w:pPr>
              <w:ind w:right="144"/>
              <w:rPr>
                <w:rStyle w:val="SubtleEmphasis"/>
              </w:rPr>
            </w:pPr>
          </w:p>
          <w:p w14:paraId="5E0F5C42" w14:textId="77777777" w:rsidR="0066515A" w:rsidRDefault="0066515A" w:rsidP="009D796E">
            <w:pPr>
              <w:ind w:right="144"/>
              <w:rPr>
                <w:rStyle w:val="SubtleEmphasis"/>
              </w:rPr>
            </w:pPr>
          </w:p>
          <w:p w14:paraId="2C51D0BB" w14:textId="4925BDB3" w:rsidR="0066515A" w:rsidRDefault="0066515A" w:rsidP="009D796E">
            <w:pPr>
              <w:ind w:right="144"/>
              <w:rPr>
                <w:rStyle w:val="SubtleEmphasis"/>
              </w:rPr>
            </w:pPr>
          </w:p>
          <w:p w14:paraId="47EB526B" w14:textId="29C5BD45" w:rsidR="0066515A" w:rsidRDefault="0066515A" w:rsidP="009D796E">
            <w:pPr>
              <w:ind w:right="144"/>
              <w:rPr>
                <w:rStyle w:val="SubtleEmphasis"/>
              </w:rPr>
            </w:pPr>
          </w:p>
          <w:p w14:paraId="50DB07F7" w14:textId="77777777" w:rsidR="0066515A" w:rsidRDefault="0066515A" w:rsidP="009D796E">
            <w:pPr>
              <w:ind w:right="144"/>
              <w:rPr>
                <w:rStyle w:val="SubtleEmphasis"/>
              </w:rPr>
            </w:pPr>
          </w:p>
          <w:p w14:paraId="6A82AC46" w14:textId="77777777" w:rsidR="0066515A" w:rsidRDefault="0066515A" w:rsidP="009D796E">
            <w:pPr>
              <w:ind w:right="144"/>
              <w:rPr>
                <w:rStyle w:val="SubtleEmphasis"/>
              </w:rPr>
            </w:pPr>
          </w:p>
          <w:p w14:paraId="5CAE0F13" w14:textId="77777777" w:rsidR="0066515A" w:rsidRDefault="0066515A" w:rsidP="009D796E">
            <w:pPr>
              <w:ind w:right="144"/>
              <w:rPr>
                <w:rStyle w:val="SubtleEmphasis"/>
              </w:rPr>
            </w:pPr>
          </w:p>
          <w:p w14:paraId="0F334A5E" w14:textId="000F748E" w:rsidR="0066515A" w:rsidRDefault="0066515A" w:rsidP="0066515A">
            <w:pPr>
              <w:ind w:right="144"/>
              <w:jc w:val="center"/>
              <w:rPr>
                <w:rFonts w:ascii="Times New Roman" w:eastAsia="Times New Roman" w:hAnsi="Times New Roman" w:cs="Times New Roman"/>
              </w:rPr>
            </w:pPr>
          </w:p>
          <w:p w14:paraId="6BF70E5A" w14:textId="7FEE7752" w:rsidR="00316174" w:rsidRDefault="00316174" w:rsidP="0066515A">
            <w:pPr>
              <w:ind w:right="144"/>
              <w:jc w:val="center"/>
              <w:rPr>
                <w:rFonts w:ascii="Times New Roman" w:eastAsia="Times New Roman" w:hAnsi="Times New Roman" w:cs="Times New Roman"/>
              </w:rPr>
            </w:pPr>
          </w:p>
          <w:p w14:paraId="7A649087" w14:textId="7F09821A" w:rsidR="00316174" w:rsidRDefault="00316174" w:rsidP="0066515A">
            <w:pPr>
              <w:ind w:right="144"/>
              <w:jc w:val="center"/>
              <w:rPr>
                <w:rFonts w:ascii="Times New Roman" w:eastAsia="Times New Roman" w:hAnsi="Times New Roman" w:cs="Times New Roman"/>
              </w:rPr>
            </w:pPr>
          </w:p>
          <w:p w14:paraId="2AD1116A" w14:textId="3195CDA0" w:rsidR="00316174" w:rsidRDefault="00316174" w:rsidP="0066515A">
            <w:pPr>
              <w:ind w:right="144"/>
              <w:jc w:val="center"/>
              <w:rPr>
                <w:rFonts w:ascii="Times New Roman" w:eastAsia="Times New Roman" w:hAnsi="Times New Roman" w:cs="Times New Roman"/>
              </w:rPr>
            </w:pPr>
          </w:p>
          <w:p w14:paraId="5AFE3CDA" w14:textId="66716D35" w:rsidR="00316174" w:rsidRDefault="00316174" w:rsidP="0066515A">
            <w:pPr>
              <w:ind w:right="144"/>
              <w:jc w:val="center"/>
              <w:rPr>
                <w:rFonts w:ascii="Times New Roman" w:eastAsia="Times New Roman" w:hAnsi="Times New Roman" w:cs="Times New Roman"/>
              </w:rPr>
            </w:pPr>
          </w:p>
          <w:p w14:paraId="28776751" w14:textId="07C358D5" w:rsidR="00316174" w:rsidRDefault="00316174" w:rsidP="0066515A">
            <w:pPr>
              <w:ind w:right="144"/>
              <w:jc w:val="center"/>
              <w:rPr>
                <w:rFonts w:ascii="Times New Roman" w:eastAsia="Times New Roman" w:hAnsi="Times New Roman" w:cs="Times New Roman"/>
              </w:rPr>
            </w:pPr>
          </w:p>
          <w:p w14:paraId="6C33A504" w14:textId="144E68CA" w:rsidR="00316174" w:rsidRDefault="00316174" w:rsidP="0066515A">
            <w:pPr>
              <w:ind w:right="144"/>
              <w:jc w:val="center"/>
              <w:rPr>
                <w:rFonts w:ascii="Times New Roman" w:eastAsia="Times New Roman" w:hAnsi="Times New Roman" w:cs="Times New Roman"/>
              </w:rPr>
            </w:pPr>
          </w:p>
          <w:p w14:paraId="1F16DB3C" w14:textId="4AE55C12" w:rsidR="00316174" w:rsidRDefault="00316174" w:rsidP="0066515A">
            <w:pPr>
              <w:ind w:right="144"/>
              <w:jc w:val="center"/>
              <w:rPr>
                <w:rFonts w:ascii="Times New Roman" w:eastAsia="Times New Roman" w:hAnsi="Times New Roman" w:cs="Times New Roman"/>
              </w:rPr>
            </w:pPr>
          </w:p>
          <w:p w14:paraId="5C09FF1F" w14:textId="068D2746" w:rsidR="00316174" w:rsidRDefault="00316174" w:rsidP="0066515A">
            <w:pPr>
              <w:ind w:right="144"/>
              <w:jc w:val="center"/>
              <w:rPr>
                <w:rFonts w:ascii="Times New Roman" w:eastAsia="Times New Roman" w:hAnsi="Times New Roman" w:cs="Times New Roman"/>
              </w:rPr>
            </w:pPr>
          </w:p>
          <w:p w14:paraId="70286831" w14:textId="59320FBE" w:rsidR="00316174" w:rsidRDefault="00316174" w:rsidP="0066515A">
            <w:pPr>
              <w:ind w:right="144"/>
              <w:jc w:val="center"/>
              <w:rPr>
                <w:rFonts w:ascii="Times New Roman" w:eastAsia="Times New Roman" w:hAnsi="Times New Roman" w:cs="Times New Roman"/>
              </w:rPr>
            </w:pPr>
          </w:p>
          <w:p w14:paraId="7092D43F" w14:textId="4BE56820" w:rsidR="00316174" w:rsidRDefault="00316174" w:rsidP="0066515A">
            <w:pPr>
              <w:ind w:right="144"/>
              <w:jc w:val="center"/>
              <w:rPr>
                <w:rFonts w:ascii="Times New Roman" w:eastAsia="Times New Roman" w:hAnsi="Times New Roman" w:cs="Times New Roman"/>
              </w:rPr>
            </w:pPr>
          </w:p>
          <w:p w14:paraId="3AD87B8D" w14:textId="1E08A797" w:rsidR="00316174" w:rsidRDefault="00316174" w:rsidP="0066515A">
            <w:pPr>
              <w:ind w:right="144"/>
              <w:jc w:val="center"/>
              <w:rPr>
                <w:rFonts w:ascii="Times New Roman" w:eastAsia="Times New Roman" w:hAnsi="Times New Roman" w:cs="Times New Roman"/>
              </w:rPr>
            </w:pPr>
          </w:p>
          <w:p w14:paraId="4D121DC0" w14:textId="4B0C3D0B" w:rsidR="00316174" w:rsidRDefault="00316174" w:rsidP="0066515A">
            <w:pPr>
              <w:ind w:right="144"/>
              <w:jc w:val="center"/>
              <w:rPr>
                <w:rFonts w:ascii="Times New Roman" w:eastAsia="Times New Roman" w:hAnsi="Times New Roman" w:cs="Times New Roman"/>
              </w:rPr>
            </w:pPr>
          </w:p>
          <w:p w14:paraId="2F8EB739" w14:textId="1117D296" w:rsidR="00316174" w:rsidRDefault="00316174" w:rsidP="0066515A">
            <w:pPr>
              <w:ind w:right="144"/>
              <w:jc w:val="center"/>
              <w:rPr>
                <w:rFonts w:ascii="Times New Roman" w:eastAsia="Times New Roman" w:hAnsi="Times New Roman" w:cs="Times New Roman"/>
              </w:rPr>
            </w:pPr>
          </w:p>
          <w:p w14:paraId="59F685E7" w14:textId="77777777" w:rsidR="00316174" w:rsidRDefault="00316174" w:rsidP="0066515A">
            <w:pPr>
              <w:ind w:right="144"/>
              <w:jc w:val="center"/>
              <w:rPr>
                <w:rFonts w:ascii="Times New Roman" w:eastAsia="Times New Roman" w:hAnsi="Times New Roman" w:cs="Times New Roman"/>
              </w:rPr>
            </w:pPr>
          </w:p>
          <w:p w14:paraId="74E32E47" w14:textId="77777777" w:rsidR="0066515A" w:rsidRDefault="0066515A" w:rsidP="0066515A">
            <w:pPr>
              <w:ind w:right="144"/>
              <w:jc w:val="center"/>
              <w:rPr>
                <w:rFonts w:ascii="Times New Roman" w:eastAsia="Times New Roman" w:hAnsi="Times New Roman" w:cs="Times New Roman"/>
              </w:rPr>
            </w:pPr>
          </w:p>
          <w:p w14:paraId="6D3C0BD9" w14:textId="77777777" w:rsidR="0066515A" w:rsidRDefault="0066515A" w:rsidP="0066515A">
            <w:pPr>
              <w:ind w:right="144"/>
              <w:jc w:val="center"/>
              <w:rPr>
                <w:rFonts w:ascii="Times New Roman" w:eastAsia="Times New Roman" w:hAnsi="Times New Roman" w:cs="Times New Roman"/>
              </w:rPr>
            </w:pPr>
            <w:r w:rsidRPr="0066515A">
              <w:rPr>
                <w:rFonts w:ascii="Times New Roman" w:eastAsia="Times New Roman" w:hAnsi="Times New Roman" w:cs="Times New Roman"/>
              </w:rPr>
              <w:fldChar w:fldCharType="begin"/>
            </w:r>
            <w:r w:rsidRPr="0066515A">
              <w:rPr>
                <w:rFonts w:ascii="Times New Roman" w:eastAsia="Times New Roman" w:hAnsi="Times New Roman" w:cs="Times New Roman"/>
              </w:rPr>
              <w:instrText xml:space="preserve"> INCLUDEPICTURE "https://images.unsplash.com/photo-1577529527706-4e17724d88eb?ixid=MnwxMjA3fDB8MHxzZWFyY2h8MTI3fHxvcGVuJTIwc291cmNlJTIwcmVlZnxlbnwwfHwwfHw%3D&amp;ixlib=rb-1.2.1&amp;w=1000&amp;q=80" \* MERGEFORMATINET </w:instrText>
            </w:r>
            <w:r w:rsidRPr="0066515A">
              <w:rPr>
                <w:rFonts w:ascii="Times New Roman" w:eastAsia="Times New Roman" w:hAnsi="Times New Roman" w:cs="Times New Roman"/>
              </w:rPr>
              <w:fldChar w:fldCharType="separate"/>
            </w:r>
            <w:r w:rsidRPr="0066515A">
              <w:rPr>
                <w:rFonts w:ascii="Times New Roman" w:eastAsia="Times New Roman" w:hAnsi="Times New Roman" w:cs="Times New Roman"/>
                <w:noProof/>
              </w:rPr>
              <w:drawing>
                <wp:inline distT="0" distB="0" distL="0" distR="0" wp14:anchorId="71DBFC70" wp14:editId="1F70575D">
                  <wp:extent cx="1645920" cy="2193798"/>
                  <wp:effectExtent l="0" t="0" r="5080" b="3810"/>
                  <wp:docPr id="16" name="Picture 16" descr="rocks in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cks in body of wa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2193798"/>
                          </a:xfrm>
                          <a:prstGeom prst="rect">
                            <a:avLst/>
                          </a:prstGeom>
                          <a:noFill/>
                          <a:ln>
                            <a:noFill/>
                          </a:ln>
                        </pic:spPr>
                      </pic:pic>
                    </a:graphicData>
                  </a:graphic>
                </wp:inline>
              </w:drawing>
            </w:r>
            <w:r w:rsidRPr="0066515A">
              <w:rPr>
                <w:rFonts w:ascii="Times New Roman" w:eastAsia="Times New Roman" w:hAnsi="Times New Roman" w:cs="Times New Roman"/>
              </w:rPr>
              <w:fldChar w:fldCharType="end"/>
            </w:r>
          </w:p>
          <w:p w14:paraId="06EFDDBF" w14:textId="77777777" w:rsidR="009C0D66" w:rsidRDefault="009C0D66" w:rsidP="0066515A">
            <w:pPr>
              <w:ind w:right="144"/>
              <w:jc w:val="center"/>
              <w:rPr>
                <w:rStyle w:val="SubtleEmphasis"/>
                <w:rFonts w:ascii="Times New Roman" w:eastAsia="Times New Roman" w:hAnsi="Times New Roman" w:cs="Times New Roman"/>
                <w:color w:val="auto"/>
              </w:rPr>
            </w:pPr>
          </w:p>
          <w:p w14:paraId="05C36B81" w14:textId="77777777" w:rsidR="009C0D66" w:rsidRDefault="009C0D66" w:rsidP="0066515A">
            <w:pPr>
              <w:ind w:right="144"/>
              <w:jc w:val="center"/>
              <w:rPr>
                <w:rStyle w:val="SubtleEmphasis"/>
                <w:rFonts w:ascii="Times New Roman" w:eastAsia="Times New Roman" w:hAnsi="Times New Roman" w:cs="Times New Roman"/>
                <w:color w:val="auto"/>
              </w:rPr>
            </w:pPr>
          </w:p>
          <w:p w14:paraId="34FFF700" w14:textId="77777777" w:rsidR="009C0D66" w:rsidRDefault="009C0D66" w:rsidP="009C0D66">
            <w:pPr>
              <w:ind w:right="144"/>
              <w:rPr>
                <w:rStyle w:val="SubtleEmphasis"/>
              </w:rPr>
            </w:pPr>
          </w:p>
          <w:p w14:paraId="5AB38B3F"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34F1DE55" w14:textId="77777777" w:rsidR="009C0D66" w:rsidRPr="00EC6282"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3DEB32AE"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color w:val="455F51" w:themeColor="text2"/>
              </w:rPr>
            </w:pPr>
            <w:r w:rsidRPr="00E32923">
              <w:rPr>
                <w:rStyle w:val="SubtleEmphasis"/>
                <w:i w:val="0"/>
                <w:iCs w:val="0"/>
                <w:color w:val="455F51" w:themeColor="text2"/>
              </w:rPr>
              <w:t>YouTube video</w:t>
            </w:r>
            <w:r>
              <w:rPr>
                <w:rStyle w:val="SubtleEmphasis"/>
                <w:color w:val="455F51" w:themeColor="text2"/>
              </w:rPr>
              <w:t xml:space="preserve"> “</w:t>
            </w:r>
            <w:hyperlink r:id="rId22" w:history="1">
              <w:r w:rsidRPr="00E32923">
                <w:rPr>
                  <w:rStyle w:val="Hyperlink"/>
                </w:rPr>
                <w:t>The Correlation Coefficient Explained in Three Steps</w:t>
              </w:r>
            </w:hyperlink>
            <w:r>
              <w:rPr>
                <w:rStyle w:val="SubtleEmphasis"/>
                <w:color w:val="455F51" w:themeColor="text2"/>
              </w:rPr>
              <w:t>”</w:t>
            </w:r>
          </w:p>
          <w:p w14:paraId="030401D9"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4BC7A3FE" w14:textId="1FBB8893" w:rsidR="009C0D66" w:rsidRDefault="009C0D66" w:rsidP="009C0D66">
            <w:pPr>
              <w:ind w:right="144"/>
              <w:rPr>
                <w:rStyle w:val="SubtleEmphasis"/>
              </w:rPr>
            </w:pPr>
          </w:p>
          <w:p w14:paraId="787339F4" w14:textId="77833B93" w:rsidR="00316174" w:rsidRDefault="00316174" w:rsidP="009C0D66">
            <w:pPr>
              <w:ind w:right="144"/>
              <w:rPr>
                <w:rStyle w:val="SubtleEmphasis"/>
              </w:rPr>
            </w:pPr>
          </w:p>
          <w:p w14:paraId="00917303" w14:textId="66F5F043" w:rsidR="00316174" w:rsidRDefault="00316174" w:rsidP="009C0D66">
            <w:pPr>
              <w:ind w:right="144"/>
              <w:rPr>
                <w:rStyle w:val="SubtleEmphasis"/>
              </w:rPr>
            </w:pPr>
          </w:p>
          <w:p w14:paraId="040F20B2" w14:textId="53661040" w:rsidR="00316174" w:rsidRDefault="00316174" w:rsidP="009C0D66">
            <w:pPr>
              <w:ind w:right="144"/>
              <w:rPr>
                <w:rStyle w:val="SubtleEmphasis"/>
              </w:rPr>
            </w:pPr>
          </w:p>
          <w:p w14:paraId="0D8A3AF3" w14:textId="0B042BA3" w:rsidR="00316174" w:rsidRDefault="00316174" w:rsidP="009C0D66">
            <w:pPr>
              <w:ind w:right="144"/>
              <w:rPr>
                <w:rStyle w:val="SubtleEmphasis"/>
              </w:rPr>
            </w:pPr>
          </w:p>
          <w:p w14:paraId="3A0AB7E6" w14:textId="483DC86C" w:rsidR="00316174" w:rsidRDefault="00316174" w:rsidP="009C0D66">
            <w:pPr>
              <w:ind w:right="144"/>
              <w:rPr>
                <w:rStyle w:val="SubtleEmphasis"/>
              </w:rPr>
            </w:pPr>
          </w:p>
          <w:p w14:paraId="053EB739" w14:textId="5207ACF8" w:rsidR="00316174" w:rsidRDefault="00316174" w:rsidP="009C0D66">
            <w:pPr>
              <w:ind w:right="144"/>
              <w:rPr>
                <w:rStyle w:val="SubtleEmphasis"/>
              </w:rPr>
            </w:pPr>
          </w:p>
          <w:p w14:paraId="0B8386D4" w14:textId="4FD83999" w:rsidR="00316174" w:rsidRDefault="00316174" w:rsidP="009C0D66">
            <w:pPr>
              <w:ind w:right="144"/>
              <w:rPr>
                <w:rStyle w:val="SubtleEmphasis"/>
              </w:rPr>
            </w:pPr>
          </w:p>
          <w:p w14:paraId="35268078" w14:textId="211B45ED" w:rsidR="00316174" w:rsidRDefault="00316174" w:rsidP="009C0D66">
            <w:pPr>
              <w:ind w:right="144"/>
              <w:rPr>
                <w:rStyle w:val="SubtleEmphasis"/>
              </w:rPr>
            </w:pPr>
          </w:p>
          <w:p w14:paraId="2E564FC5" w14:textId="403EF4A9" w:rsidR="00316174" w:rsidRDefault="00316174" w:rsidP="009C0D66">
            <w:pPr>
              <w:ind w:right="144"/>
              <w:rPr>
                <w:rStyle w:val="SubtleEmphasis"/>
              </w:rPr>
            </w:pPr>
          </w:p>
          <w:p w14:paraId="4A3CC4CC" w14:textId="185691F1" w:rsidR="00316174" w:rsidRDefault="00316174" w:rsidP="009C0D66">
            <w:pPr>
              <w:ind w:right="144"/>
              <w:rPr>
                <w:rStyle w:val="SubtleEmphasis"/>
              </w:rPr>
            </w:pPr>
          </w:p>
          <w:p w14:paraId="4C297722" w14:textId="6DCC301C" w:rsidR="00316174" w:rsidRDefault="00316174" w:rsidP="009C0D66">
            <w:pPr>
              <w:ind w:right="144"/>
              <w:rPr>
                <w:rStyle w:val="SubtleEmphasis"/>
              </w:rPr>
            </w:pPr>
          </w:p>
          <w:p w14:paraId="4D5E9D6E" w14:textId="41CA5728" w:rsidR="00316174" w:rsidRDefault="00316174" w:rsidP="009C0D66">
            <w:pPr>
              <w:ind w:right="144"/>
              <w:rPr>
                <w:rStyle w:val="SubtleEmphasis"/>
              </w:rPr>
            </w:pPr>
          </w:p>
          <w:p w14:paraId="0A7E7D57" w14:textId="319B23FC" w:rsidR="00316174" w:rsidRDefault="00316174" w:rsidP="009C0D66">
            <w:pPr>
              <w:ind w:right="144"/>
              <w:rPr>
                <w:rStyle w:val="SubtleEmphasis"/>
              </w:rPr>
            </w:pPr>
          </w:p>
          <w:p w14:paraId="27C048EC" w14:textId="16BA5F6D" w:rsidR="00316174" w:rsidRDefault="00316174" w:rsidP="009C0D66">
            <w:pPr>
              <w:ind w:right="144"/>
              <w:rPr>
                <w:rStyle w:val="SubtleEmphasis"/>
              </w:rPr>
            </w:pPr>
          </w:p>
          <w:p w14:paraId="06EB9C56" w14:textId="17D94A83" w:rsidR="00316174" w:rsidRDefault="00316174" w:rsidP="009C0D66">
            <w:pPr>
              <w:ind w:right="144"/>
              <w:rPr>
                <w:rStyle w:val="SubtleEmphasis"/>
              </w:rPr>
            </w:pPr>
          </w:p>
          <w:p w14:paraId="060C5112" w14:textId="218ECBF9" w:rsidR="00316174" w:rsidRDefault="00316174" w:rsidP="009C0D66">
            <w:pPr>
              <w:ind w:right="144"/>
              <w:rPr>
                <w:rStyle w:val="SubtleEmphasis"/>
              </w:rPr>
            </w:pPr>
          </w:p>
          <w:p w14:paraId="7E33DE47" w14:textId="26E34D4B" w:rsidR="00316174" w:rsidRDefault="00316174" w:rsidP="009C0D66">
            <w:pPr>
              <w:ind w:right="144"/>
              <w:rPr>
                <w:rStyle w:val="SubtleEmphasis"/>
              </w:rPr>
            </w:pPr>
          </w:p>
          <w:p w14:paraId="791907B1" w14:textId="5048FC26" w:rsidR="00316174" w:rsidRDefault="00316174" w:rsidP="009C0D66">
            <w:pPr>
              <w:ind w:right="144"/>
              <w:rPr>
                <w:rStyle w:val="SubtleEmphasis"/>
              </w:rPr>
            </w:pPr>
          </w:p>
          <w:p w14:paraId="1AFE188C" w14:textId="21006510" w:rsidR="00316174" w:rsidRDefault="00316174" w:rsidP="009C0D66">
            <w:pPr>
              <w:ind w:right="144"/>
              <w:rPr>
                <w:rStyle w:val="SubtleEmphasis"/>
              </w:rPr>
            </w:pPr>
          </w:p>
          <w:p w14:paraId="2731E51D" w14:textId="77777777" w:rsidR="00316174" w:rsidRDefault="00316174" w:rsidP="009C0D66">
            <w:pPr>
              <w:ind w:right="144"/>
              <w:rPr>
                <w:rStyle w:val="SubtleEmphasis"/>
              </w:rPr>
            </w:pPr>
          </w:p>
          <w:p w14:paraId="44EB3007"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p>
          <w:p w14:paraId="0D9E447A" w14:textId="77777777" w:rsidR="009C0D66" w:rsidRPr="00EC6282"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b/>
                <w:bCs/>
                <w:i w:val="0"/>
                <w:iCs w:val="0"/>
                <w:color w:val="455F51" w:themeColor="text2"/>
              </w:rPr>
            </w:pPr>
            <w:r w:rsidRPr="00EC6282">
              <w:rPr>
                <w:rStyle w:val="SubtleEmphasis"/>
                <w:b/>
                <w:bCs/>
                <w:i w:val="0"/>
                <w:iCs w:val="0"/>
                <w:color w:val="455F51" w:themeColor="text2"/>
              </w:rPr>
              <w:t>Extra Resource:</w:t>
            </w:r>
          </w:p>
          <w:p w14:paraId="0BB5BE30" w14:textId="7C5D3B5E"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color w:val="455F51" w:themeColor="text2"/>
              </w:rPr>
            </w:pPr>
            <w:r w:rsidRPr="00E32923">
              <w:rPr>
                <w:rStyle w:val="SubtleEmphasis"/>
                <w:i w:val="0"/>
                <w:iCs w:val="0"/>
                <w:color w:val="455F51" w:themeColor="text2"/>
              </w:rPr>
              <w:t>YouTube video</w:t>
            </w:r>
            <w:r>
              <w:rPr>
                <w:rStyle w:val="SubtleEmphasis"/>
                <w:i w:val="0"/>
                <w:iCs w:val="0"/>
                <w:color w:val="455F51" w:themeColor="text2"/>
              </w:rPr>
              <w:t xml:space="preserve"> “</w:t>
            </w:r>
            <w:hyperlink r:id="rId23" w:history="1">
              <w:r w:rsidR="00316174" w:rsidRPr="00316174">
                <w:rPr>
                  <w:rStyle w:val="Hyperlink"/>
                </w:rPr>
                <w:t>An Introduction to Linear Regression Analysis</w:t>
              </w:r>
            </w:hyperlink>
            <w:r>
              <w:rPr>
                <w:rStyle w:val="SubtleEmphasis"/>
                <w:i w:val="0"/>
                <w:iCs w:val="0"/>
                <w:color w:val="455F51" w:themeColor="text2"/>
              </w:rPr>
              <w:t>”</w:t>
            </w:r>
          </w:p>
          <w:p w14:paraId="564DDDF3" w14:textId="77777777" w:rsidR="009C0D66" w:rsidRDefault="009C0D66" w:rsidP="009C0D66">
            <w:pPr>
              <w:pBdr>
                <w:top w:val="double" w:sz="4" w:space="1" w:color="549E39" w:themeColor="accent1"/>
                <w:left w:val="double" w:sz="4" w:space="4" w:color="549E39" w:themeColor="accent1"/>
                <w:bottom w:val="double" w:sz="4" w:space="1" w:color="549E39" w:themeColor="accent1"/>
                <w:right w:val="double" w:sz="4" w:space="4" w:color="549E39" w:themeColor="accent1"/>
              </w:pBdr>
              <w:ind w:right="144"/>
              <w:jc w:val="center"/>
              <w:rPr>
                <w:rStyle w:val="SubtleEmphasis"/>
                <w:i w:val="0"/>
                <w:iCs w:val="0"/>
                <w:color w:val="455F51" w:themeColor="text2"/>
              </w:rPr>
            </w:pPr>
          </w:p>
          <w:p w14:paraId="04489B0F" w14:textId="77777777" w:rsidR="009C0D66" w:rsidRDefault="009C0D66" w:rsidP="009C0D66">
            <w:pPr>
              <w:ind w:right="144"/>
              <w:rPr>
                <w:rStyle w:val="SubtleEmphasis"/>
              </w:rPr>
            </w:pPr>
          </w:p>
          <w:p w14:paraId="6CE1B5D8" w14:textId="617BDEB6" w:rsidR="009C0D66" w:rsidRPr="00307EE7" w:rsidRDefault="00316174" w:rsidP="0066515A">
            <w:pPr>
              <w:ind w:right="144"/>
              <w:jc w:val="center"/>
              <w:rPr>
                <w:rStyle w:val="SubtleEmphasis"/>
              </w:rPr>
            </w:pPr>
            <w:r w:rsidRPr="0066515A">
              <w:rPr>
                <w:rFonts w:ascii="Times New Roman" w:eastAsia="Times New Roman" w:hAnsi="Times New Roman" w:cs="Times New Roman"/>
              </w:rPr>
              <w:lastRenderedPageBreak/>
              <w:fldChar w:fldCharType="begin"/>
            </w:r>
            <w:r w:rsidRPr="0066515A">
              <w:rPr>
                <w:rFonts w:ascii="Times New Roman" w:eastAsia="Times New Roman" w:hAnsi="Times New Roman" w:cs="Times New Roman"/>
              </w:rPr>
              <w:instrText xml:space="preserve"> INCLUDEPICTURE "https://images.unsplash.com/photo-1470092306007-055b6797ca72?ixid=MnwxMjA3fDB8MHxzZWFyY2h8OTN8fG9wZW4lMjBzb3VyY2UlMjByZWVmfGVufDB8fDB8fA%3D%3D&amp;ixlib=rb-1.2.1&amp;w=1000&amp;q=80" \* MERGEFORMATINET </w:instrText>
            </w:r>
            <w:r w:rsidRPr="0066515A">
              <w:rPr>
                <w:rFonts w:ascii="Times New Roman" w:eastAsia="Times New Roman" w:hAnsi="Times New Roman" w:cs="Times New Roman"/>
              </w:rPr>
              <w:fldChar w:fldCharType="separate"/>
            </w:r>
            <w:r w:rsidRPr="0066515A">
              <w:rPr>
                <w:rFonts w:ascii="Times New Roman" w:eastAsia="Times New Roman" w:hAnsi="Times New Roman" w:cs="Times New Roman"/>
                <w:noProof/>
              </w:rPr>
              <w:drawing>
                <wp:inline distT="0" distB="0" distL="0" distR="0" wp14:anchorId="681BC641" wp14:editId="0C919929">
                  <wp:extent cx="1645920" cy="2468366"/>
                  <wp:effectExtent l="0" t="0" r="5080" b="0"/>
                  <wp:docPr id="15" name="Picture 15" descr="photography of sea co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y of sea cora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920" cy="2468366"/>
                          </a:xfrm>
                          <a:prstGeom prst="rect">
                            <a:avLst/>
                          </a:prstGeom>
                          <a:noFill/>
                          <a:ln>
                            <a:noFill/>
                          </a:ln>
                        </pic:spPr>
                      </pic:pic>
                    </a:graphicData>
                  </a:graphic>
                </wp:inline>
              </w:drawing>
            </w:r>
            <w:r w:rsidRPr="0066515A">
              <w:rPr>
                <w:rFonts w:ascii="Times New Roman" w:eastAsia="Times New Roman" w:hAnsi="Times New Roman" w:cs="Times New Roman"/>
              </w:rPr>
              <w:fldChar w:fldCharType="end"/>
            </w:r>
          </w:p>
        </w:tc>
        <w:tc>
          <w:tcPr>
            <w:tcW w:w="7735" w:type="dxa"/>
          </w:tcPr>
          <w:p w14:paraId="3A8E217D" w14:textId="77777777" w:rsidR="00CE20E0" w:rsidRDefault="00CE20E0"/>
          <w:p w14:paraId="7311C624" w14:textId="430C8398" w:rsidR="00CE20E0" w:rsidRDefault="00CE20E0" w:rsidP="00E97D8E">
            <w:pPr>
              <w:jc w:val="both"/>
              <w:rPr>
                <w:color w:val="455F51" w:themeColor="text2"/>
                <w:sz w:val="28"/>
                <w:szCs w:val="28"/>
              </w:rPr>
            </w:pPr>
            <w:r w:rsidRPr="00CE20E0">
              <w:rPr>
                <w:color w:val="455F51" w:themeColor="text2"/>
                <w:sz w:val="28"/>
                <w:szCs w:val="28"/>
              </w:rPr>
              <w:t>The purpose of this lesson is to explore the relationship between reef cover and human disturbance. Students will explore, manipulate, and test data on hard coral cover and human populations using a large, global dataset. Students will be given the opportunity to use R</w:t>
            </w:r>
            <w:r w:rsidR="00D44CB0">
              <w:rPr>
                <w:color w:val="455F51" w:themeColor="text2"/>
                <w:sz w:val="28"/>
                <w:szCs w:val="28"/>
              </w:rPr>
              <w:t>, an open-access statistical software,</w:t>
            </w:r>
            <w:r w:rsidRPr="00CE20E0">
              <w:rPr>
                <w:color w:val="455F51" w:themeColor="text2"/>
                <w:sz w:val="28"/>
                <w:szCs w:val="28"/>
              </w:rPr>
              <w:t xml:space="preserve"> and consider how their analysis can inform worldwide conservation efforts. </w:t>
            </w:r>
          </w:p>
          <w:p w14:paraId="12B27DA5" w14:textId="648AED28" w:rsidR="00307EE7" w:rsidRDefault="00307EE7">
            <w:pPr>
              <w:rPr>
                <w:color w:val="455F51" w:themeColor="text2"/>
                <w:sz w:val="28"/>
                <w:szCs w:val="28"/>
              </w:rPr>
            </w:pPr>
          </w:p>
          <w:p w14:paraId="40B9014B" w14:textId="2B8FA94C" w:rsidR="00307EE7" w:rsidRDefault="00307EE7">
            <w:pPr>
              <w:rPr>
                <w:color w:val="455F51" w:themeColor="text2"/>
                <w:sz w:val="28"/>
                <w:szCs w:val="28"/>
              </w:rPr>
            </w:pPr>
            <w:r>
              <w:rPr>
                <w:noProof/>
                <w:color w:val="455F51" w:themeColor="text2"/>
                <w:sz w:val="28"/>
                <w:szCs w:val="28"/>
              </w:rPr>
              <w:drawing>
                <wp:inline distT="0" distB="0" distL="0" distR="0" wp14:anchorId="415E8899" wp14:editId="6B9D1013">
                  <wp:extent cx="4752975" cy="2286000"/>
                  <wp:effectExtent l="0" t="2540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F7356F4" w14:textId="0B15AC34" w:rsidR="00CE20E0" w:rsidRDefault="00747140" w:rsidP="00CE20E0">
            <w:pPr>
              <w:pStyle w:val="Heading1"/>
            </w:pPr>
            <w:r>
              <w:t>Coral Reefs</w:t>
            </w:r>
          </w:p>
          <w:p w14:paraId="4178D4D7" w14:textId="097F85D4" w:rsidR="00747140" w:rsidRDefault="00747140" w:rsidP="00747140">
            <w:pPr>
              <w:jc w:val="both"/>
              <w:rPr>
                <w:color w:val="595959" w:themeColor="text1" w:themeTint="A6"/>
              </w:rPr>
            </w:pPr>
            <w:r>
              <w:rPr>
                <w:color w:val="595959" w:themeColor="text1" w:themeTint="A6"/>
              </w:rPr>
              <w:t>Coral reefs have served as litmus test</w:t>
            </w:r>
            <w:r>
              <w:rPr>
                <w:color w:val="595959" w:themeColor="text1" w:themeTint="A6"/>
              </w:rPr>
              <w:t>s</w:t>
            </w:r>
            <w:r>
              <w:rPr>
                <w:color w:val="595959" w:themeColor="text1" w:themeTint="A6"/>
              </w:rPr>
              <w:t xml:space="preserve"> for the impacts of anthropogenic global warming, and news articles accentuate the consequences of rising ocean temperatures on reefs around the world (Cave</w:t>
            </w:r>
            <w:r w:rsidR="00936F04">
              <w:rPr>
                <w:color w:val="595959" w:themeColor="text1" w:themeTint="A6"/>
              </w:rPr>
              <w:t>,</w:t>
            </w:r>
            <w:r>
              <w:rPr>
                <w:color w:val="595959" w:themeColor="text1" w:themeTint="A6"/>
              </w:rPr>
              <w:t xml:space="preserve"> 2020). It is now clear that climate change is </w:t>
            </w:r>
            <w:r w:rsidR="00936F04">
              <w:rPr>
                <w:color w:val="595959" w:themeColor="text1" w:themeTint="A6"/>
              </w:rPr>
              <w:t>altering</w:t>
            </w:r>
            <w:r>
              <w:rPr>
                <w:color w:val="595959" w:themeColor="text1" w:themeTint="A6"/>
              </w:rPr>
              <w:t xml:space="preserve"> Earth’s oceans, and these changes have robust effects on coral reef ecosystems. As the Earth’s temperature rises and heats oceans, reef ecosystems have been harmed at an increasing rate. Mass coral bleaching and infectious disease outbreaks are becoming more common across the Earth’s reefs and rising CO</w:t>
            </w:r>
            <w:r w:rsidRPr="009D796E">
              <w:rPr>
                <w:color w:val="595959" w:themeColor="text1" w:themeTint="A6"/>
                <w:vertAlign w:val="subscript"/>
              </w:rPr>
              <w:t>2</w:t>
            </w:r>
            <w:r>
              <w:rPr>
                <w:color w:val="595959" w:themeColor="text1" w:themeTint="A6"/>
              </w:rPr>
              <w:t xml:space="preserve"> levels have reduced calcification rates in reef-building organisms</w:t>
            </w:r>
            <w:r>
              <w:rPr>
                <w:color w:val="595959" w:themeColor="text1" w:themeTint="A6"/>
              </w:rPr>
              <w:t xml:space="preserve"> (National Ocean Service)</w:t>
            </w:r>
            <w:r>
              <w:rPr>
                <w:color w:val="595959" w:themeColor="text1" w:themeTint="A6"/>
              </w:rPr>
              <w:t xml:space="preserve">. </w:t>
            </w:r>
          </w:p>
          <w:p w14:paraId="7441ED88" w14:textId="77777777" w:rsidR="00747140" w:rsidRDefault="00747140" w:rsidP="00747140">
            <w:pPr>
              <w:jc w:val="both"/>
              <w:rPr>
                <w:color w:val="595959" w:themeColor="text1" w:themeTint="A6"/>
              </w:rPr>
            </w:pPr>
          </w:p>
          <w:p w14:paraId="07B18160" w14:textId="538A1B30" w:rsidR="00747140" w:rsidRDefault="00747140" w:rsidP="00747140">
            <w:pPr>
              <w:jc w:val="both"/>
              <w:rPr>
                <w:color w:val="595959" w:themeColor="text1" w:themeTint="A6"/>
              </w:rPr>
            </w:pPr>
            <w:r>
              <w:rPr>
                <w:color w:val="595959" w:themeColor="text1" w:themeTint="A6"/>
              </w:rPr>
              <w:t>The infographic below outlines several ways in which climate change is already affecting coral reef ecosystems globally through warming oceans, sea level rise, changes to storm and precipitation patterns, new ocean currents, and ocean acidification.</w:t>
            </w:r>
          </w:p>
          <w:p w14:paraId="3FBCF4B3" w14:textId="77777777" w:rsidR="00747140" w:rsidRDefault="00747140" w:rsidP="00747140">
            <w:pPr>
              <w:jc w:val="both"/>
              <w:rPr>
                <w:color w:val="595959" w:themeColor="text1" w:themeTint="A6"/>
              </w:rPr>
            </w:pPr>
          </w:p>
          <w:p w14:paraId="4F04530A" w14:textId="77777777" w:rsidR="00747140" w:rsidRPr="00E97D8E" w:rsidRDefault="00747140" w:rsidP="00747140">
            <w:pPr>
              <w:jc w:val="both"/>
              <w:rPr>
                <w:color w:val="595959" w:themeColor="text1" w:themeTint="A6"/>
              </w:rPr>
            </w:pPr>
            <w:r w:rsidRPr="00E97D8E">
              <w:rPr>
                <w:noProof/>
                <w:color w:val="595959" w:themeColor="text1" w:themeTint="A6"/>
              </w:rPr>
              <w:lastRenderedPageBreak/>
              <w:drawing>
                <wp:inline distT="0" distB="0" distL="0" distR="0" wp14:anchorId="483BB2E3" wp14:editId="354A76FF">
                  <wp:extent cx="4754880" cy="1981200"/>
                  <wp:effectExtent l="0" t="0" r="0" b="0"/>
                  <wp:docPr id="5" name="Picture 1">
                    <a:extLst xmlns:a="http://schemas.openxmlformats.org/drawingml/2006/main">
                      <a:ext uri="{FF2B5EF4-FFF2-40B4-BE49-F238E27FC236}">
                        <a16:creationId xmlns:a16="http://schemas.microsoft.com/office/drawing/2014/main" id="{2C53995B-FE54-7840-8752-383F2847A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53995B-FE54-7840-8752-383F2847A896}"/>
                              </a:ext>
                            </a:extLst>
                          </pic:cNvPr>
                          <pic:cNvPicPr>
                            <a:picLocks noChangeAspect="1"/>
                          </pic:cNvPicPr>
                        </pic:nvPicPr>
                        <pic:blipFill>
                          <a:blip r:embed="rId30"/>
                          <a:stretch>
                            <a:fillRect/>
                          </a:stretch>
                        </pic:blipFill>
                        <pic:spPr>
                          <a:xfrm>
                            <a:off x="0" y="0"/>
                            <a:ext cx="4754880" cy="1981200"/>
                          </a:xfrm>
                          <a:prstGeom prst="rect">
                            <a:avLst/>
                          </a:prstGeom>
                        </pic:spPr>
                      </pic:pic>
                    </a:graphicData>
                  </a:graphic>
                </wp:inline>
              </w:drawing>
            </w:r>
          </w:p>
          <w:p w14:paraId="73F28291" w14:textId="18F3C83F" w:rsidR="00747140" w:rsidRPr="009D796E" w:rsidRDefault="00747140" w:rsidP="00747140">
            <w:pPr>
              <w:jc w:val="center"/>
              <w:rPr>
                <w:i/>
                <w:iCs/>
                <w:color w:val="595959" w:themeColor="text1" w:themeTint="A6"/>
                <w:sz w:val="20"/>
                <w:szCs w:val="20"/>
              </w:rPr>
            </w:pPr>
            <w:r w:rsidRPr="009D796E">
              <w:rPr>
                <w:i/>
                <w:iCs/>
                <w:color w:val="595959" w:themeColor="text1" w:themeTint="A6"/>
                <w:sz w:val="20"/>
                <w:szCs w:val="20"/>
              </w:rPr>
              <w:t>“How does climate change affect coral reefs?</w:t>
            </w:r>
            <w:r>
              <w:rPr>
                <w:i/>
                <w:iCs/>
                <w:color w:val="595959" w:themeColor="text1" w:themeTint="A6"/>
                <w:sz w:val="20"/>
                <w:szCs w:val="20"/>
              </w:rPr>
              <w:t xml:space="preserve">”; </w:t>
            </w:r>
            <w:r w:rsidRPr="009D796E">
              <w:rPr>
                <w:i/>
                <w:iCs/>
                <w:color w:val="595959" w:themeColor="text1" w:themeTint="A6"/>
                <w:sz w:val="20"/>
                <w:szCs w:val="20"/>
              </w:rPr>
              <w:t>Published by the National Ocean Service, 20</w:t>
            </w:r>
            <w:r>
              <w:rPr>
                <w:i/>
                <w:iCs/>
                <w:color w:val="595959" w:themeColor="text1" w:themeTint="A6"/>
                <w:sz w:val="20"/>
                <w:szCs w:val="20"/>
              </w:rPr>
              <w:t>21</w:t>
            </w:r>
            <w:r w:rsidRPr="009D796E">
              <w:rPr>
                <w:i/>
                <w:iCs/>
                <w:color w:val="595959" w:themeColor="text1" w:themeTint="A6"/>
                <w:sz w:val="20"/>
                <w:szCs w:val="20"/>
              </w:rPr>
              <w:t>.</w:t>
            </w:r>
          </w:p>
          <w:p w14:paraId="3987F002" w14:textId="77777777" w:rsidR="00747140" w:rsidRDefault="00747140" w:rsidP="00747140"/>
          <w:p w14:paraId="2F0F55F8" w14:textId="56E0CE82" w:rsidR="00747140" w:rsidRDefault="00747140" w:rsidP="00747140">
            <w:pPr>
              <w:jc w:val="both"/>
              <w:rPr>
                <w:color w:val="595959" w:themeColor="text1" w:themeTint="A6"/>
              </w:rPr>
            </w:pPr>
            <w:r w:rsidRPr="00E97D8E">
              <w:rPr>
                <w:color w:val="595959" w:themeColor="text1" w:themeTint="A6"/>
              </w:rPr>
              <w:t xml:space="preserve">The dangers posed to coral reefs due to a changing climate can have consequences on global biodiversity and human activity. Healthy coral reefs are home to thousands of unique fish and invertebrate species that do not live anywhere else on Earth. </w:t>
            </w:r>
            <w:r>
              <w:rPr>
                <w:color w:val="595959" w:themeColor="text1" w:themeTint="A6"/>
              </w:rPr>
              <w:t>Some ecologists suggest that reefs are home to over 4,000 fish species and 800 hard coral species and that there may be millions of undiscovered types of organisms living in and around reefs worldwide</w:t>
            </w:r>
            <w:r>
              <w:rPr>
                <w:color w:val="595959" w:themeColor="text1" w:themeTint="A6"/>
              </w:rPr>
              <w:t xml:space="preserve"> (National Ocean Service)</w:t>
            </w:r>
            <w:r>
              <w:rPr>
                <w:color w:val="595959" w:themeColor="text1" w:themeTint="A6"/>
              </w:rPr>
              <w:t>.</w:t>
            </w:r>
          </w:p>
          <w:p w14:paraId="7A61CB61" w14:textId="77777777" w:rsidR="00747140" w:rsidRDefault="00747140" w:rsidP="00747140">
            <w:pPr>
              <w:jc w:val="both"/>
              <w:rPr>
                <w:color w:val="595959" w:themeColor="text1" w:themeTint="A6"/>
              </w:rPr>
            </w:pPr>
          </w:p>
          <w:p w14:paraId="14C44299" w14:textId="50C6692C" w:rsidR="00747140" w:rsidRPr="00555727" w:rsidRDefault="00747140" w:rsidP="00747140">
            <w:pPr>
              <w:jc w:val="both"/>
              <w:rPr>
                <w:color w:val="595959" w:themeColor="text1" w:themeTint="A6"/>
              </w:rPr>
            </w:pPr>
            <w:r w:rsidRPr="00E97D8E">
              <w:rPr>
                <w:color w:val="595959" w:themeColor="text1" w:themeTint="A6"/>
              </w:rPr>
              <w:t>They protect coastlines from storm surges and erosion and play an important role in buffering shores.</w:t>
            </w:r>
            <w:r>
              <w:rPr>
                <w:color w:val="595959" w:themeColor="text1" w:themeTint="A6"/>
              </w:rPr>
              <w:t xml:space="preserve"> Along many coastlines, for instance, coral reefs can absorb as much as 97% of the energy from waves, storms, and floods, and the absence of these natural barriers can leave coastal communities at an increased risk of damage</w:t>
            </w:r>
            <w:r>
              <w:rPr>
                <w:color w:val="595959" w:themeColor="text1" w:themeTint="A6"/>
              </w:rPr>
              <w:t xml:space="preserve"> (National Ocean Service)</w:t>
            </w:r>
            <w:r>
              <w:rPr>
                <w:color w:val="595959" w:themeColor="text1" w:themeTint="A6"/>
              </w:rPr>
              <w:t>.</w:t>
            </w:r>
            <w:r w:rsidRPr="00E97D8E">
              <w:rPr>
                <w:color w:val="595959" w:themeColor="text1" w:themeTint="A6"/>
              </w:rPr>
              <w:t xml:space="preserve"> For humans, coral reefs represent important sources of economic activity as a food source and for recreation. They also hold cultural importance to many Indigenous peoples around the world</w:t>
            </w:r>
            <w:r>
              <w:rPr>
                <w:color w:val="595959" w:themeColor="text1" w:themeTint="A6"/>
              </w:rPr>
              <w:t xml:space="preserve"> (NOAA)</w:t>
            </w:r>
            <w:r w:rsidRPr="00E97D8E">
              <w:rPr>
                <w:color w:val="595959" w:themeColor="text1" w:themeTint="A6"/>
              </w:rPr>
              <w:t xml:space="preserve">. </w:t>
            </w:r>
            <w:r>
              <w:rPr>
                <w:color w:val="595959" w:themeColor="text1" w:themeTint="A6"/>
              </w:rPr>
              <w:t xml:space="preserve">Given the key ecological role that coral reefs play, it is important to develop effective conservation and restoration policies to continue to protect them. In the remainder of this lesson, students will use global reef cover data to identify the links between reef cover—a proxy for overall reef health—and human disturbances. The results of their analysis will inform how students, conservationists, and policy makers approach coral reef protection in the future. </w:t>
            </w:r>
          </w:p>
          <w:p w14:paraId="4C013CEE" w14:textId="4208AF40" w:rsidR="00747140" w:rsidRDefault="00747140" w:rsidP="00747140">
            <w:pPr>
              <w:pStyle w:val="Heading1"/>
            </w:pPr>
            <w:r>
              <w:t>Human Disturbance</w:t>
            </w:r>
          </w:p>
          <w:p w14:paraId="62380F2D" w14:textId="0CFE285A" w:rsidR="00747140" w:rsidRDefault="00C01B43" w:rsidP="00C01B43">
            <w:pPr>
              <w:jc w:val="both"/>
              <w:rPr>
                <w:color w:val="595959" w:themeColor="text1" w:themeTint="A6"/>
              </w:rPr>
            </w:pPr>
            <w:r>
              <w:rPr>
                <w:color w:val="595959" w:themeColor="text1" w:themeTint="A6"/>
              </w:rPr>
              <w:t xml:space="preserve">Humans place intrinsic value on natural beauty like coral reefs, yet human industry and activity have caused serious harm to these ecosystems around the world. The Great Barrier Reef, located off Australia’s coast, for example, is designated as a UNESCO World Heritage site given the biodiversity that it supports and its aesthetic value. The organization states that “the GBR is of superlative natural beauty above and below the </w:t>
            </w:r>
            <w:proofErr w:type="gramStart"/>
            <w:r>
              <w:rPr>
                <w:color w:val="595959" w:themeColor="text1" w:themeTint="A6"/>
              </w:rPr>
              <w:t>water, and</w:t>
            </w:r>
            <w:proofErr w:type="gramEnd"/>
            <w:r>
              <w:rPr>
                <w:color w:val="595959" w:themeColor="text1" w:themeTint="A6"/>
              </w:rPr>
              <w:t xml:space="preserve"> provides some of the most spectacular scenery on Earth” (UNESCO, 2020).</w:t>
            </w:r>
            <w:r w:rsidR="00534E7E">
              <w:rPr>
                <w:color w:val="595959" w:themeColor="text1" w:themeTint="A6"/>
              </w:rPr>
              <w:t xml:space="preserve"> However, over half of the world’s coral reefs have already been lost or severely damaged and some scientists predict that by 2050 all remaining coral reefs will be threatened and three-quarters of them will face critical threats (The World </w:t>
            </w:r>
            <w:r w:rsidR="00534E7E">
              <w:rPr>
                <w:color w:val="595959" w:themeColor="text1" w:themeTint="A6"/>
              </w:rPr>
              <w:lastRenderedPageBreak/>
              <w:t xml:space="preserve">Counts). Ocean scientists attribute anthropogenic threats to coral reefs as the primary driver of this degradation and continued destruction of reefs globally. Pollution, over-fishing, destructive fishing, coral harvesting, coral mining, and warming oceans all damage reefs all over the world every day (National Ocean Service). </w:t>
            </w:r>
          </w:p>
          <w:p w14:paraId="08A6F30B" w14:textId="07C68FD7" w:rsidR="00CA0773" w:rsidRDefault="00CA0773" w:rsidP="00C01B43">
            <w:pPr>
              <w:jc w:val="both"/>
              <w:rPr>
                <w:color w:val="595959" w:themeColor="text1" w:themeTint="A6"/>
              </w:rPr>
            </w:pPr>
          </w:p>
          <w:p w14:paraId="6788F056" w14:textId="4E648FD9" w:rsidR="00CA0773" w:rsidRPr="00CA0773" w:rsidRDefault="00CA0773" w:rsidP="00C01B43">
            <w:pPr>
              <w:jc w:val="both"/>
              <w:rPr>
                <w:color w:val="595959" w:themeColor="text1" w:themeTint="A6"/>
              </w:rPr>
            </w:pPr>
            <w:r>
              <w:rPr>
                <w:color w:val="595959" w:themeColor="text1" w:themeTint="A6"/>
              </w:rPr>
              <w:t xml:space="preserve">The U.S. Environmental Protection Agency considers threats to coral reefs to come from </w:t>
            </w:r>
            <w:r>
              <w:rPr>
                <w:i/>
                <w:iCs/>
                <w:color w:val="595959" w:themeColor="text1" w:themeTint="A6"/>
              </w:rPr>
              <w:t>both</w:t>
            </w:r>
            <w:r>
              <w:rPr>
                <w:color w:val="595959" w:themeColor="text1" w:themeTint="A6"/>
              </w:rPr>
              <w:t xml:space="preserve"> local and global sources. Local or direct threats have the most obvious connection with coral reef degradation and offer clear avenues for policy intervention. Unsustainable fishing, pollution, and habitat destruction can all be mitigated by local policy and enforcement (Coral Reef Alliance). </w:t>
            </w:r>
            <w:r w:rsidR="005D5006">
              <w:rPr>
                <w:color w:val="595959" w:themeColor="text1" w:themeTint="A6"/>
              </w:rPr>
              <w:t>Global threats are more difficult to address directly given Earth’s integrated systems and the feedback loops that regulate (or exacerbate) harmful byproducts of these systems. For example, g</w:t>
            </w:r>
            <w:r w:rsidR="005D5006">
              <w:rPr>
                <w:color w:val="595959" w:themeColor="text1" w:themeTint="A6"/>
              </w:rPr>
              <w:t>lobal warming has been recorded to increase ocean temperatures to a depth of at least 700 meters and anthropogenic carbon dioxide has decreased pH levels and disturbed the natural concentration of ions in seawater (</w:t>
            </w:r>
            <w:proofErr w:type="spellStart"/>
            <w:r w:rsidR="005D5006">
              <w:rPr>
                <w:color w:val="595959" w:themeColor="text1" w:themeTint="A6"/>
              </w:rPr>
              <w:t>Hoegh</w:t>
            </w:r>
            <w:proofErr w:type="spellEnd"/>
            <w:r w:rsidR="005D5006">
              <w:rPr>
                <w:color w:val="595959" w:themeColor="text1" w:themeTint="A6"/>
              </w:rPr>
              <w:t xml:space="preserve">-Guldberg, Jacob, and Taylor, 2019). Because so many communities rely on ocean habitats for survival, both human and natural, the cascading effects that global warming has on ocean habitats is particularly concerning. </w:t>
            </w:r>
          </w:p>
          <w:p w14:paraId="1273AA9C" w14:textId="7A64F025" w:rsidR="00534E7E" w:rsidRDefault="00534E7E" w:rsidP="00C01B43">
            <w:pPr>
              <w:jc w:val="both"/>
              <w:rPr>
                <w:color w:val="595959" w:themeColor="text1" w:themeTint="A6"/>
              </w:rPr>
            </w:pPr>
          </w:p>
          <w:tbl>
            <w:tblPr>
              <w:tblStyle w:val="TableGrid"/>
              <w:tblW w:w="0" w:type="auto"/>
              <w:jc w:val="center"/>
              <w:tblLook w:val="04A0" w:firstRow="1" w:lastRow="0" w:firstColumn="1" w:lastColumn="0" w:noHBand="0" w:noVBand="1"/>
            </w:tblPr>
            <w:tblGrid>
              <w:gridCol w:w="3754"/>
              <w:gridCol w:w="3755"/>
            </w:tblGrid>
            <w:tr w:rsidR="00534E7E" w14:paraId="732A1F12" w14:textId="77777777" w:rsidTr="002F13D1">
              <w:trPr>
                <w:trHeight w:val="386"/>
                <w:jc w:val="center"/>
              </w:trPr>
              <w:tc>
                <w:tcPr>
                  <w:tcW w:w="3754" w:type="dxa"/>
                  <w:shd w:val="clear" w:color="auto" w:fill="8AB833" w:themeFill="accent2"/>
                  <w:vAlign w:val="center"/>
                </w:tcPr>
                <w:p w14:paraId="70DAC4A7" w14:textId="2B162DA0" w:rsidR="00534E7E" w:rsidRPr="00534E7E" w:rsidRDefault="00534E7E" w:rsidP="002F13D1">
                  <w:pPr>
                    <w:jc w:val="center"/>
                    <w:rPr>
                      <w:b/>
                      <w:bCs/>
                      <w:color w:val="FFFFFF" w:themeColor="background1"/>
                    </w:rPr>
                  </w:pPr>
                  <w:r w:rsidRPr="00534E7E">
                    <w:rPr>
                      <w:b/>
                      <w:bCs/>
                      <w:color w:val="FFFFFF" w:themeColor="background1"/>
                    </w:rPr>
                    <w:t>Local Threats</w:t>
                  </w:r>
                </w:p>
              </w:tc>
              <w:tc>
                <w:tcPr>
                  <w:tcW w:w="3755" w:type="dxa"/>
                  <w:shd w:val="clear" w:color="auto" w:fill="8AB833" w:themeFill="accent2"/>
                  <w:vAlign w:val="center"/>
                </w:tcPr>
                <w:p w14:paraId="13B71EED" w14:textId="7BB62A32" w:rsidR="00534E7E" w:rsidRPr="00534E7E" w:rsidRDefault="00534E7E" w:rsidP="002F13D1">
                  <w:pPr>
                    <w:jc w:val="center"/>
                    <w:rPr>
                      <w:b/>
                      <w:bCs/>
                      <w:color w:val="FFFFFF" w:themeColor="background1"/>
                    </w:rPr>
                  </w:pPr>
                  <w:r w:rsidRPr="00534E7E">
                    <w:rPr>
                      <w:b/>
                      <w:bCs/>
                      <w:color w:val="FFFFFF" w:themeColor="background1"/>
                    </w:rPr>
                    <w:t>Global Threats</w:t>
                  </w:r>
                </w:p>
              </w:tc>
            </w:tr>
            <w:tr w:rsidR="00534E7E" w14:paraId="033FAB46" w14:textId="77777777" w:rsidTr="002F13D1">
              <w:trPr>
                <w:jc w:val="center"/>
              </w:trPr>
              <w:tc>
                <w:tcPr>
                  <w:tcW w:w="3754" w:type="dxa"/>
                  <w:shd w:val="clear" w:color="auto" w:fill="E8F3D3" w:themeFill="accent2" w:themeFillTint="33"/>
                </w:tcPr>
                <w:p w14:paraId="4C1C365A" w14:textId="77777777" w:rsidR="004D60A9" w:rsidRDefault="004D60A9" w:rsidP="004D60A9">
                  <w:pPr>
                    <w:pStyle w:val="ListParagraph"/>
                    <w:ind w:left="360"/>
                    <w:rPr>
                      <w:color w:val="595959" w:themeColor="text1" w:themeTint="A6"/>
                      <w:sz w:val="21"/>
                      <w:szCs w:val="21"/>
                    </w:rPr>
                  </w:pPr>
                </w:p>
                <w:p w14:paraId="18BFA253" w14:textId="7366DC3E" w:rsidR="00534E7E" w:rsidRDefault="00534E7E" w:rsidP="00534E7E">
                  <w:pPr>
                    <w:pStyle w:val="ListParagraph"/>
                    <w:numPr>
                      <w:ilvl w:val="0"/>
                      <w:numId w:val="4"/>
                    </w:numPr>
                    <w:rPr>
                      <w:color w:val="595959" w:themeColor="text1" w:themeTint="A6"/>
                      <w:sz w:val="21"/>
                      <w:szCs w:val="21"/>
                    </w:rPr>
                  </w:pPr>
                  <w:r w:rsidRPr="002F13D1">
                    <w:rPr>
                      <w:color w:val="595959" w:themeColor="text1" w:themeTint="A6"/>
                      <w:sz w:val="21"/>
                      <w:szCs w:val="21"/>
                    </w:rPr>
                    <w:t>Physical damage or destruction from coastal development, dredging, quarrying, destructive fishing practices or boat anchors</w:t>
                  </w:r>
                  <w:r w:rsidR="002F13D1" w:rsidRPr="002F13D1">
                    <w:rPr>
                      <w:color w:val="595959" w:themeColor="text1" w:themeTint="A6"/>
                      <w:sz w:val="21"/>
                      <w:szCs w:val="21"/>
                    </w:rPr>
                    <w:t>, and recreational misuse</w:t>
                  </w:r>
                </w:p>
                <w:p w14:paraId="0C65B9F7"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 xml:space="preserve">Point-source pollution that finds its way into coastal waters, including sedimentation from coast development, urban stormwater runoff, agricultural nutrient runoff, and other toxic substances </w:t>
                  </w:r>
                </w:p>
                <w:p w14:paraId="4B351F96"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Overfishing</w:t>
                  </w:r>
                </w:p>
                <w:p w14:paraId="3BCE8534"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 xml:space="preserve">Coral harvesting for the aquarium trade, jewelry, and curios </w:t>
                  </w:r>
                </w:p>
                <w:p w14:paraId="31F6DF7D" w14:textId="715DF009" w:rsidR="004D60A9" w:rsidRPr="002F13D1" w:rsidRDefault="004D60A9" w:rsidP="004D60A9">
                  <w:pPr>
                    <w:pStyle w:val="ListParagraph"/>
                    <w:ind w:left="360"/>
                    <w:rPr>
                      <w:color w:val="595959" w:themeColor="text1" w:themeTint="A6"/>
                      <w:sz w:val="21"/>
                      <w:szCs w:val="21"/>
                    </w:rPr>
                  </w:pPr>
                </w:p>
              </w:tc>
              <w:tc>
                <w:tcPr>
                  <w:tcW w:w="3755" w:type="dxa"/>
                  <w:shd w:val="clear" w:color="auto" w:fill="E8F3D3" w:themeFill="accent2" w:themeFillTint="33"/>
                </w:tcPr>
                <w:p w14:paraId="271BFDDA" w14:textId="77777777" w:rsidR="004D60A9" w:rsidRDefault="004D60A9" w:rsidP="004D60A9">
                  <w:pPr>
                    <w:pStyle w:val="ListParagraph"/>
                    <w:ind w:left="360"/>
                    <w:rPr>
                      <w:color w:val="595959" w:themeColor="text1" w:themeTint="A6"/>
                      <w:sz w:val="21"/>
                      <w:szCs w:val="21"/>
                    </w:rPr>
                  </w:pPr>
                </w:p>
                <w:p w14:paraId="209616C2" w14:textId="7CD8E026" w:rsidR="00534E7E"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 xml:space="preserve">Increased ocean temperatures and changing ocean chemistry caused by increasing atmospheric temperatures and more carbon dioxide in seawater </w:t>
                  </w:r>
                </w:p>
                <w:p w14:paraId="247693AE" w14:textId="77777777" w:rsid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Warming oceans kill the microscopic algae that produce food that corals need, eventually leading to coral bleaching</w:t>
                  </w:r>
                </w:p>
                <w:p w14:paraId="66E89241" w14:textId="2F71A533" w:rsidR="002F13D1" w:rsidRPr="002F13D1" w:rsidRDefault="002F13D1" w:rsidP="00534E7E">
                  <w:pPr>
                    <w:pStyle w:val="ListParagraph"/>
                    <w:numPr>
                      <w:ilvl w:val="0"/>
                      <w:numId w:val="4"/>
                    </w:numPr>
                    <w:rPr>
                      <w:color w:val="595959" w:themeColor="text1" w:themeTint="A6"/>
                      <w:sz w:val="21"/>
                      <w:szCs w:val="21"/>
                    </w:rPr>
                  </w:pPr>
                  <w:r>
                    <w:rPr>
                      <w:color w:val="595959" w:themeColor="text1" w:themeTint="A6"/>
                      <w:sz w:val="21"/>
                      <w:szCs w:val="21"/>
                    </w:rPr>
                    <w:t>Ocean acidity has increased by about 30% since the Industrial Revolution and scientists expect it to increase by another 40% by the end of the century</w:t>
                  </w:r>
                </w:p>
              </w:tc>
            </w:tr>
          </w:tbl>
          <w:p w14:paraId="6D2C70CA" w14:textId="29B571D7" w:rsidR="002F13D1" w:rsidRPr="009D796E" w:rsidRDefault="002F13D1" w:rsidP="002F13D1">
            <w:pPr>
              <w:jc w:val="center"/>
              <w:rPr>
                <w:i/>
                <w:iCs/>
                <w:color w:val="595959" w:themeColor="text1" w:themeTint="A6"/>
                <w:sz w:val="20"/>
                <w:szCs w:val="20"/>
              </w:rPr>
            </w:pPr>
            <w:r w:rsidRPr="009D796E">
              <w:rPr>
                <w:i/>
                <w:iCs/>
                <w:color w:val="595959" w:themeColor="text1" w:themeTint="A6"/>
                <w:sz w:val="20"/>
                <w:szCs w:val="20"/>
              </w:rPr>
              <w:t>“</w:t>
            </w:r>
            <w:r>
              <w:rPr>
                <w:i/>
                <w:iCs/>
                <w:color w:val="595959" w:themeColor="text1" w:themeTint="A6"/>
                <w:sz w:val="20"/>
                <w:szCs w:val="20"/>
              </w:rPr>
              <w:t>Threats to Coral Reefs</w:t>
            </w:r>
            <w:r>
              <w:rPr>
                <w:i/>
                <w:iCs/>
                <w:color w:val="595959" w:themeColor="text1" w:themeTint="A6"/>
                <w:sz w:val="20"/>
                <w:szCs w:val="20"/>
              </w:rPr>
              <w:t xml:space="preserve">”; </w:t>
            </w:r>
            <w:r>
              <w:rPr>
                <w:i/>
                <w:iCs/>
                <w:color w:val="595959" w:themeColor="text1" w:themeTint="A6"/>
                <w:sz w:val="20"/>
                <w:szCs w:val="20"/>
              </w:rPr>
              <w:t>Adapted from the Environmental Protection Agency</w:t>
            </w:r>
            <w:r w:rsidRPr="009D796E">
              <w:rPr>
                <w:i/>
                <w:iCs/>
                <w:color w:val="595959" w:themeColor="text1" w:themeTint="A6"/>
                <w:sz w:val="20"/>
                <w:szCs w:val="20"/>
              </w:rPr>
              <w:t>.</w:t>
            </w:r>
          </w:p>
          <w:p w14:paraId="0D5DB49B" w14:textId="77777777" w:rsidR="00534E7E" w:rsidRDefault="00534E7E" w:rsidP="00C01B43">
            <w:pPr>
              <w:jc w:val="both"/>
              <w:rPr>
                <w:color w:val="595959" w:themeColor="text1" w:themeTint="A6"/>
              </w:rPr>
            </w:pPr>
          </w:p>
          <w:p w14:paraId="65116916" w14:textId="3F5D3067" w:rsidR="00747140" w:rsidRPr="004D60A9" w:rsidRDefault="004D60A9" w:rsidP="00AD0289">
            <w:pPr>
              <w:jc w:val="both"/>
              <w:rPr>
                <w:color w:val="595959" w:themeColor="text1" w:themeTint="A6"/>
              </w:rPr>
            </w:pPr>
            <w:r w:rsidRPr="004D60A9">
              <w:rPr>
                <w:color w:val="595959" w:themeColor="text1" w:themeTint="A6"/>
              </w:rPr>
              <w:t>Research</w:t>
            </w:r>
            <w:r>
              <w:rPr>
                <w:color w:val="595959" w:themeColor="text1" w:themeTint="A6"/>
              </w:rPr>
              <w:t xml:space="preserve"> suggests that </w:t>
            </w:r>
            <w:r w:rsidR="00AD0289">
              <w:rPr>
                <w:color w:val="595959" w:themeColor="text1" w:themeTint="A6"/>
              </w:rPr>
              <w:t>the further a coral reef is from human civilization, the better it is for its health. As one scholar puts it, “distance may be a good thing” (</w:t>
            </w:r>
            <w:proofErr w:type="spellStart"/>
            <w:r w:rsidR="00AD0289">
              <w:rPr>
                <w:color w:val="595959" w:themeColor="text1" w:themeTint="A6"/>
              </w:rPr>
              <w:t>Cirino</w:t>
            </w:r>
            <w:proofErr w:type="spellEnd"/>
            <w:r w:rsidR="00AD0289">
              <w:rPr>
                <w:color w:val="595959" w:themeColor="text1" w:themeTint="A6"/>
              </w:rPr>
              <w:t xml:space="preserve">, 2016). In a study examining the relationship between coral reefs’ proximity to people—measured in travel time to major marketplaces—and reef health, a team of scientists based in Australia concluded that the closer a reef is to a high-density human population center, the less likely large and diverse fish populations are to live there. In the study, they found that 58% of the world’s reefs are within 30 minutes of human activity and thus face significant threat from local stressors like those outlined above (Maire et al., </w:t>
            </w:r>
            <w:r w:rsidR="00AD0289">
              <w:rPr>
                <w:color w:val="595959" w:themeColor="text1" w:themeTint="A6"/>
              </w:rPr>
              <w:lastRenderedPageBreak/>
              <w:t>2016). Not only do reefs close to human populations face threats from direct sources such as overfishing, but these reefs are also less likely to be protected under strict marine conservation laws.</w:t>
            </w:r>
          </w:p>
          <w:p w14:paraId="6592B32C" w14:textId="68845BD0" w:rsidR="005D5006" w:rsidRDefault="000436AB" w:rsidP="000436AB">
            <w:pPr>
              <w:pStyle w:val="Heading1"/>
            </w:pPr>
            <w:r>
              <w:t>Reef Restoration and Protection</w:t>
            </w:r>
          </w:p>
          <w:p w14:paraId="38C32D47" w14:textId="026B7AB1" w:rsidR="000436AB" w:rsidRDefault="007527D8" w:rsidP="007527D8">
            <w:pPr>
              <w:jc w:val="both"/>
              <w:rPr>
                <w:color w:val="595959" w:themeColor="text1" w:themeTint="A6"/>
              </w:rPr>
            </w:pPr>
            <w:r>
              <w:rPr>
                <w:color w:val="595959" w:themeColor="text1" w:themeTint="A6"/>
              </w:rPr>
              <w:t xml:space="preserve">Given the threats and ongoing degradation faced by coral reefs, national and global actors have begun aggressively pursuing restoration and conservation programs to help support reef growth. NOAA’s Coral Reef Conservation program, for example, spearheads the reef conservation efforts in the United States through research, conservation, and restoration efforts. Its strategic plan envisions “thriving, diverse, resilient coral reefs that sustain valuable ecosystem services for current and future generations.” It is founded on four core principles for reef conservation: (1) increase resilience to climate change, (2) improve fisheries’ sustainability, (3) reduce land-based sources of pollution, and (4) restore viable coral populations (NOAA, 2018). </w:t>
            </w:r>
          </w:p>
          <w:p w14:paraId="704E9B0F" w14:textId="129F8896" w:rsidR="007527D8" w:rsidRDefault="007527D8" w:rsidP="007527D8">
            <w:pPr>
              <w:jc w:val="both"/>
              <w:rPr>
                <w:color w:val="595959" w:themeColor="text1" w:themeTint="A6"/>
              </w:rPr>
            </w:pPr>
          </w:p>
          <w:p w14:paraId="0D47AFE6" w14:textId="17CB9D76" w:rsidR="007527D8" w:rsidRPr="000436AB" w:rsidRDefault="007527D8" w:rsidP="007527D8">
            <w:pPr>
              <w:jc w:val="both"/>
            </w:pPr>
            <w:r>
              <w:rPr>
                <w:color w:val="595959" w:themeColor="text1" w:themeTint="A6"/>
              </w:rPr>
              <w:t>Restoration strategies encompass a wide range of solutions, including planting nursery-grown corals back into reefs, making sure habitats are suitable for natural coral growth, and building coral resilience to threats such as climate change. Removing invasive algae species, which proliferate from runoff that contains high amounts of nitrifying substances, is also a key priority for reef conservationists (NOAA, 2019). Artificial reefs are another solution to restore coral reefs globally</w:t>
            </w:r>
            <w:r w:rsidR="0084232E">
              <w:rPr>
                <w:color w:val="595959" w:themeColor="text1" w:themeTint="A6"/>
              </w:rPr>
              <w:t xml:space="preserve">. These man-made reefs, which can be developed with 3D printers, steel, cement, glass, and other secured structures provide stable growing areas for corals and habitats for fishes that would make a home on natural reefs (New Heaven Reef Conservation Program). </w:t>
            </w:r>
          </w:p>
          <w:p w14:paraId="7253736B" w14:textId="62C08A1E" w:rsidR="00FB20D3" w:rsidRDefault="00FB20D3" w:rsidP="00FB20D3">
            <w:pPr>
              <w:pStyle w:val="Heading1"/>
            </w:pPr>
            <w:r>
              <w:t>Data Analysis</w:t>
            </w:r>
          </w:p>
          <w:p w14:paraId="44CDF43E" w14:textId="243D17B8" w:rsidR="00555727" w:rsidRPr="0084232E" w:rsidRDefault="00555727" w:rsidP="0084232E">
            <w:pPr>
              <w:jc w:val="both"/>
              <w:rPr>
                <w:color w:val="595959" w:themeColor="text1" w:themeTint="A6"/>
              </w:rPr>
            </w:pPr>
            <w:r w:rsidRPr="00555727">
              <w:rPr>
                <w:color w:val="595959" w:themeColor="text1" w:themeTint="A6"/>
              </w:rPr>
              <w:t xml:space="preserve">The </w:t>
            </w:r>
            <w:r>
              <w:rPr>
                <w:color w:val="595959" w:themeColor="text1" w:themeTint="A6"/>
              </w:rPr>
              <w:t xml:space="preserve">data that students will use for this lesson come from a previous study published by Bruno and Valdivia in 2016. </w:t>
            </w:r>
            <w:r w:rsidRPr="00555727">
              <w:rPr>
                <w:color w:val="595959" w:themeColor="text1" w:themeTint="A6"/>
              </w:rPr>
              <w:t>Their study sought to test whether the commonly held idea that coral reefs in more isolated areas are healthier than those located in waters closer to human disturbance. Essentially, they were investigating whether local stressors play as important of a role in reef degradation as many people think.</w:t>
            </w:r>
            <w:r w:rsidR="0084232E">
              <w:rPr>
                <w:color w:val="595959" w:themeColor="text1" w:themeTint="A6"/>
              </w:rPr>
              <w:t xml:space="preserve"> Given what we have learned about local versus global threats to reefs, students will be able to test whether and to what extent human disturbances really </w:t>
            </w:r>
            <w:r w:rsidR="00936F04">
              <w:rPr>
                <w:color w:val="595959" w:themeColor="text1" w:themeTint="A6"/>
              </w:rPr>
              <w:t>impacts</w:t>
            </w:r>
            <w:r w:rsidR="0084232E">
              <w:rPr>
                <w:color w:val="595959" w:themeColor="text1" w:themeTint="A6"/>
              </w:rPr>
              <w:t xml:space="preserve"> reef health. </w:t>
            </w:r>
          </w:p>
          <w:p w14:paraId="38D749D7" w14:textId="3046ABE1" w:rsidR="00FB20D3" w:rsidRDefault="00FB20D3" w:rsidP="0084232E">
            <w:pPr>
              <w:pStyle w:val="Heading1"/>
            </w:pPr>
            <w:r>
              <w:t>Understanding the Data</w:t>
            </w:r>
          </w:p>
          <w:p w14:paraId="75AFF8BF" w14:textId="77777777" w:rsidR="004B0799" w:rsidRPr="004B0799" w:rsidRDefault="004B0799" w:rsidP="004B0799">
            <w:pPr>
              <w:jc w:val="both"/>
              <w:rPr>
                <w:color w:val="595959" w:themeColor="text1" w:themeTint="A6"/>
              </w:rPr>
            </w:pPr>
            <w:r w:rsidRPr="004B0799">
              <w:rPr>
                <w:color w:val="595959" w:themeColor="text1" w:themeTint="A6"/>
              </w:rPr>
              <w:t xml:space="preserve">The dataset contains over 1,700 observations of hard coral and macroalgae cover from across the world collected between 1996 and 2006. They provide information on percent of reef covered as well as the region and subregion that the data come from. The data also provide information on human population residing within 25 km, 50 km, and 100 km of the reefs. </w:t>
            </w:r>
          </w:p>
          <w:p w14:paraId="223CA33E" w14:textId="7F1E192F" w:rsidR="00FB20D3" w:rsidRDefault="00FB20D3" w:rsidP="00FB20D3"/>
          <w:p w14:paraId="61D91B4A" w14:textId="32E931C1" w:rsidR="004B0799" w:rsidRPr="004B0799" w:rsidRDefault="004B0799" w:rsidP="004B0799">
            <w:pPr>
              <w:jc w:val="both"/>
              <w:rPr>
                <w:color w:val="595959" w:themeColor="text1" w:themeTint="A6"/>
              </w:rPr>
            </w:pPr>
            <w:r w:rsidRPr="004B0799">
              <w:rPr>
                <w:color w:val="595959" w:themeColor="text1" w:themeTint="A6"/>
              </w:rPr>
              <w:t xml:space="preserve">This dataset offers several unique elements that will expose students to working with new types of data. It is longitudinally collected and collated from many different sources, sacrificing </w:t>
            </w:r>
            <w:r w:rsidR="00996FBA">
              <w:rPr>
                <w:color w:val="595959" w:themeColor="text1" w:themeTint="A6"/>
              </w:rPr>
              <w:t>consistent time-of-collection information</w:t>
            </w:r>
            <w:r w:rsidRPr="004B0799">
              <w:rPr>
                <w:color w:val="595959" w:themeColor="text1" w:themeTint="A6"/>
              </w:rPr>
              <w:t xml:space="preserve"> </w:t>
            </w:r>
            <w:r w:rsidRPr="004B0799">
              <w:rPr>
                <w:color w:val="595959" w:themeColor="text1" w:themeTint="A6"/>
              </w:rPr>
              <w:lastRenderedPageBreak/>
              <w:t>to increase the geographic scope and sample size</w:t>
            </w:r>
            <w:r w:rsidR="00996FBA">
              <w:rPr>
                <w:color w:val="595959" w:themeColor="text1" w:themeTint="A6"/>
              </w:rPr>
              <w:t xml:space="preserve"> of the study</w:t>
            </w:r>
            <w:r w:rsidRPr="004B0799">
              <w:rPr>
                <w:color w:val="595959" w:themeColor="text1" w:themeTint="A6"/>
              </w:rPr>
              <w:t>.</w:t>
            </w:r>
            <w:r w:rsidR="00996FBA">
              <w:rPr>
                <w:color w:val="595959" w:themeColor="text1" w:themeTint="A6"/>
              </w:rPr>
              <w:t xml:space="preserve"> It is one of the few global coral cover studies completed, as most studies like this focus on one reef at a single point in time, thus reporting much smaller sample sizes.</w:t>
            </w:r>
            <w:r w:rsidRPr="004B0799">
              <w:rPr>
                <w:color w:val="595959" w:themeColor="text1" w:themeTint="A6"/>
              </w:rPr>
              <w:t xml:space="preserve"> It contains geographic information – through regional codes and longitude and latitude data – as well as empirical data points for reef cover and </w:t>
            </w:r>
            <w:r w:rsidR="00996FBA">
              <w:rPr>
                <w:color w:val="595959" w:themeColor="text1" w:themeTint="A6"/>
              </w:rPr>
              <w:t xml:space="preserve">human </w:t>
            </w:r>
            <w:r w:rsidRPr="004B0799">
              <w:rPr>
                <w:color w:val="595959" w:themeColor="text1" w:themeTint="A6"/>
              </w:rPr>
              <w:t>population. In their paper, Bruno and Valdivia assume that healthy baseline reef cover is between 50-75% and that observed cover at time of observation represent</w:t>
            </w:r>
            <w:r w:rsidR="00996FBA">
              <w:rPr>
                <w:color w:val="595959" w:themeColor="text1" w:themeTint="A6"/>
              </w:rPr>
              <w:t>s</w:t>
            </w:r>
            <w:r w:rsidRPr="004B0799">
              <w:rPr>
                <w:color w:val="595959" w:themeColor="text1" w:themeTint="A6"/>
              </w:rPr>
              <w:t xml:space="preserve"> a snapshot of loss</w:t>
            </w:r>
            <w:r w:rsidR="00996FBA">
              <w:rPr>
                <w:color w:val="595959" w:themeColor="text1" w:themeTint="A6"/>
              </w:rPr>
              <w:t xml:space="preserve"> over time</w:t>
            </w:r>
            <w:r w:rsidRPr="004B0799">
              <w:rPr>
                <w:color w:val="595959" w:themeColor="text1" w:themeTint="A6"/>
              </w:rPr>
              <w:t xml:space="preserve">. For example, a cover value of 25% would indicate an absolute 25-50% decline in cover. </w:t>
            </w:r>
          </w:p>
          <w:p w14:paraId="58E54F43" w14:textId="462C2545" w:rsidR="004B0799" w:rsidRDefault="004B0799" w:rsidP="00FB20D3"/>
          <w:p w14:paraId="269E9638" w14:textId="183FE83D" w:rsidR="00996FBA" w:rsidRPr="00FA72CB" w:rsidRDefault="00996FBA" w:rsidP="00996FBA">
            <w:pPr>
              <w:jc w:val="center"/>
              <w:rPr>
                <w:b/>
                <w:bCs/>
                <w:color w:val="3E762A" w:themeColor="accent1" w:themeShade="BF"/>
              </w:rPr>
            </w:pPr>
            <w:r w:rsidRPr="00FA72CB">
              <w:rPr>
                <w:b/>
                <w:bCs/>
                <w:color w:val="3E762A" w:themeColor="accent1" w:themeShade="BF"/>
              </w:rPr>
              <w:t>Research Question</w:t>
            </w:r>
            <w:r w:rsidR="00B2001F" w:rsidRPr="00FA72CB">
              <w:rPr>
                <w:b/>
                <w:bCs/>
                <w:color w:val="3E762A" w:themeColor="accent1" w:themeShade="BF"/>
              </w:rPr>
              <w:t>s</w:t>
            </w:r>
            <w:r w:rsidRPr="00FA72CB">
              <w:rPr>
                <w:b/>
                <w:bCs/>
                <w:color w:val="3E762A" w:themeColor="accent1" w:themeShade="BF"/>
              </w:rPr>
              <w:t>:</w:t>
            </w:r>
          </w:p>
          <w:p w14:paraId="55F10811" w14:textId="331A6FCD" w:rsidR="00996FBA" w:rsidRPr="00FA72CB" w:rsidRDefault="00996FBA" w:rsidP="00996FBA">
            <w:pPr>
              <w:jc w:val="center"/>
              <w:rPr>
                <w:i/>
                <w:iCs/>
                <w:color w:val="3E762A" w:themeColor="accent1" w:themeShade="BF"/>
              </w:rPr>
            </w:pPr>
            <w:r w:rsidRPr="00FA72CB">
              <w:rPr>
                <w:i/>
                <w:iCs/>
                <w:color w:val="3E762A" w:themeColor="accent1" w:themeShade="BF"/>
              </w:rPr>
              <w:t xml:space="preserve">Keeping in mind what we know about Earth as an integrated system and the key threats to reef health, what impact do </w:t>
            </w:r>
            <w:r w:rsidRPr="0084232E">
              <w:rPr>
                <w:color w:val="3E762A" w:themeColor="accent1" w:themeShade="BF"/>
                <w:u w:val="single"/>
              </w:rPr>
              <w:t>local</w:t>
            </w:r>
            <w:r w:rsidRPr="00FA72CB">
              <w:rPr>
                <w:i/>
                <w:iCs/>
                <w:color w:val="3E762A" w:themeColor="accent1" w:themeShade="BF"/>
              </w:rPr>
              <w:t xml:space="preserve"> stressors have on coral reef degradation?</w:t>
            </w:r>
            <w:r w:rsidR="00B2001F" w:rsidRPr="00FA72CB">
              <w:rPr>
                <w:i/>
                <w:iCs/>
                <w:color w:val="3E762A" w:themeColor="accent1" w:themeShade="BF"/>
              </w:rPr>
              <w:t xml:space="preserve"> Are coral declines correlated with reef isolation?</w:t>
            </w:r>
          </w:p>
          <w:p w14:paraId="67196D16" w14:textId="78037A34" w:rsidR="00996FBA" w:rsidRDefault="00996FBA" w:rsidP="00FB20D3"/>
          <w:p w14:paraId="38742483" w14:textId="67AF4259" w:rsidR="00996FBA" w:rsidRDefault="00996FBA" w:rsidP="00996FBA">
            <w:pPr>
              <w:jc w:val="both"/>
              <w:rPr>
                <w:color w:val="595959" w:themeColor="text1" w:themeTint="A6"/>
              </w:rPr>
            </w:pPr>
            <w:r w:rsidRPr="00996FBA">
              <w:rPr>
                <w:color w:val="595959" w:themeColor="text1" w:themeTint="A6"/>
              </w:rPr>
              <w:t xml:space="preserve">Students </w:t>
            </w:r>
            <w:r>
              <w:rPr>
                <w:color w:val="595959" w:themeColor="text1" w:themeTint="A6"/>
              </w:rPr>
              <w:t xml:space="preserve">will use the data collected by Bruno and Valdivia to analyze the relationship between human population density (the </w:t>
            </w:r>
            <w:r w:rsidRPr="00996FBA">
              <w:rPr>
                <w:b/>
                <w:bCs/>
                <w:color w:val="595959" w:themeColor="text1" w:themeTint="A6"/>
              </w:rPr>
              <w:t>predictor variable</w:t>
            </w:r>
            <w:r>
              <w:rPr>
                <w:color w:val="595959" w:themeColor="text1" w:themeTint="A6"/>
              </w:rPr>
              <w:t xml:space="preserve">) and coral reef cover (the </w:t>
            </w:r>
            <w:r w:rsidRPr="00996FBA">
              <w:rPr>
                <w:b/>
                <w:bCs/>
                <w:color w:val="595959" w:themeColor="text1" w:themeTint="A6"/>
              </w:rPr>
              <w:t>response variable</w:t>
            </w:r>
            <w:r>
              <w:rPr>
                <w:color w:val="595959" w:themeColor="text1" w:themeTint="A6"/>
              </w:rPr>
              <w:t>). Nearby human population density is used as a proxy for local stressors (e.g., point-source pollution, over-fishing, tourism, etc.</w:t>
            </w:r>
            <w:r w:rsidR="0084232E">
              <w:rPr>
                <w:color w:val="595959" w:themeColor="text1" w:themeTint="A6"/>
              </w:rPr>
              <w:t>, as explained above</w:t>
            </w:r>
            <w:r>
              <w:rPr>
                <w:color w:val="595959" w:themeColor="text1" w:themeTint="A6"/>
              </w:rPr>
              <w:t>) while percentage of hard coral and macroalgae cover represents broader reef health.</w:t>
            </w:r>
            <w:r w:rsidR="00035E51">
              <w:rPr>
                <w:color w:val="595959" w:themeColor="text1" w:themeTint="A6"/>
              </w:rPr>
              <w:t xml:space="preserve"> We will focus on two variables in particular: (1) human population within 50 km and (2) percentage of reef covered in hard coral. </w:t>
            </w:r>
          </w:p>
          <w:p w14:paraId="7FB5CA6B" w14:textId="7C236E11" w:rsidR="00B2001F" w:rsidRDefault="00B2001F" w:rsidP="00996FBA">
            <w:pPr>
              <w:jc w:val="both"/>
              <w:rPr>
                <w:color w:val="595959" w:themeColor="text1" w:themeTint="A6"/>
              </w:rPr>
            </w:pPr>
          </w:p>
          <w:p w14:paraId="67EA9F02" w14:textId="7124804C" w:rsidR="00B2001F" w:rsidRPr="00FA72CB" w:rsidRDefault="00B2001F" w:rsidP="00B2001F">
            <w:pPr>
              <w:jc w:val="center"/>
              <w:rPr>
                <w:b/>
                <w:bCs/>
                <w:color w:val="3E762A" w:themeColor="accent1" w:themeShade="BF"/>
              </w:rPr>
            </w:pPr>
            <w:r w:rsidRPr="00FA72CB">
              <w:rPr>
                <w:b/>
                <w:bCs/>
                <w:color w:val="3E762A" w:themeColor="accent1" w:themeShade="BF"/>
              </w:rPr>
              <w:t>Bruno and Valdivia’s Hypothesis:</w:t>
            </w:r>
          </w:p>
          <w:p w14:paraId="2EE2EF30" w14:textId="0E22A722" w:rsidR="00B2001F" w:rsidRPr="00FA72CB" w:rsidRDefault="00B2001F" w:rsidP="00B2001F">
            <w:pPr>
              <w:jc w:val="center"/>
              <w:rPr>
                <w:i/>
                <w:iCs/>
                <w:color w:val="3E762A" w:themeColor="accent1" w:themeShade="BF"/>
              </w:rPr>
            </w:pPr>
            <w:r w:rsidRPr="00FA72CB">
              <w:rPr>
                <w:i/>
                <w:iCs/>
                <w:color w:val="3E762A" w:themeColor="accent1" w:themeShade="BF"/>
              </w:rPr>
              <w:t xml:space="preserve">If local impacts such as sedimentation, pollution, and fishing are measurably affecting reefs, coral reef degradation should increase across sites as local population density increases. </w:t>
            </w:r>
          </w:p>
          <w:p w14:paraId="76428479" w14:textId="62726F68" w:rsidR="00B2001F" w:rsidRDefault="00B2001F" w:rsidP="00996FBA">
            <w:pPr>
              <w:jc w:val="both"/>
              <w:rPr>
                <w:color w:val="595959" w:themeColor="text1" w:themeTint="A6"/>
              </w:rPr>
            </w:pPr>
          </w:p>
          <w:p w14:paraId="34A2CFA3" w14:textId="097983F7" w:rsidR="00996FBA" w:rsidRPr="00983EBD" w:rsidRDefault="00E32923" w:rsidP="00983EBD">
            <w:pPr>
              <w:jc w:val="both"/>
              <w:rPr>
                <w:color w:val="595959" w:themeColor="text1" w:themeTint="A6"/>
              </w:rPr>
            </w:pPr>
            <w:r>
              <w:rPr>
                <w:color w:val="595959" w:themeColor="text1" w:themeTint="A6"/>
              </w:rPr>
              <w:t xml:space="preserve">To test their hypothesis, the researchers used generalized additive mixed-effect models (GAMM) to analyze the relationship between coral and macroalgae cover with human population. They considered this relationship across different ocean basins and regions of the world to determine if there were any significant disparities globally. </w:t>
            </w:r>
          </w:p>
          <w:p w14:paraId="7B4ED489" w14:textId="0C575DF1" w:rsidR="00FB20D3" w:rsidRDefault="00FB20D3" w:rsidP="00983EBD">
            <w:pPr>
              <w:pStyle w:val="Heading1"/>
            </w:pPr>
            <w:r>
              <w:t>Methods</w:t>
            </w:r>
          </w:p>
          <w:p w14:paraId="414D4ED7" w14:textId="25ECDD79" w:rsidR="00983EBD" w:rsidRDefault="00E32923" w:rsidP="00E32923">
            <w:pPr>
              <w:jc w:val="both"/>
              <w:rPr>
                <w:color w:val="595959" w:themeColor="text1" w:themeTint="A6"/>
              </w:rPr>
            </w:pPr>
            <w:r w:rsidRPr="00E32923">
              <w:rPr>
                <w:color w:val="595959" w:themeColor="text1" w:themeTint="A6"/>
              </w:rPr>
              <w:t>Students</w:t>
            </w:r>
            <w:r>
              <w:rPr>
                <w:color w:val="595959" w:themeColor="text1" w:themeTint="A6"/>
              </w:rPr>
              <w:t xml:space="preserve"> </w:t>
            </w:r>
            <w:r w:rsidR="00983EBD">
              <w:rPr>
                <w:color w:val="595959" w:themeColor="text1" w:themeTint="A6"/>
              </w:rPr>
              <w:t xml:space="preserve">will conduct several statistical tests on the reef cover data to determine its relationship with human population density. </w:t>
            </w:r>
          </w:p>
          <w:p w14:paraId="0AF93823" w14:textId="15EB4DA4" w:rsidR="00DE01CA" w:rsidRDefault="00DE01CA" w:rsidP="00E32923">
            <w:pPr>
              <w:jc w:val="both"/>
              <w:rPr>
                <w:color w:val="595959" w:themeColor="text1" w:themeTint="A6"/>
              </w:rPr>
            </w:pPr>
          </w:p>
          <w:p w14:paraId="7F0E4585" w14:textId="1889E082" w:rsidR="00DE01CA" w:rsidRDefault="00DE01CA" w:rsidP="00DE01CA">
            <w:pPr>
              <w:pStyle w:val="Heading2"/>
            </w:pPr>
            <w:r>
              <w:t>Data Transformation</w:t>
            </w:r>
          </w:p>
          <w:p w14:paraId="7C769ED0" w14:textId="6E3CF928" w:rsidR="00DE01CA" w:rsidRDefault="00DE01CA" w:rsidP="00E32923">
            <w:pPr>
              <w:jc w:val="both"/>
              <w:rPr>
                <w:color w:val="595959" w:themeColor="text1" w:themeTint="A6"/>
              </w:rPr>
            </w:pPr>
            <w:r>
              <w:rPr>
                <w:color w:val="595959" w:themeColor="text1" w:themeTint="A6"/>
              </w:rPr>
              <w:t>The first th</w:t>
            </w:r>
            <w:r w:rsidR="00936F04">
              <w:rPr>
                <w:color w:val="595959" w:themeColor="text1" w:themeTint="A6"/>
              </w:rPr>
              <w:t>ing</w:t>
            </w:r>
            <w:r>
              <w:rPr>
                <w:color w:val="595959" w:themeColor="text1" w:themeTint="A6"/>
              </w:rPr>
              <w:t xml:space="preserve"> that students will be asked to do is to test their data and evaluate it for normality. In statistics, assumptions of normality are important and should be taken seriously, as it is impossible to draw accurate and reliable conclusions about the real world without using the right statistical tests for the data that is available. The distribution of a dataset can be tested in several ways, such as through visual inspection or by using significance tests (</w:t>
            </w:r>
            <w:proofErr w:type="spellStart"/>
            <w:r>
              <w:rPr>
                <w:color w:val="595959" w:themeColor="text1" w:themeTint="A6"/>
              </w:rPr>
              <w:t>Ghasemi</w:t>
            </w:r>
            <w:proofErr w:type="spellEnd"/>
            <w:r>
              <w:rPr>
                <w:color w:val="595959" w:themeColor="text1" w:themeTint="A6"/>
              </w:rPr>
              <w:t xml:space="preserve"> and </w:t>
            </w:r>
            <w:proofErr w:type="spellStart"/>
            <w:r>
              <w:rPr>
                <w:color w:val="595959" w:themeColor="text1" w:themeTint="A6"/>
              </w:rPr>
              <w:t>Zahediasl</w:t>
            </w:r>
            <w:proofErr w:type="spellEnd"/>
            <w:r>
              <w:rPr>
                <w:color w:val="595959" w:themeColor="text1" w:themeTint="A6"/>
              </w:rPr>
              <w:t xml:space="preserve">, 2012). In this lesson, students will be asked to explore the </w:t>
            </w:r>
            <w:r>
              <w:rPr>
                <w:color w:val="595959" w:themeColor="text1" w:themeTint="A6"/>
              </w:rPr>
              <w:lastRenderedPageBreak/>
              <w:t xml:space="preserve">normality of the data in both ways through histogram plots and a Shapiro-Wilk normality test. </w:t>
            </w:r>
            <w:r w:rsidR="009C0D66">
              <w:rPr>
                <w:color w:val="595959" w:themeColor="text1" w:themeTint="A6"/>
              </w:rPr>
              <w:t>After showing that the original data are not normally distributed, students will transform hard coral cover and human population data to better ascribe to assumptions of normality, which will help to validate the results of later statistical relationship testing. Bruno and Valdivia came to similar conclusions.</w:t>
            </w:r>
          </w:p>
          <w:p w14:paraId="0FD9CF96" w14:textId="31FD6F0E" w:rsidR="009C0D66" w:rsidRDefault="009C0D66" w:rsidP="00E32923">
            <w:pPr>
              <w:jc w:val="both"/>
              <w:rPr>
                <w:color w:val="595959" w:themeColor="text1" w:themeTint="A6"/>
              </w:rPr>
            </w:pPr>
          </w:p>
          <w:p w14:paraId="629A4373" w14:textId="5864772F" w:rsidR="009C0D66" w:rsidRPr="009C0D66" w:rsidRDefault="009C0D66" w:rsidP="00474C56">
            <w:pPr>
              <w:shd w:val="clear" w:color="auto" w:fill="549E39" w:themeFill="accent1"/>
              <w:jc w:val="center"/>
              <w:rPr>
                <w:color w:val="FFFFFF" w:themeColor="background1"/>
              </w:rPr>
            </w:pPr>
            <w:r w:rsidRPr="009C0D66">
              <w:rPr>
                <w:color w:val="FFFFFF" w:themeColor="background1"/>
              </w:rPr>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Compare Bruno and Valdivia’s data (top chart) with the data produced in this lesson (bottom chart). Did we do a good job of matching their output?</w:t>
            </w:r>
          </w:p>
          <w:p w14:paraId="2F64AD38" w14:textId="44561981" w:rsidR="00983EBD" w:rsidRDefault="00983EBD" w:rsidP="00E32923">
            <w:pPr>
              <w:jc w:val="both"/>
              <w:rPr>
                <w:color w:val="595959" w:themeColor="text1" w:themeTint="A6"/>
              </w:rPr>
            </w:pPr>
          </w:p>
          <w:p w14:paraId="361D53BD" w14:textId="134C9DE6" w:rsidR="00983EBD" w:rsidRDefault="00983EBD" w:rsidP="00983EBD">
            <w:pPr>
              <w:jc w:val="center"/>
              <w:rPr>
                <w:color w:val="595959" w:themeColor="text1" w:themeTint="A6"/>
              </w:rPr>
            </w:pPr>
            <w:r w:rsidRPr="00983EBD">
              <w:rPr>
                <w:color w:val="595959" w:themeColor="text1" w:themeTint="A6"/>
              </w:rPr>
              <w:drawing>
                <wp:inline distT="0" distB="0" distL="0" distR="0" wp14:anchorId="79B452FA" wp14:editId="1BC297F7">
                  <wp:extent cx="3702867" cy="3436474"/>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27505" cy="3459339"/>
                          </a:xfrm>
                          <a:prstGeom prst="rect">
                            <a:avLst/>
                          </a:prstGeom>
                        </pic:spPr>
                      </pic:pic>
                    </a:graphicData>
                  </a:graphic>
                </wp:inline>
              </w:drawing>
            </w:r>
          </w:p>
          <w:p w14:paraId="7D5238BF" w14:textId="1710C166" w:rsidR="00983EBD" w:rsidRDefault="00983EBD" w:rsidP="00983EBD">
            <w:pPr>
              <w:jc w:val="center"/>
              <w:rPr>
                <w:color w:val="595959" w:themeColor="text1" w:themeTint="A6"/>
              </w:rPr>
            </w:pPr>
            <w:r w:rsidRPr="00983EBD">
              <w:rPr>
                <w:color w:val="595959" w:themeColor="text1" w:themeTint="A6"/>
              </w:rPr>
              <w:drawing>
                <wp:inline distT="0" distB="0" distL="0" distR="0" wp14:anchorId="78D8278A" wp14:editId="44D7E6C6">
                  <wp:extent cx="3424464" cy="3078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3680" cy="315836"/>
                          </a:xfrm>
                          <a:prstGeom prst="rect">
                            <a:avLst/>
                          </a:prstGeom>
                        </pic:spPr>
                      </pic:pic>
                    </a:graphicData>
                  </a:graphic>
                </wp:inline>
              </w:drawing>
            </w:r>
          </w:p>
          <w:p w14:paraId="23F31DCE" w14:textId="4CFC36E7" w:rsidR="00983EBD" w:rsidRDefault="00983EBD" w:rsidP="00E32923">
            <w:pPr>
              <w:jc w:val="both"/>
              <w:rPr>
                <w:color w:val="595959" w:themeColor="text1" w:themeTint="A6"/>
              </w:rPr>
            </w:pPr>
          </w:p>
          <w:p w14:paraId="02D30E32" w14:textId="7FA7A362" w:rsidR="00DE01CA" w:rsidRDefault="00DE01CA" w:rsidP="00DE01CA">
            <w:pPr>
              <w:jc w:val="center"/>
              <w:rPr>
                <w:color w:val="595959" w:themeColor="text1" w:themeTint="A6"/>
              </w:rPr>
            </w:pPr>
            <w:r w:rsidRPr="00DE01CA">
              <w:rPr>
                <w:color w:val="595959" w:themeColor="text1" w:themeTint="A6"/>
              </w:rPr>
              <w:drawing>
                <wp:inline distT="0" distB="0" distL="0" distR="0" wp14:anchorId="5D33D904" wp14:editId="6F3F62F4">
                  <wp:extent cx="4336609" cy="2667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4621" cy="2702691"/>
                          </a:xfrm>
                          <a:prstGeom prst="rect">
                            <a:avLst/>
                          </a:prstGeom>
                        </pic:spPr>
                      </pic:pic>
                    </a:graphicData>
                  </a:graphic>
                </wp:inline>
              </w:drawing>
            </w:r>
          </w:p>
          <w:p w14:paraId="6C098D89" w14:textId="77777777" w:rsidR="00DE01CA" w:rsidRDefault="00DE01CA" w:rsidP="00E32923">
            <w:pPr>
              <w:jc w:val="both"/>
              <w:rPr>
                <w:color w:val="595959" w:themeColor="text1" w:themeTint="A6"/>
              </w:rPr>
            </w:pPr>
          </w:p>
          <w:p w14:paraId="33A77FC0" w14:textId="478E723E" w:rsidR="009C0D66" w:rsidRDefault="009C0D66" w:rsidP="009C0D66">
            <w:pPr>
              <w:pStyle w:val="Heading2"/>
            </w:pPr>
            <w:r>
              <w:lastRenderedPageBreak/>
              <w:t>Correlation Coefficient</w:t>
            </w:r>
          </w:p>
          <w:p w14:paraId="6FD8C859" w14:textId="05687CA6" w:rsidR="009C0D66" w:rsidRDefault="009C0D66" w:rsidP="00E32923">
            <w:pPr>
              <w:jc w:val="both"/>
              <w:rPr>
                <w:color w:val="595959" w:themeColor="text1" w:themeTint="A6"/>
              </w:rPr>
            </w:pPr>
            <w:r>
              <w:rPr>
                <w:color w:val="595959" w:themeColor="text1" w:themeTint="A6"/>
              </w:rPr>
              <w:t xml:space="preserve">Once the data are appropriately transformed, students </w:t>
            </w:r>
            <w:r w:rsidR="00E32923">
              <w:rPr>
                <w:color w:val="595959" w:themeColor="text1" w:themeTint="A6"/>
              </w:rPr>
              <w:t>will run a simplified version of Bruno and Valdivia’s analysis using a Pearson’s product-moment correlation test.</w:t>
            </w:r>
            <w:r>
              <w:rPr>
                <w:color w:val="595959" w:themeColor="text1" w:themeTint="A6"/>
              </w:rPr>
              <w:t xml:space="preserve"> Correlation tests are used to assess a possible linear relationship between two continuous variables, and a correlation offers students a simple method to calculate and interpret this relationship.</w:t>
            </w:r>
            <w:r w:rsidR="00474C56">
              <w:rPr>
                <w:color w:val="595959" w:themeColor="text1" w:themeTint="A6"/>
              </w:rPr>
              <w:t xml:space="preserve"> A Pearson’s test is appropriate here because students have transformed the two variables to adhere to assumptions of normality (</w:t>
            </w:r>
            <w:proofErr w:type="spellStart"/>
            <w:r w:rsidR="00474C56">
              <w:rPr>
                <w:color w:val="595959" w:themeColor="text1" w:themeTint="A6"/>
              </w:rPr>
              <w:t>Mukaka</w:t>
            </w:r>
            <w:proofErr w:type="spellEnd"/>
            <w:r w:rsidR="00474C56">
              <w:rPr>
                <w:color w:val="595959" w:themeColor="text1" w:themeTint="A6"/>
              </w:rPr>
              <w:t xml:space="preserve">, 2012). Bruno and Valdivia’s conclusions use correlation, so it is important for students to compare how their simplified iteration of Bruno and Valdivia’s methods approximates the researchers’ findings. </w:t>
            </w:r>
          </w:p>
          <w:p w14:paraId="7AE3FB3F" w14:textId="5D449AF6" w:rsidR="00474C56" w:rsidRDefault="00474C56" w:rsidP="00E32923">
            <w:pPr>
              <w:jc w:val="both"/>
              <w:rPr>
                <w:color w:val="595959" w:themeColor="text1" w:themeTint="A6"/>
              </w:rPr>
            </w:pPr>
          </w:p>
          <w:p w14:paraId="2877B2E7" w14:textId="7C6F0F59" w:rsidR="00474C56" w:rsidRPr="009C0D66" w:rsidRDefault="00474C56" w:rsidP="00474C56">
            <w:pPr>
              <w:shd w:val="clear" w:color="auto" w:fill="549E39" w:themeFill="accent1"/>
              <w:jc w:val="center"/>
              <w:rPr>
                <w:color w:val="FFFFFF" w:themeColor="background1"/>
              </w:rPr>
            </w:pPr>
            <w:r w:rsidRPr="009C0D66">
              <w:rPr>
                <w:color w:val="FFFFFF" w:themeColor="background1"/>
              </w:rPr>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w:t>
            </w:r>
            <w:r>
              <w:rPr>
                <w:color w:val="FFFFFF" w:themeColor="background1"/>
              </w:rPr>
              <w:t>Consider the key statistics reported in the R output and what they say about the relationship tested. P-value and the correlation coefficient are central to interpreting the results.</w:t>
            </w:r>
          </w:p>
          <w:p w14:paraId="2BF9C7EE" w14:textId="77777777" w:rsidR="00474C56" w:rsidRDefault="00474C56" w:rsidP="00E32923">
            <w:pPr>
              <w:jc w:val="both"/>
              <w:rPr>
                <w:color w:val="595959" w:themeColor="text1" w:themeTint="A6"/>
              </w:rPr>
            </w:pPr>
          </w:p>
          <w:p w14:paraId="5694C366" w14:textId="052684D7" w:rsidR="00474C56" w:rsidRDefault="00474C56" w:rsidP="00474C56">
            <w:pPr>
              <w:jc w:val="center"/>
              <w:rPr>
                <w:color w:val="595959" w:themeColor="text1" w:themeTint="A6"/>
              </w:rPr>
            </w:pPr>
            <w:r w:rsidRPr="00474C56">
              <w:rPr>
                <w:color w:val="595959" w:themeColor="text1" w:themeTint="A6"/>
              </w:rPr>
              <w:drawing>
                <wp:inline distT="0" distB="0" distL="0" distR="0" wp14:anchorId="31C2ED38" wp14:editId="69DE11E4">
                  <wp:extent cx="4114800" cy="1814253"/>
                  <wp:effectExtent l="12700" t="12700" r="1270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4800" cy="1814253"/>
                          </a:xfrm>
                          <a:prstGeom prst="rect">
                            <a:avLst/>
                          </a:prstGeom>
                          <a:ln>
                            <a:solidFill>
                              <a:schemeClr val="accent1"/>
                            </a:solidFill>
                          </a:ln>
                        </pic:spPr>
                      </pic:pic>
                    </a:graphicData>
                  </a:graphic>
                </wp:inline>
              </w:drawing>
            </w:r>
          </w:p>
          <w:p w14:paraId="1CEF06FD" w14:textId="4BACCD81" w:rsidR="009C0D66" w:rsidRDefault="00E32923" w:rsidP="00E32923">
            <w:pPr>
              <w:jc w:val="both"/>
              <w:rPr>
                <w:color w:val="595959" w:themeColor="text1" w:themeTint="A6"/>
              </w:rPr>
            </w:pPr>
            <w:r>
              <w:rPr>
                <w:color w:val="595959" w:themeColor="text1" w:themeTint="A6"/>
              </w:rPr>
              <w:t xml:space="preserve"> </w:t>
            </w:r>
          </w:p>
          <w:p w14:paraId="3F54B796" w14:textId="2949ED4E" w:rsidR="00474C56" w:rsidRDefault="00474C56" w:rsidP="00316174">
            <w:pPr>
              <w:pStyle w:val="Heading2"/>
            </w:pPr>
            <w:r>
              <w:t>Linear Regression</w:t>
            </w:r>
          </w:p>
          <w:p w14:paraId="14217FD0" w14:textId="37D53E43" w:rsidR="00474C56" w:rsidRDefault="00474C56" w:rsidP="00E32923">
            <w:pPr>
              <w:jc w:val="both"/>
              <w:rPr>
                <w:color w:val="595959" w:themeColor="text1" w:themeTint="A6"/>
              </w:rPr>
            </w:pPr>
            <w:r>
              <w:rPr>
                <w:color w:val="595959" w:themeColor="text1" w:themeTint="A6"/>
              </w:rPr>
              <w:t xml:space="preserve">After seeing and interpreting the </w:t>
            </w:r>
            <w:r w:rsidR="00316174">
              <w:rPr>
                <w:color w:val="595959" w:themeColor="text1" w:themeTint="A6"/>
              </w:rPr>
              <w:t>results of the correlation test, students will then run a simple linear regression model. Linear regression is another method of testing the relationship between two or more variables and examining whether a predictor variable (or variables) does a good job of predicting an outcome and, if it does, the magnitude of that relationship (Statistics Solutions, 2013). A simple regression model tests th</w:t>
            </w:r>
            <w:r w:rsidR="00936F04">
              <w:rPr>
                <w:color w:val="595959" w:themeColor="text1" w:themeTint="A6"/>
              </w:rPr>
              <w:t>e</w:t>
            </w:r>
            <w:r w:rsidR="00316174">
              <w:rPr>
                <w:color w:val="595959" w:themeColor="text1" w:themeTint="A6"/>
              </w:rPr>
              <w:t xml:space="preserve"> relationship between a single independent and a single dependent variable, making it an appropriate method for this lesson. </w:t>
            </w:r>
          </w:p>
          <w:p w14:paraId="5B6300E1" w14:textId="1810FF8B" w:rsidR="00316174" w:rsidRDefault="00316174" w:rsidP="00E32923">
            <w:pPr>
              <w:jc w:val="both"/>
              <w:rPr>
                <w:color w:val="595959" w:themeColor="text1" w:themeTint="A6"/>
              </w:rPr>
            </w:pPr>
          </w:p>
          <w:p w14:paraId="5F28378F" w14:textId="24E84E67" w:rsidR="00316174" w:rsidRDefault="00316174" w:rsidP="00E32923">
            <w:pPr>
              <w:jc w:val="both"/>
              <w:rPr>
                <w:color w:val="595959" w:themeColor="text1" w:themeTint="A6"/>
              </w:rPr>
            </w:pPr>
          </w:p>
          <w:p w14:paraId="7F149D01" w14:textId="54D83C87" w:rsidR="00316174" w:rsidRDefault="00316174" w:rsidP="00E32923">
            <w:pPr>
              <w:jc w:val="both"/>
              <w:rPr>
                <w:color w:val="595959" w:themeColor="text1" w:themeTint="A6"/>
              </w:rPr>
            </w:pPr>
          </w:p>
          <w:p w14:paraId="0696E8FA" w14:textId="667481CE" w:rsidR="00316174" w:rsidRDefault="00316174" w:rsidP="00E32923">
            <w:pPr>
              <w:jc w:val="both"/>
              <w:rPr>
                <w:color w:val="595959" w:themeColor="text1" w:themeTint="A6"/>
              </w:rPr>
            </w:pPr>
          </w:p>
          <w:p w14:paraId="1EA4A483" w14:textId="2D4805EA" w:rsidR="00316174" w:rsidRDefault="00316174" w:rsidP="00E32923">
            <w:pPr>
              <w:jc w:val="both"/>
              <w:rPr>
                <w:color w:val="595959" w:themeColor="text1" w:themeTint="A6"/>
              </w:rPr>
            </w:pPr>
          </w:p>
          <w:p w14:paraId="3F17B10F" w14:textId="0AF05821" w:rsidR="00316174" w:rsidRDefault="00316174" w:rsidP="00E32923">
            <w:pPr>
              <w:jc w:val="both"/>
              <w:rPr>
                <w:color w:val="595959" w:themeColor="text1" w:themeTint="A6"/>
              </w:rPr>
            </w:pPr>
          </w:p>
          <w:p w14:paraId="4171AEFF" w14:textId="415351A4" w:rsidR="00316174" w:rsidRDefault="00316174" w:rsidP="00E32923">
            <w:pPr>
              <w:jc w:val="both"/>
              <w:rPr>
                <w:color w:val="595959" w:themeColor="text1" w:themeTint="A6"/>
              </w:rPr>
            </w:pPr>
          </w:p>
          <w:p w14:paraId="346FD4B9" w14:textId="4140965F" w:rsidR="00316174" w:rsidRDefault="00316174" w:rsidP="00E32923">
            <w:pPr>
              <w:jc w:val="both"/>
              <w:rPr>
                <w:color w:val="595959" w:themeColor="text1" w:themeTint="A6"/>
              </w:rPr>
            </w:pPr>
          </w:p>
          <w:p w14:paraId="65D59A31" w14:textId="77777777" w:rsidR="00316174" w:rsidRDefault="00316174" w:rsidP="00E32923">
            <w:pPr>
              <w:jc w:val="both"/>
              <w:rPr>
                <w:color w:val="595959" w:themeColor="text1" w:themeTint="A6"/>
              </w:rPr>
            </w:pPr>
          </w:p>
          <w:p w14:paraId="1DC22E85" w14:textId="71384DE3" w:rsidR="00316174" w:rsidRPr="009C0D66" w:rsidRDefault="00316174" w:rsidP="00316174">
            <w:pPr>
              <w:shd w:val="clear" w:color="auto" w:fill="549E39" w:themeFill="accent1"/>
              <w:jc w:val="center"/>
              <w:rPr>
                <w:color w:val="FFFFFF" w:themeColor="background1"/>
              </w:rPr>
            </w:pPr>
            <w:r w:rsidRPr="009C0D66">
              <w:rPr>
                <w:color w:val="FFFFFF" w:themeColor="background1"/>
              </w:rPr>
              <w:lastRenderedPageBreak/>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w:t>
            </w:r>
            <w:r>
              <w:rPr>
                <w:color w:val="FFFFFF" w:themeColor="background1"/>
              </w:rPr>
              <w:t xml:space="preserve">Consider the key statistics reported in the R output and what they say about the relationship tested. </w:t>
            </w:r>
            <w:r>
              <w:rPr>
                <w:color w:val="FFFFFF" w:themeColor="background1"/>
              </w:rPr>
              <w:t>Estimate coefficients and R-squared values</w:t>
            </w:r>
            <w:r>
              <w:rPr>
                <w:color w:val="FFFFFF" w:themeColor="background1"/>
              </w:rPr>
              <w:t xml:space="preserve"> are central to interpreting the results.</w:t>
            </w:r>
          </w:p>
          <w:p w14:paraId="3282D7CE" w14:textId="609DC909" w:rsidR="00316174" w:rsidRDefault="00316174" w:rsidP="00E32923">
            <w:pPr>
              <w:jc w:val="both"/>
              <w:rPr>
                <w:color w:val="595959" w:themeColor="text1" w:themeTint="A6"/>
              </w:rPr>
            </w:pPr>
          </w:p>
          <w:p w14:paraId="203637E3" w14:textId="628464EE" w:rsidR="00316174" w:rsidRDefault="00316174" w:rsidP="00316174">
            <w:pPr>
              <w:jc w:val="center"/>
              <w:rPr>
                <w:color w:val="595959" w:themeColor="text1" w:themeTint="A6"/>
              </w:rPr>
            </w:pPr>
            <w:r w:rsidRPr="00316174">
              <w:rPr>
                <w:color w:val="595959" w:themeColor="text1" w:themeTint="A6"/>
              </w:rPr>
              <w:drawing>
                <wp:inline distT="0" distB="0" distL="0" distR="0" wp14:anchorId="0C20FCA5" wp14:editId="7F2414A3">
                  <wp:extent cx="4119153" cy="2743200"/>
                  <wp:effectExtent l="12700" t="12700" r="889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19153" cy="2743200"/>
                          </a:xfrm>
                          <a:prstGeom prst="rect">
                            <a:avLst/>
                          </a:prstGeom>
                          <a:ln>
                            <a:solidFill>
                              <a:schemeClr val="accent1"/>
                            </a:solidFill>
                          </a:ln>
                        </pic:spPr>
                      </pic:pic>
                    </a:graphicData>
                  </a:graphic>
                </wp:inline>
              </w:drawing>
            </w:r>
          </w:p>
          <w:p w14:paraId="0EBB9B3B" w14:textId="7842AC2E" w:rsidR="00FB20D3" w:rsidRDefault="00E3225E" w:rsidP="00E3225E">
            <w:pPr>
              <w:pStyle w:val="Heading1"/>
            </w:pPr>
            <w:r>
              <w:t>Interpreting the Results</w:t>
            </w:r>
          </w:p>
          <w:p w14:paraId="32D29068" w14:textId="471E7888" w:rsidR="00E3225E" w:rsidRDefault="00E3225E" w:rsidP="00E32923">
            <w:pPr>
              <w:jc w:val="both"/>
              <w:rPr>
                <w:color w:val="595959" w:themeColor="text1" w:themeTint="A6"/>
              </w:rPr>
            </w:pPr>
            <w:r>
              <w:rPr>
                <w:color w:val="595959" w:themeColor="text1" w:themeTint="A6"/>
              </w:rPr>
              <w:t xml:space="preserve">After running the correlation test and regression models, students should have a good understanding of the possible relationship between hard coral cover and human population. As students consider their results, it is important to compare their output to Bruno and Valdivia’s conclusions. </w:t>
            </w:r>
          </w:p>
          <w:p w14:paraId="646333EB" w14:textId="04DD901A" w:rsidR="0034347F" w:rsidRDefault="0034347F" w:rsidP="00E32923">
            <w:pPr>
              <w:jc w:val="both"/>
              <w:rPr>
                <w:color w:val="595959" w:themeColor="text1" w:themeTint="A6"/>
              </w:rPr>
            </w:pPr>
          </w:p>
          <w:p w14:paraId="3C27563E" w14:textId="40C15162" w:rsidR="0034347F" w:rsidRPr="00FA72CB" w:rsidRDefault="0034347F" w:rsidP="0034347F">
            <w:pPr>
              <w:jc w:val="center"/>
              <w:rPr>
                <w:b/>
                <w:bCs/>
                <w:color w:val="3E762A" w:themeColor="accent1" w:themeShade="BF"/>
              </w:rPr>
            </w:pPr>
            <w:r w:rsidRPr="00FA72CB">
              <w:rPr>
                <w:b/>
                <w:bCs/>
                <w:color w:val="3E762A" w:themeColor="accent1" w:themeShade="BF"/>
              </w:rPr>
              <w:t>Bruno and Valdivia’s Conclusions:</w:t>
            </w:r>
          </w:p>
          <w:p w14:paraId="4C246330" w14:textId="42074DB5" w:rsidR="0034347F" w:rsidRPr="00FA72CB" w:rsidRDefault="0034347F" w:rsidP="0034347F">
            <w:pPr>
              <w:jc w:val="center"/>
              <w:rPr>
                <w:i/>
                <w:iCs/>
                <w:color w:val="3E762A" w:themeColor="accent1" w:themeShade="BF"/>
              </w:rPr>
            </w:pPr>
            <w:r w:rsidRPr="00FA72CB">
              <w:rPr>
                <w:i/>
                <w:iCs/>
                <w:color w:val="3E762A" w:themeColor="accent1" w:themeShade="BF"/>
              </w:rPr>
              <w:t xml:space="preserve">Coral reef degradation is </w:t>
            </w:r>
            <w:r w:rsidRPr="00E3225E">
              <w:rPr>
                <w:color w:val="3E762A" w:themeColor="accent1" w:themeShade="BF"/>
                <w:u w:val="single"/>
              </w:rPr>
              <w:t>not</w:t>
            </w:r>
            <w:r w:rsidRPr="00FA72CB">
              <w:rPr>
                <w:i/>
                <w:iCs/>
                <w:color w:val="3E762A" w:themeColor="accent1" w:themeShade="BF"/>
              </w:rPr>
              <w:t xml:space="preserve"> correlated with human population density and thus any impacts of local stressors are undetectable at a geographic scale.</w:t>
            </w:r>
          </w:p>
          <w:p w14:paraId="5FA440F4" w14:textId="578F3161" w:rsidR="00316174" w:rsidRDefault="00316174" w:rsidP="00E32923">
            <w:pPr>
              <w:jc w:val="both"/>
              <w:rPr>
                <w:color w:val="595959" w:themeColor="text1" w:themeTint="A6"/>
              </w:rPr>
            </w:pPr>
          </w:p>
          <w:p w14:paraId="0C93E6D1" w14:textId="567EA7A0" w:rsidR="00EA5FCC" w:rsidRPr="009C0D66" w:rsidRDefault="00EA5FCC" w:rsidP="00EA5FCC">
            <w:pPr>
              <w:shd w:val="clear" w:color="auto" w:fill="549E39" w:themeFill="accent1"/>
              <w:jc w:val="center"/>
              <w:rPr>
                <w:color w:val="FFFFFF" w:themeColor="background1"/>
              </w:rPr>
            </w:pPr>
            <w:r w:rsidRPr="009C0D66">
              <w:rPr>
                <w:color w:val="FFFFFF" w:themeColor="background1"/>
              </w:rPr>
              <w:sym w:font="Wingdings" w:char="F0E0"/>
            </w:r>
            <w:r w:rsidRPr="009C0D66">
              <w:rPr>
                <w:color w:val="FFFFFF" w:themeColor="background1"/>
              </w:rPr>
              <w:t xml:space="preserve"> PAUSE</w:t>
            </w:r>
            <w:r>
              <w:rPr>
                <w:color w:val="FFFFFF" w:themeColor="background1"/>
              </w:rPr>
              <w:t xml:space="preserve"> </w:t>
            </w:r>
            <w:r w:rsidRPr="009C0D66">
              <w:rPr>
                <w:color w:val="FFFFFF" w:themeColor="background1"/>
              </w:rPr>
              <w:sym w:font="Wingdings" w:char="F0E0"/>
            </w:r>
            <w:r w:rsidRPr="009C0D66">
              <w:rPr>
                <w:color w:val="FFFFFF" w:themeColor="background1"/>
              </w:rPr>
              <w:t xml:space="preserve"> </w:t>
            </w:r>
            <w:r w:rsidR="008D78A0">
              <w:rPr>
                <w:color w:val="FFFFFF" w:themeColor="background1"/>
              </w:rPr>
              <w:t xml:space="preserve">Students will find a different result. As you go through the assignment and lesson questions, consider how and why the results differ from the source material, and what that says about the potential impacts of local vs. global threats on coral reef health. </w:t>
            </w:r>
          </w:p>
          <w:p w14:paraId="2B663F37" w14:textId="77777777" w:rsidR="00EA5FCC" w:rsidRDefault="00EA5FCC" w:rsidP="00E32923">
            <w:pPr>
              <w:jc w:val="both"/>
              <w:rPr>
                <w:color w:val="595959" w:themeColor="text1" w:themeTint="A6"/>
              </w:rPr>
            </w:pPr>
          </w:p>
          <w:p w14:paraId="714C3114" w14:textId="57C6F249" w:rsidR="00316174" w:rsidRDefault="00316174" w:rsidP="00316174">
            <w:pPr>
              <w:pStyle w:val="Heading2"/>
            </w:pPr>
            <w:r>
              <w:t>Extra Work: T-Tests</w:t>
            </w:r>
          </w:p>
          <w:p w14:paraId="4DE5749D" w14:textId="5832FE7F" w:rsidR="00316174" w:rsidRPr="00E32923" w:rsidRDefault="00316174" w:rsidP="00E32923">
            <w:pPr>
              <w:jc w:val="both"/>
              <w:rPr>
                <w:color w:val="595959" w:themeColor="text1" w:themeTint="A6"/>
              </w:rPr>
            </w:pPr>
            <w:r>
              <w:rPr>
                <w:color w:val="595959" w:themeColor="text1" w:themeTint="A6"/>
              </w:rPr>
              <w:t>For some additional practice manipulating data and testing relationships</w:t>
            </w:r>
            <w:r>
              <w:rPr>
                <w:color w:val="595959" w:themeColor="text1" w:themeTint="A6"/>
              </w:rPr>
              <w:t xml:space="preserve">, students </w:t>
            </w:r>
            <w:r>
              <w:rPr>
                <w:color w:val="595959" w:themeColor="text1" w:themeTint="A6"/>
              </w:rPr>
              <w:t>can</w:t>
            </w:r>
            <w:r>
              <w:rPr>
                <w:color w:val="595959" w:themeColor="text1" w:themeTint="A6"/>
              </w:rPr>
              <w:t xml:space="preserve"> explore differences in coral cover between isolated and non-isolated reefs using a Welch’s two sample t-test. This test introduces students to another method of comparing two groups of data and better understanding the relationship. </w:t>
            </w:r>
          </w:p>
          <w:p w14:paraId="5A77459F" w14:textId="0D8226D8" w:rsidR="00FB20D3" w:rsidRDefault="00FB20D3" w:rsidP="00FB20D3">
            <w:pPr>
              <w:pStyle w:val="Heading1"/>
            </w:pPr>
            <w:r>
              <w:t>Assignment</w:t>
            </w:r>
          </w:p>
          <w:p w14:paraId="5518DD65" w14:textId="14EAF7CE" w:rsidR="00E97D8E" w:rsidRDefault="00035E51" w:rsidP="00035E51">
            <w:pPr>
              <w:jc w:val="both"/>
              <w:rPr>
                <w:color w:val="595959" w:themeColor="text1" w:themeTint="A6"/>
              </w:rPr>
            </w:pPr>
            <w:r>
              <w:rPr>
                <w:color w:val="595959" w:themeColor="text1" w:themeTint="A6"/>
              </w:rPr>
              <w:t xml:space="preserve">As a scientist, you have been given access to data on global reef cover and human population. Using R, you will configure, explore, and analyze these data to draw conclusions about the relationship between the two variables of interest. </w:t>
            </w:r>
            <w:r w:rsidR="007C6F73">
              <w:rPr>
                <w:color w:val="595959" w:themeColor="text1" w:themeTint="A6"/>
              </w:rPr>
              <w:t xml:space="preserve">Follow along in the R code and answer the questions as you go. </w:t>
            </w:r>
          </w:p>
          <w:p w14:paraId="5C885D0C" w14:textId="2994FBC5" w:rsidR="007C6F73" w:rsidRDefault="007C6F73" w:rsidP="00035E51">
            <w:pPr>
              <w:jc w:val="both"/>
              <w:rPr>
                <w:color w:val="595959" w:themeColor="text1" w:themeTint="A6"/>
              </w:rPr>
            </w:pPr>
          </w:p>
          <w:p w14:paraId="0A1CCB16" w14:textId="4115E309" w:rsidR="007C6F73" w:rsidRDefault="007C6F73" w:rsidP="00637145">
            <w:pPr>
              <w:pStyle w:val="ListParagraph"/>
              <w:numPr>
                <w:ilvl w:val="0"/>
                <w:numId w:val="3"/>
              </w:numPr>
              <w:jc w:val="both"/>
              <w:rPr>
                <w:color w:val="595959" w:themeColor="text1" w:themeTint="A6"/>
              </w:rPr>
            </w:pPr>
            <w:r w:rsidRPr="00637145">
              <w:rPr>
                <w:color w:val="595959" w:themeColor="text1" w:themeTint="A6"/>
              </w:rPr>
              <w:t>Look at a summary of the data. Do they look correct? What variables will you be using for the analysis?</w:t>
            </w:r>
          </w:p>
          <w:p w14:paraId="445AEDCC" w14:textId="538B7D9F" w:rsidR="00637145" w:rsidRPr="00637145" w:rsidRDefault="00637145" w:rsidP="00035E51">
            <w:pPr>
              <w:jc w:val="both"/>
              <w:rPr>
                <w:color w:val="595959" w:themeColor="text1" w:themeTint="A6"/>
              </w:rPr>
            </w:pPr>
          </w:p>
          <w:p w14:paraId="2EC60BF5" w14:textId="3E9042E3" w:rsidR="00637145" w:rsidRDefault="007C6F73" w:rsidP="00035E51">
            <w:pPr>
              <w:pStyle w:val="ListParagraph"/>
              <w:numPr>
                <w:ilvl w:val="0"/>
                <w:numId w:val="3"/>
              </w:numPr>
              <w:jc w:val="both"/>
              <w:rPr>
                <w:color w:val="595959" w:themeColor="text1" w:themeTint="A6"/>
              </w:rPr>
            </w:pPr>
            <w:r w:rsidRPr="00637145">
              <w:rPr>
                <w:color w:val="595959" w:themeColor="text1" w:themeTint="A6"/>
              </w:rPr>
              <w:t xml:space="preserve">What do the pairwise plots suggest about the relationship between reef cover variables (macroalgae and hard coral) and population variables (humans within 50 km and 100 km)? </w:t>
            </w:r>
          </w:p>
          <w:p w14:paraId="5FD290E1" w14:textId="2A462C73" w:rsidR="00637145" w:rsidRPr="005E7A87" w:rsidRDefault="00637145" w:rsidP="005E7A87">
            <w:pPr>
              <w:rPr>
                <w:color w:val="C00000"/>
              </w:rPr>
            </w:pPr>
          </w:p>
          <w:p w14:paraId="4F3C8C62" w14:textId="2CBAF23F" w:rsidR="00E3225E" w:rsidRPr="005E7A87" w:rsidRDefault="00637145" w:rsidP="005E7A87">
            <w:pPr>
              <w:pStyle w:val="ListParagraph"/>
              <w:numPr>
                <w:ilvl w:val="0"/>
                <w:numId w:val="3"/>
              </w:numPr>
              <w:jc w:val="both"/>
              <w:rPr>
                <w:color w:val="595959" w:themeColor="text1" w:themeTint="A6"/>
              </w:rPr>
            </w:pPr>
            <w:r w:rsidRPr="00637145">
              <w:rPr>
                <w:color w:val="595959" w:themeColor="text1" w:themeTint="A6"/>
              </w:rPr>
              <w:t xml:space="preserve">Compare the point plots showing the relationship between the original hard coral cover and human population data with the transformed data. Explain why using the transformed data is appropriate here. What initial conclusions does the transformed point plot suggest? </w:t>
            </w:r>
          </w:p>
          <w:p w14:paraId="5E62D4E6" w14:textId="77777777" w:rsidR="00637145" w:rsidRPr="00637145" w:rsidRDefault="00637145" w:rsidP="00637145">
            <w:pPr>
              <w:jc w:val="both"/>
              <w:rPr>
                <w:color w:val="595959" w:themeColor="text1" w:themeTint="A6"/>
              </w:rPr>
            </w:pPr>
          </w:p>
          <w:p w14:paraId="1DE9B36C" w14:textId="461CBF5A" w:rsidR="00637145" w:rsidRDefault="00637145" w:rsidP="00637145">
            <w:pPr>
              <w:pStyle w:val="ListParagraph"/>
              <w:numPr>
                <w:ilvl w:val="0"/>
                <w:numId w:val="3"/>
              </w:numPr>
              <w:jc w:val="both"/>
              <w:rPr>
                <w:color w:val="595959" w:themeColor="text1" w:themeTint="A6"/>
              </w:rPr>
            </w:pPr>
            <w:r w:rsidRPr="00637145">
              <w:rPr>
                <w:color w:val="595959" w:themeColor="text1" w:themeTint="A6"/>
              </w:rPr>
              <w:t xml:space="preserve">Explain the correlation results. What do the p-value and correlation coefficient suggest about the relationship between hard coral cover and population density? </w:t>
            </w:r>
          </w:p>
          <w:p w14:paraId="54F5CF3C" w14:textId="77777777" w:rsidR="00637145" w:rsidRPr="00637145" w:rsidRDefault="00637145" w:rsidP="00637145">
            <w:pPr>
              <w:pStyle w:val="ListParagraph"/>
              <w:rPr>
                <w:color w:val="595959" w:themeColor="text1" w:themeTint="A6"/>
              </w:rPr>
            </w:pPr>
          </w:p>
          <w:p w14:paraId="314F55CD" w14:textId="5AD53336" w:rsidR="00A45844" w:rsidRDefault="00A45844" w:rsidP="00637145">
            <w:pPr>
              <w:pStyle w:val="ListParagraph"/>
              <w:numPr>
                <w:ilvl w:val="0"/>
                <w:numId w:val="3"/>
              </w:numPr>
              <w:jc w:val="both"/>
              <w:rPr>
                <w:color w:val="595959" w:themeColor="text1" w:themeTint="A6"/>
              </w:rPr>
            </w:pPr>
            <w:r>
              <w:rPr>
                <w:color w:val="595959" w:themeColor="text1" w:themeTint="A6"/>
              </w:rPr>
              <w:t>Do the results of the simple linear regression support the findings from the correlation test? What do they explain about the significance and magnitude of the relationship between hard coral cover and human population?</w:t>
            </w:r>
          </w:p>
          <w:p w14:paraId="4404E6F2" w14:textId="77777777" w:rsidR="00A45844" w:rsidRDefault="00A45844" w:rsidP="00A45844">
            <w:pPr>
              <w:pStyle w:val="ListParagraph"/>
              <w:jc w:val="both"/>
              <w:rPr>
                <w:color w:val="595959" w:themeColor="text1" w:themeTint="A6"/>
              </w:rPr>
            </w:pPr>
          </w:p>
          <w:p w14:paraId="64DD023F" w14:textId="6667A5C5" w:rsidR="00B44D62" w:rsidRDefault="00637145" w:rsidP="00637145">
            <w:pPr>
              <w:pStyle w:val="ListParagraph"/>
              <w:numPr>
                <w:ilvl w:val="0"/>
                <w:numId w:val="3"/>
              </w:numPr>
              <w:jc w:val="both"/>
              <w:rPr>
                <w:color w:val="595959" w:themeColor="text1" w:themeTint="A6"/>
              </w:rPr>
            </w:pPr>
            <w:r>
              <w:rPr>
                <w:color w:val="595959" w:themeColor="text1" w:themeTint="A6"/>
              </w:rPr>
              <w:t>Do isolated reefs demonstrate different percentages of hard coral cover than reefs in closer proximity to humans? Is this different statistically significant?</w:t>
            </w:r>
          </w:p>
          <w:p w14:paraId="0DAC0CAC" w14:textId="77777777" w:rsidR="00B44D62" w:rsidRPr="00B44D62" w:rsidRDefault="00B44D62" w:rsidP="00B44D62">
            <w:pPr>
              <w:pStyle w:val="ListParagraph"/>
              <w:rPr>
                <w:color w:val="595959" w:themeColor="text1" w:themeTint="A6"/>
              </w:rPr>
            </w:pPr>
          </w:p>
          <w:p w14:paraId="1362EB9E" w14:textId="2FC8B2AE" w:rsidR="00637145" w:rsidRDefault="00B44D62" w:rsidP="00637145">
            <w:pPr>
              <w:pStyle w:val="ListParagraph"/>
              <w:numPr>
                <w:ilvl w:val="0"/>
                <w:numId w:val="3"/>
              </w:numPr>
              <w:jc w:val="both"/>
              <w:rPr>
                <w:color w:val="595959" w:themeColor="text1" w:themeTint="A6"/>
              </w:rPr>
            </w:pPr>
            <w:r>
              <w:rPr>
                <w:color w:val="595959" w:themeColor="text1" w:themeTint="A6"/>
              </w:rPr>
              <w:t xml:space="preserve">Our results suggest that there </w:t>
            </w:r>
            <w:r w:rsidRPr="00B44D62">
              <w:rPr>
                <w:i/>
                <w:iCs/>
                <w:color w:val="595959" w:themeColor="text1" w:themeTint="A6"/>
              </w:rPr>
              <w:t>is</w:t>
            </w:r>
            <w:r>
              <w:rPr>
                <w:color w:val="595959" w:themeColor="text1" w:themeTint="A6"/>
              </w:rPr>
              <w:t xml:space="preserve"> a statistical relationship between hard coral cover and human population density, which differs from Bruno and Valdivia’s findings. Given your exploration (both descriptive and analytic) of the data, what would you recommend to conservationists given your findings? Consider statistical vs. biological significance in your answer</w:t>
            </w:r>
            <w:r w:rsidR="006057B9">
              <w:rPr>
                <w:color w:val="595959" w:themeColor="text1" w:themeTint="A6"/>
              </w:rPr>
              <w:t xml:space="preserve"> and the role that local vs. global threats may play in reef destruction. </w:t>
            </w:r>
          </w:p>
          <w:p w14:paraId="52D0F508" w14:textId="1AEC31F5" w:rsidR="00FA1265" w:rsidRPr="00FA1265" w:rsidRDefault="00E11EFF" w:rsidP="00FA1265">
            <w:pPr>
              <w:pStyle w:val="ListParagraph"/>
              <w:jc w:val="both"/>
              <w:rPr>
                <w:color w:val="C00000"/>
              </w:rPr>
            </w:pPr>
            <w:r>
              <w:rPr>
                <w:color w:val="C00000"/>
              </w:rPr>
              <w:t xml:space="preserve"> </w:t>
            </w:r>
          </w:p>
          <w:p w14:paraId="2F9C655F" w14:textId="77777777" w:rsidR="00637145" w:rsidRPr="00637145" w:rsidRDefault="00637145" w:rsidP="00035E51">
            <w:pPr>
              <w:jc w:val="both"/>
              <w:rPr>
                <w:color w:val="000000" w:themeColor="text1"/>
              </w:rPr>
            </w:pPr>
          </w:p>
          <w:p w14:paraId="2A0A13AF" w14:textId="18828975" w:rsidR="0009110D" w:rsidRPr="00CE20E0" w:rsidRDefault="0009110D" w:rsidP="00CE20E0">
            <w:r>
              <w:t xml:space="preserve"> </w:t>
            </w:r>
          </w:p>
        </w:tc>
      </w:tr>
    </w:tbl>
    <w:p w14:paraId="64CFF6F5" w14:textId="77777777" w:rsidR="005E7A87" w:rsidRDefault="005E7A87" w:rsidP="00DE01CA">
      <w:pPr>
        <w:pStyle w:val="Heading1"/>
      </w:pPr>
    </w:p>
    <w:p w14:paraId="13630FE6" w14:textId="77777777" w:rsidR="005E7A87" w:rsidRDefault="005E7A87">
      <w:pPr>
        <w:rPr>
          <w:rFonts w:asciiTheme="majorHAnsi" w:eastAsiaTheme="majorEastAsia" w:hAnsiTheme="majorHAnsi" w:cstheme="majorBidi"/>
          <w:color w:val="3E762A" w:themeColor="accent1" w:themeShade="BF"/>
          <w:sz w:val="32"/>
          <w:szCs w:val="32"/>
        </w:rPr>
      </w:pPr>
      <w:r>
        <w:br w:type="page"/>
      </w:r>
    </w:p>
    <w:p w14:paraId="0F050340" w14:textId="1941FBBC" w:rsidR="001C1091" w:rsidRDefault="00DE01CA" w:rsidP="00DE01CA">
      <w:pPr>
        <w:pStyle w:val="Heading1"/>
      </w:pPr>
      <w:r>
        <w:lastRenderedPageBreak/>
        <w:t>References</w:t>
      </w:r>
    </w:p>
    <w:p w14:paraId="57BC12AE" w14:textId="0D5EBAF2" w:rsidR="00DE01CA" w:rsidRDefault="00DE01CA" w:rsidP="00DE01CA"/>
    <w:p w14:paraId="4F8D8EB8" w14:textId="73277CB3" w:rsidR="009E00DB" w:rsidRDefault="009E00DB" w:rsidP="00DE01CA">
      <w:pPr>
        <w:rPr>
          <w:color w:val="595959" w:themeColor="text1" w:themeTint="A6"/>
        </w:rPr>
      </w:pPr>
      <w:r w:rsidRPr="009E00DB">
        <w:rPr>
          <w:color w:val="595959" w:themeColor="text1" w:themeTint="A6"/>
        </w:rPr>
        <w:t xml:space="preserve">Bruno, J. (2018, January 8). “Opinion: How to save the ‘tropical </w:t>
      </w:r>
      <w:proofErr w:type="spellStart"/>
      <w:r w:rsidRPr="009E00DB">
        <w:rPr>
          <w:color w:val="595959" w:themeColor="text1" w:themeTint="A6"/>
        </w:rPr>
        <w:t>rainforests’</w:t>
      </w:r>
      <w:proofErr w:type="spellEnd"/>
      <w:r w:rsidRPr="009E00DB">
        <w:rPr>
          <w:color w:val="595959" w:themeColor="text1" w:themeTint="A6"/>
        </w:rPr>
        <w:t xml:space="preserve"> of the ocean.” The Washington Post.</w:t>
      </w:r>
      <w:r>
        <w:rPr>
          <w:color w:val="595959" w:themeColor="text1" w:themeTint="A6"/>
        </w:rPr>
        <w:t xml:space="preserve"> </w:t>
      </w:r>
      <w:hyperlink r:id="rId36" w:history="1">
        <w:r w:rsidRPr="00654CB6">
          <w:rPr>
            <w:rStyle w:val="Hyperlink"/>
            <w:color w:val="A1D858" w:themeColor="hyperlink" w:themeTint="A6"/>
          </w:rPr>
          <w:t>https://www.washingtonpost.com/news/theworldpost/wp/2018/01/09/coral-reefs/</w:t>
        </w:r>
      </w:hyperlink>
      <w:r>
        <w:rPr>
          <w:color w:val="595959" w:themeColor="text1" w:themeTint="A6"/>
        </w:rPr>
        <w:t xml:space="preserve"> </w:t>
      </w:r>
    </w:p>
    <w:p w14:paraId="64909175" w14:textId="77777777" w:rsidR="009E00DB" w:rsidRDefault="009E00DB" w:rsidP="00DE01CA">
      <w:pPr>
        <w:rPr>
          <w:color w:val="595959" w:themeColor="text1" w:themeTint="A6"/>
        </w:rPr>
      </w:pPr>
    </w:p>
    <w:p w14:paraId="54ED8286" w14:textId="04A90E27" w:rsidR="00C95F5D" w:rsidRPr="00C95F5D" w:rsidRDefault="00C95F5D" w:rsidP="00DE01CA">
      <w:pPr>
        <w:rPr>
          <w:color w:val="595959" w:themeColor="text1" w:themeTint="A6"/>
        </w:rPr>
      </w:pPr>
      <w:r>
        <w:rPr>
          <w:color w:val="595959" w:themeColor="text1" w:themeTint="A6"/>
        </w:rPr>
        <w:t xml:space="preserve">Bruno, J. &amp; Valdivia, A. (2016). Coral reef degradation is not correlated with local human population density. </w:t>
      </w:r>
      <w:r>
        <w:rPr>
          <w:i/>
          <w:iCs/>
          <w:color w:val="595959" w:themeColor="text1" w:themeTint="A6"/>
        </w:rPr>
        <w:t>Sci</w:t>
      </w:r>
      <w:r w:rsidR="009E00DB">
        <w:rPr>
          <w:i/>
          <w:iCs/>
          <w:color w:val="595959" w:themeColor="text1" w:themeTint="A6"/>
        </w:rPr>
        <w:t>entific</w:t>
      </w:r>
      <w:r>
        <w:rPr>
          <w:i/>
          <w:iCs/>
          <w:color w:val="595959" w:themeColor="text1" w:themeTint="A6"/>
        </w:rPr>
        <w:t xml:space="preserve"> Rep</w:t>
      </w:r>
      <w:r w:rsidR="009E00DB">
        <w:rPr>
          <w:i/>
          <w:iCs/>
          <w:color w:val="595959" w:themeColor="text1" w:themeTint="A6"/>
        </w:rPr>
        <w:t>orts</w:t>
      </w:r>
      <w:r>
        <w:rPr>
          <w:color w:val="595959" w:themeColor="text1" w:themeTint="A6"/>
        </w:rPr>
        <w:t xml:space="preserve">, 6, 29778. </w:t>
      </w:r>
      <w:hyperlink r:id="rId37" w:history="1">
        <w:r w:rsidRPr="00C95F5D">
          <w:rPr>
            <w:rStyle w:val="Hyperlink"/>
            <w:color w:val="A1D858" w:themeColor="hyperlink" w:themeTint="A6"/>
          </w:rPr>
          <w:t>https://doi.org/10.1038/srep29778</w:t>
        </w:r>
      </w:hyperlink>
    </w:p>
    <w:p w14:paraId="61728A5F" w14:textId="77777777" w:rsidR="00C95F5D" w:rsidRDefault="00C95F5D" w:rsidP="00DE01CA">
      <w:pPr>
        <w:rPr>
          <w:color w:val="595959" w:themeColor="text1" w:themeTint="A6"/>
        </w:rPr>
      </w:pPr>
    </w:p>
    <w:p w14:paraId="1FFF57A6" w14:textId="36B539AE" w:rsidR="00C95F5D" w:rsidRPr="00C95F5D" w:rsidRDefault="00C95F5D" w:rsidP="00DE01CA">
      <w:pPr>
        <w:rPr>
          <w:color w:val="595959" w:themeColor="text1" w:themeTint="A6"/>
        </w:rPr>
      </w:pPr>
      <w:r>
        <w:rPr>
          <w:color w:val="595959" w:themeColor="text1" w:themeTint="A6"/>
        </w:rPr>
        <w:t xml:space="preserve">Cave, D. (2020, April 6). “Great Barrier Reef is Bleaching Again. It’s Getting More Widespread.” </w:t>
      </w:r>
      <w:r>
        <w:rPr>
          <w:i/>
          <w:iCs/>
          <w:color w:val="595959" w:themeColor="text1" w:themeTint="A6"/>
        </w:rPr>
        <w:t>The New York Times.</w:t>
      </w:r>
      <w:r>
        <w:rPr>
          <w:color w:val="595959" w:themeColor="text1" w:themeTint="A6"/>
        </w:rPr>
        <w:t xml:space="preserve"> </w:t>
      </w:r>
      <w:hyperlink r:id="rId38" w:history="1">
        <w:r w:rsidRPr="00654CB6">
          <w:rPr>
            <w:rStyle w:val="Hyperlink"/>
            <w:color w:val="A1D858" w:themeColor="hyperlink" w:themeTint="A6"/>
          </w:rPr>
          <w:t>https://www.nytimes.com/2020/04/06/world/australia/great-barrier-reefs-bleaching-dying.html</w:t>
        </w:r>
      </w:hyperlink>
      <w:r>
        <w:rPr>
          <w:color w:val="595959" w:themeColor="text1" w:themeTint="A6"/>
        </w:rPr>
        <w:t xml:space="preserve"> </w:t>
      </w:r>
    </w:p>
    <w:p w14:paraId="1A789C61" w14:textId="07341C31" w:rsidR="00C95F5D" w:rsidRDefault="00C95F5D" w:rsidP="00DE01CA">
      <w:pPr>
        <w:rPr>
          <w:color w:val="595959" w:themeColor="text1" w:themeTint="A6"/>
        </w:rPr>
      </w:pPr>
    </w:p>
    <w:p w14:paraId="752A4B34" w14:textId="21847FA0" w:rsidR="00C95F5D" w:rsidRPr="00C95F5D" w:rsidRDefault="00C95F5D" w:rsidP="00DE01CA">
      <w:pPr>
        <w:rPr>
          <w:color w:val="595959" w:themeColor="text1" w:themeTint="A6"/>
        </w:rPr>
      </w:pPr>
      <w:proofErr w:type="spellStart"/>
      <w:r>
        <w:rPr>
          <w:color w:val="595959" w:themeColor="text1" w:themeTint="A6"/>
        </w:rPr>
        <w:t>Cirino</w:t>
      </w:r>
      <w:proofErr w:type="spellEnd"/>
      <w:r>
        <w:rPr>
          <w:color w:val="595959" w:themeColor="text1" w:themeTint="A6"/>
        </w:rPr>
        <w:t>, E. (2016, April 6). “</w:t>
      </w:r>
      <w:proofErr w:type="gramStart"/>
      <w:r>
        <w:rPr>
          <w:color w:val="595959" w:themeColor="text1" w:themeTint="A6"/>
        </w:rPr>
        <w:t>So</w:t>
      </w:r>
      <w:proofErr w:type="gramEnd"/>
      <w:r>
        <w:rPr>
          <w:color w:val="595959" w:themeColor="text1" w:themeTint="A6"/>
        </w:rPr>
        <w:t xml:space="preserve"> you live near a coral reef: Why experts say that’s not good news for reef conservation.” </w:t>
      </w:r>
      <w:r>
        <w:rPr>
          <w:i/>
          <w:iCs/>
          <w:color w:val="595959" w:themeColor="text1" w:themeTint="A6"/>
        </w:rPr>
        <w:t>National Geographic Society Newsroom</w:t>
      </w:r>
      <w:r>
        <w:rPr>
          <w:color w:val="595959" w:themeColor="text1" w:themeTint="A6"/>
        </w:rPr>
        <w:t xml:space="preserve">. </w:t>
      </w:r>
      <w:hyperlink r:id="rId39" w:history="1">
        <w:r w:rsidRPr="00654CB6">
          <w:rPr>
            <w:rStyle w:val="Hyperlink"/>
            <w:color w:val="A1D858" w:themeColor="hyperlink" w:themeTint="A6"/>
          </w:rPr>
          <w:t>https://blog.nationalgeographic.org/2016/04/06/so-you-live-near-a-coral-reef-why-experts-say-thats-not-good-news-for-reef-conservation/</w:t>
        </w:r>
      </w:hyperlink>
      <w:r>
        <w:rPr>
          <w:color w:val="595959" w:themeColor="text1" w:themeTint="A6"/>
        </w:rPr>
        <w:t xml:space="preserve"> </w:t>
      </w:r>
    </w:p>
    <w:p w14:paraId="34EC658A" w14:textId="77777777" w:rsidR="00C95F5D" w:rsidRDefault="00C95F5D" w:rsidP="00DE01CA">
      <w:pPr>
        <w:rPr>
          <w:color w:val="595959" w:themeColor="text1" w:themeTint="A6"/>
        </w:rPr>
      </w:pPr>
    </w:p>
    <w:p w14:paraId="4400EDB6" w14:textId="1382423F" w:rsidR="00C95F5D" w:rsidRDefault="00C95F5D" w:rsidP="00DE01CA">
      <w:pPr>
        <w:rPr>
          <w:color w:val="595959" w:themeColor="text1" w:themeTint="A6"/>
        </w:rPr>
      </w:pPr>
      <w:r>
        <w:rPr>
          <w:color w:val="595959" w:themeColor="text1" w:themeTint="A6"/>
        </w:rPr>
        <w:t xml:space="preserve">Coral Reef Alliance. (n.d.). Direct Threats. Coral Reef Alliance. Accessed May 9, 2021, from: </w:t>
      </w:r>
      <w:hyperlink r:id="rId40" w:history="1">
        <w:r w:rsidRPr="00654CB6">
          <w:rPr>
            <w:rStyle w:val="Hyperlink"/>
            <w:color w:val="A1D858" w:themeColor="hyperlink" w:themeTint="A6"/>
          </w:rPr>
          <w:t>https://coral.org/coral-reefs-101/reef-threats/direct/</w:t>
        </w:r>
      </w:hyperlink>
      <w:r>
        <w:rPr>
          <w:color w:val="595959" w:themeColor="text1" w:themeTint="A6"/>
        </w:rPr>
        <w:t xml:space="preserve"> </w:t>
      </w:r>
    </w:p>
    <w:p w14:paraId="5154803B" w14:textId="0C9DB870" w:rsidR="00C95F5D" w:rsidRDefault="00C95F5D" w:rsidP="00DE01CA">
      <w:pPr>
        <w:rPr>
          <w:color w:val="595959" w:themeColor="text1" w:themeTint="A6"/>
        </w:rPr>
      </w:pPr>
    </w:p>
    <w:p w14:paraId="19B95B82" w14:textId="3DCE233D" w:rsidR="009E00DB" w:rsidRPr="009E00DB" w:rsidRDefault="009E00DB" w:rsidP="00DE01CA">
      <w:pPr>
        <w:rPr>
          <w:color w:val="595959" w:themeColor="text1" w:themeTint="A6"/>
        </w:rPr>
      </w:pPr>
      <w:proofErr w:type="spellStart"/>
      <w:r>
        <w:rPr>
          <w:color w:val="595959" w:themeColor="text1" w:themeTint="A6"/>
        </w:rPr>
        <w:t>Ghasemi</w:t>
      </w:r>
      <w:proofErr w:type="spellEnd"/>
      <w:r>
        <w:rPr>
          <w:color w:val="595959" w:themeColor="text1" w:themeTint="A6"/>
        </w:rPr>
        <w:t xml:space="preserve">, A. &amp; </w:t>
      </w:r>
      <w:proofErr w:type="spellStart"/>
      <w:r>
        <w:rPr>
          <w:color w:val="595959" w:themeColor="text1" w:themeTint="A6"/>
        </w:rPr>
        <w:t>Zahediasl</w:t>
      </w:r>
      <w:proofErr w:type="spellEnd"/>
      <w:r>
        <w:rPr>
          <w:color w:val="595959" w:themeColor="text1" w:themeTint="A6"/>
        </w:rPr>
        <w:t xml:space="preserve">, S. (2012). Normality tests for statistical analysis: A guide for non-statisticians. </w:t>
      </w:r>
      <w:r>
        <w:rPr>
          <w:i/>
          <w:iCs/>
          <w:color w:val="595959" w:themeColor="text1" w:themeTint="A6"/>
        </w:rPr>
        <w:t xml:space="preserve">Int J Endocrinol </w:t>
      </w:r>
      <w:proofErr w:type="spellStart"/>
      <w:r>
        <w:rPr>
          <w:i/>
          <w:iCs/>
          <w:color w:val="595959" w:themeColor="text1" w:themeTint="A6"/>
        </w:rPr>
        <w:t>Metab</w:t>
      </w:r>
      <w:proofErr w:type="spellEnd"/>
      <w:r>
        <w:rPr>
          <w:color w:val="595959" w:themeColor="text1" w:themeTint="A6"/>
        </w:rPr>
        <w:t xml:space="preserve">, 10(2), 486-489. </w:t>
      </w:r>
      <w:hyperlink r:id="rId41" w:history="1">
        <w:r w:rsidRPr="009E00DB">
          <w:rPr>
            <w:rStyle w:val="Hyperlink"/>
            <w:color w:val="A1D858" w:themeColor="hyperlink" w:themeTint="A6"/>
          </w:rPr>
          <w:t>10.5812/ijem.3505</w:t>
        </w:r>
      </w:hyperlink>
    </w:p>
    <w:p w14:paraId="2FC52D23" w14:textId="27503FAC" w:rsidR="009E00DB" w:rsidRDefault="009E00DB" w:rsidP="00DE01CA">
      <w:pPr>
        <w:rPr>
          <w:color w:val="595959" w:themeColor="text1" w:themeTint="A6"/>
        </w:rPr>
      </w:pPr>
    </w:p>
    <w:p w14:paraId="4CA76401" w14:textId="453E40E2" w:rsidR="009E00DB" w:rsidRDefault="009E00DB" w:rsidP="00DE01CA">
      <w:pPr>
        <w:rPr>
          <w:color w:val="595959" w:themeColor="text1" w:themeTint="A6"/>
        </w:rPr>
      </w:pPr>
      <w:proofErr w:type="spellStart"/>
      <w:r w:rsidRPr="009E00DB">
        <w:rPr>
          <w:color w:val="595959" w:themeColor="text1" w:themeTint="A6"/>
        </w:rPr>
        <w:t>Hoegh</w:t>
      </w:r>
      <w:proofErr w:type="spellEnd"/>
      <w:r w:rsidRPr="009E00DB">
        <w:rPr>
          <w:color w:val="595959" w:themeColor="text1" w:themeTint="A6"/>
        </w:rPr>
        <w:t xml:space="preserve">-Guldberg, O., Jacob, D., &amp; Taylor, M. (2019). “Impacts of 1.5°C of global warming on natural and human systems.” IPCC. </w:t>
      </w:r>
      <w:hyperlink r:id="rId42" w:history="1">
        <w:r w:rsidRPr="009E00DB">
          <w:rPr>
            <w:rStyle w:val="Hyperlink"/>
            <w:color w:val="A1D858" w:themeColor="hyperlink" w:themeTint="A6"/>
          </w:rPr>
          <w:t>https://www.ipcc.ch/site/assets/uploads/sites/2/2019/02/SR15_Chapter3_Low_Res.pdf</w:t>
        </w:r>
      </w:hyperlink>
    </w:p>
    <w:p w14:paraId="3C4309BF" w14:textId="77777777" w:rsidR="009E00DB" w:rsidRDefault="009E00DB" w:rsidP="00DE01CA">
      <w:pPr>
        <w:rPr>
          <w:color w:val="595959" w:themeColor="text1" w:themeTint="A6"/>
        </w:rPr>
      </w:pPr>
    </w:p>
    <w:p w14:paraId="506BFD76" w14:textId="3AAADC3A" w:rsidR="00C95F5D" w:rsidRPr="00C95F5D" w:rsidRDefault="00C95F5D" w:rsidP="00DE01CA">
      <w:pPr>
        <w:rPr>
          <w:color w:val="595959" w:themeColor="text1" w:themeTint="A6"/>
        </w:rPr>
      </w:pPr>
      <w:r>
        <w:rPr>
          <w:color w:val="595959" w:themeColor="text1" w:themeTint="A6"/>
        </w:rPr>
        <w:t xml:space="preserve">Maire, E. et al. (2016). How accessible are coral reefs to people? A global assessment based on travel time. </w:t>
      </w:r>
      <w:r>
        <w:rPr>
          <w:i/>
          <w:iCs/>
          <w:color w:val="595959" w:themeColor="text1" w:themeTint="A6"/>
        </w:rPr>
        <w:t>Ecology Letters</w:t>
      </w:r>
      <w:r>
        <w:rPr>
          <w:color w:val="595959" w:themeColor="text1" w:themeTint="A6"/>
        </w:rPr>
        <w:t>, 19</w:t>
      </w:r>
      <w:r w:rsidR="009E00DB">
        <w:rPr>
          <w:color w:val="595959" w:themeColor="text1" w:themeTint="A6"/>
        </w:rPr>
        <w:t>(</w:t>
      </w:r>
      <w:r>
        <w:rPr>
          <w:color w:val="595959" w:themeColor="text1" w:themeTint="A6"/>
        </w:rPr>
        <w:t>4</w:t>
      </w:r>
      <w:r w:rsidR="009E00DB">
        <w:rPr>
          <w:color w:val="595959" w:themeColor="text1" w:themeTint="A6"/>
        </w:rPr>
        <w:t>)</w:t>
      </w:r>
      <w:r>
        <w:rPr>
          <w:color w:val="595959" w:themeColor="text1" w:themeTint="A6"/>
        </w:rPr>
        <w:t xml:space="preserve">, 351-360. </w:t>
      </w:r>
      <w:hyperlink r:id="rId43" w:history="1">
        <w:r w:rsidRPr="00C95F5D">
          <w:rPr>
            <w:rStyle w:val="Hyperlink"/>
            <w:color w:val="A1D858" w:themeColor="hyperlink" w:themeTint="A6"/>
          </w:rPr>
          <w:t>https://doi.org/10.1111/ele.12577</w:t>
        </w:r>
      </w:hyperlink>
    </w:p>
    <w:p w14:paraId="1FCB3560" w14:textId="282AA1E5" w:rsidR="00C95F5D" w:rsidRDefault="00C95F5D" w:rsidP="00DE01CA">
      <w:pPr>
        <w:rPr>
          <w:color w:val="595959" w:themeColor="text1" w:themeTint="A6"/>
        </w:rPr>
      </w:pPr>
    </w:p>
    <w:p w14:paraId="069193A7" w14:textId="39B5FB4F" w:rsidR="009E00DB" w:rsidRDefault="009E00DB" w:rsidP="00DE01CA">
      <w:pPr>
        <w:rPr>
          <w:color w:val="595959" w:themeColor="text1" w:themeTint="A6"/>
        </w:rPr>
      </w:pPr>
      <w:proofErr w:type="spellStart"/>
      <w:r>
        <w:rPr>
          <w:color w:val="595959" w:themeColor="text1" w:themeTint="A6"/>
        </w:rPr>
        <w:t>Mukaka</w:t>
      </w:r>
      <w:proofErr w:type="spellEnd"/>
      <w:r>
        <w:rPr>
          <w:color w:val="595959" w:themeColor="text1" w:themeTint="A6"/>
        </w:rPr>
        <w:t xml:space="preserve">, M. (2012). A guide to appropriate use of correlation coefficient in medical research. </w:t>
      </w:r>
      <w:r>
        <w:rPr>
          <w:i/>
          <w:iCs/>
          <w:color w:val="595959" w:themeColor="text1" w:themeTint="A6"/>
        </w:rPr>
        <w:t>Malawi Med J</w:t>
      </w:r>
      <w:r>
        <w:rPr>
          <w:color w:val="595959" w:themeColor="text1" w:themeTint="A6"/>
        </w:rPr>
        <w:t xml:space="preserve">, 24(3), 69-71. </w:t>
      </w:r>
    </w:p>
    <w:p w14:paraId="1576E922" w14:textId="0DDA7241" w:rsidR="009E00DB" w:rsidRDefault="009E00DB" w:rsidP="00DE01CA">
      <w:pPr>
        <w:rPr>
          <w:color w:val="595959" w:themeColor="text1" w:themeTint="A6"/>
        </w:rPr>
      </w:pPr>
    </w:p>
    <w:p w14:paraId="105DE43C" w14:textId="24C87F02" w:rsidR="009E00DB" w:rsidRPr="009E00DB" w:rsidRDefault="009E00DB" w:rsidP="00DE01CA">
      <w:pPr>
        <w:rPr>
          <w:color w:val="595959" w:themeColor="text1" w:themeTint="A6"/>
        </w:rPr>
      </w:pPr>
      <w:r>
        <w:rPr>
          <w:color w:val="595959" w:themeColor="text1" w:themeTint="A6"/>
        </w:rPr>
        <w:t>National Aeronautics and Space Administration [</w:t>
      </w:r>
      <w:r w:rsidRPr="009E00DB">
        <w:rPr>
          <w:color w:val="595959" w:themeColor="text1" w:themeTint="A6"/>
        </w:rPr>
        <w:t>NASA</w:t>
      </w:r>
      <w:r>
        <w:rPr>
          <w:color w:val="595959" w:themeColor="text1" w:themeTint="A6"/>
        </w:rPr>
        <w:t>]</w:t>
      </w:r>
      <w:r w:rsidRPr="009E00DB">
        <w:rPr>
          <w:color w:val="595959" w:themeColor="text1" w:themeTint="A6"/>
        </w:rPr>
        <w:t xml:space="preserve">. (n.d.). “The study of Earth as an integrated system.” Global Climate Change, NASA. Retrieved April 25, 2021, from: </w:t>
      </w:r>
      <w:hyperlink r:id="rId44" w:history="1">
        <w:r w:rsidRPr="009E00DB">
          <w:rPr>
            <w:rStyle w:val="Hyperlink"/>
            <w:color w:val="A1D858" w:themeColor="hyperlink" w:themeTint="A6"/>
          </w:rPr>
          <w:t>https://climate.nasa.gov/nasa_science/science/</w:t>
        </w:r>
      </w:hyperlink>
      <w:r w:rsidRPr="009E00DB">
        <w:rPr>
          <w:color w:val="595959" w:themeColor="text1" w:themeTint="A6"/>
        </w:rPr>
        <w:t xml:space="preserve">  </w:t>
      </w:r>
    </w:p>
    <w:p w14:paraId="6266E0E5" w14:textId="77777777" w:rsidR="009E00DB" w:rsidRDefault="009E00DB" w:rsidP="00DE01CA">
      <w:pPr>
        <w:rPr>
          <w:color w:val="595959" w:themeColor="text1" w:themeTint="A6"/>
        </w:rPr>
      </w:pPr>
    </w:p>
    <w:p w14:paraId="20643828" w14:textId="66479B33" w:rsidR="00C95F5D" w:rsidRPr="00C95F5D" w:rsidRDefault="00C95F5D" w:rsidP="00DE01CA">
      <w:pPr>
        <w:rPr>
          <w:color w:val="595959" w:themeColor="text1" w:themeTint="A6"/>
        </w:rPr>
      </w:pPr>
      <w:r>
        <w:rPr>
          <w:color w:val="595959" w:themeColor="text1" w:themeTint="A6"/>
        </w:rPr>
        <w:t xml:space="preserve">National Oceanic and Atmospheric Administration [NOAA]. (2018, November 8). “NOAA’s Vision for Thriving, Diverse, and Resilient Coral Reef Ecosystems.” </w:t>
      </w:r>
      <w:r>
        <w:rPr>
          <w:i/>
          <w:iCs/>
          <w:color w:val="595959" w:themeColor="text1" w:themeTint="A6"/>
        </w:rPr>
        <w:t>NOAA News.</w:t>
      </w:r>
      <w:r>
        <w:rPr>
          <w:color w:val="595959" w:themeColor="text1" w:themeTint="A6"/>
        </w:rPr>
        <w:t xml:space="preserve"> </w:t>
      </w:r>
      <w:hyperlink r:id="rId45" w:history="1">
        <w:r w:rsidRPr="00654CB6">
          <w:rPr>
            <w:rStyle w:val="Hyperlink"/>
            <w:color w:val="A1D858" w:themeColor="hyperlink" w:themeTint="A6"/>
          </w:rPr>
          <w:t>https://www.fisheries.noaa.gov/feature-story/noaas-vision-thriving-diverse-and-resilient-coral-reef-ecosystems</w:t>
        </w:r>
      </w:hyperlink>
      <w:r>
        <w:rPr>
          <w:color w:val="595959" w:themeColor="text1" w:themeTint="A6"/>
        </w:rPr>
        <w:t xml:space="preserve"> </w:t>
      </w:r>
    </w:p>
    <w:p w14:paraId="701A090B" w14:textId="6419F1DB" w:rsidR="00C95F5D" w:rsidRDefault="00C95F5D" w:rsidP="00DE01CA">
      <w:pPr>
        <w:rPr>
          <w:color w:val="595959" w:themeColor="text1" w:themeTint="A6"/>
        </w:rPr>
      </w:pPr>
    </w:p>
    <w:p w14:paraId="526041D6" w14:textId="1B7EDE77" w:rsidR="00C95F5D" w:rsidRDefault="00C95F5D" w:rsidP="00DE01CA">
      <w:pPr>
        <w:rPr>
          <w:color w:val="595959" w:themeColor="text1" w:themeTint="A6"/>
        </w:rPr>
      </w:pPr>
      <w:r>
        <w:rPr>
          <w:color w:val="595959" w:themeColor="text1" w:themeTint="A6"/>
        </w:rPr>
        <w:t xml:space="preserve">NOAA. (2019). Restoring Coral Reefs. Office of Habitat Conservation, NOAA. Accessed May 9, 2021, from: </w:t>
      </w:r>
      <w:hyperlink r:id="rId46" w:history="1">
        <w:r w:rsidRPr="00654CB6">
          <w:rPr>
            <w:rStyle w:val="Hyperlink"/>
            <w:color w:val="A1D858" w:themeColor="hyperlink" w:themeTint="A6"/>
          </w:rPr>
          <w:t>https://www.fisheries.noaa.gov/national/habitat-conservation/restoring-coral-reefs</w:t>
        </w:r>
      </w:hyperlink>
      <w:r>
        <w:rPr>
          <w:color w:val="595959" w:themeColor="text1" w:themeTint="A6"/>
        </w:rPr>
        <w:t xml:space="preserve"> </w:t>
      </w:r>
    </w:p>
    <w:p w14:paraId="65C6412E" w14:textId="4958D9C2" w:rsidR="00C95F5D" w:rsidRDefault="00C95F5D" w:rsidP="00DE01CA">
      <w:pPr>
        <w:rPr>
          <w:color w:val="595959" w:themeColor="text1" w:themeTint="A6"/>
        </w:rPr>
      </w:pPr>
    </w:p>
    <w:p w14:paraId="70A6CEBA" w14:textId="1C6905FA" w:rsidR="009E00DB" w:rsidRDefault="009E00DB" w:rsidP="00DE01CA">
      <w:pPr>
        <w:rPr>
          <w:color w:val="595959" w:themeColor="text1" w:themeTint="A6"/>
        </w:rPr>
      </w:pPr>
      <w:r>
        <w:rPr>
          <w:color w:val="595959" w:themeColor="text1" w:themeTint="A6"/>
        </w:rPr>
        <w:t>NOAA</w:t>
      </w:r>
      <w:r w:rsidRPr="009E00DB">
        <w:rPr>
          <w:color w:val="595959" w:themeColor="text1" w:themeTint="A6"/>
        </w:rPr>
        <w:t xml:space="preserve">. (n.d.). “Coral reef ecosystems.” NOAA. Retrieved on April 19, 2021, from: </w:t>
      </w:r>
      <w:hyperlink r:id="rId47" w:history="1">
        <w:r w:rsidRPr="009E00DB">
          <w:rPr>
            <w:rStyle w:val="Hyperlink"/>
            <w:color w:val="A1D858" w:themeColor="hyperlink" w:themeTint="A6"/>
          </w:rPr>
          <w:t>https://www.noaa.gov/education/resource-collections/marine-life/coral-reef-ecosystems</w:t>
        </w:r>
      </w:hyperlink>
      <w:r w:rsidRPr="009E00DB">
        <w:rPr>
          <w:color w:val="595959" w:themeColor="text1" w:themeTint="A6"/>
        </w:rPr>
        <w:t xml:space="preserve"> </w:t>
      </w:r>
    </w:p>
    <w:p w14:paraId="51262CF9" w14:textId="77777777" w:rsidR="009E00DB" w:rsidRDefault="009E00DB" w:rsidP="00DE01CA">
      <w:pPr>
        <w:rPr>
          <w:color w:val="595959" w:themeColor="text1" w:themeTint="A6"/>
        </w:rPr>
      </w:pPr>
    </w:p>
    <w:p w14:paraId="29A67A80" w14:textId="73B29C4C" w:rsidR="009E00DB" w:rsidRDefault="009E00DB" w:rsidP="00DE01CA">
      <w:pPr>
        <w:rPr>
          <w:color w:val="595959" w:themeColor="text1" w:themeTint="A6"/>
        </w:rPr>
      </w:pPr>
      <w:r w:rsidRPr="009E00DB">
        <w:rPr>
          <w:color w:val="595959" w:themeColor="text1" w:themeTint="A6"/>
        </w:rPr>
        <w:t xml:space="preserve">National Ocean Service. (2021). “How does climate change affect coral reefs?” NOAA. Retrieved on April 19, 2021, from: </w:t>
      </w:r>
      <w:hyperlink r:id="rId48" w:history="1">
        <w:r w:rsidRPr="009E00DB">
          <w:rPr>
            <w:rStyle w:val="Hyperlink"/>
            <w:color w:val="A1D858" w:themeColor="hyperlink" w:themeTint="A6"/>
          </w:rPr>
          <w:t>https://oceanservice.noaa.gov/facts/coralreef-climate.html</w:t>
        </w:r>
      </w:hyperlink>
    </w:p>
    <w:p w14:paraId="26230F4A" w14:textId="2A0E5124" w:rsidR="009E00DB" w:rsidRDefault="009E00DB" w:rsidP="00DE01CA">
      <w:pPr>
        <w:rPr>
          <w:color w:val="595959" w:themeColor="text1" w:themeTint="A6"/>
        </w:rPr>
      </w:pPr>
    </w:p>
    <w:p w14:paraId="024BA1F5" w14:textId="61424A6A" w:rsidR="009E00DB" w:rsidRDefault="009E00DB" w:rsidP="00DE01CA">
      <w:pPr>
        <w:rPr>
          <w:color w:val="595959" w:themeColor="text1" w:themeTint="A6"/>
        </w:rPr>
      </w:pPr>
      <w:r w:rsidRPr="009E00DB">
        <w:rPr>
          <w:color w:val="595959" w:themeColor="text1" w:themeTint="A6"/>
        </w:rPr>
        <w:lastRenderedPageBreak/>
        <w:t xml:space="preserve">National Ocean Service. (2021). “How do coral reefs protect lives and property?” NOAA. Retrieved on April 19, 2021, from: </w:t>
      </w:r>
      <w:hyperlink r:id="rId49" w:history="1">
        <w:r w:rsidRPr="009E00DB">
          <w:rPr>
            <w:rStyle w:val="Hyperlink"/>
            <w:color w:val="A1D858" w:themeColor="hyperlink" w:themeTint="A6"/>
          </w:rPr>
          <w:t>https://oceanservice.noaa.gov/facts/coral_protect.html</w:t>
        </w:r>
      </w:hyperlink>
    </w:p>
    <w:p w14:paraId="58C00CC2" w14:textId="4B74423A" w:rsidR="009E00DB" w:rsidRDefault="009E00DB" w:rsidP="00DE01CA">
      <w:pPr>
        <w:rPr>
          <w:color w:val="595959" w:themeColor="text1" w:themeTint="A6"/>
        </w:rPr>
      </w:pPr>
    </w:p>
    <w:p w14:paraId="461D9000" w14:textId="4B2AEFC3" w:rsidR="009E00DB" w:rsidRDefault="009E00DB" w:rsidP="00DE01CA">
      <w:pPr>
        <w:rPr>
          <w:color w:val="595959" w:themeColor="text1" w:themeTint="A6"/>
        </w:rPr>
      </w:pPr>
      <w:r w:rsidRPr="009E00DB">
        <w:rPr>
          <w:color w:val="595959" w:themeColor="text1" w:themeTint="A6"/>
        </w:rPr>
        <w:t xml:space="preserve">National Ocean Service. (n.d.). “The importance of coral reefs.” NOAA. Retrieved on April 19, 2021, from: </w:t>
      </w:r>
      <w:hyperlink r:id="rId50" w:history="1">
        <w:r w:rsidRPr="009E00DB">
          <w:rPr>
            <w:rStyle w:val="Hyperlink"/>
            <w:color w:val="A1D858" w:themeColor="hyperlink" w:themeTint="A6"/>
          </w:rPr>
          <w:t>https://oceanservice.noaa.gov/education/tutorial_corals/coral07_importance.html</w:t>
        </w:r>
      </w:hyperlink>
    </w:p>
    <w:p w14:paraId="25AE24A3" w14:textId="77777777" w:rsidR="009E00DB" w:rsidRDefault="009E00DB" w:rsidP="00DE01CA">
      <w:pPr>
        <w:rPr>
          <w:color w:val="595959" w:themeColor="text1" w:themeTint="A6"/>
        </w:rPr>
      </w:pPr>
    </w:p>
    <w:p w14:paraId="32BD67CD" w14:textId="7203217E" w:rsidR="00C95F5D" w:rsidRDefault="00C95F5D" w:rsidP="00DE01CA">
      <w:pPr>
        <w:rPr>
          <w:color w:val="595959" w:themeColor="text1" w:themeTint="A6"/>
        </w:rPr>
      </w:pPr>
      <w:r>
        <w:rPr>
          <w:color w:val="595959" w:themeColor="text1" w:themeTint="A6"/>
        </w:rPr>
        <w:t xml:space="preserve">National Ocean Service. (n.d.). Anthropogenic (Human) Threats to Corals. NOAA. Accessed May 9, 2021, from: </w:t>
      </w:r>
      <w:hyperlink r:id="rId51" w:history="1">
        <w:r w:rsidRPr="00654CB6">
          <w:rPr>
            <w:rStyle w:val="Hyperlink"/>
            <w:color w:val="A1D858" w:themeColor="hyperlink" w:themeTint="A6"/>
          </w:rPr>
          <w:t>https://oceanservice.noaa.gov/education/tutorial_corals/coral09_humanthreats.html</w:t>
        </w:r>
      </w:hyperlink>
      <w:r>
        <w:rPr>
          <w:color w:val="595959" w:themeColor="text1" w:themeTint="A6"/>
        </w:rPr>
        <w:t xml:space="preserve"> </w:t>
      </w:r>
    </w:p>
    <w:p w14:paraId="7368999D" w14:textId="5FFEB82F" w:rsidR="00C95F5D" w:rsidRDefault="00C95F5D" w:rsidP="00DE01CA">
      <w:pPr>
        <w:rPr>
          <w:color w:val="595959" w:themeColor="text1" w:themeTint="A6"/>
        </w:rPr>
      </w:pPr>
    </w:p>
    <w:p w14:paraId="49ECD531" w14:textId="6E8CF66A" w:rsidR="009E00DB" w:rsidRDefault="009E00DB" w:rsidP="00DE01CA">
      <w:pPr>
        <w:rPr>
          <w:color w:val="595959" w:themeColor="text1" w:themeTint="A6"/>
        </w:rPr>
      </w:pPr>
      <w:r>
        <w:rPr>
          <w:color w:val="595959" w:themeColor="text1" w:themeTint="A6"/>
        </w:rPr>
        <w:t xml:space="preserve">Statistics Solutions. (2013). What is Linear Regression? Statistics Solutions. Accessed May 9, 2021, from: </w:t>
      </w:r>
      <w:hyperlink r:id="rId52" w:history="1">
        <w:r w:rsidRPr="00654CB6">
          <w:rPr>
            <w:rStyle w:val="Hyperlink"/>
            <w:color w:val="A1D858" w:themeColor="hyperlink" w:themeTint="A6"/>
          </w:rPr>
          <w:t>https://www.statisticssolutions.com/what-is-linear-regression/</w:t>
        </w:r>
      </w:hyperlink>
      <w:r>
        <w:rPr>
          <w:color w:val="595959" w:themeColor="text1" w:themeTint="A6"/>
        </w:rPr>
        <w:t xml:space="preserve"> </w:t>
      </w:r>
    </w:p>
    <w:p w14:paraId="3DE1A72D" w14:textId="77777777" w:rsidR="009E00DB" w:rsidRDefault="009E00DB" w:rsidP="00DE01CA">
      <w:pPr>
        <w:rPr>
          <w:color w:val="595959" w:themeColor="text1" w:themeTint="A6"/>
        </w:rPr>
      </w:pPr>
    </w:p>
    <w:p w14:paraId="62F6E4A3" w14:textId="75D160A5" w:rsidR="00C95F5D" w:rsidRDefault="00C95F5D" w:rsidP="00DE01CA">
      <w:pPr>
        <w:rPr>
          <w:color w:val="595959" w:themeColor="text1" w:themeTint="A6"/>
        </w:rPr>
      </w:pPr>
      <w:r>
        <w:rPr>
          <w:color w:val="595959" w:themeColor="text1" w:themeTint="A6"/>
        </w:rPr>
        <w:t xml:space="preserve">The World Counts. (n.d.). Percent coral reefs left. The World Counts. Accessed May 9, 2021, from: </w:t>
      </w:r>
      <w:hyperlink r:id="rId53" w:history="1">
        <w:r w:rsidRPr="00654CB6">
          <w:rPr>
            <w:rStyle w:val="Hyperlink"/>
            <w:color w:val="A1D858" w:themeColor="hyperlink" w:themeTint="A6"/>
          </w:rPr>
          <w:t>https://www.theworldcounts.com/challenges/planet-earth/oceans/coral-reef-destruction/story</w:t>
        </w:r>
      </w:hyperlink>
      <w:r>
        <w:rPr>
          <w:color w:val="595959" w:themeColor="text1" w:themeTint="A6"/>
        </w:rPr>
        <w:t xml:space="preserve"> </w:t>
      </w:r>
    </w:p>
    <w:p w14:paraId="16DAB38E" w14:textId="77777777" w:rsidR="00C95F5D" w:rsidRDefault="00C95F5D" w:rsidP="00DE01CA">
      <w:pPr>
        <w:rPr>
          <w:color w:val="595959" w:themeColor="text1" w:themeTint="A6"/>
        </w:rPr>
      </w:pPr>
    </w:p>
    <w:p w14:paraId="06369CE0" w14:textId="3589E5AE" w:rsidR="00906A66" w:rsidRDefault="00906A66" w:rsidP="00DE01CA">
      <w:pPr>
        <w:rPr>
          <w:color w:val="595959" w:themeColor="text1" w:themeTint="A6"/>
        </w:rPr>
      </w:pPr>
      <w:r>
        <w:rPr>
          <w:color w:val="595959" w:themeColor="text1" w:themeTint="A6"/>
        </w:rPr>
        <w:t>United Nations Education, Scientific</w:t>
      </w:r>
      <w:r w:rsidR="00C95F5D">
        <w:rPr>
          <w:color w:val="595959" w:themeColor="text1" w:themeTint="A6"/>
        </w:rPr>
        <w:t xml:space="preserve"> and Cultural Organization [UNESCO]. (n.d.). Great Barrier Reef. UNESCO. Accessed May 9, 2021, from: </w:t>
      </w:r>
      <w:hyperlink r:id="rId54" w:history="1">
        <w:r w:rsidR="00C95F5D" w:rsidRPr="00654CB6">
          <w:rPr>
            <w:rStyle w:val="Hyperlink"/>
            <w:color w:val="A1D858" w:themeColor="hyperlink" w:themeTint="A6"/>
          </w:rPr>
          <w:t>https://whc.unesco.org/en/list/154/</w:t>
        </w:r>
      </w:hyperlink>
      <w:r w:rsidR="00C95F5D">
        <w:rPr>
          <w:color w:val="595959" w:themeColor="text1" w:themeTint="A6"/>
        </w:rPr>
        <w:t xml:space="preserve"> </w:t>
      </w:r>
    </w:p>
    <w:p w14:paraId="063D06E7" w14:textId="6E3E725B" w:rsidR="00C95F5D" w:rsidRDefault="00C95F5D" w:rsidP="00DE01CA">
      <w:pPr>
        <w:rPr>
          <w:color w:val="595959" w:themeColor="text1" w:themeTint="A6"/>
        </w:rPr>
      </w:pPr>
    </w:p>
    <w:p w14:paraId="6CB5EDDD" w14:textId="40F44823" w:rsidR="00C95F5D" w:rsidRPr="00906A66" w:rsidRDefault="00C95F5D" w:rsidP="00DE01CA">
      <w:pPr>
        <w:rPr>
          <w:color w:val="595959" w:themeColor="text1" w:themeTint="A6"/>
        </w:rPr>
      </w:pPr>
      <w:r>
        <w:rPr>
          <w:color w:val="595959" w:themeColor="text1" w:themeTint="A6"/>
        </w:rPr>
        <w:t xml:space="preserve">United States Environmental Protection Agency [EPA]. (n.d.). Threats to Coral Reefs. EPA. Accessed May 9, 2021, from: </w:t>
      </w:r>
      <w:hyperlink r:id="rId55" w:history="1">
        <w:r w:rsidRPr="00654CB6">
          <w:rPr>
            <w:rStyle w:val="Hyperlink"/>
            <w:color w:val="A1D858" w:themeColor="hyperlink" w:themeTint="A6"/>
          </w:rPr>
          <w:t>https://www.epa.gov/coral-reefs/threats-coral-reefs#global</w:t>
        </w:r>
      </w:hyperlink>
      <w:r>
        <w:rPr>
          <w:color w:val="595959" w:themeColor="text1" w:themeTint="A6"/>
        </w:rPr>
        <w:t xml:space="preserve"> </w:t>
      </w:r>
    </w:p>
    <w:sectPr w:rsidR="00C95F5D" w:rsidRPr="00906A66" w:rsidSect="00CE20E0">
      <w:footerReference w:type="even" r:id="rId56"/>
      <w:foot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3B940" w14:textId="77777777" w:rsidR="008D2C5B" w:rsidRDefault="008D2C5B" w:rsidP="009E3195">
      <w:r>
        <w:separator/>
      </w:r>
    </w:p>
  </w:endnote>
  <w:endnote w:type="continuationSeparator" w:id="0">
    <w:p w14:paraId="47D42C69" w14:textId="77777777" w:rsidR="008D2C5B" w:rsidRDefault="008D2C5B" w:rsidP="009E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149441"/>
      <w:docPartObj>
        <w:docPartGallery w:val="Page Numbers (Bottom of Page)"/>
        <w:docPartUnique/>
      </w:docPartObj>
    </w:sdtPr>
    <w:sdtContent>
      <w:p w14:paraId="5448865E" w14:textId="2851622F" w:rsidR="00D44CB0" w:rsidRDefault="00D44CB0" w:rsidP="00654CB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63BF29" w14:textId="77777777" w:rsidR="009E3195" w:rsidRDefault="009E3195" w:rsidP="00D44CB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54698417"/>
      <w:docPartObj>
        <w:docPartGallery w:val="Page Numbers (Bottom of Page)"/>
        <w:docPartUnique/>
      </w:docPartObj>
    </w:sdtPr>
    <w:sdtEndPr>
      <w:rPr>
        <w:rStyle w:val="PageNumber"/>
        <w:color w:val="549E39" w:themeColor="accent1"/>
      </w:rPr>
    </w:sdtEndPr>
    <w:sdtContent>
      <w:p w14:paraId="0549954B" w14:textId="71E01C17" w:rsidR="00D44CB0" w:rsidRPr="00D44CB0" w:rsidRDefault="00D44CB0" w:rsidP="00654CB6">
        <w:pPr>
          <w:pStyle w:val="Footer"/>
          <w:framePr w:wrap="none" w:vAnchor="text" w:hAnchor="margin" w:y="1"/>
          <w:rPr>
            <w:rStyle w:val="PageNumber"/>
            <w:color w:val="549E39" w:themeColor="accent1"/>
          </w:rPr>
        </w:pPr>
        <w:r w:rsidRPr="00D44CB0">
          <w:rPr>
            <w:rStyle w:val="PageNumber"/>
            <w:color w:val="549E39" w:themeColor="accent1"/>
          </w:rPr>
          <w:fldChar w:fldCharType="begin"/>
        </w:r>
        <w:r w:rsidRPr="00D44CB0">
          <w:rPr>
            <w:rStyle w:val="PageNumber"/>
            <w:color w:val="549E39" w:themeColor="accent1"/>
          </w:rPr>
          <w:instrText xml:space="preserve"> PAGE </w:instrText>
        </w:r>
        <w:r w:rsidRPr="00D44CB0">
          <w:rPr>
            <w:rStyle w:val="PageNumber"/>
            <w:color w:val="549E39" w:themeColor="accent1"/>
          </w:rPr>
          <w:fldChar w:fldCharType="separate"/>
        </w:r>
        <w:r w:rsidRPr="00D44CB0">
          <w:rPr>
            <w:rStyle w:val="PageNumber"/>
            <w:noProof/>
            <w:color w:val="549E39" w:themeColor="accent1"/>
          </w:rPr>
          <w:t>1</w:t>
        </w:r>
        <w:r w:rsidRPr="00D44CB0">
          <w:rPr>
            <w:rStyle w:val="PageNumber"/>
            <w:color w:val="549E39" w:themeColor="accent1"/>
          </w:rPr>
          <w:fldChar w:fldCharType="end"/>
        </w:r>
      </w:p>
    </w:sdtContent>
  </w:sdt>
  <w:p w14:paraId="03BB3F1C" w14:textId="77777777" w:rsidR="009E3195" w:rsidRDefault="009E3195" w:rsidP="00D44CB0">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166B0" w14:textId="77777777" w:rsidR="008D2C5B" w:rsidRDefault="008D2C5B" w:rsidP="009E3195">
      <w:r>
        <w:separator/>
      </w:r>
    </w:p>
  </w:footnote>
  <w:footnote w:type="continuationSeparator" w:id="0">
    <w:p w14:paraId="5ABF4AD1" w14:textId="77777777" w:rsidR="008D2C5B" w:rsidRDefault="008D2C5B" w:rsidP="009E3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D0D1A"/>
    <w:multiLevelType w:val="hybridMultilevel"/>
    <w:tmpl w:val="C290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D704E"/>
    <w:multiLevelType w:val="hybridMultilevel"/>
    <w:tmpl w:val="6F92B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7E4919"/>
    <w:multiLevelType w:val="hybridMultilevel"/>
    <w:tmpl w:val="1A16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F243B6"/>
    <w:multiLevelType w:val="hybridMultilevel"/>
    <w:tmpl w:val="BA8E542E"/>
    <w:lvl w:ilvl="0" w:tplc="FE0CDBB6">
      <w:start w:val="1"/>
      <w:numFmt w:val="bullet"/>
      <w:lvlText w:val="•"/>
      <w:lvlJc w:val="left"/>
      <w:pPr>
        <w:tabs>
          <w:tab w:val="num" w:pos="720"/>
        </w:tabs>
        <w:ind w:left="720" w:hanging="360"/>
      </w:pPr>
      <w:rPr>
        <w:rFonts w:ascii="Times New Roman" w:hAnsi="Times New Roman" w:hint="default"/>
      </w:rPr>
    </w:lvl>
    <w:lvl w:ilvl="1" w:tplc="6E5E8162" w:tentative="1">
      <w:start w:val="1"/>
      <w:numFmt w:val="bullet"/>
      <w:lvlText w:val="•"/>
      <w:lvlJc w:val="left"/>
      <w:pPr>
        <w:tabs>
          <w:tab w:val="num" w:pos="1440"/>
        </w:tabs>
        <w:ind w:left="1440" w:hanging="360"/>
      </w:pPr>
      <w:rPr>
        <w:rFonts w:ascii="Times New Roman" w:hAnsi="Times New Roman" w:hint="default"/>
      </w:rPr>
    </w:lvl>
    <w:lvl w:ilvl="2" w:tplc="160AFE24" w:tentative="1">
      <w:start w:val="1"/>
      <w:numFmt w:val="bullet"/>
      <w:lvlText w:val="•"/>
      <w:lvlJc w:val="left"/>
      <w:pPr>
        <w:tabs>
          <w:tab w:val="num" w:pos="2160"/>
        </w:tabs>
        <w:ind w:left="2160" w:hanging="360"/>
      </w:pPr>
      <w:rPr>
        <w:rFonts w:ascii="Times New Roman" w:hAnsi="Times New Roman" w:hint="default"/>
      </w:rPr>
    </w:lvl>
    <w:lvl w:ilvl="3" w:tplc="4A6EC34C" w:tentative="1">
      <w:start w:val="1"/>
      <w:numFmt w:val="bullet"/>
      <w:lvlText w:val="•"/>
      <w:lvlJc w:val="left"/>
      <w:pPr>
        <w:tabs>
          <w:tab w:val="num" w:pos="2880"/>
        </w:tabs>
        <w:ind w:left="2880" w:hanging="360"/>
      </w:pPr>
      <w:rPr>
        <w:rFonts w:ascii="Times New Roman" w:hAnsi="Times New Roman" w:hint="default"/>
      </w:rPr>
    </w:lvl>
    <w:lvl w:ilvl="4" w:tplc="D5B06816" w:tentative="1">
      <w:start w:val="1"/>
      <w:numFmt w:val="bullet"/>
      <w:lvlText w:val="•"/>
      <w:lvlJc w:val="left"/>
      <w:pPr>
        <w:tabs>
          <w:tab w:val="num" w:pos="3600"/>
        </w:tabs>
        <w:ind w:left="3600" w:hanging="360"/>
      </w:pPr>
      <w:rPr>
        <w:rFonts w:ascii="Times New Roman" w:hAnsi="Times New Roman" w:hint="default"/>
      </w:rPr>
    </w:lvl>
    <w:lvl w:ilvl="5" w:tplc="8032A6DC" w:tentative="1">
      <w:start w:val="1"/>
      <w:numFmt w:val="bullet"/>
      <w:lvlText w:val="•"/>
      <w:lvlJc w:val="left"/>
      <w:pPr>
        <w:tabs>
          <w:tab w:val="num" w:pos="4320"/>
        </w:tabs>
        <w:ind w:left="4320" w:hanging="360"/>
      </w:pPr>
      <w:rPr>
        <w:rFonts w:ascii="Times New Roman" w:hAnsi="Times New Roman" w:hint="default"/>
      </w:rPr>
    </w:lvl>
    <w:lvl w:ilvl="6" w:tplc="DD405B80" w:tentative="1">
      <w:start w:val="1"/>
      <w:numFmt w:val="bullet"/>
      <w:lvlText w:val="•"/>
      <w:lvlJc w:val="left"/>
      <w:pPr>
        <w:tabs>
          <w:tab w:val="num" w:pos="5040"/>
        </w:tabs>
        <w:ind w:left="5040" w:hanging="360"/>
      </w:pPr>
      <w:rPr>
        <w:rFonts w:ascii="Times New Roman" w:hAnsi="Times New Roman" w:hint="default"/>
      </w:rPr>
    </w:lvl>
    <w:lvl w:ilvl="7" w:tplc="9D74EEE6" w:tentative="1">
      <w:start w:val="1"/>
      <w:numFmt w:val="bullet"/>
      <w:lvlText w:val="•"/>
      <w:lvlJc w:val="left"/>
      <w:pPr>
        <w:tabs>
          <w:tab w:val="num" w:pos="5760"/>
        </w:tabs>
        <w:ind w:left="5760" w:hanging="360"/>
      </w:pPr>
      <w:rPr>
        <w:rFonts w:ascii="Times New Roman" w:hAnsi="Times New Roman" w:hint="default"/>
      </w:rPr>
    </w:lvl>
    <w:lvl w:ilvl="8" w:tplc="A6C2DB4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0E0"/>
    <w:rsid w:val="00035E51"/>
    <w:rsid w:val="000436AB"/>
    <w:rsid w:val="0009110D"/>
    <w:rsid w:val="000B4008"/>
    <w:rsid w:val="001C1091"/>
    <w:rsid w:val="002266EA"/>
    <w:rsid w:val="0024275B"/>
    <w:rsid w:val="002F13D1"/>
    <w:rsid w:val="00305BBF"/>
    <w:rsid w:val="00307EE7"/>
    <w:rsid w:val="00316174"/>
    <w:rsid w:val="0034347F"/>
    <w:rsid w:val="003F1409"/>
    <w:rsid w:val="003F1EB5"/>
    <w:rsid w:val="00474C56"/>
    <w:rsid w:val="004B0799"/>
    <w:rsid w:val="004C1025"/>
    <w:rsid w:val="004D60A9"/>
    <w:rsid w:val="00523ED3"/>
    <w:rsid w:val="00534E7E"/>
    <w:rsid w:val="00555727"/>
    <w:rsid w:val="00572F3C"/>
    <w:rsid w:val="00575078"/>
    <w:rsid w:val="005D5006"/>
    <w:rsid w:val="005E7A87"/>
    <w:rsid w:val="006057B9"/>
    <w:rsid w:val="00637145"/>
    <w:rsid w:val="00640A5D"/>
    <w:rsid w:val="0066515A"/>
    <w:rsid w:val="00670295"/>
    <w:rsid w:val="00706CDD"/>
    <w:rsid w:val="00711C09"/>
    <w:rsid w:val="00714E7B"/>
    <w:rsid w:val="0073172B"/>
    <w:rsid w:val="00747140"/>
    <w:rsid w:val="007527D8"/>
    <w:rsid w:val="007C6F73"/>
    <w:rsid w:val="007D255A"/>
    <w:rsid w:val="0084232E"/>
    <w:rsid w:val="008D2C5B"/>
    <w:rsid w:val="008D78A0"/>
    <w:rsid w:val="00906A66"/>
    <w:rsid w:val="009142E8"/>
    <w:rsid w:val="00936F04"/>
    <w:rsid w:val="00960B33"/>
    <w:rsid w:val="00983EBD"/>
    <w:rsid w:val="00984C2F"/>
    <w:rsid w:val="00996FBA"/>
    <w:rsid w:val="009C0D66"/>
    <w:rsid w:val="009D796E"/>
    <w:rsid w:val="009E00DB"/>
    <w:rsid w:val="009E3195"/>
    <w:rsid w:val="00A147AF"/>
    <w:rsid w:val="00A45844"/>
    <w:rsid w:val="00AD0289"/>
    <w:rsid w:val="00B2001F"/>
    <w:rsid w:val="00B44D62"/>
    <w:rsid w:val="00BF0930"/>
    <w:rsid w:val="00BF1261"/>
    <w:rsid w:val="00C01B43"/>
    <w:rsid w:val="00C14C7B"/>
    <w:rsid w:val="00C31F20"/>
    <w:rsid w:val="00C95F5D"/>
    <w:rsid w:val="00CA0773"/>
    <w:rsid w:val="00CE20E0"/>
    <w:rsid w:val="00D13F47"/>
    <w:rsid w:val="00D278BA"/>
    <w:rsid w:val="00D44CB0"/>
    <w:rsid w:val="00DE01CA"/>
    <w:rsid w:val="00DE5538"/>
    <w:rsid w:val="00DF4A68"/>
    <w:rsid w:val="00E11EFF"/>
    <w:rsid w:val="00E3225E"/>
    <w:rsid w:val="00E32923"/>
    <w:rsid w:val="00E904A5"/>
    <w:rsid w:val="00E97D8E"/>
    <w:rsid w:val="00EA5FCC"/>
    <w:rsid w:val="00EC6282"/>
    <w:rsid w:val="00FA1265"/>
    <w:rsid w:val="00FA72CB"/>
    <w:rsid w:val="00FB20D3"/>
    <w:rsid w:val="00FE1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13941"/>
  <w15:chartTrackingRefBased/>
  <w15:docId w15:val="{3546876D-07ED-9E49-8255-7CA6840F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799"/>
  </w:style>
  <w:style w:type="paragraph" w:styleId="Heading1">
    <w:name w:val="heading 1"/>
    <w:basedOn w:val="Normal"/>
    <w:next w:val="Normal"/>
    <w:link w:val="Heading1Char"/>
    <w:uiPriority w:val="9"/>
    <w:qFormat/>
    <w:rsid w:val="00CE20E0"/>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FB20D3"/>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DE01CA"/>
    <w:pPr>
      <w:keepNext/>
      <w:keepLines/>
      <w:spacing w:before="40"/>
      <w:outlineLvl w:val="2"/>
    </w:pPr>
    <w:rPr>
      <w:rFonts w:asciiTheme="majorHAnsi" w:eastAsiaTheme="majorEastAsia" w:hAnsiTheme="majorHAnsi" w:cstheme="majorBidi"/>
      <w:color w:val="294E1C"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E20E0"/>
    <w:rPr>
      <w:rFonts w:asciiTheme="majorHAnsi" w:eastAsiaTheme="majorEastAsia" w:hAnsiTheme="majorHAnsi" w:cstheme="majorBidi"/>
      <w:color w:val="3E762A" w:themeColor="accent1" w:themeShade="BF"/>
      <w:sz w:val="32"/>
      <w:szCs w:val="32"/>
    </w:rPr>
  </w:style>
  <w:style w:type="character" w:styleId="SubtleEmphasis">
    <w:name w:val="Subtle Emphasis"/>
    <w:basedOn w:val="DefaultParagraphFont"/>
    <w:uiPriority w:val="19"/>
    <w:qFormat/>
    <w:rsid w:val="00307EE7"/>
    <w:rPr>
      <w:i/>
      <w:iCs/>
      <w:color w:val="404040" w:themeColor="text1" w:themeTint="BF"/>
    </w:rPr>
  </w:style>
  <w:style w:type="character" w:customStyle="1" w:styleId="Heading2Char">
    <w:name w:val="Heading 2 Char"/>
    <w:basedOn w:val="DefaultParagraphFont"/>
    <w:link w:val="Heading2"/>
    <w:uiPriority w:val="9"/>
    <w:rsid w:val="00FB20D3"/>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711C09"/>
    <w:rPr>
      <w:color w:val="6B9F25" w:themeColor="hyperlink"/>
      <w:u w:val="single"/>
    </w:rPr>
  </w:style>
  <w:style w:type="character" w:styleId="UnresolvedMention">
    <w:name w:val="Unresolved Mention"/>
    <w:basedOn w:val="DefaultParagraphFont"/>
    <w:uiPriority w:val="99"/>
    <w:semiHidden/>
    <w:unhideWhenUsed/>
    <w:rsid w:val="00711C09"/>
    <w:rPr>
      <w:color w:val="605E5C"/>
      <w:shd w:val="clear" w:color="auto" w:fill="E1DFDD"/>
    </w:rPr>
  </w:style>
  <w:style w:type="paragraph" w:styleId="Header">
    <w:name w:val="header"/>
    <w:basedOn w:val="Normal"/>
    <w:link w:val="HeaderChar"/>
    <w:uiPriority w:val="99"/>
    <w:unhideWhenUsed/>
    <w:rsid w:val="009E3195"/>
    <w:pPr>
      <w:tabs>
        <w:tab w:val="center" w:pos="4680"/>
        <w:tab w:val="right" w:pos="9360"/>
      </w:tabs>
    </w:pPr>
  </w:style>
  <w:style w:type="character" w:customStyle="1" w:styleId="HeaderChar">
    <w:name w:val="Header Char"/>
    <w:basedOn w:val="DefaultParagraphFont"/>
    <w:link w:val="Header"/>
    <w:uiPriority w:val="99"/>
    <w:rsid w:val="009E3195"/>
  </w:style>
  <w:style w:type="paragraph" w:styleId="Footer">
    <w:name w:val="footer"/>
    <w:basedOn w:val="Normal"/>
    <w:link w:val="FooterChar"/>
    <w:uiPriority w:val="99"/>
    <w:unhideWhenUsed/>
    <w:rsid w:val="009E3195"/>
    <w:pPr>
      <w:tabs>
        <w:tab w:val="center" w:pos="4680"/>
        <w:tab w:val="right" w:pos="9360"/>
      </w:tabs>
    </w:pPr>
  </w:style>
  <w:style w:type="character" w:customStyle="1" w:styleId="FooterChar">
    <w:name w:val="Footer Char"/>
    <w:basedOn w:val="DefaultParagraphFont"/>
    <w:link w:val="Footer"/>
    <w:uiPriority w:val="99"/>
    <w:rsid w:val="009E3195"/>
  </w:style>
  <w:style w:type="character" w:styleId="PageNumber">
    <w:name w:val="page number"/>
    <w:basedOn w:val="DefaultParagraphFont"/>
    <w:uiPriority w:val="99"/>
    <w:semiHidden/>
    <w:unhideWhenUsed/>
    <w:rsid w:val="009E3195"/>
  </w:style>
  <w:style w:type="character" w:styleId="FollowedHyperlink">
    <w:name w:val="FollowedHyperlink"/>
    <w:basedOn w:val="DefaultParagraphFont"/>
    <w:uiPriority w:val="99"/>
    <w:semiHidden/>
    <w:unhideWhenUsed/>
    <w:rsid w:val="000B4008"/>
    <w:rPr>
      <w:color w:val="BA6906" w:themeColor="followedHyperlink"/>
      <w:u w:val="single"/>
    </w:rPr>
  </w:style>
  <w:style w:type="paragraph" w:styleId="ListParagraph">
    <w:name w:val="List Paragraph"/>
    <w:basedOn w:val="Normal"/>
    <w:uiPriority w:val="34"/>
    <w:qFormat/>
    <w:rsid w:val="002266EA"/>
    <w:pPr>
      <w:ind w:left="720"/>
      <w:contextualSpacing/>
    </w:pPr>
  </w:style>
  <w:style w:type="paragraph" w:styleId="FootnoteText">
    <w:name w:val="footnote text"/>
    <w:basedOn w:val="Normal"/>
    <w:link w:val="FootnoteTextChar"/>
    <w:uiPriority w:val="99"/>
    <w:semiHidden/>
    <w:unhideWhenUsed/>
    <w:rsid w:val="00D278BA"/>
    <w:rPr>
      <w:sz w:val="20"/>
      <w:szCs w:val="20"/>
    </w:rPr>
  </w:style>
  <w:style w:type="character" w:customStyle="1" w:styleId="FootnoteTextChar">
    <w:name w:val="Footnote Text Char"/>
    <w:basedOn w:val="DefaultParagraphFont"/>
    <w:link w:val="FootnoteText"/>
    <w:uiPriority w:val="99"/>
    <w:semiHidden/>
    <w:rsid w:val="00D278BA"/>
    <w:rPr>
      <w:sz w:val="20"/>
      <w:szCs w:val="20"/>
    </w:rPr>
  </w:style>
  <w:style w:type="character" w:styleId="FootnoteReference">
    <w:name w:val="footnote reference"/>
    <w:basedOn w:val="DefaultParagraphFont"/>
    <w:uiPriority w:val="99"/>
    <w:semiHidden/>
    <w:unhideWhenUsed/>
    <w:rsid w:val="00D278BA"/>
    <w:rPr>
      <w:vertAlign w:val="superscript"/>
    </w:rPr>
  </w:style>
  <w:style w:type="paragraph" w:styleId="EndnoteText">
    <w:name w:val="endnote text"/>
    <w:basedOn w:val="Normal"/>
    <w:link w:val="EndnoteTextChar"/>
    <w:uiPriority w:val="99"/>
    <w:semiHidden/>
    <w:unhideWhenUsed/>
    <w:rsid w:val="00DE5538"/>
    <w:rPr>
      <w:sz w:val="20"/>
      <w:szCs w:val="20"/>
    </w:rPr>
  </w:style>
  <w:style w:type="character" w:customStyle="1" w:styleId="EndnoteTextChar">
    <w:name w:val="Endnote Text Char"/>
    <w:basedOn w:val="DefaultParagraphFont"/>
    <w:link w:val="EndnoteText"/>
    <w:uiPriority w:val="99"/>
    <w:semiHidden/>
    <w:rsid w:val="00DE5538"/>
    <w:rPr>
      <w:sz w:val="20"/>
      <w:szCs w:val="20"/>
    </w:rPr>
  </w:style>
  <w:style w:type="character" w:styleId="EndnoteReference">
    <w:name w:val="endnote reference"/>
    <w:basedOn w:val="DefaultParagraphFont"/>
    <w:uiPriority w:val="99"/>
    <w:semiHidden/>
    <w:unhideWhenUsed/>
    <w:rsid w:val="00DE5538"/>
    <w:rPr>
      <w:vertAlign w:val="superscript"/>
    </w:rPr>
  </w:style>
  <w:style w:type="character" w:customStyle="1" w:styleId="Heading3Char">
    <w:name w:val="Heading 3 Char"/>
    <w:basedOn w:val="DefaultParagraphFont"/>
    <w:link w:val="Heading3"/>
    <w:uiPriority w:val="9"/>
    <w:rsid w:val="00DE01CA"/>
    <w:rPr>
      <w:rFonts w:asciiTheme="majorHAnsi" w:eastAsiaTheme="majorEastAsia" w:hAnsiTheme="majorHAnsi" w:cstheme="majorBidi"/>
      <w:color w:val="294E1C"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2936">
      <w:bodyDiv w:val="1"/>
      <w:marLeft w:val="0"/>
      <w:marRight w:val="0"/>
      <w:marTop w:val="0"/>
      <w:marBottom w:val="0"/>
      <w:divBdr>
        <w:top w:val="none" w:sz="0" w:space="0" w:color="auto"/>
        <w:left w:val="none" w:sz="0" w:space="0" w:color="auto"/>
        <w:bottom w:val="none" w:sz="0" w:space="0" w:color="auto"/>
        <w:right w:val="none" w:sz="0" w:space="0" w:color="auto"/>
      </w:divBdr>
    </w:div>
    <w:div w:id="112142204">
      <w:bodyDiv w:val="1"/>
      <w:marLeft w:val="0"/>
      <w:marRight w:val="0"/>
      <w:marTop w:val="0"/>
      <w:marBottom w:val="0"/>
      <w:divBdr>
        <w:top w:val="none" w:sz="0" w:space="0" w:color="auto"/>
        <w:left w:val="none" w:sz="0" w:space="0" w:color="auto"/>
        <w:bottom w:val="none" w:sz="0" w:space="0" w:color="auto"/>
        <w:right w:val="none" w:sz="0" w:space="0" w:color="auto"/>
      </w:divBdr>
    </w:div>
    <w:div w:id="148137101">
      <w:bodyDiv w:val="1"/>
      <w:marLeft w:val="0"/>
      <w:marRight w:val="0"/>
      <w:marTop w:val="0"/>
      <w:marBottom w:val="0"/>
      <w:divBdr>
        <w:top w:val="none" w:sz="0" w:space="0" w:color="auto"/>
        <w:left w:val="none" w:sz="0" w:space="0" w:color="auto"/>
        <w:bottom w:val="none" w:sz="0" w:space="0" w:color="auto"/>
        <w:right w:val="none" w:sz="0" w:space="0" w:color="auto"/>
      </w:divBdr>
    </w:div>
    <w:div w:id="148519649">
      <w:bodyDiv w:val="1"/>
      <w:marLeft w:val="0"/>
      <w:marRight w:val="0"/>
      <w:marTop w:val="0"/>
      <w:marBottom w:val="0"/>
      <w:divBdr>
        <w:top w:val="none" w:sz="0" w:space="0" w:color="auto"/>
        <w:left w:val="none" w:sz="0" w:space="0" w:color="auto"/>
        <w:bottom w:val="none" w:sz="0" w:space="0" w:color="auto"/>
        <w:right w:val="none" w:sz="0" w:space="0" w:color="auto"/>
      </w:divBdr>
    </w:div>
    <w:div w:id="237906895">
      <w:bodyDiv w:val="1"/>
      <w:marLeft w:val="0"/>
      <w:marRight w:val="0"/>
      <w:marTop w:val="0"/>
      <w:marBottom w:val="0"/>
      <w:divBdr>
        <w:top w:val="none" w:sz="0" w:space="0" w:color="auto"/>
        <w:left w:val="none" w:sz="0" w:space="0" w:color="auto"/>
        <w:bottom w:val="none" w:sz="0" w:space="0" w:color="auto"/>
        <w:right w:val="none" w:sz="0" w:space="0" w:color="auto"/>
      </w:divBdr>
    </w:div>
    <w:div w:id="313603647">
      <w:bodyDiv w:val="1"/>
      <w:marLeft w:val="0"/>
      <w:marRight w:val="0"/>
      <w:marTop w:val="0"/>
      <w:marBottom w:val="0"/>
      <w:divBdr>
        <w:top w:val="none" w:sz="0" w:space="0" w:color="auto"/>
        <w:left w:val="none" w:sz="0" w:space="0" w:color="auto"/>
        <w:bottom w:val="none" w:sz="0" w:space="0" w:color="auto"/>
        <w:right w:val="none" w:sz="0" w:space="0" w:color="auto"/>
      </w:divBdr>
    </w:div>
    <w:div w:id="1133601154">
      <w:bodyDiv w:val="1"/>
      <w:marLeft w:val="0"/>
      <w:marRight w:val="0"/>
      <w:marTop w:val="0"/>
      <w:marBottom w:val="0"/>
      <w:divBdr>
        <w:top w:val="none" w:sz="0" w:space="0" w:color="auto"/>
        <w:left w:val="none" w:sz="0" w:space="0" w:color="auto"/>
        <w:bottom w:val="none" w:sz="0" w:space="0" w:color="auto"/>
        <w:right w:val="none" w:sz="0" w:space="0" w:color="auto"/>
      </w:divBdr>
    </w:div>
    <w:div w:id="1546021900">
      <w:bodyDiv w:val="1"/>
      <w:marLeft w:val="0"/>
      <w:marRight w:val="0"/>
      <w:marTop w:val="0"/>
      <w:marBottom w:val="0"/>
      <w:divBdr>
        <w:top w:val="none" w:sz="0" w:space="0" w:color="auto"/>
        <w:left w:val="none" w:sz="0" w:space="0" w:color="auto"/>
        <w:bottom w:val="none" w:sz="0" w:space="0" w:color="auto"/>
        <w:right w:val="none" w:sz="0" w:space="0" w:color="auto"/>
      </w:divBdr>
      <w:divsChild>
        <w:div w:id="1242449143">
          <w:marLeft w:val="547"/>
          <w:marRight w:val="0"/>
          <w:marTop w:val="0"/>
          <w:marBottom w:val="0"/>
          <w:divBdr>
            <w:top w:val="none" w:sz="0" w:space="0" w:color="auto"/>
            <w:left w:val="none" w:sz="0" w:space="0" w:color="auto"/>
            <w:bottom w:val="none" w:sz="0" w:space="0" w:color="auto"/>
            <w:right w:val="none" w:sz="0" w:space="0" w:color="auto"/>
          </w:divBdr>
        </w:div>
      </w:divsChild>
    </w:div>
    <w:div w:id="1678923707">
      <w:bodyDiv w:val="1"/>
      <w:marLeft w:val="0"/>
      <w:marRight w:val="0"/>
      <w:marTop w:val="0"/>
      <w:marBottom w:val="0"/>
      <w:divBdr>
        <w:top w:val="none" w:sz="0" w:space="0" w:color="auto"/>
        <w:left w:val="none" w:sz="0" w:space="0" w:color="auto"/>
        <w:bottom w:val="none" w:sz="0" w:space="0" w:color="auto"/>
        <w:right w:val="none" w:sz="0" w:space="0" w:color="auto"/>
      </w:divBdr>
    </w:div>
    <w:div w:id="1793399172">
      <w:bodyDiv w:val="1"/>
      <w:marLeft w:val="0"/>
      <w:marRight w:val="0"/>
      <w:marTop w:val="0"/>
      <w:marBottom w:val="0"/>
      <w:divBdr>
        <w:top w:val="none" w:sz="0" w:space="0" w:color="auto"/>
        <w:left w:val="none" w:sz="0" w:space="0" w:color="auto"/>
        <w:bottom w:val="none" w:sz="0" w:space="0" w:color="auto"/>
        <w:right w:val="none" w:sz="0" w:space="0" w:color="auto"/>
      </w:divBdr>
    </w:div>
    <w:div w:id="1880701020">
      <w:bodyDiv w:val="1"/>
      <w:marLeft w:val="0"/>
      <w:marRight w:val="0"/>
      <w:marTop w:val="0"/>
      <w:marBottom w:val="0"/>
      <w:divBdr>
        <w:top w:val="none" w:sz="0" w:space="0" w:color="auto"/>
        <w:left w:val="none" w:sz="0" w:space="0" w:color="auto"/>
        <w:bottom w:val="none" w:sz="0" w:space="0" w:color="auto"/>
        <w:right w:val="none" w:sz="0" w:space="0" w:color="auto"/>
      </w:divBdr>
    </w:div>
    <w:div w:id="20540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diagramLayout" Target="diagrams/layout1.xml"/><Relationship Id="rId39" Type="http://schemas.openxmlformats.org/officeDocument/2006/relationships/hyperlink" Target="https://blog.nationalgeographic.org/2016/04/06/so-you-live-near-a-coral-reef-why-experts-say-thats-not-good-news-for-reef-conservation/" TargetMode="Externa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hyperlink" Target="https://www.ipcc.ch/site/assets/uploads/sites/2/2019/02/SR15_Chapter3_Low_Res.pdf" TargetMode="External"/><Relationship Id="rId47" Type="http://schemas.openxmlformats.org/officeDocument/2006/relationships/hyperlink" Target="https://www.noaa.gov/education/resource-collections/marine-life/coral-reef-ecosystems" TargetMode="External"/><Relationship Id="rId50" Type="http://schemas.openxmlformats.org/officeDocument/2006/relationships/hyperlink" Target="https://oceanservice.noaa.gov/education/tutorial_corals/coral07_importance.html" TargetMode="External"/><Relationship Id="rId55" Type="http://schemas.openxmlformats.org/officeDocument/2006/relationships/hyperlink" Target="https://www.epa.gov/coral-reefs/threats-coral-reefs#glob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ceantoday.noaa.gov/restoringcoralreefs/" TargetMode="External"/><Relationship Id="rId29" Type="http://schemas.microsoft.com/office/2007/relationships/diagramDrawing" Target="diagrams/drawing1.xml"/><Relationship Id="rId11" Type="http://schemas.openxmlformats.org/officeDocument/2006/relationships/hyperlink" Target="https://oceanservice.noaa.gov/news/oct17/coral-economy.html" TargetMode="Externa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hyperlink" Target="https://www.nature.com/articles/srep29778" TargetMode="External"/><Relationship Id="rId40" Type="http://schemas.openxmlformats.org/officeDocument/2006/relationships/hyperlink" Target="https://coral.org/coral-reefs-101/reef-threats/direct/" TargetMode="External"/><Relationship Id="rId45" Type="http://schemas.openxmlformats.org/officeDocument/2006/relationships/hyperlink" Target="https://www.fisheries.noaa.gov/feature-story/noaas-vision-thriving-diverse-and-resilient-coral-reef-ecosystems" TargetMode="External"/><Relationship Id="rId53" Type="http://schemas.openxmlformats.org/officeDocument/2006/relationships/hyperlink" Target="https://www.theworldcounts.com/challenges/planet-earth/oceans/coral-reef-destruction/story"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nature.com/articles/srep297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youtube.com/watch?v=ugd4k3dC_8Y" TargetMode="External"/><Relationship Id="rId27" Type="http://schemas.openxmlformats.org/officeDocument/2006/relationships/diagramQuickStyle" Target="diagrams/quickStyle1.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onlinelibrary.wiley.com/doi/abs/10.1111/ele.12577" TargetMode="External"/><Relationship Id="rId48" Type="http://schemas.openxmlformats.org/officeDocument/2006/relationships/hyperlink" Target="https://oceanservice.noaa.gov/facts/coralreef-climate.html"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oceanservice.noaa.gov/education/tutorial_corals/coral09_humanthreats.html" TargetMode="External"/><Relationship Id="rId3" Type="http://schemas.openxmlformats.org/officeDocument/2006/relationships/styles" Target="styles.xml"/><Relationship Id="rId12" Type="http://schemas.openxmlformats.org/officeDocument/2006/relationships/hyperlink" Target="https://www.youtube.com/watch?v=wbNeIn3vVKM" TargetMode="External"/><Relationship Id="rId17" Type="http://schemas.openxmlformats.org/officeDocument/2006/relationships/image" Target="media/image6.jpeg"/><Relationship Id="rId25" Type="http://schemas.openxmlformats.org/officeDocument/2006/relationships/diagramData" Target="diagrams/data1.xml"/><Relationship Id="rId33" Type="http://schemas.openxmlformats.org/officeDocument/2006/relationships/image" Target="media/image13.png"/><Relationship Id="rId38" Type="http://schemas.openxmlformats.org/officeDocument/2006/relationships/hyperlink" Target="https://www.nytimes.com/2020/04/06/world/australia/great-barrier-reefs-bleaching-dying.html" TargetMode="External"/><Relationship Id="rId46" Type="http://schemas.openxmlformats.org/officeDocument/2006/relationships/hyperlink" Target="https://www.fisheries.noaa.gov/national/habitat-conservation/restoring-coral-reefs" TargetMode="External"/><Relationship Id="rId59" Type="http://schemas.openxmlformats.org/officeDocument/2006/relationships/theme" Target="theme/theme1.xml"/><Relationship Id="rId20" Type="http://schemas.openxmlformats.org/officeDocument/2006/relationships/hyperlink" Target="https://www.youtube.com/watch?v=02I84i8Knas" TargetMode="External"/><Relationship Id="rId41" Type="http://schemas.openxmlformats.org/officeDocument/2006/relationships/hyperlink" Target="https://www.ncbi.nlm.nih.gov/pmc/articles/PMC3693611/" TargetMode="External"/><Relationship Id="rId54" Type="http://schemas.openxmlformats.org/officeDocument/2006/relationships/hyperlink" Target="https://whc.unesco.org/en/list/1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zPG4NjIkCjc" TargetMode="External"/><Relationship Id="rId28" Type="http://schemas.openxmlformats.org/officeDocument/2006/relationships/diagramColors" Target="diagrams/colors1.xml"/><Relationship Id="rId36" Type="http://schemas.openxmlformats.org/officeDocument/2006/relationships/hyperlink" Target="https://www.washingtonpost.com/news/theworldpost/wp/2018/01/09/coral-reefs/" TargetMode="External"/><Relationship Id="rId49" Type="http://schemas.openxmlformats.org/officeDocument/2006/relationships/hyperlink" Target="https://oceanservice.noaa.gov/facts/coral_protect.html" TargetMode="External"/><Relationship Id="rId57" Type="http://schemas.openxmlformats.org/officeDocument/2006/relationships/footer" Target="footer2.xml"/><Relationship Id="rId10" Type="http://schemas.openxmlformats.org/officeDocument/2006/relationships/hyperlink" Target="https://www.ted.com/talks/tim_flannery_can_seaweed_help_curb_global_warming" TargetMode="External"/><Relationship Id="rId31" Type="http://schemas.openxmlformats.org/officeDocument/2006/relationships/image" Target="media/image11.png"/><Relationship Id="rId44" Type="http://schemas.openxmlformats.org/officeDocument/2006/relationships/hyperlink" Target="https://climate.nasa.gov/nasa_science/science/" TargetMode="External"/><Relationship Id="rId52" Type="http://schemas.openxmlformats.org/officeDocument/2006/relationships/hyperlink" Target="https://www.statisticssolutions.com/what-is-linear-regressio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E5D5-9480-424A-974B-6BB27C3C33F6}" type="doc">
      <dgm:prSet loTypeId="urn:microsoft.com/office/officeart/2008/layout/IncreasingCircleProcess" loCatId="" qsTypeId="urn:microsoft.com/office/officeart/2005/8/quickstyle/simple1" qsCatId="simple" csTypeId="urn:microsoft.com/office/officeart/2005/8/colors/accent1_2" csCatId="accent1" phldr="1"/>
      <dgm:spPr/>
      <dgm:t>
        <a:bodyPr/>
        <a:lstStyle/>
        <a:p>
          <a:endParaRPr lang="en-US"/>
        </a:p>
      </dgm:t>
    </dgm:pt>
    <dgm:pt modelId="{244A74D2-4F95-234D-865E-9A0C590B9C20}">
      <dgm:prSet phldrT="[Text]"/>
      <dgm:spPr/>
      <dgm:t>
        <a:bodyPr/>
        <a:lstStyle/>
        <a:p>
          <a:r>
            <a:rPr lang="en-US" b="1">
              <a:solidFill>
                <a:schemeClr val="accent1"/>
              </a:solidFill>
            </a:rPr>
            <a:t>Environmental Degradation</a:t>
          </a:r>
        </a:p>
      </dgm:t>
    </dgm:pt>
    <dgm:pt modelId="{01FE4BE4-689D-7D45-8231-AF089D2BA5F4}" type="parTrans" cxnId="{EEAE15DC-77D8-C741-BB30-5CFB11E38177}">
      <dgm:prSet/>
      <dgm:spPr/>
      <dgm:t>
        <a:bodyPr/>
        <a:lstStyle/>
        <a:p>
          <a:endParaRPr lang="en-US"/>
        </a:p>
      </dgm:t>
    </dgm:pt>
    <dgm:pt modelId="{03E081BE-C5A3-5A43-8447-1EFE77934E47}" type="sibTrans" cxnId="{EEAE15DC-77D8-C741-BB30-5CFB11E38177}">
      <dgm:prSet/>
      <dgm:spPr/>
      <dgm:t>
        <a:bodyPr/>
        <a:lstStyle/>
        <a:p>
          <a:endParaRPr lang="en-US"/>
        </a:p>
      </dgm:t>
    </dgm:pt>
    <dgm:pt modelId="{754A41F0-5C7D-8A4A-B821-DECE6EA11BB5}">
      <dgm:prSet phldrT="[Text]" custT="1"/>
      <dgm:spPr/>
      <dgm:t>
        <a:bodyPr/>
        <a:lstStyle/>
        <a:p>
          <a:r>
            <a:rPr lang="en-US" sz="1000">
              <a:solidFill>
                <a:schemeClr val="tx1">
                  <a:lumMod val="65000"/>
                  <a:lumOff val="35000"/>
                </a:schemeClr>
              </a:solidFill>
            </a:rPr>
            <a:t>Students will explore how global climate change is impacting habitats, and specifically the dangers it poses to coral reefs. Students will investigate whether local stressors play a significant role in coral reef degradation.</a:t>
          </a:r>
        </a:p>
      </dgm:t>
    </dgm:pt>
    <dgm:pt modelId="{8955728D-5B00-B647-B603-A9AB36D93921}" type="parTrans" cxnId="{B1FD7CBE-DEAA-4741-B4D0-3A1CAF568BC4}">
      <dgm:prSet/>
      <dgm:spPr/>
      <dgm:t>
        <a:bodyPr/>
        <a:lstStyle/>
        <a:p>
          <a:endParaRPr lang="en-US"/>
        </a:p>
      </dgm:t>
    </dgm:pt>
    <dgm:pt modelId="{2A638CB9-EA05-D742-AD2C-E496A2690B3B}" type="sibTrans" cxnId="{B1FD7CBE-DEAA-4741-B4D0-3A1CAF568BC4}">
      <dgm:prSet/>
      <dgm:spPr/>
      <dgm:t>
        <a:bodyPr/>
        <a:lstStyle/>
        <a:p>
          <a:endParaRPr lang="en-US"/>
        </a:p>
      </dgm:t>
    </dgm:pt>
    <dgm:pt modelId="{833B38C3-C57B-0740-A71F-D032131CA415}">
      <dgm:prSet phldrT="[Text]"/>
      <dgm:spPr/>
      <dgm:t>
        <a:bodyPr/>
        <a:lstStyle/>
        <a:p>
          <a:r>
            <a:rPr lang="en-US" b="1">
              <a:solidFill>
                <a:schemeClr val="accent1"/>
              </a:solidFill>
            </a:rPr>
            <a:t>Data Analysis</a:t>
          </a:r>
        </a:p>
      </dgm:t>
    </dgm:pt>
    <dgm:pt modelId="{2FB91564-2E87-6E49-8D44-A7E55AC78FDE}" type="parTrans" cxnId="{C9B78D3B-C916-4341-802C-C9F16793BCDC}">
      <dgm:prSet/>
      <dgm:spPr/>
      <dgm:t>
        <a:bodyPr/>
        <a:lstStyle/>
        <a:p>
          <a:endParaRPr lang="en-US"/>
        </a:p>
      </dgm:t>
    </dgm:pt>
    <dgm:pt modelId="{6EDCB92F-2C65-1741-B1E4-1C0A07B99159}" type="sibTrans" cxnId="{C9B78D3B-C916-4341-802C-C9F16793BCDC}">
      <dgm:prSet/>
      <dgm:spPr/>
      <dgm:t>
        <a:bodyPr/>
        <a:lstStyle/>
        <a:p>
          <a:endParaRPr lang="en-US"/>
        </a:p>
      </dgm:t>
    </dgm:pt>
    <dgm:pt modelId="{F59C2A23-5584-4247-8327-1AB242E9F6DD}">
      <dgm:prSet phldrT="[Text]" custT="1"/>
      <dgm:spPr/>
      <dgm:t>
        <a:bodyPr/>
        <a:lstStyle/>
        <a:p>
          <a:r>
            <a:rPr lang="en-US" sz="1000">
              <a:solidFill>
                <a:schemeClr val="tx1">
                  <a:lumMod val="65000"/>
                  <a:lumOff val="35000"/>
                </a:schemeClr>
              </a:solidFill>
            </a:rPr>
            <a:t>Using data from a previously published study, students will test whether there is a relationship between hard coral cover and population density. They will explore a large dataset both descriptively and analytically. </a:t>
          </a:r>
        </a:p>
      </dgm:t>
    </dgm:pt>
    <dgm:pt modelId="{3FD329A6-6BA6-9742-B75C-7FA8008E3877}" type="parTrans" cxnId="{F5DB4772-D7AF-8A4A-A607-95CF31A05D37}">
      <dgm:prSet/>
      <dgm:spPr/>
      <dgm:t>
        <a:bodyPr/>
        <a:lstStyle/>
        <a:p>
          <a:endParaRPr lang="en-US"/>
        </a:p>
      </dgm:t>
    </dgm:pt>
    <dgm:pt modelId="{D3B87C0C-8A8E-BC42-9B10-8427F4CA22E9}" type="sibTrans" cxnId="{F5DB4772-D7AF-8A4A-A607-95CF31A05D37}">
      <dgm:prSet/>
      <dgm:spPr/>
      <dgm:t>
        <a:bodyPr/>
        <a:lstStyle/>
        <a:p>
          <a:endParaRPr lang="en-US"/>
        </a:p>
      </dgm:t>
    </dgm:pt>
    <dgm:pt modelId="{FC675F04-8431-B34E-95AC-D95B187A436B}">
      <dgm:prSet phldrT="[Text]"/>
      <dgm:spPr/>
      <dgm:t>
        <a:bodyPr/>
        <a:lstStyle/>
        <a:p>
          <a:r>
            <a:rPr lang="en-US" b="1">
              <a:solidFill>
                <a:schemeClr val="accent1"/>
              </a:solidFill>
            </a:rPr>
            <a:t>Conservation</a:t>
          </a:r>
        </a:p>
      </dgm:t>
    </dgm:pt>
    <dgm:pt modelId="{F4D5C7F7-5ED8-A345-AF3D-068E47B8DD42}" type="parTrans" cxnId="{3B661B2B-CD06-9F46-B092-F2E17A77D98D}">
      <dgm:prSet/>
      <dgm:spPr/>
      <dgm:t>
        <a:bodyPr/>
        <a:lstStyle/>
        <a:p>
          <a:endParaRPr lang="en-US"/>
        </a:p>
      </dgm:t>
    </dgm:pt>
    <dgm:pt modelId="{CC7C28CE-2F70-B04F-B8D5-52EE7226EFCC}" type="sibTrans" cxnId="{3B661B2B-CD06-9F46-B092-F2E17A77D98D}">
      <dgm:prSet/>
      <dgm:spPr/>
      <dgm:t>
        <a:bodyPr/>
        <a:lstStyle/>
        <a:p>
          <a:endParaRPr lang="en-US"/>
        </a:p>
      </dgm:t>
    </dgm:pt>
    <dgm:pt modelId="{B746B779-2BE4-474A-8D82-ED19F2D086F7}">
      <dgm:prSet phldrT="[Text]"/>
      <dgm:spPr/>
      <dgm:t>
        <a:bodyPr/>
        <a:lstStyle/>
        <a:p>
          <a:r>
            <a:rPr lang="en-US">
              <a:solidFill>
                <a:schemeClr val="tx1">
                  <a:lumMod val="65000"/>
                  <a:lumOff val="35000"/>
                </a:schemeClr>
              </a:solidFill>
            </a:rPr>
            <a:t>Putting it all together, students will discuss how the results inform reef conservation efforts around the world and what strategies scientists and policy makers should pursue.</a:t>
          </a:r>
        </a:p>
      </dgm:t>
    </dgm:pt>
    <dgm:pt modelId="{DD8FBAEB-2D7E-A042-8EED-BE748AC290CF}" type="parTrans" cxnId="{377E0118-9F1E-524D-A3FC-1B9E96E3675A}">
      <dgm:prSet/>
      <dgm:spPr/>
      <dgm:t>
        <a:bodyPr/>
        <a:lstStyle/>
        <a:p>
          <a:endParaRPr lang="en-US"/>
        </a:p>
      </dgm:t>
    </dgm:pt>
    <dgm:pt modelId="{4467A305-583D-9B4D-A04F-035C34CEEE4F}" type="sibTrans" cxnId="{377E0118-9F1E-524D-A3FC-1B9E96E3675A}">
      <dgm:prSet/>
      <dgm:spPr/>
      <dgm:t>
        <a:bodyPr/>
        <a:lstStyle/>
        <a:p>
          <a:endParaRPr lang="en-US"/>
        </a:p>
      </dgm:t>
    </dgm:pt>
    <dgm:pt modelId="{E6A8FD13-8098-DF4F-886E-D8EDE8A22125}" type="pres">
      <dgm:prSet presAssocID="{3915E5D5-9480-424A-974B-6BB27C3C33F6}" presName="Name0" presStyleCnt="0">
        <dgm:presLayoutVars>
          <dgm:chMax val="7"/>
          <dgm:chPref val="7"/>
          <dgm:dir/>
          <dgm:animOne val="branch"/>
          <dgm:animLvl val="lvl"/>
        </dgm:presLayoutVars>
      </dgm:prSet>
      <dgm:spPr/>
    </dgm:pt>
    <dgm:pt modelId="{674E4BBA-393D-1A40-923F-F23D92514542}" type="pres">
      <dgm:prSet presAssocID="{244A74D2-4F95-234D-865E-9A0C590B9C20}" presName="composite" presStyleCnt="0"/>
      <dgm:spPr/>
    </dgm:pt>
    <dgm:pt modelId="{4399FE99-16E1-8345-BF55-40F8FDBD6140}" type="pres">
      <dgm:prSet presAssocID="{244A74D2-4F95-234D-865E-9A0C590B9C20}" presName="BackAccent" presStyleLbl="bgShp" presStyleIdx="0" presStyleCnt="3"/>
      <dgm:spPr/>
    </dgm:pt>
    <dgm:pt modelId="{49002418-29C5-8D45-AEEB-B33F26E22927}" type="pres">
      <dgm:prSet presAssocID="{244A74D2-4F95-234D-865E-9A0C590B9C20}" presName="Accent" presStyleLbl="alignNode1" presStyleIdx="0" presStyleCnt="3"/>
      <dgm:spPr/>
    </dgm:pt>
    <dgm:pt modelId="{3781B67C-B809-8C47-B8CA-A619F975FB59}" type="pres">
      <dgm:prSet presAssocID="{244A74D2-4F95-234D-865E-9A0C590B9C20}" presName="Child" presStyleLbl="revTx" presStyleIdx="0" presStyleCnt="6">
        <dgm:presLayoutVars>
          <dgm:chMax val="0"/>
          <dgm:chPref val="0"/>
          <dgm:bulletEnabled val="1"/>
        </dgm:presLayoutVars>
      </dgm:prSet>
      <dgm:spPr/>
    </dgm:pt>
    <dgm:pt modelId="{2059C1A6-8943-5444-9DD3-141ED33BA077}" type="pres">
      <dgm:prSet presAssocID="{244A74D2-4F95-234D-865E-9A0C590B9C20}" presName="Parent" presStyleLbl="revTx" presStyleIdx="1" presStyleCnt="6">
        <dgm:presLayoutVars>
          <dgm:chMax val="1"/>
          <dgm:chPref val="1"/>
          <dgm:bulletEnabled val="1"/>
        </dgm:presLayoutVars>
      </dgm:prSet>
      <dgm:spPr/>
    </dgm:pt>
    <dgm:pt modelId="{4AAF3DCD-AE93-204D-B039-D388DABF817F}" type="pres">
      <dgm:prSet presAssocID="{03E081BE-C5A3-5A43-8447-1EFE77934E47}" presName="sibTrans" presStyleCnt="0"/>
      <dgm:spPr/>
    </dgm:pt>
    <dgm:pt modelId="{0F15F051-24C2-A448-B85F-6DB6CD0D2502}" type="pres">
      <dgm:prSet presAssocID="{833B38C3-C57B-0740-A71F-D032131CA415}" presName="composite" presStyleCnt="0"/>
      <dgm:spPr/>
    </dgm:pt>
    <dgm:pt modelId="{95090844-D575-7440-B43E-F6198CF7AB4D}" type="pres">
      <dgm:prSet presAssocID="{833B38C3-C57B-0740-A71F-D032131CA415}" presName="BackAccent" presStyleLbl="bgShp" presStyleIdx="1" presStyleCnt="3"/>
      <dgm:spPr/>
    </dgm:pt>
    <dgm:pt modelId="{4986E034-5F2B-FC41-BE26-00DB6391D346}" type="pres">
      <dgm:prSet presAssocID="{833B38C3-C57B-0740-A71F-D032131CA415}" presName="Accent" presStyleLbl="alignNode1" presStyleIdx="1" presStyleCnt="3"/>
      <dgm:spPr/>
    </dgm:pt>
    <dgm:pt modelId="{CEC84A4A-2FD9-1044-B87A-5797FF123CD5}" type="pres">
      <dgm:prSet presAssocID="{833B38C3-C57B-0740-A71F-D032131CA415}" presName="Child" presStyleLbl="revTx" presStyleIdx="2" presStyleCnt="6">
        <dgm:presLayoutVars>
          <dgm:chMax val="0"/>
          <dgm:chPref val="0"/>
          <dgm:bulletEnabled val="1"/>
        </dgm:presLayoutVars>
      </dgm:prSet>
      <dgm:spPr/>
    </dgm:pt>
    <dgm:pt modelId="{2AB67DBC-B3B8-294A-A9BB-90BC45D31D5E}" type="pres">
      <dgm:prSet presAssocID="{833B38C3-C57B-0740-A71F-D032131CA415}" presName="Parent" presStyleLbl="revTx" presStyleIdx="3" presStyleCnt="6">
        <dgm:presLayoutVars>
          <dgm:chMax val="1"/>
          <dgm:chPref val="1"/>
          <dgm:bulletEnabled val="1"/>
        </dgm:presLayoutVars>
      </dgm:prSet>
      <dgm:spPr/>
    </dgm:pt>
    <dgm:pt modelId="{4F700C9A-A6C4-EE48-904D-788E9D97B235}" type="pres">
      <dgm:prSet presAssocID="{6EDCB92F-2C65-1741-B1E4-1C0A07B99159}" presName="sibTrans" presStyleCnt="0"/>
      <dgm:spPr/>
    </dgm:pt>
    <dgm:pt modelId="{0676B2E5-A40D-2545-AF1B-90374809D36D}" type="pres">
      <dgm:prSet presAssocID="{FC675F04-8431-B34E-95AC-D95B187A436B}" presName="composite" presStyleCnt="0"/>
      <dgm:spPr/>
    </dgm:pt>
    <dgm:pt modelId="{B0979641-559B-5F42-A091-A20972947409}" type="pres">
      <dgm:prSet presAssocID="{FC675F04-8431-B34E-95AC-D95B187A436B}" presName="BackAccent" presStyleLbl="bgShp" presStyleIdx="2" presStyleCnt="3"/>
      <dgm:spPr/>
    </dgm:pt>
    <dgm:pt modelId="{10442DC4-78CB-8249-8579-4357CC00287A}" type="pres">
      <dgm:prSet presAssocID="{FC675F04-8431-B34E-95AC-D95B187A436B}" presName="Accent" presStyleLbl="alignNode1" presStyleIdx="2" presStyleCnt="3"/>
      <dgm:spPr/>
    </dgm:pt>
    <dgm:pt modelId="{862F1291-5EF0-0B4A-AE19-9244ECEA5AE2}" type="pres">
      <dgm:prSet presAssocID="{FC675F04-8431-B34E-95AC-D95B187A436B}" presName="Child" presStyleLbl="revTx" presStyleIdx="4" presStyleCnt="6">
        <dgm:presLayoutVars>
          <dgm:chMax val="0"/>
          <dgm:chPref val="0"/>
          <dgm:bulletEnabled val="1"/>
        </dgm:presLayoutVars>
      </dgm:prSet>
      <dgm:spPr/>
    </dgm:pt>
    <dgm:pt modelId="{FADA8DFD-F00C-F744-BB39-4FDEC1C792F1}" type="pres">
      <dgm:prSet presAssocID="{FC675F04-8431-B34E-95AC-D95B187A436B}" presName="Parent" presStyleLbl="revTx" presStyleIdx="5" presStyleCnt="6">
        <dgm:presLayoutVars>
          <dgm:chMax val="1"/>
          <dgm:chPref val="1"/>
          <dgm:bulletEnabled val="1"/>
        </dgm:presLayoutVars>
      </dgm:prSet>
      <dgm:spPr/>
    </dgm:pt>
  </dgm:ptLst>
  <dgm:cxnLst>
    <dgm:cxn modelId="{620C0103-33F8-F746-871C-B46066B917A2}" type="presOf" srcId="{B746B779-2BE4-474A-8D82-ED19F2D086F7}" destId="{862F1291-5EF0-0B4A-AE19-9244ECEA5AE2}" srcOrd="0" destOrd="0" presId="urn:microsoft.com/office/officeart/2008/layout/IncreasingCircleProcess"/>
    <dgm:cxn modelId="{377E0118-9F1E-524D-A3FC-1B9E96E3675A}" srcId="{FC675F04-8431-B34E-95AC-D95B187A436B}" destId="{B746B779-2BE4-474A-8D82-ED19F2D086F7}" srcOrd="0" destOrd="0" parTransId="{DD8FBAEB-2D7E-A042-8EED-BE748AC290CF}" sibTransId="{4467A305-583D-9B4D-A04F-035C34CEEE4F}"/>
    <dgm:cxn modelId="{24D44327-867D-6740-8A5A-3FE9FBE0F8C7}" type="presOf" srcId="{FC675F04-8431-B34E-95AC-D95B187A436B}" destId="{FADA8DFD-F00C-F744-BB39-4FDEC1C792F1}" srcOrd="0" destOrd="0" presId="urn:microsoft.com/office/officeart/2008/layout/IncreasingCircleProcess"/>
    <dgm:cxn modelId="{3B661B2B-CD06-9F46-B092-F2E17A77D98D}" srcId="{3915E5D5-9480-424A-974B-6BB27C3C33F6}" destId="{FC675F04-8431-B34E-95AC-D95B187A436B}" srcOrd="2" destOrd="0" parTransId="{F4D5C7F7-5ED8-A345-AF3D-068E47B8DD42}" sibTransId="{CC7C28CE-2F70-B04F-B8D5-52EE7226EFCC}"/>
    <dgm:cxn modelId="{C9B78D3B-C916-4341-802C-C9F16793BCDC}" srcId="{3915E5D5-9480-424A-974B-6BB27C3C33F6}" destId="{833B38C3-C57B-0740-A71F-D032131CA415}" srcOrd="1" destOrd="0" parTransId="{2FB91564-2E87-6E49-8D44-A7E55AC78FDE}" sibTransId="{6EDCB92F-2C65-1741-B1E4-1C0A07B99159}"/>
    <dgm:cxn modelId="{F5DB4772-D7AF-8A4A-A607-95CF31A05D37}" srcId="{833B38C3-C57B-0740-A71F-D032131CA415}" destId="{F59C2A23-5584-4247-8327-1AB242E9F6DD}" srcOrd="0" destOrd="0" parTransId="{3FD329A6-6BA6-9742-B75C-7FA8008E3877}" sibTransId="{D3B87C0C-8A8E-BC42-9B10-8427F4CA22E9}"/>
    <dgm:cxn modelId="{43B04B7B-CEE1-764B-934D-1AFC44BD210D}" type="presOf" srcId="{833B38C3-C57B-0740-A71F-D032131CA415}" destId="{2AB67DBC-B3B8-294A-A9BB-90BC45D31D5E}" srcOrd="0" destOrd="0" presId="urn:microsoft.com/office/officeart/2008/layout/IncreasingCircleProcess"/>
    <dgm:cxn modelId="{D218BD8F-B80D-1F40-830E-6DD15CBC0F48}" type="presOf" srcId="{754A41F0-5C7D-8A4A-B821-DECE6EA11BB5}" destId="{3781B67C-B809-8C47-B8CA-A619F975FB59}" srcOrd="0" destOrd="0" presId="urn:microsoft.com/office/officeart/2008/layout/IncreasingCircleProcess"/>
    <dgm:cxn modelId="{C8515ABA-085C-F94E-9BD3-0ADFC39BEE99}" type="presOf" srcId="{F59C2A23-5584-4247-8327-1AB242E9F6DD}" destId="{CEC84A4A-2FD9-1044-B87A-5797FF123CD5}" srcOrd="0" destOrd="0" presId="urn:microsoft.com/office/officeart/2008/layout/IncreasingCircleProcess"/>
    <dgm:cxn modelId="{B1FD7CBE-DEAA-4741-B4D0-3A1CAF568BC4}" srcId="{244A74D2-4F95-234D-865E-9A0C590B9C20}" destId="{754A41F0-5C7D-8A4A-B821-DECE6EA11BB5}" srcOrd="0" destOrd="0" parTransId="{8955728D-5B00-B647-B603-A9AB36D93921}" sibTransId="{2A638CB9-EA05-D742-AD2C-E496A2690B3B}"/>
    <dgm:cxn modelId="{EEAE15DC-77D8-C741-BB30-5CFB11E38177}" srcId="{3915E5D5-9480-424A-974B-6BB27C3C33F6}" destId="{244A74D2-4F95-234D-865E-9A0C590B9C20}" srcOrd="0" destOrd="0" parTransId="{01FE4BE4-689D-7D45-8231-AF089D2BA5F4}" sibTransId="{03E081BE-C5A3-5A43-8447-1EFE77934E47}"/>
    <dgm:cxn modelId="{3D1C22E9-1170-B64B-8C5D-8A6C3DBED316}" type="presOf" srcId="{244A74D2-4F95-234D-865E-9A0C590B9C20}" destId="{2059C1A6-8943-5444-9DD3-141ED33BA077}" srcOrd="0" destOrd="0" presId="urn:microsoft.com/office/officeart/2008/layout/IncreasingCircleProcess"/>
    <dgm:cxn modelId="{7AB031EF-A0DC-4946-8372-DC6B144EB323}" type="presOf" srcId="{3915E5D5-9480-424A-974B-6BB27C3C33F6}" destId="{E6A8FD13-8098-DF4F-886E-D8EDE8A22125}" srcOrd="0" destOrd="0" presId="urn:microsoft.com/office/officeart/2008/layout/IncreasingCircleProcess"/>
    <dgm:cxn modelId="{E0ECDF38-2467-B242-9DFA-C47F03C9E19F}" type="presParOf" srcId="{E6A8FD13-8098-DF4F-886E-D8EDE8A22125}" destId="{674E4BBA-393D-1A40-923F-F23D92514542}" srcOrd="0" destOrd="0" presId="urn:microsoft.com/office/officeart/2008/layout/IncreasingCircleProcess"/>
    <dgm:cxn modelId="{14189205-5142-1640-84D0-682C9C4A8333}" type="presParOf" srcId="{674E4BBA-393D-1A40-923F-F23D92514542}" destId="{4399FE99-16E1-8345-BF55-40F8FDBD6140}" srcOrd="0" destOrd="0" presId="urn:microsoft.com/office/officeart/2008/layout/IncreasingCircleProcess"/>
    <dgm:cxn modelId="{A24DEEA4-360E-4E4D-9545-45A4577FC27A}" type="presParOf" srcId="{674E4BBA-393D-1A40-923F-F23D92514542}" destId="{49002418-29C5-8D45-AEEB-B33F26E22927}" srcOrd="1" destOrd="0" presId="urn:microsoft.com/office/officeart/2008/layout/IncreasingCircleProcess"/>
    <dgm:cxn modelId="{CF2095FB-6C05-5E41-A59C-9254B826B59D}" type="presParOf" srcId="{674E4BBA-393D-1A40-923F-F23D92514542}" destId="{3781B67C-B809-8C47-B8CA-A619F975FB59}" srcOrd="2" destOrd="0" presId="urn:microsoft.com/office/officeart/2008/layout/IncreasingCircleProcess"/>
    <dgm:cxn modelId="{CAC92024-B659-E741-A39F-3082230E4EB4}" type="presParOf" srcId="{674E4BBA-393D-1A40-923F-F23D92514542}" destId="{2059C1A6-8943-5444-9DD3-141ED33BA077}" srcOrd="3" destOrd="0" presId="urn:microsoft.com/office/officeart/2008/layout/IncreasingCircleProcess"/>
    <dgm:cxn modelId="{B1B28D3F-A6C0-C64B-92D4-8352F7605750}" type="presParOf" srcId="{E6A8FD13-8098-DF4F-886E-D8EDE8A22125}" destId="{4AAF3DCD-AE93-204D-B039-D388DABF817F}" srcOrd="1" destOrd="0" presId="urn:microsoft.com/office/officeart/2008/layout/IncreasingCircleProcess"/>
    <dgm:cxn modelId="{F591A232-3FF6-604A-8C5A-3D466EC47EB5}" type="presParOf" srcId="{E6A8FD13-8098-DF4F-886E-D8EDE8A22125}" destId="{0F15F051-24C2-A448-B85F-6DB6CD0D2502}" srcOrd="2" destOrd="0" presId="urn:microsoft.com/office/officeart/2008/layout/IncreasingCircleProcess"/>
    <dgm:cxn modelId="{7C9974D7-5216-1048-95B9-BAAA5C2EA1AB}" type="presParOf" srcId="{0F15F051-24C2-A448-B85F-6DB6CD0D2502}" destId="{95090844-D575-7440-B43E-F6198CF7AB4D}" srcOrd="0" destOrd="0" presId="urn:microsoft.com/office/officeart/2008/layout/IncreasingCircleProcess"/>
    <dgm:cxn modelId="{AFFDFA61-5FFD-E34B-96EC-F9BA75F47EE1}" type="presParOf" srcId="{0F15F051-24C2-A448-B85F-6DB6CD0D2502}" destId="{4986E034-5F2B-FC41-BE26-00DB6391D346}" srcOrd="1" destOrd="0" presId="urn:microsoft.com/office/officeart/2008/layout/IncreasingCircleProcess"/>
    <dgm:cxn modelId="{D61117F2-C91A-F343-B8E5-16B610848C96}" type="presParOf" srcId="{0F15F051-24C2-A448-B85F-6DB6CD0D2502}" destId="{CEC84A4A-2FD9-1044-B87A-5797FF123CD5}" srcOrd="2" destOrd="0" presId="urn:microsoft.com/office/officeart/2008/layout/IncreasingCircleProcess"/>
    <dgm:cxn modelId="{12415909-5E0E-F641-A32A-CC824383F3AB}" type="presParOf" srcId="{0F15F051-24C2-A448-B85F-6DB6CD0D2502}" destId="{2AB67DBC-B3B8-294A-A9BB-90BC45D31D5E}" srcOrd="3" destOrd="0" presId="urn:microsoft.com/office/officeart/2008/layout/IncreasingCircleProcess"/>
    <dgm:cxn modelId="{91D38CA2-D779-EA4E-97EC-4224195A705C}" type="presParOf" srcId="{E6A8FD13-8098-DF4F-886E-D8EDE8A22125}" destId="{4F700C9A-A6C4-EE48-904D-788E9D97B235}" srcOrd="3" destOrd="0" presId="urn:microsoft.com/office/officeart/2008/layout/IncreasingCircleProcess"/>
    <dgm:cxn modelId="{F551BBAD-4B65-F740-9301-E8377B544C3B}" type="presParOf" srcId="{E6A8FD13-8098-DF4F-886E-D8EDE8A22125}" destId="{0676B2E5-A40D-2545-AF1B-90374809D36D}" srcOrd="4" destOrd="0" presId="urn:microsoft.com/office/officeart/2008/layout/IncreasingCircleProcess"/>
    <dgm:cxn modelId="{C779D0D4-A2D3-764C-92CA-881BCB69EB7F}" type="presParOf" srcId="{0676B2E5-A40D-2545-AF1B-90374809D36D}" destId="{B0979641-559B-5F42-A091-A20972947409}" srcOrd="0" destOrd="0" presId="urn:microsoft.com/office/officeart/2008/layout/IncreasingCircleProcess"/>
    <dgm:cxn modelId="{BBE520A6-9570-A74B-A5A6-DB81BE12A885}" type="presParOf" srcId="{0676B2E5-A40D-2545-AF1B-90374809D36D}" destId="{10442DC4-78CB-8249-8579-4357CC00287A}" srcOrd="1" destOrd="0" presId="urn:microsoft.com/office/officeart/2008/layout/IncreasingCircleProcess"/>
    <dgm:cxn modelId="{23B809C1-025F-2349-8F1E-3DA1534F1F57}" type="presParOf" srcId="{0676B2E5-A40D-2545-AF1B-90374809D36D}" destId="{862F1291-5EF0-0B4A-AE19-9244ECEA5AE2}" srcOrd="2" destOrd="0" presId="urn:microsoft.com/office/officeart/2008/layout/IncreasingCircleProcess"/>
    <dgm:cxn modelId="{340B0163-B1B4-9D4C-93E8-A20E9CEEE1AB}" type="presParOf" srcId="{0676B2E5-A40D-2545-AF1B-90374809D36D}" destId="{FADA8DFD-F00C-F744-BB39-4FDEC1C792F1}" srcOrd="3" destOrd="0" presId="urn:microsoft.com/office/officeart/2008/layout/IncreasingCircle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9FE99-16E1-8345-BF55-40F8FDBD6140}">
      <dsp:nvSpPr>
        <dsp:cNvPr id="0" name=""/>
        <dsp:cNvSpPr/>
      </dsp:nvSpPr>
      <dsp:spPr>
        <a:xfrm>
          <a:off x="1369" y="0"/>
          <a:ext cx="367760" cy="367760"/>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002418-29C5-8D45-AEEB-B33F26E22927}">
      <dsp:nvSpPr>
        <dsp:cNvPr id="0" name=""/>
        <dsp:cNvSpPr/>
      </dsp:nvSpPr>
      <dsp:spPr>
        <a:xfrm>
          <a:off x="38145" y="36776"/>
          <a:ext cx="294208" cy="294208"/>
        </a:xfrm>
        <a:prstGeom prst="chord">
          <a:avLst>
            <a:gd name="adj1" fmla="val 1168272"/>
            <a:gd name="adj2" fmla="val 9631728"/>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81B67C-B809-8C47-B8CA-A619F975FB59}">
      <dsp:nvSpPr>
        <dsp:cNvPr id="0" name=""/>
        <dsp:cNvSpPr/>
      </dsp:nvSpPr>
      <dsp:spPr>
        <a:xfrm>
          <a:off x="445746" y="367760"/>
          <a:ext cx="1087957" cy="1547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kern="1200">
              <a:solidFill>
                <a:schemeClr val="tx1">
                  <a:lumMod val="65000"/>
                  <a:lumOff val="35000"/>
                </a:schemeClr>
              </a:solidFill>
            </a:rPr>
            <a:t>Students will explore how global climate change is impacting habitats, and specifically the dangers it poses to coral reefs. Students will investigate whether local stressors play a significant role in coral reef degradation.</a:t>
          </a:r>
        </a:p>
      </dsp:txBody>
      <dsp:txXfrm>
        <a:off x="445746" y="367760"/>
        <a:ext cx="1087957" cy="1547657"/>
      </dsp:txXfrm>
    </dsp:sp>
    <dsp:sp modelId="{2059C1A6-8943-5444-9DD3-141ED33BA077}">
      <dsp:nvSpPr>
        <dsp:cNvPr id="0" name=""/>
        <dsp:cNvSpPr/>
      </dsp:nvSpPr>
      <dsp:spPr>
        <a:xfrm>
          <a:off x="445746" y="0"/>
          <a:ext cx="1087957" cy="36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a:solidFill>
                <a:schemeClr val="accent1"/>
              </a:solidFill>
            </a:rPr>
            <a:t>Environmental Degradation</a:t>
          </a:r>
        </a:p>
      </dsp:txBody>
      <dsp:txXfrm>
        <a:off x="445746" y="0"/>
        <a:ext cx="1087957" cy="367760"/>
      </dsp:txXfrm>
    </dsp:sp>
    <dsp:sp modelId="{95090844-D575-7440-B43E-F6198CF7AB4D}">
      <dsp:nvSpPr>
        <dsp:cNvPr id="0" name=""/>
        <dsp:cNvSpPr/>
      </dsp:nvSpPr>
      <dsp:spPr>
        <a:xfrm>
          <a:off x="1610320" y="0"/>
          <a:ext cx="367760" cy="367760"/>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86E034-5F2B-FC41-BE26-00DB6391D346}">
      <dsp:nvSpPr>
        <dsp:cNvPr id="0" name=""/>
        <dsp:cNvSpPr/>
      </dsp:nvSpPr>
      <dsp:spPr>
        <a:xfrm>
          <a:off x="1647096" y="36776"/>
          <a:ext cx="294208" cy="294208"/>
        </a:xfrm>
        <a:prstGeom prst="chord">
          <a:avLst>
            <a:gd name="adj1" fmla="val 20431728"/>
            <a:gd name="adj2" fmla="val 11968272"/>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C84A4A-2FD9-1044-B87A-5797FF123CD5}">
      <dsp:nvSpPr>
        <dsp:cNvPr id="0" name=""/>
        <dsp:cNvSpPr/>
      </dsp:nvSpPr>
      <dsp:spPr>
        <a:xfrm>
          <a:off x="2054697" y="367760"/>
          <a:ext cx="1087957" cy="1547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kern="1200">
              <a:solidFill>
                <a:schemeClr val="tx1">
                  <a:lumMod val="65000"/>
                  <a:lumOff val="35000"/>
                </a:schemeClr>
              </a:solidFill>
            </a:rPr>
            <a:t>Using data from a previously published study, students will test whether there is a relationship between hard coral cover and population density. They will explore a large dataset both descriptively and analytically. </a:t>
          </a:r>
        </a:p>
      </dsp:txBody>
      <dsp:txXfrm>
        <a:off x="2054697" y="367760"/>
        <a:ext cx="1087957" cy="1547657"/>
      </dsp:txXfrm>
    </dsp:sp>
    <dsp:sp modelId="{2AB67DBC-B3B8-294A-A9BB-90BC45D31D5E}">
      <dsp:nvSpPr>
        <dsp:cNvPr id="0" name=""/>
        <dsp:cNvSpPr/>
      </dsp:nvSpPr>
      <dsp:spPr>
        <a:xfrm>
          <a:off x="2054697" y="0"/>
          <a:ext cx="1087957" cy="36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a:solidFill>
                <a:schemeClr val="accent1"/>
              </a:solidFill>
            </a:rPr>
            <a:t>Data Analysis</a:t>
          </a:r>
        </a:p>
      </dsp:txBody>
      <dsp:txXfrm>
        <a:off x="2054697" y="0"/>
        <a:ext cx="1087957" cy="367760"/>
      </dsp:txXfrm>
    </dsp:sp>
    <dsp:sp modelId="{B0979641-559B-5F42-A091-A20972947409}">
      <dsp:nvSpPr>
        <dsp:cNvPr id="0" name=""/>
        <dsp:cNvSpPr/>
      </dsp:nvSpPr>
      <dsp:spPr>
        <a:xfrm>
          <a:off x="3219271" y="0"/>
          <a:ext cx="367760" cy="367760"/>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442DC4-78CB-8249-8579-4357CC00287A}">
      <dsp:nvSpPr>
        <dsp:cNvPr id="0" name=""/>
        <dsp:cNvSpPr/>
      </dsp:nvSpPr>
      <dsp:spPr>
        <a:xfrm>
          <a:off x="3256047" y="36776"/>
          <a:ext cx="294208" cy="294208"/>
        </a:xfrm>
        <a:prstGeom prst="chord">
          <a:avLst>
            <a:gd name="adj1" fmla="val 162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2F1291-5EF0-0B4A-AE19-9244ECEA5AE2}">
      <dsp:nvSpPr>
        <dsp:cNvPr id="0" name=""/>
        <dsp:cNvSpPr/>
      </dsp:nvSpPr>
      <dsp:spPr>
        <a:xfrm>
          <a:off x="3663648" y="367760"/>
          <a:ext cx="1087957" cy="1547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kern="1200">
              <a:solidFill>
                <a:schemeClr val="tx1">
                  <a:lumMod val="65000"/>
                  <a:lumOff val="35000"/>
                </a:schemeClr>
              </a:solidFill>
            </a:rPr>
            <a:t>Putting it all together, students will discuss how the results inform reef conservation efforts around the world and what strategies scientists and policy makers should pursue.</a:t>
          </a:r>
        </a:p>
      </dsp:txBody>
      <dsp:txXfrm>
        <a:off x="3663648" y="367760"/>
        <a:ext cx="1087957" cy="1547657"/>
      </dsp:txXfrm>
    </dsp:sp>
    <dsp:sp modelId="{FADA8DFD-F00C-F744-BB39-4FDEC1C792F1}">
      <dsp:nvSpPr>
        <dsp:cNvPr id="0" name=""/>
        <dsp:cNvSpPr/>
      </dsp:nvSpPr>
      <dsp:spPr>
        <a:xfrm>
          <a:off x="3663648" y="0"/>
          <a:ext cx="1087957" cy="36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a:solidFill>
                <a:schemeClr val="accent1"/>
              </a:solidFill>
            </a:rPr>
            <a:t>Conservation</a:t>
          </a:r>
        </a:p>
      </dsp:txBody>
      <dsp:txXfrm>
        <a:off x="3663648" y="0"/>
        <a:ext cx="1087957" cy="367760"/>
      </dsp:txXfrm>
    </dsp:sp>
  </dsp:spTree>
</dsp:drawing>
</file>

<file path=word/diagrams/layout1.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733D2-30A2-AA41-BD5F-0864A3C28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4045</Words>
  <Characters>23057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Sale</dc:creator>
  <cp:keywords/>
  <dc:description/>
  <cp:lastModifiedBy>David Sale</cp:lastModifiedBy>
  <cp:revision>2</cp:revision>
  <dcterms:created xsi:type="dcterms:W3CDTF">2021-05-09T19:07:00Z</dcterms:created>
  <dcterms:modified xsi:type="dcterms:W3CDTF">2021-05-09T19:07:00Z</dcterms:modified>
</cp:coreProperties>
</file>