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56E9FE" w14:textId="7C582DB3" w:rsidR="004451CC" w:rsidRDefault="004451CC">
      <w:pPr>
        <w:rPr>
          <w:rFonts w:ascii="Arial" w:eastAsia="Times New Roman" w:hAnsi="Arial" w:cs="Arial"/>
          <w:b/>
        </w:rPr>
      </w:pPr>
      <w:r>
        <w:rPr>
          <w:rFonts w:ascii="Arial" w:eastAsia="Times New Roman" w:hAnsi="Arial" w:cs="Arial"/>
          <w:b/>
        </w:rPr>
        <w:t>Assessment of Lactase-Related Course Objectives</w:t>
      </w:r>
    </w:p>
    <w:p w14:paraId="115B7304" w14:textId="77777777" w:rsidR="004451CC" w:rsidRDefault="004451CC">
      <w:pPr>
        <w:rPr>
          <w:rFonts w:ascii="Arial" w:eastAsia="Times New Roman" w:hAnsi="Arial" w:cs="Arial"/>
          <w:b/>
        </w:rPr>
      </w:pPr>
      <w:bookmarkStart w:id="0" w:name="_GoBack"/>
      <w:bookmarkEnd w:id="0"/>
    </w:p>
    <w:p w14:paraId="02A61DB9" w14:textId="77777777" w:rsidR="00C005C9" w:rsidRPr="00DC565A" w:rsidRDefault="00C005C9">
      <w:pPr>
        <w:rPr>
          <w:rFonts w:ascii="Arial" w:eastAsia="Times New Roman" w:hAnsi="Arial" w:cs="Arial"/>
          <w:b/>
        </w:rPr>
      </w:pPr>
      <w:r w:rsidRPr="00DC565A">
        <w:rPr>
          <w:rFonts w:ascii="Arial" w:eastAsia="Times New Roman" w:hAnsi="Arial" w:cs="Arial"/>
          <w:b/>
        </w:rPr>
        <w:t xml:space="preserve">Lecture Exam </w:t>
      </w:r>
      <w:r w:rsidR="00DC565A" w:rsidRPr="00DC565A">
        <w:rPr>
          <w:rFonts w:ascii="Arial" w:eastAsia="Times New Roman" w:hAnsi="Arial" w:cs="Arial"/>
          <w:b/>
        </w:rPr>
        <w:t>4</w:t>
      </w:r>
      <w:r w:rsidRPr="00DC565A">
        <w:rPr>
          <w:rFonts w:ascii="Arial" w:eastAsia="Times New Roman" w:hAnsi="Arial" w:cs="Arial"/>
          <w:b/>
        </w:rPr>
        <w:t>:</w:t>
      </w:r>
    </w:p>
    <w:p w14:paraId="39CF0618" w14:textId="77777777" w:rsidR="00C005C9" w:rsidRPr="00DC565A" w:rsidRDefault="00C005C9">
      <w:pPr>
        <w:rPr>
          <w:rFonts w:ascii="Arial" w:eastAsia="Times New Roman" w:hAnsi="Arial" w:cs="Arial"/>
        </w:rPr>
      </w:pPr>
      <w:r w:rsidRPr="00DC565A">
        <w:rPr>
          <w:rFonts w:ascii="Arial" w:eastAsia="Times New Roman" w:hAnsi="Arial" w:cs="Arial"/>
          <w:b/>
        </w:rPr>
        <w:t xml:space="preserve">21. </w:t>
      </w:r>
      <w:r w:rsidRPr="00DC565A">
        <w:rPr>
          <w:rFonts w:ascii="Arial" w:eastAsia="Times New Roman" w:hAnsi="Arial" w:cs="Arial"/>
        </w:rPr>
        <w:t>Briefly describe what happens to the following molecules when they enter the liver:</w:t>
      </w:r>
      <w:r w:rsidRPr="00DC565A">
        <w:rPr>
          <w:rFonts w:ascii="Arial" w:eastAsia="Times New Roman" w:hAnsi="Arial" w:cs="Arial"/>
        </w:rPr>
        <w:br/>
        <w:t>A. Carbohydrate (ex. fructose)</w:t>
      </w:r>
      <w:r w:rsidRPr="00DC565A">
        <w:rPr>
          <w:rFonts w:ascii="Arial" w:eastAsia="Times New Roman" w:hAnsi="Arial" w:cs="Arial"/>
        </w:rPr>
        <w:br/>
        <w:t>B. Amino acid</w:t>
      </w:r>
      <w:r w:rsidRPr="00DC565A">
        <w:rPr>
          <w:rFonts w:ascii="Arial" w:eastAsia="Times New Roman" w:hAnsi="Arial" w:cs="Arial"/>
        </w:rPr>
        <w:br/>
        <w:t>C. Fatty acid (in a chylomicron)</w:t>
      </w:r>
    </w:p>
    <w:p w14:paraId="56298FED" w14:textId="77777777" w:rsidR="00DC565A" w:rsidRDefault="00DC565A">
      <w:pPr>
        <w:rPr>
          <w:rFonts w:ascii="Arial" w:eastAsia="Times New Roman" w:hAnsi="Arial" w:cs="Arial"/>
        </w:rPr>
      </w:pPr>
    </w:p>
    <w:p w14:paraId="0F8C9020" w14:textId="77777777" w:rsidR="00C209B8" w:rsidRDefault="00C209B8">
      <w:pPr>
        <w:rPr>
          <w:rFonts w:ascii="Arial" w:eastAsia="Times New Roman" w:hAnsi="Arial" w:cs="Arial"/>
        </w:rPr>
      </w:pPr>
      <w:r>
        <w:rPr>
          <w:rFonts w:ascii="Arial" w:eastAsia="Times New Roman" w:hAnsi="Arial" w:cs="Arial"/>
        </w:rPr>
        <w:t xml:space="preserve">Key: </w:t>
      </w:r>
    </w:p>
    <w:p w14:paraId="38CB070D" w14:textId="1E81D672" w:rsidR="00C209B8" w:rsidRDefault="00C209B8">
      <w:pPr>
        <w:rPr>
          <w:rFonts w:ascii="Arial" w:eastAsia="Times New Roman" w:hAnsi="Arial" w:cs="Arial"/>
          <w:b/>
        </w:rPr>
      </w:pPr>
      <w:r w:rsidRPr="00B07A72">
        <w:rPr>
          <w:rFonts w:ascii="Arial" w:eastAsia="Times New Roman" w:hAnsi="Arial" w:cs="Arial"/>
        </w:rPr>
        <w:t xml:space="preserve">A. Carbohydrate (ex. fructose): </w:t>
      </w:r>
      <w:r w:rsidRPr="0094324F">
        <w:rPr>
          <w:rFonts w:ascii="Arial" w:eastAsia="Times New Roman" w:hAnsi="Arial" w:cs="Arial"/>
          <w:b/>
        </w:rPr>
        <w:t>converted to glucose, stored as glycogen</w:t>
      </w:r>
      <w:r w:rsidRPr="00B07A72">
        <w:rPr>
          <w:rFonts w:ascii="Arial" w:eastAsia="Times New Roman" w:hAnsi="Arial" w:cs="Arial"/>
        </w:rPr>
        <w:br/>
        <w:t xml:space="preserve">B. Amino acid: </w:t>
      </w:r>
      <w:r w:rsidRPr="0094324F">
        <w:rPr>
          <w:rFonts w:ascii="Arial" w:eastAsia="Times New Roman" w:hAnsi="Arial" w:cs="Arial"/>
          <w:b/>
        </w:rPr>
        <w:t>converted to blood proteins</w:t>
      </w:r>
      <w:r w:rsidRPr="0094324F">
        <w:rPr>
          <w:rFonts w:ascii="Arial" w:eastAsia="Times New Roman" w:hAnsi="Arial" w:cs="Arial"/>
          <w:b/>
        </w:rPr>
        <w:br/>
      </w:r>
      <w:r w:rsidRPr="00B07A72">
        <w:rPr>
          <w:rFonts w:ascii="Arial" w:eastAsia="Times New Roman" w:hAnsi="Arial" w:cs="Arial"/>
        </w:rPr>
        <w:t xml:space="preserve">C. Fatty acid (in a chylomicron): </w:t>
      </w:r>
      <w:r w:rsidRPr="0094324F">
        <w:rPr>
          <w:rFonts w:ascii="Arial" w:eastAsia="Times New Roman" w:hAnsi="Arial" w:cs="Arial"/>
          <w:b/>
        </w:rPr>
        <w:t>converted to LDL, HDL, etc.</w:t>
      </w:r>
    </w:p>
    <w:p w14:paraId="3AC76C25" w14:textId="77777777" w:rsidR="00C209B8" w:rsidRPr="00DC565A" w:rsidRDefault="00C209B8">
      <w:pPr>
        <w:rPr>
          <w:rFonts w:ascii="Arial" w:eastAsia="Times New Roman" w:hAnsi="Arial" w:cs="Arial"/>
        </w:rPr>
      </w:pPr>
    </w:p>
    <w:p w14:paraId="13835356" w14:textId="77777777" w:rsidR="00C005C9" w:rsidRPr="00DC565A" w:rsidRDefault="00DC565A">
      <w:pPr>
        <w:rPr>
          <w:rFonts w:ascii="Arial" w:eastAsia="Times New Roman" w:hAnsi="Arial" w:cs="Arial"/>
        </w:rPr>
      </w:pPr>
      <w:r w:rsidRPr="00DC565A">
        <w:rPr>
          <w:rFonts w:ascii="Arial" w:eastAsia="Times New Roman" w:hAnsi="Arial" w:cs="Arial"/>
        </w:rPr>
        <w:t>Average: 4/6 (66.67%)</w:t>
      </w:r>
    </w:p>
    <w:p w14:paraId="3020D4B9" w14:textId="77777777" w:rsidR="00DC565A" w:rsidRPr="00DC565A" w:rsidRDefault="00DC565A">
      <w:pPr>
        <w:rPr>
          <w:rFonts w:ascii="Arial" w:eastAsia="Times New Roman" w:hAnsi="Arial" w:cs="Arial"/>
        </w:rPr>
      </w:pPr>
    </w:p>
    <w:p w14:paraId="768D85CF" w14:textId="77777777" w:rsidR="00C005C9" w:rsidRPr="00DC565A" w:rsidRDefault="00DC565A" w:rsidP="00DC565A">
      <w:pPr>
        <w:rPr>
          <w:rFonts w:ascii="Arial" w:eastAsia="Times New Roman" w:hAnsi="Arial" w:cs="Arial"/>
        </w:rPr>
      </w:pPr>
      <w:r w:rsidRPr="00DC565A">
        <w:rPr>
          <w:rFonts w:ascii="Arial" w:eastAsia="Times New Roman" w:hAnsi="Arial" w:cs="Arial"/>
        </w:rPr>
        <w:t xml:space="preserve">29. </w:t>
      </w:r>
      <w:r w:rsidR="00C005C9" w:rsidRPr="00DC565A">
        <w:rPr>
          <w:rFonts w:ascii="Arial" w:eastAsia="Times New Roman" w:hAnsi="Arial" w:cs="Arial"/>
        </w:rPr>
        <w:t>Match the enzyme with its function.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280"/>
        <w:gridCol w:w="1237"/>
        <w:gridCol w:w="30"/>
        <w:gridCol w:w="1076"/>
      </w:tblGrid>
      <w:tr w:rsidR="00C005C9" w:rsidRPr="00DC565A" w14:paraId="5D468032" w14:textId="77777777" w:rsidTr="00C005C9">
        <w:trPr>
          <w:tblCellSpacing w:w="15" w:type="dxa"/>
        </w:trPr>
        <w:tc>
          <w:tcPr>
            <w:tcW w:w="0" w:type="auto"/>
            <w:gridSpan w:val="3"/>
            <w:vAlign w:val="center"/>
            <w:hideMark/>
          </w:tcPr>
          <w:p w14:paraId="2E5356C7" w14:textId="77777777" w:rsidR="00C005C9" w:rsidRPr="00DC565A" w:rsidRDefault="00C005C9" w:rsidP="00C005C9">
            <w:pPr>
              <w:spacing w:before="100" w:beforeAutospacing="1" w:after="100" w:afterAutospacing="1"/>
              <w:rPr>
                <w:rFonts w:ascii="Arial" w:hAnsi="Arial" w:cs="Arial"/>
              </w:rPr>
            </w:pPr>
            <w:proofErr w:type="gramStart"/>
            <w:r w:rsidRPr="00DC565A">
              <w:rPr>
                <w:rFonts w:ascii="Arial" w:hAnsi="Arial" w:cs="Arial"/>
              </w:rPr>
              <w:t>converts</w:t>
            </w:r>
            <w:proofErr w:type="gramEnd"/>
            <w:r w:rsidRPr="00DC565A">
              <w:rPr>
                <w:rFonts w:ascii="Arial" w:hAnsi="Arial" w:cs="Arial"/>
              </w:rPr>
              <w:t xml:space="preserve"> </w:t>
            </w:r>
            <w:proofErr w:type="spellStart"/>
            <w:r w:rsidRPr="00DC565A">
              <w:rPr>
                <w:rFonts w:ascii="Arial" w:hAnsi="Arial" w:cs="Arial"/>
              </w:rPr>
              <w:t>proenzymes</w:t>
            </w:r>
            <w:proofErr w:type="spellEnd"/>
            <w:r w:rsidRPr="00DC565A">
              <w:rPr>
                <w:rFonts w:ascii="Arial" w:hAnsi="Arial" w:cs="Arial"/>
              </w:rPr>
              <w:t xml:space="preserve"> to chymotrypsin, </w:t>
            </w:r>
            <w:proofErr w:type="spellStart"/>
            <w:r w:rsidRPr="00DC565A">
              <w:rPr>
                <w:rFonts w:ascii="Arial" w:hAnsi="Arial" w:cs="Arial"/>
              </w:rPr>
              <w:t>carboxypeptidase</w:t>
            </w:r>
            <w:proofErr w:type="spellEnd"/>
            <w:r w:rsidRPr="00DC565A">
              <w:rPr>
                <w:rFonts w:ascii="Arial" w:hAnsi="Arial" w:cs="Arial"/>
              </w:rPr>
              <w:t xml:space="preserve"> and </w:t>
            </w:r>
            <w:proofErr w:type="spellStart"/>
            <w:r w:rsidRPr="00DC565A">
              <w:rPr>
                <w:rFonts w:ascii="Arial" w:hAnsi="Arial" w:cs="Arial"/>
              </w:rPr>
              <w:t>elastase</w:t>
            </w:r>
            <w:proofErr w:type="spellEnd"/>
          </w:p>
        </w:tc>
        <w:tc>
          <w:tcPr>
            <w:tcW w:w="0" w:type="auto"/>
            <w:vAlign w:val="center"/>
            <w:hideMark/>
          </w:tcPr>
          <w:p w14:paraId="4E34DE71" w14:textId="77777777" w:rsidR="00C005C9" w:rsidRPr="00DC565A" w:rsidRDefault="00C005C9" w:rsidP="00C005C9">
            <w:pPr>
              <w:rPr>
                <w:rFonts w:ascii="Arial" w:eastAsia="Times New Roman" w:hAnsi="Arial" w:cs="Arial"/>
              </w:rPr>
            </w:pPr>
            <w:r w:rsidRPr="00DC565A">
              <w:rPr>
                <w:rFonts w:ascii="Arial" w:eastAsia="Times New Roman" w:hAnsi="Arial" w:cs="Arial"/>
              </w:rPr>
              <w:t>Answer 1</w:t>
            </w:r>
          </w:p>
        </w:tc>
      </w:tr>
      <w:tr w:rsidR="00C005C9" w:rsidRPr="00DC565A" w14:paraId="4714E914" w14:textId="77777777" w:rsidTr="00C005C9">
        <w:trPr>
          <w:gridAfter w:val="2"/>
          <w:tblCellSpacing w:w="15" w:type="dxa"/>
        </w:trPr>
        <w:tc>
          <w:tcPr>
            <w:tcW w:w="0" w:type="auto"/>
            <w:vAlign w:val="center"/>
            <w:hideMark/>
          </w:tcPr>
          <w:p w14:paraId="74B0F49F" w14:textId="77777777" w:rsidR="00C005C9" w:rsidRPr="00DC565A" w:rsidRDefault="00C005C9" w:rsidP="00C005C9">
            <w:pPr>
              <w:rPr>
                <w:rFonts w:ascii="Arial" w:eastAsia="Times New Roman" w:hAnsi="Arial" w:cs="Arial"/>
              </w:rPr>
            </w:pPr>
            <w:proofErr w:type="gramStart"/>
            <w:r w:rsidRPr="00DC565A">
              <w:rPr>
                <w:rFonts w:ascii="Arial" w:eastAsia="Times New Roman" w:hAnsi="Arial" w:cs="Arial"/>
              </w:rPr>
              <w:t>breaks</w:t>
            </w:r>
            <w:proofErr w:type="gramEnd"/>
            <w:r w:rsidRPr="00DC565A">
              <w:rPr>
                <w:rFonts w:ascii="Arial" w:eastAsia="Times New Roman" w:hAnsi="Arial" w:cs="Arial"/>
              </w:rPr>
              <w:t xml:space="preserve"> down disaccharides into </w:t>
            </w:r>
            <w:proofErr w:type="spellStart"/>
            <w:r w:rsidRPr="00DC565A">
              <w:rPr>
                <w:rFonts w:ascii="Arial" w:eastAsia="Times New Roman" w:hAnsi="Arial" w:cs="Arial"/>
              </w:rPr>
              <w:t>monosaccharides</w:t>
            </w:r>
            <w:proofErr w:type="spellEnd"/>
          </w:p>
          <w:p w14:paraId="43A57EA2" w14:textId="77777777" w:rsidR="00C005C9" w:rsidRPr="00DC565A" w:rsidRDefault="00C005C9" w:rsidP="00C005C9">
            <w:pPr>
              <w:spacing w:before="100" w:beforeAutospacing="1" w:after="100" w:afterAutospacing="1"/>
              <w:rPr>
                <w:rFonts w:ascii="Arial" w:hAnsi="Arial" w:cs="Arial"/>
              </w:rPr>
            </w:pPr>
          </w:p>
        </w:tc>
        <w:tc>
          <w:tcPr>
            <w:tcW w:w="0" w:type="auto"/>
            <w:vAlign w:val="center"/>
            <w:hideMark/>
          </w:tcPr>
          <w:p w14:paraId="3EF7E4E5" w14:textId="77777777" w:rsidR="00C005C9" w:rsidRPr="00DC565A" w:rsidRDefault="00C005C9" w:rsidP="00C005C9">
            <w:pPr>
              <w:rPr>
                <w:rFonts w:ascii="Arial" w:eastAsia="Times New Roman" w:hAnsi="Arial" w:cs="Arial"/>
              </w:rPr>
            </w:pPr>
            <w:r w:rsidRPr="00DC565A">
              <w:rPr>
                <w:rFonts w:ascii="Arial" w:eastAsia="Times New Roman" w:hAnsi="Arial" w:cs="Arial"/>
              </w:rPr>
              <w:t>Answer 2</w:t>
            </w:r>
          </w:p>
        </w:tc>
      </w:tr>
      <w:tr w:rsidR="00C005C9" w:rsidRPr="00DC565A" w14:paraId="6E14AB58" w14:textId="77777777" w:rsidTr="00C005C9">
        <w:trPr>
          <w:gridAfter w:val="2"/>
          <w:tblCellSpacing w:w="15" w:type="dxa"/>
        </w:trPr>
        <w:tc>
          <w:tcPr>
            <w:tcW w:w="0" w:type="auto"/>
            <w:vAlign w:val="center"/>
            <w:hideMark/>
          </w:tcPr>
          <w:p w14:paraId="083E6D79" w14:textId="77777777" w:rsidR="00C005C9" w:rsidRPr="00DC565A" w:rsidRDefault="00C005C9" w:rsidP="00C005C9">
            <w:pPr>
              <w:spacing w:before="100" w:beforeAutospacing="1" w:after="100" w:afterAutospacing="1"/>
              <w:rPr>
                <w:rFonts w:ascii="Arial" w:hAnsi="Arial" w:cs="Arial"/>
              </w:rPr>
            </w:pPr>
            <w:proofErr w:type="gramStart"/>
            <w:r w:rsidRPr="00DC565A">
              <w:rPr>
                <w:rFonts w:ascii="Arial" w:hAnsi="Arial" w:cs="Arial"/>
              </w:rPr>
              <w:t>breaks</w:t>
            </w:r>
            <w:proofErr w:type="gramEnd"/>
            <w:r w:rsidRPr="00DC565A">
              <w:rPr>
                <w:rFonts w:ascii="Arial" w:hAnsi="Arial" w:cs="Arial"/>
              </w:rPr>
              <w:t xml:space="preserve"> down chylomicrons</w:t>
            </w:r>
          </w:p>
        </w:tc>
        <w:tc>
          <w:tcPr>
            <w:tcW w:w="0" w:type="auto"/>
            <w:vAlign w:val="center"/>
            <w:hideMark/>
          </w:tcPr>
          <w:p w14:paraId="5DFA8030" w14:textId="77777777" w:rsidR="00C005C9" w:rsidRPr="00DC565A" w:rsidRDefault="00C005C9" w:rsidP="00C005C9">
            <w:pPr>
              <w:rPr>
                <w:rFonts w:ascii="Arial" w:eastAsia="Times New Roman" w:hAnsi="Arial" w:cs="Arial"/>
              </w:rPr>
            </w:pPr>
            <w:r w:rsidRPr="00DC565A">
              <w:rPr>
                <w:rFonts w:ascii="Arial" w:eastAsia="Times New Roman" w:hAnsi="Arial" w:cs="Arial"/>
              </w:rPr>
              <w:t>Answer 3</w:t>
            </w:r>
          </w:p>
        </w:tc>
      </w:tr>
      <w:tr w:rsidR="00C005C9" w:rsidRPr="00DC565A" w14:paraId="2C844284" w14:textId="77777777" w:rsidTr="00C005C9">
        <w:trPr>
          <w:gridAfter w:val="2"/>
          <w:tblCellSpacing w:w="15" w:type="dxa"/>
        </w:trPr>
        <w:tc>
          <w:tcPr>
            <w:tcW w:w="0" w:type="auto"/>
            <w:vAlign w:val="center"/>
            <w:hideMark/>
          </w:tcPr>
          <w:p w14:paraId="29FE3D1D" w14:textId="77777777" w:rsidR="00C005C9" w:rsidRPr="00DC565A" w:rsidRDefault="00C005C9" w:rsidP="00C005C9">
            <w:pPr>
              <w:rPr>
                <w:rFonts w:ascii="Arial" w:eastAsia="Times New Roman" w:hAnsi="Arial" w:cs="Arial"/>
              </w:rPr>
            </w:pPr>
            <w:proofErr w:type="gramStart"/>
            <w:r w:rsidRPr="00DC565A">
              <w:rPr>
                <w:rFonts w:ascii="Arial" w:eastAsia="Times New Roman" w:hAnsi="Arial" w:cs="Arial"/>
              </w:rPr>
              <w:t>removes</w:t>
            </w:r>
            <w:proofErr w:type="gramEnd"/>
            <w:r w:rsidRPr="00DC565A">
              <w:rPr>
                <w:rFonts w:ascii="Arial" w:eastAsia="Times New Roman" w:hAnsi="Arial" w:cs="Arial"/>
              </w:rPr>
              <w:t xml:space="preserve"> the amino group from amino acids</w:t>
            </w:r>
          </w:p>
        </w:tc>
        <w:tc>
          <w:tcPr>
            <w:tcW w:w="0" w:type="auto"/>
            <w:vAlign w:val="center"/>
            <w:hideMark/>
          </w:tcPr>
          <w:p w14:paraId="197B5BFA" w14:textId="77777777" w:rsidR="00C005C9" w:rsidRPr="00DC565A" w:rsidRDefault="00C005C9" w:rsidP="00C005C9">
            <w:pPr>
              <w:rPr>
                <w:rFonts w:ascii="Arial" w:eastAsia="Times New Roman" w:hAnsi="Arial" w:cs="Arial"/>
              </w:rPr>
            </w:pPr>
            <w:r w:rsidRPr="00DC565A">
              <w:rPr>
                <w:rFonts w:ascii="Arial" w:eastAsia="Times New Roman" w:hAnsi="Arial" w:cs="Arial"/>
              </w:rPr>
              <w:t>Answer 4</w:t>
            </w:r>
          </w:p>
        </w:tc>
      </w:tr>
      <w:tr w:rsidR="00C005C9" w:rsidRPr="00DC565A" w14:paraId="60D44306" w14:textId="77777777" w:rsidTr="00C005C9">
        <w:trPr>
          <w:gridAfter w:val="2"/>
          <w:tblCellSpacing w:w="15" w:type="dxa"/>
        </w:trPr>
        <w:tc>
          <w:tcPr>
            <w:tcW w:w="0" w:type="auto"/>
            <w:vAlign w:val="center"/>
            <w:hideMark/>
          </w:tcPr>
          <w:p w14:paraId="68F87A5F" w14:textId="77777777" w:rsidR="00C005C9" w:rsidRPr="00DC565A" w:rsidRDefault="00C005C9" w:rsidP="00C005C9">
            <w:pPr>
              <w:spacing w:before="100" w:beforeAutospacing="1" w:after="100" w:afterAutospacing="1"/>
              <w:rPr>
                <w:rFonts w:ascii="Arial" w:hAnsi="Arial" w:cs="Arial"/>
              </w:rPr>
            </w:pPr>
            <w:proofErr w:type="gramStart"/>
            <w:r w:rsidRPr="00DC565A">
              <w:rPr>
                <w:rFonts w:ascii="Arial" w:hAnsi="Arial" w:cs="Arial"/>
              </w:rPr>
              <w:t>breaks</w:t>
            </w:r>
            <w:proofErr w:type="gramEnd"/>
            <w:r w:rsidRPr="00DC565A">
              <w:rPr>
                <w:rFonts w:ascii="Arial" w:hAnsi="Arial" w:cs="Arial"/>
              </w:rPr>
              <w:t xml:space="preserve"> down complex carbohydrates</w:t>
            </w:r>
          </w:p>
        </w:tc>
        <w:tc>
          <w:tcPr>
            <w:tcW w:w="0" w:type="auto"/>
            <w:vAlign w:val="center"/>
            <w:hideMark/>
          </w:tcPr>
          <w:p w14:paraId="1F7B8619" w14:textId="77777777" w:rsidR="00C005C9" w:rsidRPr="00DC565A" w:rsidRDefault="00C005C9" w:rsidP="00C005C9">
            <w:pPr>
              <w:rPr>
                <w:rFonts w:ascii="Arial" w:eastAsia="Times New Roman" w:hAnsi="Arial" w:cs="Arial"/>
              </w:rPr>
            </w:pPr>
            <w:r w:rsidRPr="00DC565A">
              <w:rPr>
                <w:rFonts w:ascii="Arial" w:eastAsia="Times New Roman" w:hAnsi="Arial" w:cs="Arial"/>
              </w:rPr>
              <w:t>Answer 5</w:t>
            </w:r>
          </w:p>
        </w:tc>
      </w:tr>
      <w:tr w:rsidR="00C005C9" w:rsidRPr="00DC565A" w14:paraId="6ABEB3AA" w14:textId="77777777" w:rsidTr="00C005C9">
        <w:trPr>
          <w:gridAfter w:val="2"/>
          <w:tblCellSpacing w:w="15" w:type="dxa"/>
        </w:trPr>
        <w:tc>
          <w:tcPr>
            <w:tcW w:w="0" w:type="auto"/>
            <w:vAlign w:val="center"/>
            <w:hideMark/>
          </w:tcPr>
          <w:p w14:paraId="4A1C2422" w14:textId="77777777" w:rsidR="00C005C9" w:rsidRPr="00DC565A" w:rsidRDefault="00C005C9" w:rsidP="00C005C9">
            <w:pPr>
              <w:spacing w:before="100" w:beforeAutospacing="1" w:after="100" w:afterAutospacing="1"/>
              <w:rPr>
                <w:rFonts w:ascii="Arial" w:hAnsi="Arial" w:cs="Arial"/>
              </w:rPr>
            </w:pPr>
            <w:proofErr w:type="gramStart"/>
            <w:r w:rsidRPr="00DC565A">
              <w:rPr>
                <w:rFonts w:ascii="Arial" w:hAnsi="Arial" w:cs="Arial"/>
              </w:rPr>
              <w:t>breaks</w:t>
            </w:r>
            <w:proofErr w:type="gramEnd"/>
            <w:r w:rsidRPr="00DC565A">
              <w:rPr>
                <w:rFonts w:ascii="Arial" w:hAnsi="Arial" w:cs="Arial"/>
              </w:rPr>
              <w:t xml:space="preserve"> down lactose</w:t>
            </w:r>
          </w:p>
        </w:tc>
        <w:tc>
          <w:tcPr>
            <w:tcW w:w="0" w:type="auto"/>
            <w:vAlign w:val="center"/>
            <w:hideMark/>
          </w:tcPr>
          <w:p w14:paraId="34A2F5DB" w14:textId="77777777" w:rsidR="00C005C9" w:rsidRPr="00DC565A" w:rsidRDefault="00C005C9" w:rsidP="00C005C9">
            <w:pPr>
              <w:rPr>
                <w:rFonts w:ascii="Arial" w:eastAsia="Times New Roman" w:hAnsi="Arial" w:cs="Arial"/>
              </w:rPr>
            </w:pPr>
            <w:r w:rsidRPr="00DC565A">
              <w:rPr>
                <w:rFonts w:ascii="Arial" w:eastAsia="Times New Roman" w:hAnsi="Arial" w:cs="Arial"/>
              </w:rPr>
              <w:t>Answer 6</w:t>
            </w:r>
          </w:p>
        </w:tc>
      </w:tr>
      <w:tr w:rsidR="00C005C9" w:rsidRPr="00DC565A" w14:paraId="0292AD44" w14:textId="77777777" w:rsidTr="00C005C9">
        <w:trPr>
          <w:gridAfter w:val="2"/>
          <w:tblCellSpacing w:w="15" w:type="dxa"/>
        </w:trPr>
        <w:tc>
          <w:tcPr>
            <w:tcW w:w="0" w:type="auto"/>
            <w:vAlign w:val="center"/>
            <w:hideMark/>
          </w:tcPr>
          <w:p w14:paraId="30FF6A2F" w14:textId="77777777" w:rsidR="00C005C9" w:rsidRPr="00DC565A" w:rsidRDefault="00C005C9" w:rsidP="00C005C9">
            <w:pPr>
              <w:spacing w:before="100" w:beforeAutospacing="1" w:after="100" w:afterAutospacing="1"/>
              <w:rPr>
                <w:rFonts w:ascii="Arial" w:hAnsi="Arial" w:cs="Arial"/>
              </w:rPr>
            </w:pPr>
            <w:proofErr w:type="gramStart"/>
            <w:r w:rsidRPr="00DC565A">
              <w:rPr>
                <w:rFonts w:ascii="Arial" w:hAnsi="Arial" w:cs="Arial"/>
              </w:rPr>
              <w:t>breaks</w:t>
            </w:r>
            <w:proofErr w:type="gramEnd"/>
            <w:r w:rsidRPr="00DC565A">
              <w:rPr>
                <w:rFonts w:ascii="Arial" w:hAnsi="Arial" w:cs="Arial"/>
              </w:rPr>
              <w:t xml:space="preserve"> down triglycerides into </w:t>
            </w:r>
            <w:proofErr w:type="spellStart"/>
            <w:r w:rsidRPr="00DC565A">
              <w:rPr>
                <w:rFonts w:ascii="Arial" w:hAnsi="Arial" w:cs="Arial"/>
              </w:rPr>
              <w:t>monoglycerides</w:t>
            </w:r>
            <w:proofErr w:type="spellEnd"/>
          </w:p>
        </w:tc>
        <w:tc>
          <w:tcPr>
            <w:tcW w:w="0" w:type="auto"/>
            <w:vAlign w:val="center"/>
            <w:hideMark/>
          </w:tcPr>
          <w:p w14:paraId="5199565A" w14:textId="77777777" w:rsidR="00C005C9" w:rsidRPr="00DC565A" w:rsidRDefault="00C005C9" w:rsidP="00C005C9">
            <w:pPr>
              <w:rPr>
                <w:rFonts w:ascii="Arial" w:eastAsia="Times New Roman" w:hAnsi="Arial" w:cs="Arial"/>
              </w:rPr>
            </w:pPr>
            <w:r w:rsidRPr="00DC565A">
              <w:rPr>
                <w:rFonts w:ascii="Arial" w:eastAsia="Times New Roman" w:hAnsi="Arial" w:cs="Arial"/>
              </w:rPr>
              <w:t>Answer 7</w:t>
            </w:r>
          </w:p>
        </w:tc>
      </w:tr>
      <w:tr w:rsidR="00C005C9" w:rsidRPr="00DC565A" w14:paraId="005FA432" w14:textId="77777777" w:rsidTr="00C005C9">
        <w:trPr>
          <w:gridAfter w:val="2"/>
          <w:tblCellSpacing w:w="15" w:type="dxa"/>
        </w:trPr>
        <w:tc>
          <w:tcPr>
            <w:tcW w:w="0" w:type="auto"/>
            <w:vAlign w:val="center"/>
            <w:hideMark/>
          </w:tcPr>
          <w:p w14:paraId="500DB2C3" w14:textId="77777777" w:rsidR="00C005C9" w:rsidRPr="00DC565A" w:rsidRDefault="00C005C9" w:rsidP="00C005C9">
            <w:pPr>
              <w:spacing w:before="100" w:beforeAutospacing="1" w:after="100" w:afterAutospacing="1"/>
              <w:rPr>
                <w:rFonts w:ascii="Arial" w:hAnsi="Arial" w:cs="Arial"/>
              </w:rPr>
            </w:pPr>
            <w:proofErr w:type="gramStart"/>
            <w:r w:rsidRPr="00DC565A">
              <w:rPr>
                <w:rFonts w:ascii="Arial" w:hAnsi="Arial" w:cs="Arial"/>
              </w:rPr>
              <w:t>breaks</w:t>
            </w:r>
            <w:proofErr w:type="gramEnd"/>
            <w:r w:rsidRPr="00DC565A">
              <w:rPr>
                <w:rFonts w:ascii="Arial" w:hAnsi="Arial" w:cs="Arial"/>
              </w:rPr>
              <w:t xml:space="preserve"> peptide bonds</w:t>
            </w:r>
          </w:p>
        </w:tc>
        <w:tc>
          <w:tcPr>
            <w:tcW w:w="0" w:type="auto"/>
            <w:vAlign w:val="center"/>
            <w:hideMark/>
          </w:tcPr>
          <w:p w14:paraId="388FD15D" w14:textId="77777777" w:rsidR="00C005C9" w:rsidRPr="00DC565A" w:rsidRDefault="00C005C9" w:rsidP="00C005C9">
            <w:pPr>
              <w:rPr>
                <w:rFonts w:ascii="Arial" w:eastAsia="Times New Roman" w:hAnsi="Arial" w:cs="Arial"/>
              </w:rPr>
            </w:pPr>
          </w:p>
        </w:tc>
      </w:tr>
    </w:tbl>
    <w:p w14:paraId="702AC99C" w14:textId="77777777" w:rsidR="00DC565A" w:rsidRPr="00DC565A" w:rsidRDefault="00DC565A">
      <w:pPr>
        <w:rPr>
          <w:rFonts w:ascii="Arial" w:eastAsia="Times New Roman" w:hAnsi="Arial" w:cs="Arial"/>
          <w:b/>
        </w:rPr>
      </w:pPr>
      <w:r w:rsidRPr="00DC565A">
        <w:rPr>
          <w:rFonts w:ascii="Arial" w:eastAsia="Times New Roman" w:hAnsi="Arial" w:cs="Arial"/>
          <w:b/>
        </w:rPr>
        <w:t>Average: 2.28/3 (76%)</w:t>
      </w:r>
    </w:p>
    <w:p w14:paraId="34854F66" w14:textId="77777777" w:rsidR="00DC565A" w:rsidRPr="00DC565A" w:rsidRDefault="00DC565A">
      <w:pPr>
        <w:rPr>
          <w:rFonts w:ascii="Arial" w:eastAsia="Times New Roman" w:hAnsi="Arial" w:cs="Arial"/>
          <w:b/>
        </w:rPr>
      </w:pPr>
    </w:p>
    <w:p w14:paraId="7943C94D" w14:textId="77777777" w:rsidR="00C005C9" w:rsidRPr="00DC565A" w:rsidRDefault="00DC565A">
      <w:pPr>
        <w:rPr>
          <w:rFonts w:ascii="Arial" w:eastAsia="Times New Roman" w:hAnsi="Arial" w:cs="Arial"/>
          <w:b/>
        </w:rPr>
      </w:pPr>
      <w:r w:rsidRPr="00DC565A">
        <w:rPr>
          <w:rFonts w:ascii="Arial" w:eastAsia="Times New Roman" w:hAnsi="Arial" w:cs="Arial"/>
          <w:b/>
        </w:rPr>
        <w:t>Exam average: 74.4%</w:t>
      </w:r>
    </w:p>
    <w:p w14:paraId="388E9997" w14:textId="77777777" w:rsidR="00DC565A" w:rsidRPr="00DC565A" w:rsidRDefault="00DC565A">
      <w:pPr>
        <w:rPr>
          <w:rFonts w:ascii="Arial" w:eastAsia="Times New Roman" w:hAnsi="Arial" w:cs="Arial"/>
          <w:b/>
        </w:rPr>
      </w:pPr>
    </w:p>
    <w:p w14:paraId="51A71131" w14:textId="77777777" w:rsidR="00C005C9" w:rsidRPr="00DC565A" w:rsidRDefault="00C005C9">
      <w:pPr>
        <w:rPr>
          <w:rFonts w:ascii="Arial" w:eastAsia="Times New Roman" w:hAnsi="Arial" w:cs="Arial"/>
          <w:b/>
        </w:rPr>
      </w:pPr>
      <w:r w:rsidRPr="00DC565A">
        <w:rPr>
          <w:rFonts w:ascii="Arial" w:eastAsia="Times New Roman" w:hAnsi="Arial" w:cs="Arial"/>
          <w:b/>
        </w:rPr>
        <w:t>Final lecture exam:</w:t>
      </w:r>
    </w:p>
    <w:p w14:paraId="114B6EC1" w14:textId="77777777" w:rsidR="00C005C9" w:rsidRPr="00DC565A" w:rsidRDefault="00C005C9">
      <w:pPr>
        <w:rPr>
          <w:rFonts w:ascii="Arial" w:eastAsia="Times New Roman" w:hAnsi="Arial" w:cs="Arial"/>
        </w:rPr>
      </w:pPr>
    </w:p>
    <w:p w14:paraId="15E48F73" w14:textId="77777777" w:rsidR="00266A33" w:rsidRPr="00DC565A" w:rsidRDefault="00C005C9">
      <w:pPr>
        <w:rPr>
          <w:rFonts w:ascii="Arial" w:eastAsia="Times New Roman" w:hAnsi="Arial" w:cs="Arial"/>
        </w:rPr>
      </w:pPr>
      <w:r w:rsidRPr="00DC565A">
        <w:rPr>
          <w:rFonts w:ascii="Arial" w:eastAsia="Times New Roman" w:hAnsi="Arial" w:cs="Arial"/>
        </w:rPr>
        <w:t xml:space="preserve">27. (Pregnancy) Between 24 and 28 weeks of pregnancy, </w:t>
      </w:r>
      <w:proofErr w:type="spellStart"/>
      <w:r w:rsidRPr="00DC565A">
        <w:rPr>
          <w:rFonts w:ascii="Arial" w:eastAsia="Times New Roman" w:hAnsi="Arial" w:cs="Arial"/>
        </w:rPr>
        <w:t>Brienne's</w:t>
      </w:r>
      <w:proofErr w:type="spellEnd"/>
      <w:r w:rsidRPr="00DC565A">
        <w:rPr>
          <w:rFonts w:ascii="Arial" w:eastAsia="Times New Roman" w:hAnsi="Arial" w:cs="Arial"/>
        </w:rPr>
        <w:t xml:space="preserve"> doctor recommends a routine gestational diabetes test. </w:t>
      </w:r>
      <w:proofErr w:type="spellStart"/>
      <w:r w:rsidRPr="00DC565A">
        <w:rPr>
          <w:rFonts w:ascii="Arial" w:eastAsia="Times New Roman" w:hAnsi="Arial" w:cs="Arial"/>
        </w:rPr>
        <w:t>Brienne</w:t>
      </w:r>
      <w:proofErr w:type="spellEnd"/>
      <w:r w:rsidRPr="00DC565A">
        <w:rPr>
          <w:rFonts w:ascii="Arial" w:eastAsia="Times New Roman" w:hAnsi="Arial" w:cs="Arial"/>
        </w:rPr>
        <w:t xml:space="preserve"> drinks a glucose solution and an hour later receives a blood test. Would a </w:t>
      </w:r>
      <w:r w:rsidRPr="00DC565A">
        <w:rPr>
          <w:rFonts w:ascii="Arial" w:eastAsia="Times New Roman" w:hAnsi="Arial" w:cs="Arial"/>
          <w:i/>
          <w:iCs/>
        </w:rPr>
        <w:t xml:space="preserve">higher </w:t>
      </w:r>
      <w:r w:rsidRPr="00DC565A">
        <w:rPr>
          <w:rFonts w:ascii="Arial" w:eastAsia="Times New Roman" w:hAnsi="Arial" w:cs="Arial"/>
        </w:rPr>
        <w:t xml:space="preserve">than normal or a </w:t>
      </w:r>
      <w:r w:rsidRPr="00DC565A">
        <w:rPr>
          <w:rFonts w:ascii="Arial" w:eastAsia="Times New Roman" w:hAnsi="Arial" w:cs="Arial"/>
          <w:i/>
          <w:iCs/>
        </w:rPr>
        <w:t xml:space="preserve">lower </w:t>
      </w:r>
      <w:r w:rsidRPr="00DC565A">
        <w:rPr>
          <w:rFonts w:ascii="Arial" w:eastAsia="Times New Roman" w:hAnsi="Arial" w:cs="Arial"/>
        </w:rPr>
        <w:t>than normal level of glucose in the blood indicate gestational diabetes? Explain. (4pt)</w:t>
      </w:r>
    </w:p>
    <w:p w14:paraId="7C5FDE21" w14:textId="77777777" w:rsidR="00C005C9" w:rsidRPr="00DC565A" w:rsidRDefault="00C005C9">
      <w:pPr>
        <w:rPr>
          <w:rFonts w:ascii="Arial" w:eastAsia="Times New Roman" w:hAnsi="Arial" w:cs="Arial"/>
        </w:rPr>
      </w:pPr>
    </w:p>
    <w:p w14:paraId="04D99067" w14:textId="77777777" w:rsidR="00C005C9" w:rsidRPr="00DC565A" w:rsidRDefault="00C005C9">
      <w:pPr>
        <w:rPr>
          <w:rFonts w:ascii="Arial" w:eastAsia="Times New Roman" w:hAnsi="Arial" w:cs="Arial"/>
        </w:rPr>
      </w:pPr>
      <w:r w:rsidRPr="00DC565A">
        <w:rPr>
          <w:rFonts w:ascii="Arial" w:eastAsia="Times New Roman" w:hAnsi="Arial" w:cs="Arial"/>
        </w:rPr>
        <w:t>Average: 3.325/4 (83.125%)</w:t>
      </w:r>
    </w:p>
    <w:p w14:paraId="29856F00" w14:textId="77777777" w:rsidR="00C005C9" w:rsidRPr="00DC565A" w:rsidRDefault="00C005C9">
      <w:pPr>
        <w:rPr>
          <w:rFonts w:ascii="Arial" w:eastAsia="Times New Roman" w:hAnsi="Arial" w:cs="Arial"/>
        </w:rPr>
      </w:pPr>
    </w:p>
    <w:p w14:paraId="7F001396" w14:textId="77777777" w:rsidR="00C005C9" w:rsidRPr="00DC565A" w:rsidRDefault="00C005C9" w:rsidP="00C005C9">
      <w:pPr>
        <w:rPr>
          <w:rFonts w:ascii="Arial" w:eastAsia="Times New Roman" w:hAnsi="Arial" w:cs="Arial"/>
          <w:b/>
        </w:rPr>
      </w:pPr>
      <w:r w:rsidRPr="00DC565A">
        <w:rPr>
          <w:rFonts w:ascii="Arial" w:eastAsia="Times New Roman" w:hAnsi="Arial" w:cs="Arial"/>
        </w:rPr>
        <w:t xml:space="preserve">Key: </w:t>
      </w:r>
      <w:r w:rsidRPr="00DC565A">
        <w:rPr>
          <w:rFonts w:ascii="Arial" w:eastAsia="Times New Roman" w:hAnsi="Arial" w:cs="Arial"/>
          <w:b/>
          <w:i/>
        </w:rPr>
        <w:t>Higher</w:t>
      </w:r>
      <w:r w:rsidRPr="00DC565A">
        <w:rPr>
          <w:rFonts w:ascii="Arial" w:eastAsia="Times New Roman" w:hAnsi="Arial" w:cs="Arial"/>
          <w:b/>
        </w:rPr>
        <w:t xml:space="preserve"> than normal blood glucose levels (2pt) because glucose is not being taken up into the cells from the blood, due to insulin deficiency or receptor malfunction (2pt)</w:t>
      </w:r>
    </w:p>
    <w:p w14:paraId="40FC515C" w14:textId="77777777" w:rsidR="00C005C9" w:rsidRPr="00DC565A" w:rsidRDefault="00C005C9">
      <w:pPr>
        <w:rPr>
          <w:rFonts w:ascii="Arial" w:eastAsia="Times New Roman" w:hAnsi="Arial" w:cs="Arial"/>
        </w:rPr>
      </w:pPr>
    </w:p>
    <w:p w14:paraId="2ACA179B" w14:textId="77777777" w:rsidR="00C005C9" w:rsidRPr="00DC565A" w:rsidRDefault="00C005C9" w:rsidP="00C005C9">
      <w:pPr>
        <w:pStyle w:val="NormalWeb"/>
        <w:rPr>
          <w:rFonts w:ascii="Arial" w:hAnsi="Arial" w:cs="Arial"/>
          <w:sz w:val="24"/>
          <w:szCs w:val="24"/>
        </w:rPr>
      </w:pPr>
      <w:r w:rsidRPr="00DC565A">
        <w:rPr>
          <w:rFonts w:ascii="Arial" w:eastAsia="Times New Roman" w:hAnsi="Arial" w:cs="Arial"/>
          <w:sz w:val="24"/>
          <w:szCs w:val="24"/>
        </w:rPr>
        <w:lastRenderedPageBreak/>
        <w:t xml:space="preserve">45. </w:t>
      </w:r>
      <w:r w:rsidRPr="00DC565A">
        <w:rPr>
          <w:rFonts w:ascii="Arial" w:hAnsi="Arial" w:cs="Arial"/>
          <w:sz w:val="24"/>
          <w:szCs w:val="24"/>
        </w:rPr>
        <w:t xml:space="preserve">(Pregnancy) </w:t>
      </w:r>
      <w:proofErr w:type="gramStart"/>
      <w:r w:rsidRPr="00DC565A">
        <w:rPr>
          <w:rFonts w:ascii="Arial" w:hAnsi="Arial" w:cs="Arial"/>
          <w:sz w:val="24"/>
          <w:szCs w:val="24"/>
        </w:rPr>
        <w:t>The</w:t>
      </w:r>
      <w:proofErr w:type="gramEnd"/>
      <w:r w:rsidRPr="00DC565A">
        <w:rPr>
          <w:rFonts w:ascii="Arial" w:hAnsi="Arial" w:cs="Arial"/>
          <w:sz w:val="24"/>
          <w:szCs w:val="24"/>
        </w:rPr>
        <w:t xml:space="preserve"> baby develops colic, which involves painful amounts of intestinal gas that make the baby very fussy. One cause of colic is lactose intolerance. What might the pediatrician expect to see if the baby was lactose intolerant? (</w:t>
      </w:r>
      <w:proofErr w:type="gramStart"/>
      <w:r w:rsidRPr="00DC565A">
        <w:rPr>
          <w:rFonts w:ascii="Arial" w:hAnsi="Arial" w:cs="Arial"/>
          <w:sz w:val="24"/>
          <w:szCs w:val="24"/>
        </w:rPr>
        <w:t>select</w:t>
      </w:r>
      <w:proofErr w:type="gramEnd"/>
      <w:r w:rsidRPr="00DC565A">
        <w:rPr>
          <w:rFonts w:ascii="Arial" w:hAnsi="Arial" w:cs="Arial"/>
          <w:sz w:val="24"/>
          <w:szCs w:val="24"/>
        </w:rPr>
        <w:t xml:space="preserve"> all that apply)</w:t>
      </w:r>
    </w:p>
    <w:p w14:paraId="25F85F57" w14:textId="77777777" w:rsidR="00C005C9" w:rsidRPr="00DC565A" w:rsidRDefault="00C005C9" w:rsidP="00C005C9">
      <w:pPr>
        <w:rPr>
          <w:rFonts w:ascii="Arial" w:eastAsia="Times New Roman" w:hAnsi="Arial" w:cs="Arial"/>
        </w:rPr>
      </w:pPr>
      <w:r w:rsidRPr="00DC565A">
        <w:rPr>
          <w:rFonts w:ascii="Arial" w:eastAsia="Times New Roman" w:hAnsi="Arial" w:cs="Arial"/>
        </w:rPr>
        <w:t>Select one or more:</w:t>
      </w:r>
    </w:p>
    <w:p w14:paraId="446E51C4"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NAME=\"q24922:45_choice0\"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0B13A9D6" wp14:editId="0C671F5B">
            <wp:extent cx="203200" cy="203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a. </w:t>
      </w:r>
      <w:proofErr w:type="gramStart"/>
      <w:r w:rsidRPr="00DC565A">
        <w:rPr>
          <w:rFonts w:ascii="Arial" w:eastAsia="Times New Roman" w:hAnsi="Arial" w:cs="Arial"/>
        </w:rPr>
        <w:t>low</w:t>
      </w:r>
      <w:proofErr w:type="gramEnd"/>
      <w:r w:rsidRPr="00DC565A">
        <w:rPr>
          <w:rFonts w:ascii="Arial" w:eastAsia="Times New Roman" w:hAnsi="Arial" w:cs="Arial"/>
        </w:rPr>
        <w:t xml:space="preserve"> blood glucose </w:t>
      </w:r>
    </w:p>
    <w:p w14:paraId="574398C7"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NAME=\"q24922:45_choice1\"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6B2AAAC4" wp14:editId="5EE610B2">
            <wp:extent cx="203200" cy="203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b. </w:t>
      </w:r>
      <w:proofErr w:type="gramStart"/>
      <w:r w:rsidRPr="00DC565A">
        <w:rPr>
          <w:rFonts w:ascii="Arial" w:eastAsia="Times New Roman" w:hAnsi="Arial" w:cs="Arial"/>
        </w:rPr>
        <w:t>basic</w:t>
      </w:r>
      <w:proofErr w:type="gramEnd"/>
      <w:r w:rsidRPr="00DC565A">
        <w:rPr>
          <w:rFonts w:ascii="Arial" w:eastAsia="Times New Roman" w:hAnsi="Arial" w:cs="Arial"/>
        </w:rPr>
        <w:t xml:space="preserve"> stool </w:t>
      </w:r>
    </w:p>
    <w:p w14:paraId="5748FC8F"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NAME=\"q24922:45_choice2\"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3B1B614B" wp14:editId="247051EA">
            <wp:extent cx="203200" cy="203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c. </w:t>
      </w:r>
      <w:proofErr w:type="gramStart"/>
      <w:r w:rsidRPr="00DC565A">
        <w:rPr>
          <w:rFonts w:ascii="Arial" w:eastAsia="Times New Roman" w:hAnsi="Arial" w:cs="Arial"/>
        </w:rPr>
        <w:t>acidic</w:t>
      </w:r>
      <w:proofErr w:type="gramEnd"/>
      <w:r w:rsidRPr="00DC565A">
        <w:rPr>
          <w:rFonts w:ascii="Arial" w:eastAsia="Times New Roman" w:hAnsi="Arial" w:cs="Arial"/>
        </w:rPr>
        <w:t xml:space="preserve"> stool </w:t>
      </w:r>
    </w:p>
    <w:p w14:paraId="260DD3DD"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NAME=\"q24922:45_choice3\"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0403456B" wp14:editId="0C8AD152">
            <wp:extent cx="203200"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d. </w:t>
      </w:r>
      <w:proofErr w:type="gramStart"/>
      <w:r w:rsidRPr="00DC565A">
        <w:rPr>
          <w:rFonts w:ascii="Arial" w:eastAsia="Times New Roman" w:hAnsi="Arial" w:cs="Arial"/>
        </w:rPr>
        <w:t>low</w:t>
      </w:r>
      <w:proofErr w:type="gramEnd"/>
      <w:r w:rsidRPr="00DC565A">
        <w:rPr>
          <w:rFonts w:ascii="Arial" w:eastAsia="Times New Roman" w:hAnsi="Arial" w:cs="Arial"/>
        </w:rPr>
        <w:t xml:space="preserve"> respiratory rate </w:t>
      </w:r>
    </w:p>
    <w:p w14:paraId="7B859DEC"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NAME=\"q24922:45_choice4\"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448CFA26" wp14:editId="6F6568F5">
            <wp:extent cx="203200" cy="2032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e. </w:t>
      </w:r>
      <w:proofErr w:type="gramStart"/>
      <w:r w:rsidRPr="00DC565A">
        <w:rPr>
          <w:rFonts w:ascii="Arial" w:eastAsia="Times New Roman" w:hAnsi="Arial" w:cs="Arial"/>
        </w:rPr>
        <w:t>high</w:t>
      </w:r>
      <w:proofErr w:type="gramEnd"/>
      <w:r w:rsidRPr="00DC565A">
        <w:rPr>
          <w:rFonts w:ascii="Arial" w:eastAsia="Times New Roman" w:hAnsi="Arial" w:cs="Arial"/>
        </w:rPr>
        <w:t xml:space="preserve"> breath hydrogen </w:t>
      </w:r>
    </w:p>
    <w:p w14:paraId="5008625E"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NAME=\"q24922:45_choice5\"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20786116" wp14:editId="453159FD">
            <wp:extent cx="203200" cy="203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f. </w:t>
      </w:r>
      <w:proofErr w:type="gramStart"/>
      <w:r w:rsidRPr="00DC565A">
        <w:rPr>
          <w:rFonts w:ascii="Arial" w:eastAsia="Times New Roman" w:hAnsi="Arial" w:cs="Arial"/>
        </w:rPr>
        <w:t>high</w:t>
      </w:r>
      <w:proofErr w:type="gramEnd"/>
      <w:r w:rsidRPr="00DC565A">
        <w:rPr>
          <w:rFonts w:ascii="Arial" w:eastAsia="Times New Roman" w:hAnsi="Arial" w:cs="Arial"/>
        </w:rPr>
        <w:t xml:space="preserve"> blood glucose </w:t>
      </w:r>
    </w:p>
    <w:p w14:paraId="6CB27EE5"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NAME=\"q24922:45_choice6\"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11562650" wp14:editId="31089804">
            <wp:extent cx="203200" cy="203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g. </w:t>
      </w:r>
      <w:proofErr w:type="gramStart"/>
      <w:r w:rsidRPr="00DC565A">
        <w:rPr>
          <w:rFonts w:ascii="Arial" w:eastAsia="Times New Roman" w:hAnsi="Arial" w:cs="Arial"/>
        </w:rPr>
        <w:t>low</w:t>
      </w:r>
      <w:proofErr w:type="gramEnd"/>
      <w:r w:rsidRPr="00DC565A">
        <w:rPr>
          <w:rFonts w:ascii="Arial" w:eastAsia="Times New Roman" w:hAnsi="Arial" w:cs="Arial"/>
        </w:rPr>
        <w:t xml:space="preserve"> breath hydrogen </w:t>
      </w:r>
    </w:p>
    <w:p w14:paraId="16BB13BA" w14:textId="77777777" w:rsidR="00C005C9" w:rsidRPr="00DC565A" w:rsidRDefault="00C005C9" w:rsidP="00C005C9">
      <w:pPr>
        <w:rPr>
          <w:rFonts w:ascii="Arial" w:eastAsia="Times New Roman" w:hAnsi="Arial" w:cs="Arial"/>
        </w:rPr>
      </w:pPr>
      <w:r w:rsidRPr="00DC565A">
        <w:rPr>
          <w:rFonts w:ascii="Arial" w:eastAsia="Times New Roman" w:hAnsi="Arial" w:cs="Arial"/>
        </w:rPr>
        <w:fldChar w:fldCharType="begin"/>
      </w:r>
      <w:r w:rsidRPr="00DC565A">
        <w:rPr>
          <w:rFonts w:ascii="Arial" w:eastAsia="Times New Roman" w:hAnsi="Arial" w:cs="Arial"/>
        </w:rPr>
        <w:instrText xml:space="preserve"> </w:instrText>
      </w:r>
      <w:r w:rsidRPr="00DC565A">
        <w:rPr>
          <w:rFonts w:ascii="Arial" w:eastAsia="Times New Roman" w:hAnsi="Arial" w:cs="Arial"/>
        </w:rPr>
        <w:fldChar w:fldCharType="begin"/>
      </w:r>
      <w:r w:rsidRPr="00DC565A">
        <w:rPr>
          <w:rFonts w:ascii="Arial" w:eastAsia="Times New Roman" w:hAnsi="Arial" w:cs="Arial"/>
        </w:rPr>
        <w:instrText xml:space="preserve"> PRIVATE "&lt;INPUT NAME=\"q24922:45_choice7\" VALUE=\"1\" TYPE=\"checkbox\"&gt;" </w:instrText>
      </w:r>
      <w:r w:rsidRPr="00DC565A">
        <w:rPr>
          <w:rFonts w:ascii="Arial" w:eastAsia="Times New Roman" w:hAnsi="Arial" w:cs="Arial"/>
        </w:rPr>
        <w:fldChar w:fldCharType="separate"/>
      </w:r>
      <w:r w:rsidRPr="00DC565A">
        <w:rPr>
          <w:rFonts w:ascii="Arial" w:eastAsia="Times New Roman" w:hAnsi="Arial" w:cs="Arial"/>
        </w:rPr>
        <w:fldChar w:fldCharType="end"/>
      </w:r>
      <w:r w:rsidRPr="00DC565A">
        <w:rPr>
          <w:rFonts w:ascii="Arial" w:eastAsia="Times New Roman" w:hAnsi="Arial" w:cs="Arial"/>
        </w:rPr>
        <w:instrText xml:space="preserve">MACROBUTTON HTMLDirect </w:instrText>
      </w:r>
      <w:r w:rsidRPr="00DC565A">
        <w:rPr>
          <w:rFonts w:ascii="Arial" w:hAnsi="Arial" w:cs="Arial"/>
          <w:noProof/>
        </w:rPr>
        <w:drawing>
          <wp:inline distT="0" distB="0" distL="0" distR="0" wp14:anchorId="31BC99D6" wp14:editId="2B666C0D">
            <wp:extent cx="203200" cy="2032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200" cy="203200"/>
                    </a:xfrm>
                    <a:prstGeom prst="rect">
                      <a:avLst/>
                    </a:prstGeom>
                    <a:noFill/>
                    <a:ln>
                      <a:noFill/>
                    </a:ln>
                  </pic:spPr>
                </pic:pic>
              </a:graphicData>
            </a:graphic>
          </wp:inline>
        </w:drawing>
      </w:r>
      <w:r w:rsidRPr="00DC565A">
        <w:rPr>
          <w:rFonts w:ascii="Arial" w:eastAsia="Times New Roman" w:hAnsi="Arial" w:cs="Arial"/>
        </w:rPr>
        <w:fldChar w:fldCharType="end"/>
      </w:r>
      <w:r w:rsidRPr="00DC565A">
        <w:rPr>
          <w:rFonts w:ascii="Arial" w:eastAsia="Times New Roman" w:hAnsi="Arial" w:cs="Arial"/>
        </w:rPr>
        <w:t xml:space="preserve"> h. </w:t>
      </w:r>
      <w:proofErr w:type="gramStart"/>
      <w:r w:rsidRPr="00DC565A">
        <w:rPr>
          <w:rFonts w:ascii="Arial" w:eastAsia="Times New Roman" w:hAnsi="Arial" w:cs="Arial"/>
        </w:rPr>
        <w:t>high</w:t>
      </w:r>
      <w:proofErr w:type="gramEnd"/>
      <w:r w:rsidRPr="00DC565A">
        <w:rPr>
          <w:rFonts w:ascii="Arial" w:eastAsia="Times New Roman" w:hAnsi="Arial" w:cs="Arial"/>
        </w:rPr>
        <w:t xml:space="preserve"> respiratory rate </w:t>
      </w:r>
    </w:p>
    <w:p w14:paraId="21F075DA" w14:textId="77777777" w:rsidR="00C005C9" w:rsidRPr="00DC565A" w:rsidRDefault="00C005C9" w:rsidP="00C005C9">
      <w:pPr>
        <w:rPr>
          <w:rFonts w:ascii="Arial" w:eastAsia="Times New Roman" w:hAnsi="Arial" w:cs="Arial"/>
        </w:rPr>
      </w:pPr>
    </w:p>
    <w:p w14:paraId="20E5F747" w14:textId="77777777" w:rsidR="00C005C9" w:rsidRPr="00DC565A" w:rsidRDefault="00C005C9" w:rsidP="00C005C9">
      <w:pPr>
        <w:rPr>
          <w:rFonts w:ascii="Arial" w:eastAsia="Times New Roman" w:hAnsi="Arial" w:cs="Arial"/>
        </w:rPr>
      </w:pPr>
      <w:r w:rsidRPr="00DC565A">
        <w:rPr>
          <w:rFonts w:ascii="Arial" w:eastAsia="Times New Roman" w:hAnsi="Arial" w:cs="Arial"/>
        </w:rPr>
        <w:t>Average: 2.28/3 (76%)</w:t>
      </w:r>
    </w:p>
    <w:p w14:paraId="314C126B" w14:textId="77777777" w:rsidR="00C005C9" w:rsidRPr="00DC565A" w:rsidRDefault="00C005C9">
      <w:pPr>
        <w:rPr>
          <w:rFonts w:ascii="Arial" w:hAnsi="Arial" w:cs="Arial"/>
        </w:rPr>
      </w:pPr>
    </w:p>
    <w:p w14:paraId="4E6B727B" w14:textId="77777777" w:rsidR="00C005C9" w:rsidRDefault="00C005C9">
      <w:pPr>
        <w:rPr>
          <w:rFonts w:ascii="Arial" w:hAnsi="Arial" w:cs="Arial"/>
        </w:rPr>
      </w:pPr>
      <w:r w:rsidRPr="00DC565A">
        <w:rPr>
          <w:rFonts w:ascii="Arial" w:hAnsi="Arial" w:cs="Arial"/>
        </w:rPr>
        <w:t>Average on full test: 165.61/200 (82.8%)</w:t>
      </w:r>
    </w:p>
    <w:p w14:paraId="5D5263C8" w14:textId="77777777" w:rsidR="00272C76" w:rsidRDefault="00272C76">
      <w:pPr>
        <w:rPr>
          <w:rFonts w:ascii="Arial" w:hAnsi="Arial" w:cs="Arial"/>
        </w:rPr>
      </w:pPr>
    </w:p>
    <w:p w14:paraId="3CCAC4DA" w14:textId="6382DF5E" w:rsidR="00272C76" w:rsidRDefault="00272C76">
      <w:pPr>
        <w:rPr>
          <w:rFonts w:ascii="Arial" w:hAnsi="Arial" w:cs="Arial"/>
        </w:rPr>
      </w:pPr>
      <w:r>
        <w:rPr>
          <w:rFonts w:ascii="Arial" w:hAnsi="Arial" w:cs="Arial"/>
        </w:rPr>
        <w:t xml:space="preserve">Lab Final: </w:t>
      </w:r>
    </w:p>
    <w:p w14:paraId="49EEA6D4" w14:textId="77777777" w:rsidR="00272C76" w:rsidRDefault="00272C76">
      <w:pPr>
        <w:rPr>
          <w:rFonts w:ascii="Arial" w:hAnsi="Arial" w:cs="Arial"/>
        </w:rPr>
      </w:pPr>
    </w:p>
    <w:p w14:paraId="1560BF82" w14:textId="77777777" w:rsidR="00272C76" w:rsidRPr="007D5249" w:rsidRDefault="00272C76" w:rsidP="00272C76">
      <w:pPr>
        <w:pStyle w:val="ListParagraph"/>
        <w:numPr>
          <w:ilvl w:val="0"/>
          <w:numId w:val="1"/>
        </w:numPr>
        <w:rPr>
          <w:rFonts w:ascii="Arial" w:hAnsi="Arial"/>
        </w:rPr>
      </w:pPr>
      <w:r>
        <w:rPr>
          <w:rFonts w:ascii="Arial" w:hAnsi="Arial"/>
        </w:rPr>
        <w:t>From the graph of blood glucose levels, taken after patients consumed a liter of milk, which patient(s) would you predict is/are lactose intolerant? You decide to test the patients you think might be lactose intolerant with a breath hydrogen test. What would you expect to find with this test? Why? (2pt)</w:t>
      </w:r>
    </w:p>
    <w:p w14:paraId="2EBFF683" w14:textId="253CA980" w:rsidR="00272C76" w:rsidRDefault="009F734B">
      <w:pPr>
        <w:rPr>
          <w:rFonts w:ascii="Arial" w:hAnsi="Arial" w:cs="Arial"/>
        </w:rPr>
      </w:pPr>
      <w:r>
        <w:rPr>
          <w:noProof/>
        </w:rPr>
        <w:drawing>
          <wp:inline distT="0" distB="0" distL="0" distR="0" wp14:anchorId="233F4C13" wp14:editId="6B850BE4">
            <wp:extent cx="5486400" cy="5142865"/>
            <wp:effectExtent l="0" t="0" r="25400" b="13335"/>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6F022F3" w14:textId="77777777" w:rsidR="009F734B" w:rsidRDefault="009F734B">
      <w:pPr>
        <w:rPr>
          <w:rFonts w:ascii="Arial" w:hAnsi="Arial" w:cs="Arial"/>
        </w:rPr>
      </w:pPr>
    </w:p>
    <w:p w14:paraId="45797A13" w14:textId="0822E306" w:rsidR="009F734B" w:rsidRDefault="009F734B">
      <w:pPr>
        <w:rPr>
          <w:rFonts w:ascii="Arial" w:hAnsi="Arial" w:cs="Arial"/>
        </w:rPr>
      </w:pPr>
      <w:r>
        <w:rPr>
          <w:rFonts w:ascii="Arial" w:hAnsi="Arial" w:cs="Arial"/>
        </w:rPr>
        <w:t>(</w:t>
      </w:r>
      <w:proofErr w:type="gramStart"/>
      <w:r>
        <w:rPr>
          <w:rFonts w:ascii="Arial" w:hAnsi="Arial" w:cs="Arial"/>
        </w:rPr>
        <w:t>data</w:t>
      </w:r>
      <w:proofErr w:type="gramEnd"/>
      <w:r>
        <w:rPr>
          <w:rFonts w:ascii="Arial" w:hAnsi="Arial" w:cs="Arial"/>
        </w:rPr>
        <w:t xml:space="preserve"> not collected)</w:t>
      </w:r>
    </w:p>
    <w:p w14:paraId="604D14C6" w14:textId="77777777" w:rsidR="009F734B" w:rsidRDefault="009F734B">
      <w:pPr>
        <w:rPr>
          <w:rFonts w:ascii="Arial" w:hAnsi="Arial" w:cs="Arial"/>
        </w:rPr>
      </w:pPr>
    </w:p>
    <w:p w14:paraId="60D9D0C6" w14:textId="77777777" w:rsidR="009F734B" w:rsidRPr="00201E15" w:rsidRDefault="009F734B" w:rsidP="009F734B">
      <w:pPr>
        <w:rPr>
          <w:rFonts w:ascii="Arial" w:hAnsi="Arial"/>
          <w:b/>
        </w:rPr>
      </w:pPr>
      <w:r>
        <w:rPr>
          <w:rFonts w:ascii="Arial" w:hAnsi="Arial"/>
          <w:b/>
        </w:rPr>
        <w:t>Quiz #12</w:t>
      </w:r>
    </w:p>
    <w:p w14:paraId="1F2B23DC" w14:textId="77777777" w:rsidR="009F734B" w:rsidRDefault="009F734B" w:rsidP="009F734B">
      <w:pPr>
        <w:rPr>
          <w:rFonts w:ascii="Arial" w:hAnsi="Arial"/>
          <w:b/>
        </w:rPr>
      </w:pPr>
      <w:r w:rsidRPr="00201E15">
        <w:rPr>
          <w:rFonts w:ascii="Arial" w:hAnsi="Arial"/>
          <w:b/>
        </w:rPr>
        <w:t xml:space="preserve">Name </w:t>
      </w:r>
      <w:r w:rsidRPr="00201E15">
        <w:rPr>
          <w:rFonts w:ascii="Arial" w:hAnsi="Arial"/>
          <w:b/>
          <w:u w:val="single"/>
        </w:rPr>
        <w:tab/>
      </w:r>
      <w:r w:rsidRPr="00201E15">
        <w:rPr>
          <w:rFonts w:ascii="Arial" w:hAnsi="Arial"/>
          <w:b/>
          <w:u w:val="single"/>
        </w:rPr>
        <w:tab/>
      </w:r>
      <w:r w:rsidRPr="00201E15">
        <w:rPr>
          <w:rFonts w:ascii="Arial" w:hAnsi="Arial"/>
          <w:b/>
          <w:u w:val="single"/>
        </w:rPr>
        <w:tab/>
      </w:r>
      <w:r w:rsidRPr="00201E15">
        <w:rPr>
          <w:rFonts w:ascii="Arial" w:hAnsi="Arial"/>
          <w:b/>
          <w:u w:val="single"/>
        </w:rPr>
        <w:tab/>
        <w:t xml:space="preserve">  </w:t>
      </w:r>
      <w:r>
        <w:rPr>
          <w:rFonts w:ascii="Arial" w:hAnsi="Arial"/>
          <w:b/>
        </w:rPr>
        <w:tab/>
      </w:r>
      <w:r w:rsidRPr="00201E15">
        <w:rPr>
          <w:rFonts w:ascii="Arial" w:hAnsi="Arial"/>
          <w:b/>
        </w:rPr>
        <w:t xml:space="preserve">Section </w:t>
      </w:r>
      <w:r w:rsidRPr="00201E15">
        <w:rPr>
          <w:rFonts w:ascii="Arial" w:hAnsi="Arial"/>
          <w:b/>
          <w:u w:val="single"/>
        </w:rPr>
        <w:tab/>
      </w:r>
      <w:r>
        <w:rPr>
          <w:rFonts w:ascii="Arial" w:hAnsi="Arial"/>
          <w:b/>
          <w:u w:val="single"/>
        </w:rPr>
        <w:t xml:space="preserve"> </w:t>
      </w:r>
      <w:r>
        <w:rPr>
          <w:rFonts w:ascii="Arial" w:hAnsi="Arial"/>
          <w:b/>
        </w:rPr>
        <w:tab/>
        <w:t xml:space="preserve">Grade </w:t>
      </w:r>
      <w:r w:rsidRPr="004B628C">
        <w:rPr>
          <w:rFonts w:ascii="Arial" w:hAnsi="Arial"/>
          <w:b/>
          <w:u w:val="single"/>
        </w:rPr>
        <w:tab/>
      </w:r>
      <w:r w:rsidRPr="004B628C">
        <w:rPr>
          <w:rFonts w:ascii="Arial" w:hAnsi="Arial"/>
          <w:b/>
          <w:u w:val="single"/>
        </w:rPr>
        <w:tab/>
      </w:r>
      <w:r w:rsidRPr="004B628C">
        <w:rPr>
          <w:rFonts w:ascii="Arial" w:hAnsi="Arial"/>
          <w:b/>
        </w:rPr>
        <w:t>/</w:t>
      </w:r>
      <w:r>
        <w:rPr>
          <w:rFonts w:ascii="Arial" w:hAnsi="Arial"/>
          <w:b/>
        </w:rPr>
        <w:t>10</w:t>
      </w:r>
    </w:p>
    <w:p w14:paraId="550B5FED" w14:textId="77777777" w:rsidR="009F734B" w:rsidRDefault="009F734B" w:rsidP="009F734B">
      <w:pPr>
        <w:rPr>
          <w:rFonts w:ascii="Arial" w:hAnsi="Arial"/>
          <w:b/>
        </w:rPr>
      </w:pPr>
      <w:r>
        <w:rPr>
          <w:rFonts w:ascii="Arial" w:hAnsi="Arial"/>
          <w:b/>
        </w:rPr>
        <w:t>Graph</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Grade </w:t>
      </w:r>
      <w:r w:rsidRPr="004B628C">
        <w:rPr>
          <w:rFonts w:ascii="Arial" w:hAnsi="Arial"/>
          <w:b/>
          <w:u w:val="single"/>
        </w:rPr>
        <w:tab/>
      </w:r>
      <w:r w:rsidRPr="004B628C">
        <w:rPr>
          <w:rFonts w:ascii="Arial" w:hAnsi="Arial"/>
          <w:b/>
          <w:u w:val="single"/>
        </w:rPr>
        <w:tab/>
      </w:r>
      <w:r w:rsidRPr="004B628C">
        <w:rPr>
          <w:rFonts w:ascii="Arial" w:hAnsi="Arial"/>
          <w:b/>
        </w:rPr>
        <w:t>/5</w:t>
      </w:r>
    </w:p>
    <w:p w14:paraId="306BD8FF" w14:textId="77777777" w:rsidR="009F734B" w:rsidRDefault="009F734B" w:rsidP="009F734B">
      <w:pPr>
        <w:rPr>
          <w:rFonts w:ascii="Arial" w:hAnsi="Arial"/>
          <w:b/>
        </w:rPr>
      </w:pPr>
      <w:r>
        <w:rPr>
          <w:rFonts w:ascii="Arial" w:hAnsi="Arial"/>
          <w:b/>
        </w:rPr>
        <w:t>Completed worksheet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t xml:space="preserve">Grade </w:t>
      </w:r>
      <w:r w:rsidRPr="004B628C">
        <w:rPr>
          <w:rFonts w:ascii="Arial" w:hAnsi="Arial"/>
          <w:b/>
          <w:u w:val="single"/>
        </w:rPr>
        <w:tab/>
      </w:r>
      <w:r w:rsidRPr="004B628C">
        <w:rPr>
          <w:rFonts w:ascii="Arial" w:hAnsi="Arial"/>
          <w:b/>
          <w:u w:val="single"/>
        </w:rPr>
        <w:tab/>
      </w:r>
      <w:r w:rsidRPr="004B628C">
        <w:rPr>
          <w:rFonts w:ascii="Arial" w:hAnsi="Arial"/>
          <w:b/>
        </w:rPr>
        <w:t>/</w:t>
      </w:r>
      <w:r>
        <w:rPr>
          <w:rFonts w:ascii="Arial" w:hAnsi="Arial"/>
          <w:b/>
        </w:rPr>
        <w:t>10</w:t>
      </w:r>
    </w:p>
    <w:p w14:paraId="34707692" w14:textId="77777777" w:rsidR="009F734B" w:rsidRPr="004359A6" w:rsidRDefault="009F734B" w:rsidP="009F734B">
      <w:pPr>
        <w:rPr>
          <w:rFonts w:ascii="Arial" w:hAnsi="Arial"/>
        </w:rPr>
      </w:pPr>
    </w:p>
    <w:p w14:paraId="598180E6" w14:textId="77777777" w:rsidR="009F734B" w:rsidRPr="00042127" w:rsidRDefault="009F734B" w:rsidP="009F734B">
      <w:pPr>
        <w:rPr>
          <w:rFonts w:ascii="Arial" w:hAnsi="Arial"/>
        </w:rPr>
        <w:sectPr w:rsidR="009F734B" w:rsidRPr="00042127" w:rsidSect="00042127">
          <w:pgSz w:w="12240" w:h="15840"/>
          <w:pgMar w:top="1440" w:right="1440" w:bottom="1440" w:left="1440" w:header="720" w:footer="720" w:gutter="0"/>
          <w:cols w:space="720"/>
          <w:docGrid w:linePitch="360"/>
        </w:sectPr>
      </w:pPr>
    </w:p>
    <w:p w14:paraId="583AEACB" w14:textId="77777777" w:rsidR="009F734B" w:rsidRDefault="009F734B" w:rsidP="009F734B">
      <w:pPr>
        <w:pStyle w:val="ListParagraph"/>
        <w:numPr>
          <w:ilvl w:val="0"/>
          <w:numId w:val="2"/>
        </w:numPr>
        <w:spacing w:line="276" w:lineRule="auto"/>
        <w:ind w:left="0" w:firstLine="0"/>
        <w:rPr>
          <w:rFonts w:ascii="Arial" w:hAnsi="Arial"/>
        </w:rPr>
      </w:pPr>
      <w:r>
        <w:rPr>
          <w:rFonts w:ascii="Arial" w:hAnsi="Arial"/>
        </w:rPr>
        <w:t>Why is a low stool pH indicative of lactose intolerance? (1pt)</w:t>
      </w:r>
    </w:p>
    <w:p w14:paraId="674E5585" w14:textId="77777777" w:rsidR="009F734B" w:rsidRDefault="009F734B" w:rsidP="009F734B">
      <w:pPr>
        <w:spacing w:line="276" w:lineRule="auto"/>
        <w:rPr>
          <w:rFonts w:ascii="Arial" w:hAnsi="Arial"/>
        </w:rPr>
      </w:pPr>
    </w:p>
    <w:p w14:paraId="4333BF1C" w14:textId="77777777" w:rsidR="009F734B" w:rsidRPr="009938E4" w:rsidRDefault="009F734B" w:rsidP="009F734B">
      <w:pPr>
        <w:spacing w:line="276" w:lineRule="auto"/>
        <w:rPr>
          <w:rFonts w:ascii="Arial" w:hAnsi="Arial"/>
        </w:rPr>
      </w:pPr>
    </w:p>
    <w:p w14:paraId="33376F50" w14:textId="77777777" w:rsidR="009F734B" w:rsidRDefault="009F734B" w:rsidP="009F734B">
      <w:pPr>
        <w:pStyle w:val="ListParagraph"/>
        <w:numPr>
          <w:ilvl w:val="0"/>
          <w:numId w:val="2"/>
        </w:numPr>
        <w:spacing w:line="276" w:lineRule="auto"/>
        <w:ind w:left="0" w:firstLine="0"/>
        <w:rPr>
          <w:rFonts w:ascii="Arial" w:hAnsi="Arial"/>
        </w:rPr>
      </w:pPr>
      <w:r w:rsidRPr="009938E4">
        <w:rPr>
          <w:rFonts w:ascii="Arial" w:hAnsi="Arial"/>
        </w:rPr>
        <w:t>What is a hydrolase and how does it relate to metabolism? (2pt)</w:t>
      </w:r>
    </w:p>
    <w:p w14:paraId="70B6173E" w14:textId="77777777" w:rsidR="009F734B" w:rsidRDefault="009F734B" w:rsidP="009F734B">
      <w:pPr>
        <w:spacing w:line="276" w:lineRule="auto"/>
        <w:rPr>
          <w:rFonts w:ascii="Arial" w:hAnsi="Arial"/>
        </w:rPr>
      </w:pPr>
    </w:p>
    <w:p w14:paraId="14A694CC" w14:textId="77777777" w:rsidR="009F734B" w:rsidRDefault="009F734B" w:rsidP="009F734B">
      <w:pPr>
        <w:spacing w:line="276" w:lineRule="auto"/>
        <w:rPr>
          <w:rFonts w:ascii="Arial" w:hAnsi="Arial"/>
        </w:rPr>
      </w:pPr>
    </w:p>
    <w:p w14:paraId="55A6FF8B" w14:textId="77777777" w:rsidR="009F734B" w:rsidRPr="009938E4" w:rsidRDefault="009F734B" w:rsidP="009F734B">
      <w:pPr>
        <w:spacing w:line="276" w:lineRule="auto"/>
        <w:rPr>
          <w:rFonts w:ascii="Arial" w:hAnsi="Arial"/>
        </w:rPr>
      </w:pPr>
    </w:p>
    <w:p w14:paraId="02A6627F" w14:textId="77777777" w:rsidR="009F734B" w:rsidRDefault="009F734B" w:rsidP="009F734B">
      <w:pPr>
        <w:pStyle w:val="ListParagraph"/>
        <w:numPr>
          <w:ilvl w:val="0"/>
          <w:numId w:val="2"/>
        </w:numPr>
        <w:spacing w:line="276" w:lineRule="auto"/>
        <w:ind w:left="0" w:firstLine="0"/>
        <w:rPr>
          <w:rFonts w:ascii="Arial" w:hAnsi="Arial"/>
        </w:rPr>
      </w:pPr>
      <w:r>
        <w:rPr>
          <w:rFonts w:ascii="Arial" w:hAnsi="Arial"/>
        </w:rPr>
        <w:t>How do peristalsis and segmentation differ? (1pt)</w:t>
      </w:r>
    </w:p>
    <w:p w14:paraId="441D644C" w14:textId="77777777" w:rsidR="009F734B" w:rsidRDefault="009F734B" w:rsidP="009F734B">
      <w:pPr>
        <w:spacing w:line="276" w:lineRule="auto"/>
        <w:rPr>
          <w:rFonts w:ascii="Arial" w:hAnsi="Arial"/>
        </w:rPr>
      </w:pPr>
    </w:p>
    <w:p w14:paraId="369DA05D" w14:textId="77777777" w:rsidR="009F734B" w:rsidRPr="009938E4" w:rsidRDefault="009F734B" w:rsidP="009F734B">
      <w:pPr>
        <w:spacing w:line="276" w:lineRule="auto"/>
        <w:rPr>
          <w:rFonts w:ascii="Arial" w:hAnsi="Arial"/>
        </w:rPr>
      </w:pPr>
    </w:p>
    <w:p w14:paraId="581DD7B7" w14:textId="77777777" w:rsidR="009F734B" w:rsidRDefault="009F734B" w:rsidP="009F734B">
      <w:pPr>
        <w:pStyle w:val="ListParagraph"/>
        <w:numPr>
          <w:ilvl w:val="0"/>
          <w:numId w:val="2"/>
        </w:numPr>
        <w:spacing w:line="276" w:lineRule="auto"/>
        <w:ind w:left="0" w:firstLine="0"/>
        <w:rPr>
          <w:rFonts w:ascii="Arial" w:hAnsi="Arial"/>
        </w:rPr>
      </w:pPr>
      <w:r>
        <w:rPr>
          <w:rFonts w:ascii="Arial" w:hAnsi="Arial"/>
        </w:rPr>
        <w:t>Proteins are to amino acids as triglycerides are to __________________ (1pt).</w:t>
      </w:r>
    </w:p>
    <w:p w14:paraId="0BE96FB6" w14:textId="77777777" w:rsidR="009F734B" w:rsidRPr="009938E4" w:rsidRDefault="009F734B" w:rsidP="009F734B">
      <w:pPr>
        <w:spacing w:line="276" w:lineRule="auto"/>
        <w:rPr>
          <w:rFonts w:ascii="Arial" w:hAnsi="Arial"/>
        </w:rPr>
      </w:pPr>
    </w:p>
    <w:p w14:paraId="156F3FA2" w14:textId="77777777" w:rsidR="009F734B" w:rsidRPr="009938E4" w:rsidRDefault="009F734B" w:rsidP="009F734B">
      <w:pPr>
        <w:pStyle w:val="ListParagraph"/>
        <w:numPr>
          <w:ilvl w:val="0"/>
          <w:numId w:val="2"/>
        </w:numPr>
        <w:spacing w:line="276" w:lineRule="auto"/>
        <w:ind w:left="0" w:firstLine="0"/>
        <w:rPr>
          <w:rFonts w:ascii="Arial" w:hAnsi="Arial"/>
        </w:rPr>
      </w:pPr>
      <w:r>
        <w:rPr>
          <w:rFonts w:ascii="Arial" w:hAnsi="Arial"/>
        </w:rPr>
        <w:t>Lactase is a _________________________________ enzyme found in the ________________________. Lactase breaks down ____________________ into ________________ + __________________. (5pt)</w:t>
      </w:r>
    </w:p>
    <w:p w14:paraId="3D6C10A8" w14:textId="77777777" w:rsidR="009F734B" w:rsidRDefault="009F734B">
      <w:pPr>
        <w:rPr>
          <w:rFonts w:ascii="Arial" w:hAnsi="Arial" w:cs="Arial"/>
        </w:rPr>
      </w:pPr>
    </w:p>
    <w:p w14:paraId="67E8EB43" w14:textId="3BE6477E" w:rsidR="009F734B" w:rsidRPr="004451CC" w:rsidRDefault="009F734B">
      <w:pPr>
        <w:rPr>
          <w:rFonts w:ascii="Arial" w:hAnsi="Arial" w:cs="Arial"/>
        </w:rPr>
      </w:pPr>
      <w:r w:rsidRPr="004451CC">
        <w:rPr>
          <w:rFonts w:ascii="Arial" w:hAnsi="Arial" w:cs="Arial"/>
        </w:rPr>
        <w:t>Average: 21.28/25 (85.12%)</w:t>
      </w:r>
    </w:p>
    <w:p w14:paraId="0C517409" w14:textId="77777777" w:rsidR="009F734B" w:rsidRPr="004451CC" w:rsidRDefault="009F734B">
      <w:pPr>
        <w:rPr>
          <w:rFonts w:ascii="Arial" w:hAnsi="Arial" w:cs="Arial"/>
        </w:rPr>
      </w:pPr>
    </w:p>
    <w:p w14:paraId="42C8ACDF" w14:textId="410CFA7C" w:rsidR="009F734B" w:rsidRPr="004451CC" w:rsidRDefault="009F734B" w:rsidP="009F734B">
      <w:pPr>
        <w:rPr>
          <w:rFonts w:ascii="Arial" w:eastAsia="Times New Roman" w:hAnsi="Arial" w:cs="Arial"/>
          <w:color w:val="000000"/>
        </w:rPr>
      </w:pPr>
      <w:r w:rsidRPr="004451CC">
        <w:rPr>
          <w:rFonts w:ascii="Arial" w:hAnsi="Arial" w:cs="Arial"/>
        </w:rPr>
        <w:t xml:space="preserve">Average of other 12 quizzes: </w:t>
      </w:r>
      <w:r w:rsidRPr="004451CC">
        <w:rPr>
          <w:rFonts w:ascii="Arial" w:eastAsia="Times New Roman" w:hAnsi="Arial" w:cs="Arial"/>
          <w:color w:val="000000"/>
        </w:rPr>
        <w:t>22.57371795 (90.3%)</w:t>
      </w:r>
    </w:p>
    <w:p w14:paraId="1D85C803" w14:textId="77777777" w:rsidR="004451CC" w:rsidRPr="009F734B" w:rsidRDefault="004451CC" w:rsidP="009F734B">
      <w:pPr>
        <w:rPr>
          <w:rFonts w:ascii="Calibri" w:eastAsia="Times New Roman" w:hAnsi="Calibri" w:cs="Times New Roman"/>
          <w:color w:val="000000"/>
          <w:sz w:val="22"/>
          <w:szCs w:val="22"/>
        </w:rPr>
      </w:pPr>
    </w:p>
    <w:p w14:paraId="2BDD26C8" w14:textId="2F2D78D8" w:rsidR="009F734B" w:rsidRPr="00DC565A" w:rsidRDefault="004451CC">
      <w:pPr>
        <w:rPr>
          <w:rFonts w:ascii="Arial" w:hAnsi="Arial" w:cs="Arial"/>
        </w:rPr>
      </w:pPr>
      <w:r>
        <w:rPr>
          <w:noProof/>
        </w:rPr>
        <w:drawing>
          <wp:inline distT="0" distB="0" distL="0" distR="0" wp14:anchorId="7E81B0C2" wp14:editId="173314BF">
            <wp:extent cx="6057900" cy="3467100"/>
            <wp:effectExtent l="0" t="0" r="12700" b="1270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sectPr w:rsidR="009F734B" w:rsidRPr="00DC565A" w:rsidSect="009F73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C75B29"/>
    <w:multiLevelType w:val="hybridMultilevel"/>
    <w:tmpl w:val="DB04C4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79A286D"/>
    <w:multiLevelType w:val="hybridMultilevel"/>
    <w:tmpl w:val="564AA60A"/>
    <w:lvl w:ilvl="0" w:tplc="AB46138C">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5C9"/>
    <w:rsid w:val="00266A33"/>
    <w:rsid w:val="00272C76"/>
    <w:rsid w:val="004451CC"/>
    <w:rsid w:val="009F734B"/>
    <w:rsid w:val="00A87D56"/>
    <w:rsid w:val="00C005C9"/>
    <w:rsid w:val="00C209B8"/>
    <w:rsid w:val="00DC56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70B2CD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5C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72C76"/>
    <w:pPr>
      <w:ind w:left="720"/>
      <w:contextualSpacing/>
    </w:pPr>
  </w:style>
  <w:style w:type="paragraph" w:styleId="BalloonText">
    <w:name w:val="Balloon Text"/>
    <w:basedOn w:val="Normal"/>
    <w:link w:val="BalloonTextChar"/>
    <w:uiPriority w:val="99"/>
    <w:semiHidden/>
    <w:unhideWhenUsed/>
    <w:rsid w:val="009F7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34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005C9"/>
    <w:pPr>
      <w:spacing w:before="100" w:beforeAutospacing="1" w:after="100" w:afterAutospacing="1"/>
    </w:pPr>
    <w:rPr>
      <w:rFonts w:ascii="Times" w:hAnsi="Times" w:cs="Times New Roman"/>
      <w:sz w:val="20"/>
      <w:szCs w:val="20"/>
    </w:rPr>
  </w:style>
  <w:style w:type="paragraph" w:styleId="ListParagraph">
    <w:name w:val="List Paragraph"/>
    <w:basedOn w:val="Normal"/>
    <w:uiPriority w:val="34"/>
    <w:qFormat/>
    <w:rsid w:val="00272C76"/>
    <w:pPr>
      <w:ind w:left="720"/>
      <w:contextualSpacing/>
    </w:pPr>
  </w:style>
  <w:style w:type="paragraph" w:styleId="BalloonText">
    <w:name w:val="Balloon Text"/>
    <w:basedOn w:val="Normal"/>
    <w:link w:val="BalloonTextChar"/>
    <w:uiPriority w:val="99"/>
    <w:semiHidden/>
    <w:unhideWhenUsed/>
    <w:rsid w:val="009F734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F734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6197100">
      <w:bodyDiv w:val="1"/>
      <w:marLeft w:val="0"/>
      <w:marRight w:val="0"/>
      <w:marTop w:val="0"/>
      <w:marBottom w:val="0"/>
      <w:divBdr>
        <w:top w:val="none" w:sz="0" w:space="0" w:color="auto"/>
        <w:left w:val="none" w:sz="0" w:space="0" w:color="auto"/>
        <w:bottom w:val="none" w:sz="0" w:space="0" w:color="auto"/>
        <w:right w:val="none" w:sz="0" w:space="0" w:color="auto"/>
      </w:divBdr>
    </w:div>
    <w:div w:id="1564097235">
      <w:bodyDiv w:val="1"/>
      <w:marLeft w:val="0"/>
      <w:marRight w:val="0"/>
      <w:marTop w:val="0"/>
      <w:marBottom w:val="0"/>
      <w:divBdr>
        <w:top w:val="none" w:sz="0" w:space="0" w:color="auto"/>
        <w:left w:val="none" w:sz="0" w:space="0" w:color="auto"/>
        <w:bottom w:val="none" w:sz="0" w:space="0" w:color="auto"/>
        <w:right w:val="none" w:sz="0" w:space="0" w:color="auto"/>
      </w:divBdr>
      <w:divsChild>
        <w:div w:id="1747072438">
          <w:marLeft w:val="0"/>
          <w:marRight w:val="0"/>
          <w:marTop w:val="0"/>
          <w:marBottom w:val="0"/>
          <w:divBdr>
            <w:top w:val="none" w:sz="0" w:space="0" w:color="auto"/>
            <w:left w:val="none" w:sz="0" w:space="0" w:color="auto"/>
            <w:bottom w:val="none" w:sz="0" w:space="0" w:color="auto"/>
            <w:right w:val="none" w:sz="0" w:space="0" w:color="auto"/>
          </w:divBdr>
        </w:div>
        <w:div w:id="1218080708">
          <w:marLeft w:val="0"/>
          <w:marRight w:val="0"/>
          <w:marTop w:val="0"/>
          <w:marBottom w:val="0"/>
          <w:divBdr>
            <w:top w:val="none" w:sz="0" w:space="0" w:color="auto"/>
            <w:left w:val="none" w:sz="0" w:space="0" w:color="auto"/>
            <w:bottom w:val="none" w:sz="0" w:space="0" w:color="auto"/>
            <w:right w:val="none" w:sz="0" w:space="0" w:color="auto"/>
          </w:divBdr>
          <w:divsChild>
            <w:div w:id="297493223">
              <w:marLeft w:val="0"/>
              <w:marRight w:val="0"/>
              <w:marTop w:val="0"/>
              <w:marBottom w:val="0"/>
              <w:divBdr>
                <w:top w:val="none" w:sz="0" w:space="0" w:color="auto"/>
                <w:left w:val="none" w:sz="0" w:space="0" w:color="auto"/>
                <w:bottom w:val="none" w:sz="0" w:space="0" w:color="auto"/>
                <w:right w:val="none" w:sz="0" w:space="0" w:color="auto"/>
              </w:divBdr>
            </w:div>
            <w:div w:id="1853687703">
              <w:marLeft w:val="0"/>
              <w:marRight w:val="0"/>
              <w:marTop w:val="0"/>
              <w:marBottom w:val="0"/>
              <w:divBdr>
                <w:top w:val="none" w:sz="0" w:space="0" w:color="auto"/>
                <w:left w:val="none" w:sz="0" w:space="0" w:color="auto"/>
                <w:bottom w:val="none" w:sz="0" w:space="0" w:color="auto"/>
                <w:right w:val="none" w:sz="0" w:space="0" w:color="auto"/>
              </w:divBdr>
              <w:divsChild>
                <w:div w:id="1334065663">
                  <w:marLeft w:val="0"/>
                  <w:marRight w:val="0"/>
                  <w:marTop w:val="0"/>
                  <w:marBottom w:val="0"/>
                  <w:divBdr>
                    <w:top w:val="none" w:sz="0" w:space="0" w:color="auto"/>
                    <w:left w:val="none" w:sz="0" w:space="0" w:color="auto"/>
                    <w:bottom w:val="none" w:sz="0" w:space="0" w:color="auto"/>
                    <w:right w:val="none" w:sz="0" w:space="0" w:color="auto"/>
                  </w:divBdr>
                </w:div>
                <w:div w:id="2113816193">
                  <w:marLeft w:val="0"/>
                  <w:marRight w:val="0"/>
                  <w:marTop w:val="0"/>
                  <w:marBottom w:val="0"/>
                  <w:divBdr>
                    <w:top w:val="none" w:sz="0" w:space="0" w:color="auto"/>
                    <w:left w:val="none" w:sz="0" w:space="0" w:color="auto"/>
                    <w:bottom w:val="none" w:sz="0" w:space="0" w:color="auto"/>
                    <w:right w:val="none" w:sz="0" w:space="0" w:color="auto"/>
                  </w:divBdr>
                </w:div>
                <w:div w:id="1685477800">
                  <w:marLeft w:val="0"/>
                  <w:marRight w:val="0"/>
                  <w:marTop w:val="0"/>
                  <w:marBottom w:val="0"/>
                  <w:divBdr>
                    <w:top w:val="none" w:sz="0" w:space="0" w:color="auto"/>
                    <w:left w:val="none" w:sz="0" w:space="0" w:color="auto"/>
                    <w:bottom w:val="none" w:sz="0" w:space="0" w:color="auto"/>
                    <w:right w:val="none" w:sz="0" w:space="0" w:color="auto"/>
                  </w:divBdr>
                </w:div>
                <w:div w:id="910698482">
                  <w:marLeft w:val="0"/>
                  <w:marRight w:val="0"/>
                  <w:marTop w:val="0"/>
                  <w:marBottom w:val="0"/>
                  <w:divBdr>
                    <w:top w:val="none" w:sz="0" w:space="0" w:color="auto"/>
                    <w:left w:val="none" w:sz="0" w:space="0" w:color="auto"/>
                    <w:bottom w:val="none" w:sz="0" w:space="0" w:color="auto"/>
                    <w:right w:val="none" w:sz="0" w:space="0" w:color="auto"/>
                  </w:divBdr>
                </w:div>
                <w:div w:id="47580762">
                  <w:marLeft w:val="0"/>
                  <w:marRight w:val="0"/>
                  <w:marTop w:val="0"/>
                  <w:marBottom w:val="0"/>
                  <w:divBdr>
                    <w:top w:val="none" w:sz="0" w:space="0" w:color="auto"/>
                    <w:left w:val="none" w:sz="0" w:space="0" w:color="auto"/>
                    <w:bottom w:val="none" w:sz="0" w:space="0" w:color="auto"/>
                    <w:right w:val="none" w:sz="0" w:space="0" w:color="auto"/>
                  </w:divBdr>
                </w:div>
                <w:div w:id="613169624">
                  <w:marLeft w:val="0"/>
                  <w:marRight w:val="0"/>
                  <w:marTop w:val="0"/>
                  <w:marBottom w:val="0"/>
                  <w:divBdr>
                    <w:top w:val="none" w:sz="0" w:space="0" w:color="auto"/>
                    <w:left w:val="none" w:sz="0" w:space="0" w:color="auto"/>
                    <w:bottom w:val="none" w:sz="0" w:space="0" w:color="auto"/>
                    <w:right w:val="none" w:sz="0" w:space="0" w:color="auto"/>
                  </w:divBdr>
                </w:div>
                <w:div w:id="761147245">
                  <w:marLeft w:val="0"/>
                  <w:marRight w:val="0"/>
                  <w:marTop w:val="0"/>
                  <w:marBottom w:val="0"/>
                  <w:divBdr>
                    <w:top w:val="none" w:sz="0" w:space="0" w:color="auto"/>
                    <w:left w:val="none" w:sz="0" w:space="0" w:color="auto"/>
                    <w:bottom w:val="none" w:sz="0" w:space="0" w:color="auto"/>
                    <w:right w:val="none" w:sz="0" w:space="0" w:color="auto"/>
                  </w:divBdr>
                </w:div>
                <w:div w:id="199579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642281">
      <w:bodyDiv w:val="1"/>
      <w:marLeft w:val="0"/>
      <w:marRight w:val="0"/>
      <w:marTop w:val="0"/>
      <w:marBottom w:val="0"/>
      <w:divBdr>
        <w:top w:val="none" w:sz="0" w:space="0" w:color="auto"/>
        <w:left w:val="none" w:sz="0" w:space="0" w:color="auto"/>
        <w:bottom w:val="none" w:sz="0" w:space="0" w:color="auto"/>
        <w:right w:val="none" w:sz="0" w:space="0" w:color="auto"/>
      </w:divBdr>
      <w:divsChild>
        <w:div w:id="308485837">
          <w:marLeft w:val="0"/>
          <w:marRight w:val="0"/>
          <w:marTop w:val="0"/>
          <w:marBottom w:val="0"/>
          <w:divBdr>
            <w:top w:val="none" w:sz="0" w:space="0" w:color="auto"/>
            <w:left w:val="none" w:sz="0" w:space="0" w:color="auto"/>
            <w:bottom w:val="none" w:sz="0" w:space="0" w:color="auto"/>
            <w:right w:val="none" w:sz="0" w:space="0" w:color="auto"/>
          </w:divBdr>
        </w:div>
        <w:div w:id="1542785883">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Work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Patient Blood Glucose Levels</a:t>
            </a:r>
          </a:p>
        </c:rich>
      </c:tx>
      <c:layout/>
      <c:overlay val="0"/>
    </c:title>
    <c:autoTitleDeleted val="0"/>
    <c:plotArea>
      <c:layout/>
      <c:scatterChart>
        <c:scatterStyle val="lineMarker"/>
        <c:varyColors val="0"/>
        <c:ser>
          <c:idx val="0"/>
          <c:order val="0"/>
          <c:tx>
            <c:strRef>
              <c:f>Sheet1!$A$2</c:f>
              <c:strCache>
                <c:ptCount val="1"/>
                <c:pt idx="0">
                  <c:v>A</c:v>
                </c:pt>
              </c:strCache>
            </c:strRef>
          </c:tx>
          <c:spPr>
            <a:ln w="47625">
              <a:solidFill>
                <a:schemeClr val="accent1"/>
              </a:solidFill>
            </a:ln>
          </c:spPr>
          <c:xVal>
            <c:numRef>
              <c:f>Sheet1!$B$1:$F$1</c:f>
              <c:numCache>
                <c:formatCode>General</c:formatCode>
                <c:ptCount val="5"/>
                <c:pt idx="0">
                  <c:v>0.0</c:v>
                </c:pt>
                <c:pt idx="1">
                  <c:v>15.0</c:v>
                </c:pt>
                <c:pt idx="2">
                  <c:v>30.0</c:v>
                </c:pt>
                <c:pt idx="3">
                  <c:v>45.0</c:v>
                </c:pt>
                <c:pt idx="4">
                  <c:v>60.0</c:v>
                </c:pt>
              </c:numCache>
            </c:numRef>
          </c:xVal>
          <c:yVal>
            <c:numRef>
              <c:f>Sheet1!$B$2:$F$2</c:f>
              <c:numCache>
                <c:formatCode>General</c:formatCode>
                <c:ptCount val="5"/>
                <c:pt idx="0">
                  <c:v>98.0</c:v>
                </c:pt>
                <c:pt idx="1">
                  <c:v>124.0</c:v>
                </c:pt>
                <c:pt idx="2">
                  <c:v>145.0</c:v>
                </c:pt>
                <c:pt idx="3">
                  <c:v>150.0</c:v>
                </c:pt>
                <c:pt idx="4">
                  <c:v>133.0</c:v>
                </c:pt>
              </c:numCache>
            </c:numRef>
          </c:yVal>
          <c:smooth val="0"/>
        </c:ser>
        <c:ser>
          <c:idx val="1"/>
          <c:order val="1"/>
          <c:tx>
            <c:strRef>
              <c:f>Sheet1!$A$3</c:f>
              <c:strCache>
                <c:ptCount val="1"/>
                <c:pt idx="0">
                  <c:v>B</c:v>
                </c:pt>
              </c:strCache>
            </c:strRef>
          </c:tx>
          <c:spPr>
            <a:ln w="47625">
              <a:solidFill>
                <a:schemeClr val="accent2"/>
              </a:solidFill>
            </a:ln>
          </c:spPr>
          <c:xVal>
            <c:numRef>
              <c:f>Sheet1!$B$1:$F$1</c:f>
              <c:numCache>
                <c:formatCode>General</c:formatCode>
                <c:ptCount val="5"/>
                <c:pt idx="0">
                  <c:v>0.0</c:v>
                </c:pt>
                <c:pt idx="1">
                  <c:v>15.0</c:v>
                </c:pt>
                <c:pt idx="2">
                  <c:v>30.0</c:v>
                </c:pt>
                <c:pt idx="3">
                  <c:v>45.0</c:v>
                </c:pt>
                <c:pt idx="4">
                  <c:v>60.0</c:v>
                </c:pt>
              </c:numCache>
            </c:numRef>
          </c:xVal>
          <c:yVal>
            <c:numRef>
              <c:f>Sheet1!$B$3:$F$3</c:f>
              <c:numCache>
                <c:formatCode>General</c:formatCode>
                <c:ptCount val="5"/>
                <c:pt idx="0">
                  <c:v>110.0</c:v>
                </c:pt>
                <c:pt idx="1">
                  <c:v>112.0</c:v>
                </c:pt>
                <c:pt idx="2">
                  <c:v>118.0</c:v>
                </c:pt>
                <c:pt idx="3">
                  <c:v>112.0</c:v>
                </c:pt>
                <c:pt idx="4">
                  <c:v>111.0</c:v>
                </c:pt>
              </c:numCache>
            </c:numRef>
          </c:yVal>
          <c:smooth val="0"/>
        </c:ser>
        <c:ser>
          <c:idx val="2"/>
          <c:order val="2"/>
          <c:tx>
            <c:strRef>
              <c:f>Sheet1!$A$4</c:f>
              <c:strCache>
                <c:ptCount val="1"/>
                <c:pt idx="0">
                  <c:v>C</c:v>
                </c:pt>
              </c:strCache>
            </c:strRef>
          </c:tx>
          <c:spPr>
            <a:ln w="47625">
              <a:solidFill>
                <a:schemeClr val="accent3"/>
              </a:solidFill>
            </a:ln>
          </c:spPr>
          <c:xVal>
            <c:numRef>
              <c:f>Sheet1!$B$1:$F$1</c:f>
              <c:numCache>
                <c:formatCode>General</c:formatCode>
                <c:ptCount val="5"/>
                <c:pt idx="0">
                  <c:v>0.0</c:v>
                </c:pt>
                <c:pt idx="1">
                  <c:v>15.0</c:v>
                </c:pt>
                <c:pt idx="2">
                  <c:v>30.0</c:v>
                </c:pt>
                <c:pt idx="3">
                  <c:v>45.0</c:v>
                </c:pt>
                <c:pt idx="4">
                  <c:v>60.0</c:v>
                </c:pt>
              </c:numCache>
            </c:numRef>
          </c:xVal>
          <c:yVal>
            <c:numRef>
              <c:f>Sheet1!$B$4:$F$4</c:f>
              <c:numCache>
                <c:formatCode>General</c:formatCode>
                <c:ptCount val="5"/>
                <c:pt idx="0">
                  <c:v>105.0</c:v>
                </c:pt>
                <c:pt idx="1">
                  <c:v>107.0</c:v>
                </c:pt>
                <c:pt idx="2">
                  <c:v>110.0</c:v>
                </c:pt>
                <c:pt idx="3">
                  <c:v>105.0</c:v>
                </c:pt>
                <c:pt idx="4">
                  <c:v>103.0</c:v>
                </c:pt>
              </c:numCache>
            </c:numRef>
          </c:yVal>
          <c:smooth val="0"/>
        </c:ser>
        <c:ser>
          <c:idx val="3"/>
          <c:order val="3"/>
          <c:tx>
            <c:strRef>
              <c:f>Sheet1!$A$5</c:f>
              <c:strCache>
                <c:ptCount val="1"/>
                <c:pt idx="0">
                  <c:v>D</c:v>
                </c:pt>
              </c:strCache>
            </c:strRef>
          </c:tx>
          <c:spPr>
            <a:ln w="47625">
              <a:solidFill>
                <a:schemeClr val="tx1"/>
              </a:solidFill>
            </a:ln>
          </c:spPr>
          <c:xVal>
            <c:numRef>
              <c:f>Sheet1!$B$1:$F$1</c:f>
              <c:numCache>
                <c:formatCode>General</c:formatCode>
                <c:ptCount val="5"/>
                <c:pt idx="0">
                  <c:v>0.0</c:v>
                </c:pt>
                <c:pt idx="1">
                  <c:v>15.0</c:v>
                </c:pt>
                <c:pt idx="2">
                  <c:v>30.0</c:v>
                </c:pt>
                <c:pt idx="3">
                  <c:v>45.0</c:v>
                </c:pt>
                <c:pt idx="4">
                  <c:v>60.0</c:v>
                </c:pt>
              </c:numCache>
            </c:numRef>
          </c:xVal>
          <c:yVal>
            <c:numRef>
              <c:f>Sheet1!$B$5:$F$5</c:f>
              <c:numCache>
                <c:formatCode>General</c:formatCode>
                <c:ptCount val="5"/>
                <c:pt idx="0">
                  <c:v>125.0</c:v>
                </c:pt>
                <c:pt idx="1">
                  <c:v>130.0</c:v>
                </c:pt>
                <c:pt idx="2">
                  <c:v>145.0</c:v>
                </c:pt>
                <c:pt idx="3">
                  <c:v>150.0</c:v>
                </c:pt>
                <c:pt idx="4">
                  <c:v>130.0</c:v>
                </c:pt>
              </c:numCache>
            </c:numRef>
          </c:yVal>
          <c:smooth val="0"/>
        </c:ser>
        <c:ser>
          <c:idx val="4"/>
          <c:order val="4"/>
          <c:tx>
            <c:strRef>
              <c:f>Sheet1!$A$6</c:f>
              <c:strCache>
                <c:ptCount val="1"/>
                <c:pt idx="0">
                  <c:v>E</c:v>
                </c:pt>
              </c:strCache>
            </c:strRef>
          </c:tx>
          <c:spPr>
            <a:ln w="47625">
              <a:solidFill>
                <a:schemeClr val="accent4"/>
              </a:solidFill>
            </a:ln>
          </c:spPr>
          <c:xVal>
            <c:numRef>
              <c:f>Sheet1!$B$1:$F$1</c:f>
              <c:numCache>
                <c:formatCode>General</c:formatCode>
                <c:ptCount val="5"/>
                <c:pt idx="0">
                  <c:v>0.0</c:v>
                </c:pt>
                <c:pt idx="1">
                  <c:v>15.0</c:v>
                </c:pt>
                <c:pt idx="2">
                  <c:v>30.0</c:v>
                </c:pt>
                <c:pt idx="3">
                  <c:v>45.0</c:v>
                </c:pt>
                <c:pt idx="4">
                  <c:v>60.0</c:v>
                </c:pt>
              </c:numCache>
            </c:numRef>
          </c:xVal>
          <c:yVal>
            <c:numRef>
              <c:f>Sheet1!$B$6:$F$6</c:f>
              <c:numCache>
                <c:formatCode>General</c:formatCode>
                <c:ptCount val="5"/>
                <c:pt idx="0">
                  <c:v>90.0</c:v>
                </c:pt>
                <c:pt idx="1">
                  <c:v>110.0</c:v>
                </c:pt>
                <c:pt idx="2">
                  <c:v>115.0</c:v>
                </c:pt>
                <c:pt idx="3">
                  <c:v>122.0</c:v>
                </c:pt>
                <c:pt idx="4">
                  <c:v>116.0</c:v>
                </c:pt>
              </c:numCache>
            </c:numRef>
          </c:yVal>
          <c:smooth val="0"/>
        </c:ser>
        <c:dLbls>
          <c:showLegendKey val="0"/>
          <c:showVal val="0"/>
          <c:showCatName val="0"/>
          <c:showSerName val="0"/>
          <c:showPercent val="0"/>
          <c:showBubbleSize val="0"/>
        </c:dLbls>
        <c:axId val="-2145816408"/>
        <c:axId val="-2145673192"/>
      </c:scatterChart>
      <c:valAx>
        <c:axId val="-2145816408"/>
        <c:scaling>
          <c:orientation val="minMax"/>
          <c:max val="60.0"/>
        </c:scaling>
        <c:delete val="0"/>
        <c:axPos val="b"/>
        <c:title>
          <c:tx>
            <c:rich>
              <a:bodyPr/>
              <a:lstStyle/>
              <a:p>
                <a:pPr>
                  <a:defRPr/>
                </a:pPr>
                <a:r>
                  <a:rPr lang="en-US"/>
                  <a:t>Time (minutes)</a:t>
                </a:r>
              </a:p>
            </c:rich>
          </c:tx>
          <c:layout/>
          <c:overlay val="0"/>
        </c:title>
        <c:numFmt formatCode="General" sourceLinked="1"/>
        <c:majorTickMark val="none"/>
        <c:minorTickMark val="none"/>
        <c:tickLblPos val="nextTo"/>
        <c:crossAx val="-2145673192"/>
        <c:crosses val="autoZero"/>
        <c:crossBetween val="midCat"/>
      </c:valAx>
      <c:valAx>
        <c:axId val="-2145673192"/>
        <c:scaling>
          <c:orientation val="minMax"/>
          <c:min val="80.0"/>
        </c:scaling>
        <c:delete val="0"/>
        <c:axPos val="l"/>
        <c:majorGridlines/>
        <c:title>
          <c:tx>
            <c:rich>
              <a:bodyPr/>
              <a:lstStyle/>
              <a:p>
                <a:pPr>
                  <a:defRPr/>
                </a:pPr>
                <a:r>
                  <a:rPr lang="en-US"/>
                  <a:t>Blood glucose (mg/dL)</a:t>
                </a:r>
              </a:p>
            </c:rich>
          </c:tx>
          <c:layout/>
          <c:overlay val="0"/>
        </c:title>
        <c:numFmt formatCode="General" sourceLinked="1"/>
        <c:majorTickMark val="none"/>
        <c:minorTickMark val="none"/>
        <c:tickLblPos val="nextTo"/>
        <c:crossAx val="-2145816408"/>
        <c:crosses val="autoZero"/>
        <c:crossBetween val="midCat"/>
      </c:valAx>
    </c:plotArea>
    <c:legend>
      <c:legendPos val="r"/>
      <c:layout/>
      <c:overlay val="0"/>
    </c:legend>
    <c:plotVisOnly val="1"/>
    <c:dispBlanksAs val="gap"/>
    <c:showDLblsOverMax val="0"/>
  </c:chart>
  <c:txPr>
    <a:bodyPr/>
    <a:lstStyle/>
    <a:p>
      <a:pPr>
        <a:defRPr sz="1400">
          <a:latin typeface="Arial"/>
          <a:cs typeface="Arial"/>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title>
      <c:tx>
        <c:rich>
          <a:bodyPr/>
          <a:lstStyle/>
          <a:p>
            <a:pPr>
              <a:defRPr/>
            </a:pPr>
            <a:r>
              <a:rPr lang="en-US"/>
              <a:t>Lactase Assessment</a:t>
            </a:r>
          </a:p>
        </c:rich>
      </c:tx>
      <c:layout/>
      <c:overlay val="0"/>
    </c:title>
    <c:autoTitleDeleted val="0"/>
    <c:plotArea>
      <c:layout/>
      <c:barChart>
        <c:barDir val="col"/>
        <c:grouping val="clustered"/>
        <c:varyColors val="0"/>
        <c:ser>
          <c:idx val="0"/>
          <c:order val="0"/>
          <c:tx>
            <c:strRef>
              <c:f>Sheet1!$B$1</c:f>
              <c:strCache>
                <c:ptCount val="1"/>
                <c:pt idx="0">
                  <c:v>Percentage</c:v>
                </c:pt>
              </c:strCache>
            </c:strRef>
          </c:tx>
          <c:invertIfNegative val="0"/>
          <c:dPt>
            <c:idx val="0"/>
            <c:invertIfNegative val="0"/>
            <c:bubble3D val="0"/>
            <c:spPr>
              <a:solidFill>
                <a:schemeClr val="accent2"/>
              </a:solidFill>
            </c:spPr>
          </c:dPt>
          <c:dPt>
            <c:idx val="1"/>
            <c:invertIfNegative val="0"/>
            <c:bubble3D val="0"/>
            <c:spPr>
              <a:solidFill>
                <a:schemeClr val="accent2"/>
              </a:solidFill>
            </c:spPr>
          </c:dPt>
          <c:dPt>
            <c:idx val="2"/>
            <c:invertIfNegative val="0"/>
            <c:bubble3D val="0"/>
            <c:spPr>
              <a:solidFill>
                <a:schemeClr val="accent2"/>
              </a:solidFill>
            </c:spPr>
          </c:dPt>
          <c:dPt>
            <c:idx val="5"/>
            <c:invertIfNegative val="0"/>
            <c:bubble3D val="0"/>
            <c:spPr>
              <a:solidFill>
                <a:schemeClr val="accent3"/>
              </a:solidFill>
            </c:spPr>
          </c:dPt>
          <c:dPt>
            <c:idx val="6"/>
            <c:invertIfNegative val="0"/>
            <c:bubble3D val="0"/>
            <c:spPr>
              <a:solidFill>
                <a:schemeClr val="accent3"/>
              </a:solidFill>
            </c:spPr>
          </c:dPt>
          <c:dPt>
            <c:idx val="7"/>
            <c:invertIfNegative val="0"/>
            <c:bubble3D val="0"/>
            <c:spPr>
              <a:solidFill>
                <a:schemeClr val="accent3"/>
              </a:solidFill>
            </c:spPr>
          </c:dPt>
          <c:cat>
            <c:strRef>
              <c:f>Sheet1!$A$2:$A$9</c:f>
              <c:strCache>
                <c:ptCount val="8"/>
                <c:pt idx="0">
                  <c:v>Exam 4 Q21</c:v>
                </c:pt>
                <c:pt idx="1">
                  <c:v>Exam 4 Q29</c:v>
                </c:pt>
                <c:pt idx="2">
                  <c:v>Exam 4 Ave</c:v>
                </c:pt>
                <c:pt idx="3">
                  <c:v>Quiz12 Ave</c:v>
                </c:pt>
                <c:pt idx="4">
                  <c:v>Quiz Ave</c:v>
                </c:pt>
                <c:pt idx="5">
                  <c:v>Final Q27</c:v>
                </c:pt>
                <c:pt idx="6">
                  <c:v>Final Q45</c:v>
                </c:pt>
                <c:pt idx="7">
                  <c:v>Final Ave</c:v>
                </c:pt>
              </c:strCache>
            </c:strRef>
          </c:cat>
          <c:val>
            <c:numRef>
              <c:f>Sheet1!$B$2:$B$9</c:f>
              <c:numCache>
                <c:formatCode>General</c:formatCode>
                <c:ptCount val="8"/>
                <c:pt idx="0">
                  <c:v>66.67</c:v>
                </c:pt>
                <c:pt idx="1">
                  <c:v>76.0</c:v>
                </c:pt>
                <c:pt idx="2">
                  <c:v>74.4</c:v>
                </c:pt>
                <c:pt idx="3">
                  <c:v>85.12</c:v>
                </c:pt>
                <c:pt idx="4">
                  <c:v>90.3</c:v>
                </c:pt>
                <c:pt idx="5">
                  <c:v>83.125</c:v>
                </c:pt>
                <c:pt idx="6">
                  <c:v>76.0</c:v>
                </c:pt>
                <c:pt idx="7">
                  <c:v>82.8</c:v>
                </c:pt>
              </c:numCache>
            </c:numRef>
          </c:val>
        </c:ser>
        <c:dLbls>
          <c:showLegendKey val="0"/>
          <c:showVal val="0"/>
          <c:showCatName val="0"/>
          <c:showSerName val="0"/>
          <c:showPercent val="0"/>
          <c:showBubbleSize val="0"/>
        </c:dLbls>
        <c:gapWidth val="150"/>
        <c:axId val="2127505272"/>
        <c:axId val="-2143447048"/>
      </c:barChart>
      <c:catAx>
        <c:axId val="2127505272"/>
        <c:scaling>
          <c:orientation val="minMax"/>
        </c:scaling>
        <c:delete val="0"/>
        <c:axPos val="b"/>
        <c:majorTickMark val="none"/>
        <c:minorTickMark val="none"/>
        <c:tickLblPos val="nextTo"/>
        <c:crossAx val="-2143447048"/>
        <c:crosses val="autoZero"/>
        <c:auto val="1"/>
        <c:lblAlgn val="ctr"/>
        <c:lblOffset val="100"/>
        <c:noMultiLvlLbl val="0"/>
      </c:catAx>
      <c:valAx>
        <c:axId val="-2143447048"/>
        <c:scaling>
          <c:orientation val="minMax"/>
        </c:scaling>
        <c:delete val="0"/>
        <c:axPos val="l"/>
        <c:majorGridlines/>
        <c:title>
          <c:tx>
            <c:rich>
              <a:bodyPr/>
              <a:lstStyle/>
              <a:p>
                <a:pPr>
                  <a:defRPr/>
                </a:pPr>
                <a:r>
                  <a:rPr lang="en-US"/>
                  <a:t>Percent correct</a:t>
                </a:r>
              </a:p>
            </c:rich>
          </c:tx>
          <c:layout/>
          <c:overlay val="0"/>
        </c:title>
        <c:numFmt formatCode="General" sourceLinked="1"/>
        <c:majorTickMark val="none"/>
        <c:minorTickMark val="none"/>
        <c:tickLblPos val="nextTo"/>
        <c:crossAx val="2127505272"/>
        <c:crosses val="autoZero"/>
        <c:crossBetween val="between"/>
      </c:valAx>
      <c:dTable>
        <c:showHorzBorder val="1"/>
        <c:showVertBorder val="1"/>
        <c:showOutline val="1"/>
        <c:showKeys val="1"/>
      </c:dTable>
    </c:plotArea>
    <c:plotVisOnly val="1"/>
    <c:dispBlanksAs val="gap"/>
    <c:showDLblsOverMax val="0"/>
  </c:chart>
  <c:txPr>
    <a:bodyPr/>
    <a:lstStyle/>
    <a:p>
      <a:pPr>
        <a:defRPr>
          <a:latin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568</Words>
  <Characters>3242</Characters>
  <Application>Microsoft Macintosh Word</Application>
  <DocSecurity>0</DocSecurity>
  <Lines>27</Lines>
  <Paragraphs>7</Paragraphs>
  <ScaleCrop>false</ScaleCrop>
  <Company>Rocky Mountain College</Company>
  <LinksUpToDate>false</LinksUpToDate>
  <CharactersWithSpaces>3803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Basta</dc:creator>
  <cp:keywords/>
  <dc:description/>
  <cp:lastModifiedBy>Holly Basta</cp:lastModifiedBy>
  <cp:revision>6</cp:revision>
  <dcterms:created xsi:type="dcterms:W3CDTF">2017-05-16T16:54:00Z</dcterms:created>
  <dcterms:modified xsi:type="dcterms:W3CDTF">2017-05-16T17:33:00Z</dcterms:modified>
</cp:coreProperties>
</file>