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4DB4" w14:textId="77777777" w:rsidR="007D023C" w:rsidRPr="00262D7C" w:rsidRDefault="007D023C" w:rsidP="00BB4285">
      <w:pPr>
        <w:autoSpaceDE w:val="0"/>
        <w:autoSpaceDN w:val="0"/>
        <w:adjustRightInd w:val="0"/>
        <w:jc w:val="center"/>
        <w:rPr>
          <w:rFonts w:ascii="Arial" w:hAnsi="Arial" w:cs="Futura-Medium"/>
          <w:b/>
          <w:sz w:val="24"/>
          <w:szCs w:val="32"/>
        </w:rPr>
      </w:pPr>
      <w:r w:rsidRPr="00262D7C">
        <w:rPr>
          <w:rFonts w:ascii="Arial" w:hAnsi="Arial" w:cs="Futura-Medium"/>
          <w:b/>
          <w:sz w:val="24"/>
          <w:szCs w:val="32"/>
        </w:rPr>
        <w:t>The Active Learning Continuum</w:t>
      </w:r>
    </w:p>
    <w:p w14:paraId="393DC3B0" w14:textId="77777777" w:rsidR="00BB4285" w:rsidRPr="00262D7C" w:rsidRDefault="00BB4285" w:rsidP="00BB4285">
      <w:pPr>
        <w:autoSpaceDE w:val="0"/>
        <w:autoSpaceDN w:val="0"/>
        <w:adjustRightInd w:val="0"/>
        <w:jc w:val="center"/>
        <w:rPr>
          <w:rFonts w:ascii="Arial" w:hAnsi="Arial" w:cs="Futura-Medium"/>
          <w:b/>
          <w:sz w:val="24"/>
          <w:szCs w:val="32"/>
        </w:rPr>
      </w:pPr>
    </w:p>
    <w:p w14:paraId="118913DA" w14:textId="77777777" w:rsidR="00BB4285" w:rsidRPr="00262D7C" w:rsidRDefault="00BB4285" w:rsidP="00BB4285">
      <w:pPr>
        <w:autoSpaceDE w:val="0"/>
        <w:autoSpaceDN w:val="0"/>
        <w:adjustRightInd w:val="0"/>
        <w:jc w:val="center"/>
        <w:rPr>
          <w:rFonts w:ascii="Arial" w:hAnsi="Arial" w:cs="Futura-Medium"/>
          <w:b/>
          <w:sz w:val="24"/>
        </w:rPr>
      </w:pPr>
      <w:r w:rsidRPr="00262D7C">
        <w:rPr>
          <w:rFonts w:ascii="Arial" w:hAnsi="Arial" w:cs="Arial-ItalicMS"/>
          <w:b/>
          <w:iCs/>
          <w:sz w:val="24"/>
        </w:rPr>
        <w:t>Where are you on the Active Learning Continuum?</w:t>
      </w:r>
    </w:p>
    <w:p w14:paraId="52CB4EA9" w14:textId="77777777" w:rsidR="00BB4285" w:rsidRPr="00262D7C" w:rsidRDefault="00BB4285" w:rsidP="00BB4285">
      <w:pPr>
        <w:autoSpaceDE w:val="0"/>
        <w:autoSpaceDN w:val="0"/>
        <w:adjustRightInd w:val="0"/>
        <w:jc w:val="center"/>
        <w:rPr>
          <w:rFonts w:ascii="Arial" w:hAnsi="Arial" w:cs="Arial-BoldMS"/>
          <w:b/>
          <w:bCs/>
          <w:sz w:val="24"/>
        </w:rPr>
      </w:pPr>
    </w:p>
    <w:p w14:paraId="5C9599A3" w14:textId="77777777" w:rsidR="00BB4285" w:rsidRPr="00262D7C" w:rsidRDefault="00BB4285" w:rsidP="00BB4285">
      <w:pPr>
        <w:autoSpaceDE w:val="0"/>
        <w:autoSpaceDN w:val="0"/>
        <w:adjustRightInd w:val="0"/>
        <w:jc w:val="center"/>
        <w:rPr>
          <w:rFonts w:ascii="Arial" w:hAnsi="Arial" w:cs="Arial-BoldMS"/>
          <w:b/>
          <w:bCs/>
          <w:sz w:val="24"/>
        </w:rPr>
      </w:pPr>
    </w:p>
    <w:p w14:paraId="7233DFCC" w14:textId="77777777" w:rsidR="00BB4285" w:rsidRPr="00262D7C" w:rsidRDefault="00BB4285" w:rsidP="00BB4285">
      <w:pPr>
        <w:autoSpaceDE w:val="0"/>
        <w:autoSpaceDN w:val="0"/>
        <w:adjustRightInd w:val="0"/>
        <w:jc w:val="center"/>
        <w:rPr>
          <w:rFonts w:ascii="Arial" w:hAnsi="Arial" w:cs="Arial-BoldMS"/>
          <w:b/>
          <w:bCs/>
          <w:sz w:val="24"/>
        </w:rPr>
      </w:pPr>
    </w:p>
    <w:p w14:paraId="4B1D904B" w14:textId="77777777" w:rsidR="00BB4285" w:rsidRPr="00262D7C" w:rsidRDefault="00BB4285" w:rsidP="00BB4285">
      <w:pPr>
        <w:autoSpaceDE w:val="0"/>
        <w:autoSpaceDN w:val="0"/>
        <w:adjustRightInd w:val="0"/>
        <w:jc w:val="center"/>
        <w:rPr>
          <w:rFonts w:ascii="Arial" w:hAnsi="Arial" w:cs="Arial-BoldMS"/>
          <w:b/>
          <w:bCs/>
          <w:sz w:val="24"/>
        </w:rPr>
      </w:pPr>
    </w:p>
    <w:p w14:paraId="48355866" w14:textId="77777777" w:rsidR="00BB4285" w:rsidRPr="00262D7C" w:rsidRDefault="00BB4285" w:rsidP="00BB4285">
      <w:pPr>
        <w:autoSpaceDE w:val="0"/>
        <w:autoSpaceDN w:val="0"/>
        <w:adjustRightInd w:val="0"/>
        <w:jc w:val="center"/>
        <w:rPr>
          <w:rFonts w:ascii="Arial" w:hAnsi="Arial" w:cs="Arial-BoldMS"/>
          <w:b/>
          <w:bCs/>
          <w:sz w:val="24"/>
        </w:rPr>
      </w:pPr>
      <w:r w:rsidRPr="00262D7C">
        <w:rPr>
          <w:rFonts w:ascii="Arial" w:hAnsi="Arial" w:cs="Arial-BoldMS"/>
          <w:b/>
          <w:bCs/>
          <w:sz w:val="24"/>
        </w:rPr>
        <w:t>Continuum of course objectives</w:t>
      </w:r>
    </w:p>
    <w:p w14:paraId="418D2203" w14:textId="77777777" w:rsidR="00BB4285" w:rsidRPr="00262D7C" w:rsidRDefault="00BB4285" w:rsidP="00BB4285">
      <w:pPr>
        <w:autoSpaceDE w:val="0"/>
        <w:autoSpaceDN w:val="0"/>
        <w:adjustRightInd w:val="0"/>
        <w:rPr>
          <w:rFonts w:ascii="Arial" w:hAnsi="Arial" w:cs="ArialMS"/>
          <w:sz w:val="24"/>
          <w:szCs w:val="22"/>
        </w:rPr>
      </w:pPr>
      <w:r w:rsidRPr="00262D7C">
        <w:rPr>
          <w:rFonts w:ascii="Arial" w:hAnsi="Arial" w:cs="ArialMS"/>
          <w:sz w:val="24"/>
          <w:szCs w:val="22"/>
        </w:rPr>
        <w:t>Acquisition of knowledge --------------------------------------------Acquisition of skills</w:t>
      </w:r>
    </w:p>
    <w:p w14:paraId="5E5EA893" w14:textId="77777777" w:rsidR="00BB4285" w:rsidRPr="00262D7C" w:rsidRDefault="00BB4285" w:rsidP="00BB4285">
      <w:pPr>
        <w:autoSpaceDE w:val="0"/>
        <w:autoSpaceDN w:val="0"/>
        <w:adjustRightInd w:val="0"/>
        <w:jc w:val="center"/>
        <w:rPr>
          <w:rFonts w:ascii="Arial" w:hAnsi="Arial" w:cs="Arial-BoldMS"/>
          <w:b/>
          <w:bCs/>
          <w:sz w:val="24"/>
        </w:rPr>
      </w:pPr>
    </w:p>
    <w:p w14:paraId="70760749" w14:textId="77777777" w:rsidR="00BB4285" w:rsidRPr="00262D7C" w:rsidRDefault="00BB4285" w:rsidP="00BB4285">
      <w:pPr>
        <w:autoSpaceDE w:val="0"/>
        <w:autoSpaceDN w:val="0"/>
        <w:adjustRightInd w:val="0"/>
        <w:jc w:val="center"/>
        <w:rPr>
          <w:rFonts w:ascii="Arial" w:hAnsi="Arial" w:cs="Arial-BoldMS"/>
          <w:b/>
          <w:bCs/>
          <w:sz w:val="24"/>
        </w:rPr>
      </w:pPr>
    </w:p>
    <w:p w14:paraId="7B026D55" w14:textId="77777777" w:rsidR="00BB4285" w:rsidRPr="00262D7C" w:rsidRDefault="00BB4285" w:rsidP="00BB4285">
      <w:pPr>
        <w:autoSpaceDE w:val="0"/>
        <w:autoSpaceDN w:val="0"/>
        <w:adjustRightInd w:val="0"/>
        <w:jc w:val="center"/>
        <w:rPr>
          <w:rFonts w:ascii="Arial" w:hAnsi="Arial" w:cs="Arial-BoldMS"/>
          <w:b/>
          <w:bCs/>
          <w:sz w:val="24"/>
        </w:rPr>
      </w:pPr>
      <w:r w:rsidRPr="00262D7C">
        <w:rPr>
          <w:rFonts w:ascii="Arial" w:hAnsi="Arial" w:cs="Arial-BoldMS"/>
          <w:b/>
          <w:bCs/>
          <w:sz w:val="24"/>
        </w:rPr>
        <w:t>Interaction in your classroom</w:t>
      </w:r>
    </w:p>
    <w:p w14:paraId="272952C9" w14:textId="77777777" w:rsidR="00BB4285" w:rsidRPr="00262D7C" w:rsidRDefault="00BB4285" w:rsidP="00BB4285">
      <w:pPr>
        <w:autoSpaceDE w:val="0"/>
        <w:autoSpaceDN w:val="0"/>
        <w:adjustRightInd w:val="0"/>
        <w:jc w:val="center"/>
        <w:rPr>
          <w:rFonts w:ascii="Arial" w:hAnsi="Arial" w:cs="ArialMS"/>
          <w:sz w:val="24"/>
          <w:szCs w:val="22"/>
        </w:rPr>
      </w:pPr>
      <w:r w:rsidRPr="00262D7C">
        <w:rPr>
          <w:rFonts w:ascii="Arial" w:hAnsi="Arial" w:cs="ArialMS"/>
          <w:sz w:val="24"/>
          <w:szCs w:val="22"/>
        </w:rPr>
        <w:t>Limited interaction -------------------------------------------------Extensive interaction</w:t>
      </w:r>
    </w:p>
    <w:p w14:paraId="7759BB10" w14:textId="77777777" w:rsidR="00BB4285" w:rsidRPr="00262D7C" w:rsidRDefault="00BB4285" w:rsidP="00BB4285">
      <w:pPr>
        <w:autoSpaceDE w:val="0"/>
        <w:autoSpaceDN w:val="0"/>
        <w:adjustRightInd w:val="0"/>
        <w:jc w:val="center"/>
        <w:rPr>
          <w:rFonts w:ascii="Arial" w:hAnsi="Arial" w:cs="Arial-BoldMS"/>
          <w:b/>
          <w:bCs/>
          <w:sz w:val="24"/>
        </w:rPr>
      </w:pPr>
    </w:p>
    <w:p w14:paraId="486A510B" w14:textId="77777777" w:rsidR="00BB4285" w:rsidRPr="00262D7C" w:rsidRDefault="00BB4285" w:rsidP="00BB4285">
      <w:pPr>
        <w:autoSpaceDE w:val="0"/>
        <w:autoSpaceDN w:val="0"/>
        <w:adjustRightInd w:val="0"/>
        <w:jc w:val="center"/>
        <w:rPr>
          <w:rFonts w:ascii="Arial" w:hAnsi="Arial" w:cs="Arial-BoldMS"/>
          <w:b/>
          <w:bCs/>
          <w:sz w:val="24"/>
        </w:rPr>
      </w:pPr>
    </w:p>
    <w:p w14:paraId="31B3F321" w14:textId="77777777" w:rsidR="00BB4285" w:rsidRPr="00262D7C" w:rsidRDefault="00BB4285" w:rsidP="00BB4285">
      <w:pPr>
        <w:autoSpaceDE w:val="0"/>
        <w:autoSpaceDN w:val="0"/>
        <w:adjustRightInd w:val="0"/>
        <w:jc w:val="center"/>
        <w:rPr>
          <w:rFonts w:ascii="Arial" w:hAnsi="Arial" w:cs="Arial-BoldMS"/>
          <w:b/>
          <w:bCs/>
          <w:sz w:val="24"/>
        </w:rPr>
      </w:pPr>
      <w:r w:rsidRPr="00262D7C">
        <w:rPr>
          <w:rFonts w:ascii="Arial" w:hAnsi="Arial" w:cs="Arial-BoldMS"/>
          <w:b/>
          <w:bCs/>
          <w:sz w:val="24"/>
        </w:rPr>
        <w:t>Levels of control</w:t>
      </w:r>
    </w:p>
    <w:p w14:paraId="5F83148D" w14:textId="77777777" w:rsidR="00BB4285" w:rsidRPr="00262D7C" w:rsidRDefault="00BB4285" w:rsidP="00BB4285">
      <w:pPr>
        <w:autoSpaceDE w:val="0"/>
        <w:autoSpaceDN w:val="0"/>
        <w:adjustRightInd w:val="0"/>
        <w:jc w:val="center"/>
        <w:rPr>
          <w:rFonts w:ascii="Arial" w:hAnsi="Arial" w:cs="ArialMS"/>
          <w:sz w:val="24"/>
          <w:szCs w:val="22"/>
        </w:rPr>
      </w:pPr>
      <w:r w:rsidRPr="00262D7C">
        <w:rPr>
          <w:rFonts w:ascii="Arial" w:hAnsi="Arial" w:cs="ArialMS"/>
          <w:sz w:val="24"/>
          <w:szCs w:val="22"/>
        </w:rPr>
        <w:t>Need total control -----------------------------------------------------Need little control</w:t>
      </w:r>
    </w:p>
    <w:p w14:paraId="42B83DB7" w14:textId="77777777" w:rsidR="00BB4285" w:rsidRPr="00262D7C" w:rsidRDefault="00BB4285" w:rsidP="00BB4285">
      <w:pPr>
        <w:autoSpaceDE w:val="0"/>
        <w:autoSpaceDN w:val="0"/>
        <w:adjustRightInd w:val="0"/>
        <w:jc w:val="center"/>
        <w:rPr>
          <w:rFonts w:ascii="Arial" w:hAnsi="Arial" w:cs="ArialMS"/>
          <w:sz w:val="24"/>
          <w:szCs w:val="22"/>
        </w:rPr>
      </w:pPr>
    </w:p>
    <w:p w14:paraId="31245CD0" w14:textId="77777777" w:rsidR="00BB4285" w:rsidRPr="00262D7C" w:rsidRDefault="00BB4285" w:rsidP="00BB4285">
      <w:pPr>
        <w:autoSpaceDE w:val="0"/>
        <w:autoSpaceDN w:val="0"/>
        <w:adjustRightInd w:val="0"/>
        <w:rPr>
          <w:rFonts w:ascii="Arial" w:hAnsi="Arial" w:cs="Arial-BoldMS"/>
          <w:b/>
          <w:bCs/>
          <w:sz w:val="24"/>
        </w:rPr>
      </w:pPr>
      <w:r w:rsidRPr="00262D7C">
        <w:rPr>
          <w:rFonts w:ascii="Arial" w:hAnsi="Arial" w:cs="Arial-BoldMS"/>
          <w:b/>
          <w:bCs/>
          <w:sz w:val="24"/>
        </w:rPr>
        <w:t>Sage on the Stage………………………………………………………………..Guide on the Side</w:t>
      </w:r>
    </w:p>
    <w:p w14:paraId="5B096E67" w14:textId="77777777" w:rsidR="00BB4285" w:rsidRPr="00262D7C" w:rsidRDefault="00BB4285" w:rsidP="00BB4285">
      <w:pPr>
        <w:autoSpaceDE w:val="0"/>
        <w:autoSpaceDN w:val="0"/>
        <w:adjustRightInd w:val="0"/>
        <w:jc w:val="center"/>
        <w:rPr>
          <w:rFonts w:ascii="Arial" w:hAnsi="Arial" w:cs="Arial-BoldMS"/>
          <w:b/>
          <w:bCs/>
          <w:sz w:val="24"/>
        </w:rPr>
      </w:pPr>
    </w:p>
    <w:p w14:paraId="13DD5344" w14:textId="77777777" w:rsidR="00BB4285" w:rsidRPr="00262D7C" w:rsidRDefault="00BB4285" w:rsidP="00BB4285">
      <w:pPr>
        <w:autoSpaceDE w:val="0"/>
        <w:autoSpaceDN w:val="0"/>
        <w:adjustRightInd w:val="0"/>
        <w:jc w:val="center"/>
        <w:rPr>
          <w:rFonts w:ascii="Arial" w:hAnsi="Arial" w:cs="Arial-BoldMS"/>
          <w:b/>
          <w:bCs/>
          <w:sz w:val="24"/>
        </w:rPr>
      </w:pPr>
      <w:r w:rsidRPr="00262D7C">
        <w:rPr>
          <w:rFonts w:ascii="Arial" w:hAnsi="Arial" w:cs="Arial-BoldMS"/>
          <w:b/>
          <w:bCs/>
          <w:sz w:val="24"/>
        </w:rPr>
        <w:t>Willingness to take a risk</w:t>
      </w:r>
    </w:p>
    <w:p w14:paraId="2CD0161F" w14:textId="77777777" w:rsidR="00BB4285" w:rsidRPr="00262D7C" w:rsidRDefault="00BB4285" w:rsidP="00BB4285">
      <w:pPr>
        <w:autoSpaceDE w:val="0"/>
        <w:autoSpaceDN w:val="0"/>
        <w:adjustRightInd w:val="0"/>
        <w:jc w:val="center"/>
        <w:rPr>
          <w:rFonts w:ascii="Arial" w:hAnsi="Arial" w:cs="ArialMS"/>
          <w:sz w:val="24"/>
          <w:szCs w:val="22"/>
        </w:rPr>
      </w:pPr>
      <w:r w:rsidRPr="00262D7C">
        <w:rPr>
          <w:rFonts w:ascii="Arial" w:hAnsi="Arial" w:cs="ArialMS"/>
          <w:sz w:val="24"/>
          <w:szCs w:val="22"/>
        </w:rPr>
        <w:t>Cautious---------------------------------------------------------------------Adventurous</w:t>
      </w:r>
    </w:p>
    <w:p w14:paraId="45ED6280" w14:textId="77777777" w:rsidR="00BB4285" w:rsidRPr="00262D7C" w:rsidRDefault="00BB4285" w:rsidP="00BB4285">
      <w:pPr>
        <w:autoSpaceDE w:val="0"/>
        <w:autoSpaceDN w:val="0"/>
        <w:adjustRightInd w:val="0"/>
        <w:jc w:val="center"/>
        <w:rPr>
          <w:rFonts w:ascii="Arial" w:hAnsi="Arial" w:cs="Arial-BoldMS"/>
          <w:b/>
          <w:bCs/>
          <w:sz w:val="24"/>
        </w:rPr>
      </w:pPr>
    </w:p>
    <w:p w14:paraId="3EE8AE07" w14:textId="77777777" w:rsidR="00BB4285" w:rsidRPr="00262D7C" w:rsidRDefault="00BB4285" w:rsidP="00BB4285">
      <w:pPr>
        <w:autoSpaceDE w:val="0"/>
        <w:autoSpaceDN w:val="0"/>
        <w:adjustRightInd w:val="0"/>
        <w:jc w:val="center"/>
        <w:rPr>
          <w:rFonts w:ascii="Arial" w:hAnsi="Arial" w:cs="Arial-BoldMS"/>
          <w:b/>
          <w:bCs/>
          <w:sz w:val="24"/>
        </w:rPr>
      </w:pPr>
    </w:p>
    <w:p w14:paraId="7F692119" w14:textId="77777777" w:rsidR="00BB4285" w:rsidRPr="00262D7C" w:rsidRDefault="00BB4285" w:rsidP="00BB4285">
      <w:pPr>
        <w:autoSpaceDE w:val="0"/>
        <w:autoSpaceDN w:val="0"/>
        <w:adjustRightInd w:val="0"/>
        <w:jc w:val="center"/>
        <w:rPr>
          <w:rFonts w:ascii="Arial" w:hAnsi="Arial" w:cs="Arial-BoldMS"/>
          <w:b/>
          <w:bCs/>
          <w:sz w:val="24"/>
        </w:rPr>
      </w:pPr>
      <w:r w:rsidRPr="00262D7C">
        <w:rPr>
          <w:rFonts w:ascii="Arial" w:hAnsi="Arial" w:cs="Arial-BoldMS"/>
          <w:b/>
          <w:bCs/>
          <w:sz w:val="24"/>
        </w:rPr>
        <w:t>Level of student experience</w:t>
      </w:r>
    </w:p>
    <w:p w14:paraId="7F27C51F" w14:textId="77777777" w:rsidR="00BB4285" w:rsidRPr="00262D7C" w:rsidRDefault="00BB4285" w:rsidP="00BB4285">
      <w:pPr>
        <w:autoSpaceDE w:val="0"/>
        <w:autoSpaceDN w:val="0"/>
        <w:adjustRightInd w:val="0"/>
        <w:rPr>
          <w:rFonts w:ascii="Arial" w:hAnsi="Arial" w:cs="ArialMS"/>
          <w:sz w:val="24"/>
          <w:szCs w:val="22"/>
        </w:rPr>
      </w:pPr>
      <w:r w:rsidRPr="00262D7C">
        <w:rPr>
          <w:rFonts w:ascii="Arial" w:hAnsi="Arial" w:cs="ArialMS"/>
          <w:sz w:val="24"/>
          <w:szCs w:val="22"/>
        </w:rPr>
        <w:t>Inexperienced---------------------------------------------------------------Experienced</w:t>
      </w:r>
    </w:p>
    <w:p w14:paraId="33C23F02" w14:textId="77777777" w:rsidR="00BB4285" w:rsidRPr="00262D7C" w:rsidRDefault="00BB4285" w:rsidP="00BB4285">
      <w:pPr>
        <w:jc w:val="center"/>
        <w:rPr>
          <w:rFonts w:ascii="Arial" w:hAnsi="Arial"/>
          <w:sz w:val="24"/>
        </w:rPr>
      </w:pPr>
    </w:p>
    <w:p w14:paraId="3DF7F63C" w14:textId="77777777" w:rsidR="00BB4285" w:rsidRPr="00262D7C" w:rsidRDefault="00BB4285" w:rsidP="00BB4285">
      <w:pPr>
        <w:jc w:val="center"/>
        <w:rPr>
          <w:rFonts w:ascii="Arial" w:hAnsi="Arial"/>
          <w:sz w:val="24"/>
        </w:rPr>
      </w:pPr>
    </w:p>
    <w:p w14:paraId="6CAE32B6" w14:textId="77777777" w:rsidR="00BB4285" w:rsidRPr="00262D7C" w:rsidRDefault="00BB4285" w:rsidP="00BB4285">
      <w:pPr>
        <w:jc w:val="center"/>
        <w:rPr>
          <w:rFonts w:ascii="Arial" w:hAnsi="Arial"/>
          <w:sz w:val="24"/>
        </w:rPr>
      </w:pPr>
    </w:p>
    <w:p w14:paraId="71DC64ED" w14:textId="77777777" w:rsidR="00BB4285" w:rsidRPr="00262D7C" w:rsidRDefault="00BB4285" w:rsidP="00BB4285">
      <w:pPr>
        <w:jc w:val="center"/>
        <w:rPr>
          <w:rFonts w:ascii="Arial" w:hAnsi="Arial"/>
          <w:sz w:val="24"/>
        </w:rPr>
      </w:pPr>
    </w:p>
    <w:p w14:paraId="2F18DF32" w14:textId="77777777" w:rsidR="00BB4285" w:rsidRPr="00262D7C" w:rsidRDefault="00BB4285" w:rsidP="00BB4285">
      <w:pPr>
        <w:jc w:val="center"/>
        <w:rPr>
          <w:rFonts w:ascii="Arial" w:hAnsi="Arial"/>
          <w:sz w:val="24"/>
        </w:rPr>
      </w:pPr>
    </w:p>
    <w:p w14:paraId="683747D2" w14:textId="77777777" w:rsidR="00BB4285" w:rsidRPr="00262D7C" w:rsidRDefault="00BB4285" w:rsidP="00BB4285">
      <w:pPr>
        <w:jc w:val="center"/>
        <w:rPr>
          <w:rFonts w:ascii="Arial" w:hAnsi="Arial"/>
          <w:sz w:val="24"/>
        </w:rPr>
      </w:pPr>
    </w:p>
    <w:p w14:paraId="2BCB2825" w14:textId="77777777" w:rsidR="00BB4285" w:rsidRPr="00262D7C" w:rsidRDefault="00BB4285" w:rsidP="00BB4285">
      <w:pPr>
        <w:jc w:val="center"/>
        <w:rPr>
          <w:rFonts w:ascii="Arial" w:hAnsi="Arial"/>
          <w:sz w:val="24"/>
        </w:rPr>
      </w:pPr>
    </w:p>
    <w:p w14:paraId="2BCFD9A7" w14:textId="77777777" w:rsidR="00BB4285" w:rsidRPr="00262D7C" w:rsidRDefault="00BB4285" w:rsidP="00BB4285">
      <w:pPr>
        <w:jc w:val="center"/>
        <w:rPr>
          <w:rFonts w:ascii="Arial" w:hAnsi="Arial"/>
          <w:sz w:val="24"/>
        </w:rPr>
      </w:pPr>
    </w:p>
    <w:p w14:paraId="5FDD96B6" w14:textId="77777777" w:rsidR="00BB4285" w:rsidRPr="00262D7C" w:rsidRDefault="00BB4285" w:rsidP="00BB4285">
      <w:pPr>
        <w:jc w:val="center"/>
        <w:rPr>
          <w:rFonts w:ascii="Arial" w:hAnsi="Arial"/>
          <w:sz w:val="24"/>
        </w:rPr>
      </w:pPr>
    </w:p>
    <w:p w14:paraId="52EBA30D" w14:textId="77777777" w:rsidR="00BB4285" w:rsidRPr="00262D7C" w:rsidRDefault="00BB4285" w:rsidP="00BB4285">
      <w:pPr>
        <w:jc w:val="center"/>
        <w:rPr>
          <w:rFonts w:ascii="Arial" w:hAnsi="Arial"/>
          <w:sz w:val="24"/>
        </w:rPr>
      </w:pPr>
    </w:p>
    <w:p w14:paraId="34DB08E2" w14:textId="77777777" w:rsidR="00BB4285" w:rsidRPr="00262D7C" w:rsidRDefault="00BB4285" w:rsidP="00BB4285">
      <w:pPr>
        <w:jc w:val="center"/>
        <w:rPr>
          <w:rFonts w:ascii="Arial" w:hAnsi="Arial"/>
          <w:sz w:val="24"/>
        </w:rPr>
      </w:pPr>
    </w:p>
    <w:p w14:paraId="51F093CD" w14:textId="77777777" w:rsidR="00BB4285" w:rsidRPr="00262D7C" w:rsidRDefault="00BB4285" w:rsidP="00BB4285">
      <w:pPr>
        <w:jc w:val="center"/>
        <w:rPr>
          <w:rFonts w:ascii="Arial" w:hAnsi="Arial"/>
          <w:sz w:val="24"/>
        </w:rPr>
      </w:pPr>
    </w:p>
    <w:p w14:paraId="1563072D" w14:textId="77777777" w:rsidR="00BB4285" w:rsidRPr="00262D7C" w:rsidRDefault="00BB4285" w:rsidP="00BB4285">
      <w:pPr>
        <w:jc w:val="center"/>
        <w:rPr>
          <w:rFonts w:ascii="Arial" w:hAnsi="Arial"/>
          <w:sz w:val="24"/>
        </w:rPr>
      </w:pPr>
    </w:p>
    <w:p w14:paraId="13170BD0" w14:textId="77777777" w:rsidR="00BB4285" w:rsidRPr="00262D7C" w:rsidRDefault="00BB4285" w:rsidP="00BB4285">
      <w:pPr>
        <w:autoSpaceDE w:val="0"/>
        <w:autoSpaceDN w:val="0"/>
        <w:adjustRightInd w:val="0"/>
        <w:rPr>
          <w:rFonts w:ascii="Arial" w:hAnsi="Arial" w:cs="ArialMS"/>
          <w:sz w:val="24"/>
        </w:rPr>
      </w:pPr>
      <w:r w:rsidRPr="00262D7C">
        <w:rPr>
          <w:rFonts w:ascii="Arial" w:hAnsi="Arial" w:cs="ArialMS"/>
          <w:sz w:val="24"/>
        </w:rPr>
        <w:t xml:space="preserve"> Modified from </w:t>
      </w:r>
      <w:r w:rsidRPr="00262D7C">
        <w:rPr>
          <w:rFonts w:ascii="Arial" w:hAnsi="Arial" w:cs="Arial-BoldMS"/>
          <w:bCs/>
          <w:sz w:val="24"/>
        </w:rPr>
        <w:t>Using Active Learning in College Classes: A Range of Options for Faculty</w:t>
      </w:r>
      <w:r w:rsidRPr="00262D7C">
        <w:rPr>
          <w:rFonts w:ascii="Arial" w:hAnsi="Arial" w:cs="Arial-BoldMS"/>
          <w:b/>
          <w:bCs/>
          <w:sz w:val="24"/>
        </w:rPr>
        <w:t xml:space="preserve"> </w:t>
      </w:r>
      <w:r w:rsidRPr="00262D7C">
        <w:rPr>
          <w:rFonts w:ascii="Arial" w:hAnsi="Arial" w:cs="ArialMS"/>
          <w:sz w:val="24"/>
        </w:rPr>
        <w:t xml:space="preserve">Tracey Sutherland and Charles </w:t>
      </w:r>
      <w:proofErr w:type="spellStart"/>
      <w:r w:rsidRPr="00262D7C">
        <w:rPr>
          <w:rFonts w:ascii="Arial" w:hAnsi="Arial" w:cs="ArialMS"/>
          <w:sz w:val="24"/>
        </w:rPr>
        <w:t>Bonwell</w:t>
      </w:r>
      <w:proofErr w:type="spellEnd"/>
      <w:r w:rsidRPr="00262D7C">
        <w:rPr>
          <w:rFonts w:ascii="Arial" w:hAnsi="Arial" w:cs="ArialMS"/>
          <w:sz w:val="24"/>
        </w:rPr>
        <w:t>, eds</w:t>
      </w:r>
      <w:r w:rsidRPr="00262D7C">
        <w:rPr>
          <w:rFonts w:ascii="Arial" w:hAnsi="Arial" w:cs="ArialMS"/>
          <w:i/>
          <w:sz w:val="24"/>
        </w:rPr>
        <w:t xml:space="preserve">. New Directions for Teaching and </w:t>
      </w:r>
      <w:proofErr w:type="gramStart"/>
      <w:r w:rsidRPr="00262D7C">
        <w:rPr>
          <w:rFonts w:ascii="Arial" w:hAnsi="Arial" w:cs="ArialMS"/>
          <w:i/>
          <w:sz w:val="24"/>
        </w:rPr>
        <w:t>Learning</w:t>
      </w:r>
      <w:r w:rsidRPr="00262D7C">
        <w:rPr>
          <w:rFonts w:ascii="Arial" w:hAnsi="Arial" w:cs="ArialMS"/>
          <w:sz w:val="24"/>
        </w:rPr>
        <w:t xml:space="preserve"> ,</w:t>
      </w:r>
      <w:proofErr w:type="gramEnd"/>
      <w:r w:rsidRPr="00262D7C">
        <w:rPr>
          <w:rFonts w:ascii="Arial" w:hAnsi="Arial" w:cs="ArialMS"/>
          <w:sz w:val="24"/>
        </w:rPr>
        <w:t xml:space="preserve"> </w:t>
      </w:r>
      <w:r w:rsidRPr="00262D7C">
        <w:rPr>
          <w:rFonts w:ascii="Arial" w:hAnsi="Arial" w:cs="ArialMS"/>
          <w:i/>
          <w:sz w:val="24"/>
        </w:rPr>
        <w:t>67</w:t>
      </w:r>
      <w:r w:rsidRPr="00262D7C">
        <w:rPr>
          <w:rFonts w:ascii="Arial" w:hAnsi="Arial" w:cs="ArialMS"/>
          <w:sz w:val="24"/>
        </w:rPr>
        <w:t>, Fall 1996, Jossey-Bass Publishers.</w:t>
      </w:r>
    </w:p>
    <w:p w14:paraId="762CE275" w14:textId="77777777" w:rsidR="00BB4285" w:rsidRPr="00262D7C" w:rsidRDefault="00BB4285" w:rsidP="00BB4285">
      <w:pPr>
        <w:jc w:val="center"/>
        <w:outlineLvl w:val="0"/>
        <w:rPr>
          <w:rFonts w:ascii="Arial" w:hAnsi="Arial"/>
          <w:b/>
          <w:sz w:val="24"/>
        </w:rPr>
      </w:pPr>
      <w:r w:rsidRPr="00262D7C">
        <w:rPr>
          <w:rFonts w:ascii="Arial" w:hAnsi="Arial"/>
          <w:b/>
          <w:sz w:val="24"/>
        </w:rPr>
        <w:br w:type="page"/>
      </w:r>
      <w:r w:rsidRPr="00262D7C">
        <w:rPr>
          <w:rFonts w:ascii="Arial" w:hAnsi="Arial"/>
          <w:b/>
          <w:sz w:val="24"/>
        </w:rPr>
        <w:lastRenderedPageBreak/>
        <w:t>LEARNER CHARACTERISTICS</w:t>
      </w:r>
    </w:p>
    <w:p w14:paraId="32F88FAD" w14:textId="77777777" w:rsidR="00BB4285" w:rsidRPr="00262D7C" w:rsidRDefault="00BB4285">
      <w:pPr>
        <w:jc w:val="center"/>
        <w:rPr>
          <w:rFonts w:ascii="Arial" w:hAnsi="Arial"/>
          <w:b/>
          <w:sz w:val="24"/>
        </w:rPr>
      </w:pPr>
      <w:r w:rsidRPr="00262D7C">
        <w:rPr>
          <w:rFonts w:ascii="Arial" w:hAnsi="Arial"/>
          <w:b/>
          <w:sz w:val="24"/>
        </w:rPr>
        <w:t>ACTIVE LEARNING DESIGN PRODUCT #1</w:t>
      </w:r>
    </w:p>
    <w:p w14:paraId="04ACAC5A" w14:textId="77777777" w:rsidR="00BB4285" w:rsidRPr="00262D7C" w:rsidRDefault="00BB4285">
      <w:pPr>
        <w:jc w:val="center"/>
        <w:rPr>
          <w:rFonts w:ascii="Arial" w:hAnsi="Arial"/>
          <w:b/>
          <w:sz w:val="24"/>
        </w:rPr>
      </w:pPr>
    </w:p>
    <w:p w14:paraId="6F5CBDA0" w14:textId="77777777" w:rsidR="00BB4285" w:rsidRPr="00262D7C" w:rsidRDefault="00BB4285">
      <w:pPr>
        <w:jc w:val="center"/>
        <w:rPr>
          <w:rFonts w:ascii="Arial" w:hAnsi="Arial"/>
          <w:b/>
          <w:sz w:val="24"/>
        </w:rPr>
      </w:pPr>
    </w:p>
    <w:p w14:paraId="53E3A786"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r w:rsidRPr="00262D7C">
        <w:rPr>
          <w:rFonts w:ascii="Arial" w:hAnsi="Arial"/>
          <w:b/>
          <w:sz w:val="24"/>
        </w:rPr>
        <w:sym w:font="Symbol" w:char="F0D6"/>
      </w:r>
      <w:r w:rsidRPr="00262D7C">
        <w:rPr>
          <w:rFonts w:ascii="Arial" w:hAnsi="Arial"/>
          <w:b/>
          <w:sz w:val="24"/>
        </w:rPr>
        <w:t xml:space="preserve"> List characteristics of your students—developmental, preferred learning styles, interests, group dynamics, prior knowledge of concepts, career goals.</w:t>
      </w:r>
    </w:p>
    <w:p w14:paraId="5F9E9805"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623AD793"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066D017D"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1EDEDF25"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672353E6"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51568701"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7F861324"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55994DDA"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754C951C"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1601491D" w14:textId="77777777" w:rsidR="00BB4285" w:rsidRPr="00262D7C" w:rsidRDefault="00BB4285" w:rsidP="00F459DD">
      <w:pPr>
        <w:pBdr>
          <w:top w:val="single" w:sz="4" w:space="1" w:color="auto"/>
          <w:left w:val="single" w:sz="4" w:space="4" w:color="auto"/>
          <w:bottom w:val="single" w:sz="4" w:space="0" w:color="auto"/>
          <w:right w:val="single" w:sz="4" w:space="4" w:color="auto"/>
        </w:pBdr>
        <w:rPr>
          <w:rFonts w:ascii="Arial" w:hAnsi="Arial"/>
          <w:b/>
          <w:sz w:val="24"/>
        </w:rPr>
      </w:pPr>
    </w:p>
    <w:p w14:paraId="4A5E8D6A" w14:textId="77777777" w:rsidR="00BB4285" w:rsidRPr="00262D7C" w:rsidRDefault="00BB4285">
      <w:pPr>
        <w:rPr>
          <w:rFonts w:ascii="Arial" w:hAnsi="Arial"/>
          <w:b/>
          <w:sz w:val="24"/>
        </w:rPr>
      </w:pPr>
    </w:p>
    <w:p w14:paraId="2863F7F9" w14:textId="77777777" w:rsidR="00BB4285" w:rsidRPr="00262D7C" w:rsidRDefault="00BB4285" w:rsidP="00BB4285">
      <w:pPr>
        <w:jc w:val="center"/>
        <w:outlineLvl w:val="0"/>
        <w:rPr>
          <w:rFonts w:ascii="Arial" w:hAnsi="Arial"/>
          <w:b/>
          <w:sz w:val="24"/>
        </w:rPr>
      </w:pPr>
    </w:p>
    <w:p w14:paraId="1E2CC47B" w14:textId="77777777" w:rsidR="00BB4285" w:rsidRPr="00262D7C" w:rsidRDefault="00BB4285" w:rsidP="00F459DD">
      <w:pPr>
        <w:ind w:left="2160" w:firstLine="720"/>
        <w:rPr>
          <w:rFonts w:ascii="Arial" w:hAnsi="Arial"/>
          <w:b/>
          <w:sz w:val="24"/>
        </w:rPr>
      </w:pPr>
      <w:r w:rsidRPr="00262D7C">
        <w:rPr>
          <w:rFonts w:ascii="Arial" w:hAnsi="Arial"/>
          <w:b/>
          <w:sz w:val="24"/>
        </w:rPr>
        <w:t>CURRICULUM OUTCOMES</w:t>
      </w:r>
    </w:p>
    <w:p w14:paraId="367A5EED" w14:textId="77777777" w:rsidR="00BB4285" w:rsidRPr="00262D7C" w:rsidRDefault="00F459DD">
      <w:pPr>
        <w:jc w:val="center"/>
        <w:rPr>
          <w:rFonts w:ascii="Arial" w:hAnsi="Arial"/>
          <w:b/>
          <w:sz w:val="24"/>
        </w:rPr>
      </w:pPr>
      <w:r>
        <w:rPr>
          <w:rFonts w:ascii="Arial" w:hAnsi="Arial"/>
          <w:b/>
          <w:sz w:val="24"/>
        </w:rPr>
        <w:t>DESIGN PRODUCT #2</w:t>
      </w:r>
    </w:p>
    <w:p w14:paraId="0F988570" w14:textId="77777777" w:rsidR="00BB4285" w:rsidRPr="00262D7C" w:rsidRDefault="00BB4285" w:rsidP="00BB4285">
      <w:pPr>
        <w:rPr>
          <w:rFonts w:ascii="Arial" w:hAnsi="Arial"/>
          <w:b/>
          <w:sz w:val="24"/>
        </w:rPr>
      </w:pPr>
    </w:p>
    <w:p w14:paraId="6943DD45" w14:textId="77777777" w:rsidR="00BB4285" w:rsidRPr="00262D7C" w:rsidRDefault="00BB4285">
      <w:pPr>
        <w:jc w:val="center"/>
        <w:rPr>
          <w:rFonts w:ascii="Arial" w:hAnsi="Arial"/>
          <w:b/>
          <w:sz w:val="24"/>
        </w:rPr>
      </w:pPr>
    </w:p>
    <w:p w14:paraId="6B8C9A1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sym w:font="Symbol" w:char="F0D6"/>
      </w:r>
      <w:r w:rsidRPr="00262D7C">
        <w:rPr>
          <w:rFonts w:ascii="Arial" w:hAnsi="Arial"/>
          <w:b/>
          <w:sz w:val="24"/>
        </w:rPr>
        <w:t xml:space="preserve"> List specific curriculum outcomes your students will achieve through the redesigned learning unit.</w:t>
      </w:r>
      <w:r w:rsidR="00173761">
        <w:rPr>
          <w:rFonts w:ascii="Arial" w:hAnsi="Arial"/>
          <w:b/>
          <w:sz w:val="24"/>
        </w:rPr>
        <w:t xml:space="preserve">  Hint:  What do you want your students to learn, to know, to be able to do as a result of your unit?</w:t>
      </w:r>
    </w:p>
    <w:p w14:paraId="0C01935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337E6904"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 xml:space="preserve">Use different levels of Bloom’s taxonomy. </w:t>
      </w:r>
    </w:p>
    <w:p w14:paraId="138F9453" w14:textId="77777777" w:rsidR="00BB4285" w:rsidRPr="00262D7C" w:rsidRDefault="00766D2A">
      <w:pPr>
        <w:pBdr>
          <w:top w:val="single" w:sz="4" w:space="1" w:color="auto"/>
          <w:left w:val="single" w:sz="4" w:space="4" w:color="auto"/>
          <w:bottom w:val="single" w:sz="4" w:space="1" w:color="auto"/>
          <w:right w:val="single" w:sz="4" w:space="4" w:color="auto"/>
        </w:pBdr>
        <w:rPr>
          <w:rFonts w:ascii="Arial" w:hAnsi="Arial"/>
          <w:b/>
          <w:sz w:val="24"/>
        </w:rPr>
      </w:pPr>
      <w:hyperlink r:id="rId5" w:history="1">
        <w:r w:rsidR="00BB4285" w:rsidRPr="00262D7C">
          <w:rPr>
            <w:rStyle w:val="Hyperlink"/>
            <w:rFonts w:ascii="Arial" w:hAnsi="Arial"/>
            <w:b/>
            <w:sz w:val="24"/>
          </w:rPr>
          <w:t>http://www.odu.edu/educ/roverbau/Bloom/blooms_taxonomy.htm</w:t>
        </w:r>
      </w:hyperlink>
    </w:p>
    <w:p w14:paraId="0639EDC7"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 xml:space="preserve"> See the Bloom’s handout for describing outcomes.</w:t>
      </w:r>
    </w:p>
    <w:p w14:paraId="7763928D"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41FA3252"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36693A73"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DF40C44"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6877947" w14:textId="77777777" w:rsidR="00BB4285" w:rsidRPr="00262D7C" w:rsidRDefault="00216550">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noProof/>
          <w:sz w:val="24"/>
        </w:rPr>
        <w:drawing>
          <wp:inline distT="0" distB="0" distL="0" distR="0" wp14:anchorId="1900E883" wp14:editId="52E4A109">
            <wp:extent cx="2225040" cy="1920240"/>
            <wp:effectExtent l="0" t="0" r="10160" b="10160"/>
            <wp:docPr id="1" name="Picture 1" descr="newBloo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loom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040" cy="1920240"/>
                    </a:xfrm>
                    <a:prstGeom prst="rect">
                      <a:avLst/>
                    </a:prstGeom>
                    <a:noFill/>
                    <a:ln>
                      <a:noFill/>
                    </a:ln>
                  </pic:spPr>
                </pic:pic>
              </a:graphicData>
            </a:graphic>
          </wp:inline>
        </w:drawing>
      </w:r>
    </w:p>
    <w:p w14:paraId="664453E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653F78C" w14:textId="77777777" w:rsidR="00BB4285" w:rsidRPr="00F459DD" w:rsidRDefault="00BB4285" w:rsidP="00F459DD">
      <w:pPr>
        <w:widowControl w:val="0"/>
        <w:autoSpaceDE w:val="0"/>
        <w:autoSpaceDN w:val="0"/>
        <w:adjustRightInd w:val="0"/>
        <w:rPr>
          <w:rFonts w:ascii="Arial" w:hAnsi="Arial" w:cs="Arial-BoldMT"/>
          <w:iCs/>
          <w:color w:val="000000"/>
          <w:sz w:val="24"/>
          <w:szCs w:val="18"/>
        </w:rPr>
      </w:pPr>
    </w:p>
    <w:p w14:paraId="3E4C90E6" w14:textId="77777777" w:rsidR="00BB4285" w:rsidRPr="00262D7C" w:rsidRDefault="00BB4285">
      <w:pPr>
        <w:jc w:val="center"/>
        <w:rPr>
          <w:rFonts w:ascii="Arial" w:hAnsi="Arial"/>
          <w:b/>
          <w:sz w:val="24"/>
        </w:rPr>
      </w:pPr>
    </w:p>
    <w:p w14:paraId="1A5F95A2" w14:textId="77777777" w:rsidR="00BB4285" w:rsidRPr="00262D7C" w:rsidRDefault="00BB4285">
      <w:pPr>
        <w:jc w:val="center"/>
        <w:rPr>
          <w:rFonts w:ascii="Arial" w:hAnsi="Arial"/>
          <w:b/>
          <w:sz w:val="24"/>
        </w:rPr>
      </w:pPr>
      <w:r w:rsidRPr="00262D7C">
        <w:rPr>
          <w:rFonts w:ascii="Arial" w:hAnsi="Arial"/>
          <w:b/>
          <w:sz w:val="24"/>
        </w:rPr>
        <w:t>ENGAGING STUDENTS:  THE HOOK</w:t>
      </w:r>
    </w:p>
    <w:p w14:paraId="5FFC25AA" w14:textId="77777777" w:rsidR="00BB4285" w:rsidRPr="00262D7C" w:rsidRDefault="00BB4285">
      <w:pPr>
        <w:jc w:val="center"/>
        <w:rPr>
          <w:rFonts w:ascii="Arial" w:hAnsi="Arial"/>
          <w:b/>
          <w:sz w:val="24"/>
        </w:rPr>
      </w:pPr>
      <w:r w:rsidRPr="00262D7C">
        <w:rPr>
          <w:rFonts w:ascii="Arial" w:hAnsi="Arial"/>
          <w:b/>
          <w:sz w:val="24"/>
        </w:rPr>
        <w:t xml:space="preserve">ACTIVE LEARNING DESIGN PRODUCT </w:t>
      </w:r>
      <w:r w:rsidR="00F459DD">
        <w:rPr>
          <w:rFonts w:ascii="Arial" w:hAnsi="Arial"/>
          <w:b/>
          <w:sz w:val="24"/>
        </w:rPr>
        <w:t>3</w:t>
      </w:r>
    </w:p>
    <w:p w14:paraId="673DE557" w14:textId="77777777" w:rsidR="00BB4285" w:rsidRPr="00262D7C" w:rsidRDefault="00BB4285">
      <w:pPr>
        <w:rPr>
          <w:rFonts w:ascii="Arial" w:hAnsi="Arial"/>
          <w:b/>
          <w:sz w:val="24"/>
        </w:rPr>
      </w:pPr>
    </w:p>
    <w:p w14:paraId="4C941ABD" w14:textId="77777777" w:rsidR="00BB4285" w:rsidRPr="00262D7C" w:rsidRDefault="00BB4285">
      <w:pPr>
        <w:rPr>
          <w:rFonts w:ascii="Arial" w:hAnsi="Arial"/>
          <w:b/>
          <w:sz w:val="24"/>
        </w:rPr>
      </w:pPr>
    </w:p>
    <w:p w14:paraId="68D2A038"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sym w:font="Symbol" w:char="F0D6"/>
      </w:r>
      <w:r w:rsidRPr="00262D7C">
        <w:rPr>
          <w:rFonts w:ascii="Arial" w:hAnsi="Arial"/>
          <w:b/>
          <w:sz w:val="24"/>
        </w:rPr>
        <w:t xml:space="preserve"> Provide copies of the documents or materials that will “hook” students into the relevance of your unit and introduce them to their role and situation.  If your “hook” will include a person, video, role-play, news story etc., describe it clearly here.  </w:t>
      </w:r>
    </w:p>
    <w:p w14:paraId="73598332"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4C0B02DC"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Find a case, a PBL or a “clicker case that might work.  See the handout for starting points.</w:t>
      </w:r>
    </w:p>
    <w:p w14:paraId="5D7988C3"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A808EB0" w14:textId="6102FC82" w:rsidR="00BB4285" w:rsidRPr="00262D7C" w:rsidRDefault="00F459D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Or Use a news story, an article, a picture</w:t>
      </w:r>
      <w:r w:rsidR="001324E4">
        <w:rPr>
          <w:rFonts w:ascii="Arial" w:hAnsi="Arial"/>
          <w:b/>
          <w:sz w:val="24"/>
        </w:rPr>
        <w:t>, a video,</w:t>
      </w:r>
      <w:r>
        <w:rPr>
          <w:rFonts w:ascii="Arial" w:hAnsi="Arial"/>
          <w:b/>
          <w:sz w:val="24"/>
        </w:rPr>
        <w:t xml:space="preserve"> an artifact </w:t>
      </w:r>
      <w:proofErr w:type="spellStart"/>
      <w:r>
        <w:rPr>
          <w:rFonts w:ascii="Arial" w:hAnsi="Arial"/>
          <w:b/>
          <w:sz w:val="24"/>
        </w:rPr>
        <w:t>etc</w:t>
      </w:r>
      <w:proofErr w:type="spellEnd"/>
    </w:p>
    <w:p w14:paraId="50EEB45A"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089C64C" w14:textId="6067E28C" w:rsidR="00BB4285" w:rsidRPr="00262D7C" w:rsidRDefault="001324E4">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Or write your own </w:t>
      </w:r>
      <w:proofErr w:type="spellStart"/>
      <w:r>
        <w:rPr>
          <w:rFonts w:ascii="Arial" w:hAnsi="Arial"/>
          <w:b/>
          <w:sz w:val="24"/>
        </w:rPr>
        <w:t>scences</w:t>
      </w:r>
      <w:proofErr w:type="spellEnd"/>
    </w:p>
    <w:p w14:paraId="70893722" w14:textId="77777777" w:rsidR="00BB4285" w:rsidRPr="00262D7C" w:rsidRDefault="00F459D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Describe how the hook will interest your students?</w:t>
      </w:r>
    </w:p>
    <w:p w14:paraId="5B15185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5353F80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5760163D"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C42043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2BA98F73" w14:textId="77777777" w:rsidR="008E66E7" w:rsidRDefault="008E66E7" w:rsidP="00BB4285">
      <w:pPr>
        <w:rPr>
          <w:rFonts w:ascii="Arial" w:hAnsi="Arial"/>
          <w:b/>
          <w:sz w:val="24"/>
        </w:rPr>
      </w:pPr>
    </w:p>
    <w:p w14:paraId="22F0E8D9" w14:textId="77777777" w:rsidR="00BB4285" w:rsidRPr="00262D7C" w:rsidRDefault="00BB4285" w:rsidP="008E66E7">
      <w:pPr>
        <w:ind w:firstLine="720"/>
        <w:rPr>
          <w:rFonts w:ascii="Arial" w:hAnsi="Arial"/>
          <w:b/>
          <w:sz w:val="24"/>
        </w:rPr>
      </w:pPr>
      <w:r w:rsidRPr="00262D7C">
        <w:rPr>
          <w:rFonts w:ascii="Arial" w:hAnsi="Arial"/>
          <w:b/>
          <w:sz w:val="24"/>
        </w:rPr>
        <w:t>PERFORMANCE ASSESSMENT AND SCORING RUBRIC</w:t>
      </w:r>
    </w:p>
    <w:p w14:paraId="0F219DE8" w14:textId="77777777" w:rsidR="00BB4285" w:rsidRPr="00262D7C" w:rsidRDefault="00F459DD">
      <w:pPr>
        <w:jc w:val="center"/>
        <w:rPr>
          <w:rFonts w:ascii="Arial" w:hAnsi="Arial"/>
          <w:b/>
          <w:sz w:val="24"/>
        </w:rPr>
      </w:pPr>
      <w:r>
        <w:rPr>
          <w:rFonts w:ascii="Arial" w:hAnsi="Arial"/>
          <w:b/>
          <w:sz w:val="24"/>
        </w:rPr>
        <w:t>Design Product #4</w:t>
      </w:r>
    </w:p>
    <w:p w14:paraId="17B3954A" w14:textId="77777777" w:rsidR="00BB4285" w:rsidRPr="00262D7C" w:rsidRDefault="00BB4285">
      <w:pPr>
        <w:jc w:val="center"/>
        <w:rPr>
          <w:rFonts w:ascii="Arial" w:hAnsi="Arial"/>
          <w:b/>
          <w:sz w:val="24"/>
        </w:rPr>
      </w:pPr>
    </w:p>
    <w:p w14:paraId="5F7300B6"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Specify two or three “along the way” assessments you will inser</w:t>
      </w:r>
      <w:r w:rsidR="0031698C">
        <w:rPr>
          <w:rFonts w:ascii="Arial" w:hAnsi="Arial"/>
          <w:b/>
          <w:sz w:val="24"/>
        </w:rPr>
        <w:t xml:space="preserve">t as your students work on the </w:t>
      </w:r>
      <w:r w:rsidRPr="00262D7C">
        <w:rPr>
          <w:rFonts w:ascii="Arial" w:hAnsi="Arial"/>
          <w:b/>
          <w:sz w:val="24"/>
        </w:rPr>
        <w:t xml:space="preserve">unit/problem/concept. </w:t>
      </w:r>
    </w:p>
    <w:p w14:paraId="59EF353C"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48DA26F2"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414FE2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4683CF8"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 xml:space="preserve">Specify the final, authentic performance assessment at the end of your problem unit in which students will demonstrate what they know, can do and value via presentations of their solution(s) to the problem.  </w:t>
      </w:r>
    </w:p>
    <w:p w14:paraId="0DF7E584"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A2CB03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F72630A"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024E3DB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 xml:space="preserve">Sketch out a beginning </w:t>
      </w:r>
      <w:r w:rsidRPr="00262D7C">
        <w:rPr>
          <w:rFonts w:ascii="Arial" w:hAnsi="Arial"/>
          <w:b/>
          <w:sz w:val="24"/>
          <w:u w:val="single"/>
        </w:rPr>
        <w:t>rubric</w:t>
      </w:r>
      <w:r w:rsidRPr="00262D7C">
        <w:rPr>
          <w:rFonts w:ascii="Arial" w:hAnsi="Arial"/>
          <w:b/>
          <w:sz w:val="24"/>
        </w:rPr>
        <w:t xml:space="preserve"> for assessing students’ final performance.  What criteria state your expectations for a successful performance?  What evidence will demonstrate that students have learned? BE SURE the rubric aligns with your curriculum outcomes and standards. </w:t>
      </w:r>
    </w:p>
    <w:p w14:paraId="0EA363F7"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2D3EA837"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57C81A46"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32A4D688"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8C6F6D8"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03F8BBB3"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84585FC" w14:textId="77777777" w:rsidR="00F459DD" w:rsidRPr="00262D7C" w:rsidRDefault="00F459DD" w:rsidP="008E66E7">
      <w:pPr>
        <w:ind w:left="2880" w:firstLine="720"/>
        <w:rPr>
          <w:rFonts w:ascii="Arial" w:hAnsi="Arial"/>
          <w:b/>
          <w:sz w:val="24"/>
        </w:rPr>
      </w:pPr>
      <w:r w:rsidRPr="00262D7C">
        <w:rPr>
          <w:rFonts w:ascii="Arial" w:hAnsi="Arial"/>
          <w:b/>
          <w:sz w:val="24"/>
        </w:rPr>
        <w:lastRenderedPageBreak/>
        <w:t>Diversity and Inclusion</w:t>
      </w:r>
    </w:p>
    <w:p w14:paraId="1E320B16" w14:textId="77777777" w:rsidR="00F459DD" w:rsidRPr="00262D7C" w:rsidRDefault="00F459DD" w:rsidP="00F459DD">
      <w:pPr>
        <w:jc w:val="center"/>
        <w:rPr>
          <w:rFonts w:ascii="Arial" w:hAnsi="Arial"/>
          <w:b/>
          <w:sz w:val="24"/>
        </w:rPr>
      </w:pPr>
      <w:r w:rsidRPr="00262D7C">
        <w:rPr>
          <w:rFonts w:ascii="Arial" w:hAnsi="Arial"/>
          <w:b/>
          <w:sz w:val="24"/>
        </w:rPr>
        <w:t>ACTIVE LEARNING DESIGN PRODUCT 5</w:t>
      </w:r>
    </w:p>
    <w:p w14:paraId="00E00C42" w14:textId="77777777" w:rsidR="00F459DD" w:rsidRPr="00262D7C" w:rsidRDefault="00F459DD" w:rsidP="00F459DD">
      <w:pPr>
        <w:jc w:val="center"/>
        <w:rPr>
          <w:rFonts w:ascii="Arial" w:hAnsi="Arial"/>
          <w:b/>
          <w:sz w:val="24"/>
        </w:rPr>
      </w:pPr>
    </w:p>
    <w:p w14:paraId="2E42FB79" w14:textId="77777777" w:rsidR="00F459DD" w:rsidRDefault="00F459DD" w:rsidP="00F459DD">
      <w:pPr>
        <w:rPr>
          <w:rFonts w:ascii="Arial" w:hAnsi="Arial"/>
          <w:color w:val="000000"/>
          <w:sz w:val="24"/>
        </w:rPr>
      </w:pPr>
      <w:r w:rsidRPr="00262D7C">
        <w:rPr>
          <w:rFonts w:ascii="Arial" w:hAnsi="Arial"/>
          <w:i/>
          <w:color w:val="000000"/>
          <w:sz w:val="24"/>
        </w:rPr>
        <w:t>Inclusive Teaching</w:t>
      </w:r>
      <w:r w:rsidRPr="00262D7C">
        <w:rPr>
          <w:rFonts w:ascii="Arial" w:hAnsi="Arial"/>
          <w:color w:val="000000"/>
          <w:sz w:val="24"/>
        </w:rPr>
        <w:t xml:space="preserve"> means teaching in ways that do not exclude students, accidentally or intentionally, from opportunities to learn. It can mean using a diversity of materials: visual, auditory, kinesthetic etc.</w:t>
      </w:r>
    </w:p>
    <w:p w14:paraId="5AB60CF9" w14:textId="77777777" w:rsidR="00F459DD" w:rsidRDefault="00F459DD" w:rsidP="00F459DD">
      <w:pPr>
        <w:rPr>
          <w:rFonts w:ascii="Arial" w:hAnsi="Arial"/>
          <w:color w:val="000000"/>
          <w:sz w:val="24"/>
        </w:rPr>
      </w:pPr>
    </w:p>
    <w:p w14:paraId="151CA4C2" w14:textId="7F3CC4B6" w:rsidR="00F459DD" w:rsidRDefault="00F459DD" w:rsidP="00F459DD">
      <w:pPr>
        <w:rPr>
          <w:rFonts w:ascii="Arial" w:hAnsi="Arial" w:cs="Arial-BoldMT"/>
          <w:iCs/>
          <w:color w:val="000000"/>
          <w:sz w:val="24"/>
          <w:szCs w:val="18"/>
        </w:rPr>
      </w:pPr>
      <w:r w:rsidRPr="00262D7C">
        <w:rPr>
          <w:rFonts w:ascii="Arial" w:hAnsi="Arial" w:cs="Arial-BoldMT"/>
          <w:b/>
          <w:bCs/>
          <w:color w:val="000000"/>
          <w:sz w:val="24"/>
          <w:szCs w:val="18"/>
        </w:rPr>
        <w:t xml:space="preserve">Content Integration </w:t>
      </w:r>
      <w:r w:rsidRPr="00262D7C">
        <w:rPr>
          <w:rFonts w:ascii="Arial" w:hAnsi="Arial" w:cs="Arial-BoldMT"/>
          <w:i/>
          <w:iCs/>
          <w:color w:val="000000"/>
          <w:sz w:val="24"/>
          <w:szCs w:val="18"/>
        </w:rPr>
        <w:t xml:space="preserve">Using resources from a diverse range of cultures and groups to illustrate course concepts and ideas. </w:t>
      </w:r>
      <w:r w:rsidRPr="00262D7C">
        <w:rPr>
          <w:rFonts w:ascii="Arial" w:hAnsi="Arial" w:cs="Arial-BoldMT"/>
          <w:iCs/>
          <w:color w:val="000000"/>
          <w:sz w:val="24"/>
          <w:szCs w:val="18"/>
        </w:rPr>
        <w:t xml:space="preserve">This may involve choosing texts and illustrations that highlight the contributions of different groups or choosing problems, cases or contexts that highlight concerns of different groups.  </w:t>
      </w:r>
    </w:p>
    <w:p w14:paraId="59536FD4" w14:textId="70F5FFA4" w:rsidR="001324E4" w:rsidRDefault="001324E4" w:rsidP="00F459DD">
      <w:pPr>
        <w:rPr>
          <w:rFonts w:ascii="Arial" w:hAnsi="Arial" w:cs="Arial-BoldMT"/>
          <w:iCs/>
          <w:color w:val="000000"/>
          <w:sz w:val="24"/>
          <w:szCs w:val="18"/>
        </w:rPr>
      </w:pPr>
    </w:p>
    <w:p w14:paraId="285D1870" w14:textId="0FAA2F25" w:rsidR="001324E4" w:rsidRPr="00766D2A" w:rsidRDefault="001324E4" w:rsidP="00F459DD">
      <w:pPr>
        <w:rPr>
          <w:rFonts w:ascii="Arial" w:hAnsi="Arial"/>
          <w:b/>
          <w:bCs/>
          <w:color w:val="000000"/>
          <w:sz w:val="24"/>
        </w:rPr>
      </w:pPr>
      <w:r w:rsidRPr="00766D2A">
        <w:rPr>
          <w:rFonts w:ascii="Arial" w:hAnsi="Arial" w:cs="Arial-BoldMT"/>
          <w:b/>
          <w:bCs/>
          <w:iCs/>
          <w:color w:val="000000"/>
          <w:sz w:val="24"/>
          <w:szCs w:val="18"/>
        </w:rPr>
        <w:t xml:space="preserve">Try to feature women and underrepresented </w:t>
      </w:r>
      <w:r w:rsidR="00766D2A" w:rsidRPr="00766D2A">
        <w:rPr>
          <w:rFonts w:ascii="Arial" w:hAnsi="Arial" w:cs="Arial-BoldMT"/>
          <w:b/>
          <w:bCs/>
          <w:iCs/>
          <w:color w:val="000000"/>
          <w:sz w:val="24"/>
          <w:szCs w:val="18"/>
        </w:rPr>
        <w:t>neuroscientists</w:t>
      </w:r>
      <w:r w:rsidR="00766D2A">
        <w:rPr>
          <w:rFonts w:ascii="Arial" w:hAnsi="Arial" w:cs="Arial-BoldMT"/>
          <w:b/>
          <w:bCs/>
          <w:iCs/>
          <w:color w:val="000000"/>
          <w:sz w:val="24"/>
          <w:szCs w:val="18"/>
        </w:rPr>
        <w:t xml:space="preserve"> in </w:t>
      </w:r>
      <w:proofErr w:type="spellStart"/>
      <w:r w:rsidR="00766D2A">
        <w:rPr>
          <w:rFonts w:ascii="Arial" w:hAnsi="Arial" w:cs="Arial-BoldMT"/>
          <w:b/>
          <w:bCs/>
          <w:iCs/>
          <w:color w:val="000000"/>
          <w:sz w:val="24"/>
          <w:szCs w:val="18"/>
        </w:rPr>
        <w:t>your</w:t>
      </w:r>
      <w:proofErr w:type="spellEnd"/>
      <w:r w:rsidR="00766D2A">
        <w:rPr>
          <w:rFonts w:ascii="Arial" w:hAnsi="Arial" w:cs="Arial-BoldMT"/>
          <w:b/>
          <w:bCs/>
          <w:iCs/>
          <w:color w:val="000000"/>
          <w:sz w:val="24"/>
          <w:szCs w:val="18"/>
        </w:rPr>
        <w:t xml:space="preserve"> story</w:t>
      </w:r>
      <w:bookmarkStart w:id="0" w:name="_GoBack"/>
      <w:bookmarkEnd w:id="0"/>
      <w:r w:rsidR="00766D2A" w:rsidRPr="00766D2A">
        <w:rPr>
          <w:rFonts w:ascii="Arial" w:hAnsi="Arial" w:cs="Arial-BoldMT"/>
          <w:b/>
          <w:bCs/>
          <w:iCs/>
          <w:color w:val="000000"/>
          <w:sz w:val="24"/>
          <w:szCs w:val="18"/>
        </w:rPr>
        <w:t xml:space="preserve">. </w:t>
      </w:r>
    </w:p>
    <w:p w14:paraId="06E95EAD" w14:textId="77777777" w:rsidR="00F459DD" w:rsidRDefault="00F459DD" w:rsidP="00F459DD">
      <w:pPr>
        <w:widowControl w:val="0"/>
        <w:autoSpaceDE w:val="0"/>
        <w:autoSpaceDN w:val="0"/>
        <w:adjustRightInd w:val="0"/>
        <w:rPr>
          <w:rFonts w:ascii="Arial" w:hAnsi="Arial" w:cs="Arial-BoldMT"/>
          <w:b/>
          <w:bCs/>
          <w:color w:val="000000"/>
          <w:sz w:val="24"/>
          <w:szCs w:val="18"/>
        </w:rPr>
      </w:pPr>
    </w:p>
    <w:p w14:paraId="41E1CF2A" w14:textId="77777777" w:rsidR="00F459DD" w:rsidRDefault="00F459DD" w:rsidP="00F459DD">
      <w:pPr>
        <w:widowControl w:val="0"/>
        <w:autoSpaceDE w:val="0"/>
        <w:autoSpaceDN w:val="0"/>
        <w:adjustRightInd w:val="0"/>
        <w:rPr>
          <w:rFonts w:ascii="Arial" w:hAnsi="Arial" w:cs="Arial-BoldMT"/>
          <w:iCs/>
          <w:color w:val="000000"/>
          <w:sz w:val="24"/>
          <w:szCs w:val="18"/>
        </w:rPr>
      </w:pPr>
      <w:r w:rsidRPr="00262D7C">
        <w:rPr>
          <w:rFonts w:ascii="Arial" w:hAnsi="Arial" w:cs="Arial-BoldMT"/>
          <w:b/>
          <w:bCs/>
          <w:color w:val="000000"/>
          <w:sz w:val="24"/>
          <w:szCs w:val="18"/>
        </w:rPr>
        <w:t xml:space="preserve">Knowledge Construction </w:t>
      </w:r>
      <w:r w:rsidRPr="00262D7C">
        <w:rPr>
          <w:rFonts w:ascii="Arial" w:hAnsi="Arial" w:cs="Arial-BoldMT"/>
          <w:i/>
          <w:iCs/>
          <w:color w:val="000000"/>
          <w:sz w:val="24"/>
          <w:szCs w:val="18"/>
        </w:rPr>
        <w:t>Facilitate students’ understanding of the value-laden assumptions and biases operating within a given field or discipline.</w:t>
      </w:r>
      <w:r w:rsidRPr="00262D7C">
        <w:rPr>
          <w:rFonts w:ascii="Arial" w:hAnsi="Arial" w:cs="Arial-BoldMT"/>
          <w:iCs/>
          <w:color w:val="000000"/>
          <w:sz w:val="24"/>
          <w:szCs w:val="18"/>
        </w:rPr>
        <w:t xml:space="preserve"> Although many scientists and mathematicians operate as if science is value free the choices of what topics are studied and even the descriptions of scientific processes often contain gender and cultural biases.  Examine history of scientific ideas can be one way to dispel bias.  Examining how scientists work to avoid bias in the scientific process is another approach. Peer review of class work can assist in this.</w:t>
      </w:r>
      <w:r>
        <w:rPr>
          <w:rFonts w:ascii="Arial" w:hAnsi="Arial" w:cs="Arial-BoldMT"/>
          <w:iCs/>
          <w:color w:val="000000"/>
          <w:sz w:val="24"/>
          <w:szCs w:val="18"/>
        </w:rPr>
        <w:t xml:space="preserve"> </w:t>
      </w:r>
    </w:p>
    <w:p w14:paraId="0ED56091" w14:textId="77777777" w:rsidR="00F459DD" w:rsidRDefault="00F459DD" w:rsidP="00F459DD">
      <w:pPr>
        <w:widowControl w:val="0"/>
        <w:autoSpaceDE w:val="0"/>
        <w:autoSpaceDN w:val="0"/>
        <w:adjustRightInd w:val="0"/>
        <w:rPr>
          <w:rFonts w:ascii="Arial" w:hAnsi="Arial" w:cs="Arial-BoldMT"/>
          <w:b/>
          <w:bCs/>
          <w:color w:val="000000"/>
          <w:sz w:val="24"/>
          <w:szCs w:val="18"/>
        </w:rPr>
      </w:pPr>
    </w:p>
    <w:p w14:paraId="2AE65A24" w14:textId="77777777" w:rsidR="00F459DD" w:rsidRDefault="00F459DD" w:rsidP="00F459DD">
      <w:pPr>
        <w:widowControl w:val="0"/>
        <w:autoSpaceDE w:val="0"/>
        <w:autoSpaceDN w:val="0"/>
        <w:adjustRightInd w:val="0"/>
        <w:rPr>
          <w:rFonts w:ascii="Arial" w:hAnsi="Arial" w:cs="Arial-BoldMT"/>
          <w:iCs/>
          <w:color w:val="000000"/>
          <w:sz w:val="24"/>
          <w:szCs w:val="18"/>
        </w:rPr>
      </w:pPr>
      <w:r w:rsidRPr="00262D7C">
        <w:rPr>
          <w:rFonts w:ascii="Arial" w:hAnsi="Arial" w:cs="Arial-BoldMT"/>
          <w:b/>
          <w:bCs/>
          <w:color w:val="000000"/>
          <w:sz w:val="24"/>
          <w:szCs w:val="18"/>
        </w:rPr>
        <w:t xml:space="preserve">Prejudice Reduction </w:t>
      </w:r>
      <w:r w:rsidRPr="00262D7C">
        <w:rPr>
          <w:rFonts w:ascii="Arial" w:hAnsi="Arial" w:cs="Arial-BoldMT"/>
          <w:i/>
          <w:iCs/>
          <w:color w:val="000000"/>
          <w:sz w:val="24"/>
          <w:szCs w:val="18"/>
        </w:rPr>
        <w:t>Create learning environments that foster students’ rejection of negative gender and racial attitudes and values.</w:t>
      </w:r>
      <w:r w:rsidRPr="00262D7C">
        <w:rPr>
          <w:rFonts w:ascii="Arial" w:hAnsi="Arial" w:cs="Arial-BoldMT"/>
          <w:iCs/>
          <w:color w:val="000000"/>
          <w:sz w:val="24"/>
          <w:szCs w:val="18"/>
        </w:rPr>
        <w:t xml:space="preserve"> Students must learn to work in teams and value the contributions of all team members.</w:t>
      </w:r>
      <w:r>
        <w:rPr>
          <w:rFonts w:ascii="Arial" w:hAnsi="Arial" w:cs="Arial-BoldMT"/>
          <w:iCs/>
          <w:color w:val="000000"/>
          <w:sz w:val="24"/>
          <w:szCs w:val="18"/>
        </w:rPr>
        <w:t xml:space="preserve"> </w:t>
      </w:r>
    </w:p>
    <w:p w14:paraId="621CEB25" w14:textId="77777777" w:rsidR="00F459DD" w:rsidRDefault="00F459DD" w:rsidP="00F459DD">
      <w:pPr>
        <w:widowControl w:val="0"/>
        <w:autoSpaceDE w:val="0"/>
        <w:autoSpaceDN w:val="0"/>
        <w:adjustRightInd w:val="0"/>
        <w:rPr>
          <w:rFonts w:ascii="Arial" w:hAnsi="Arial" w:cs="Arial-BoldMT"/>
          <w:b/>
          <w:bCs/>
          <w:color w:val="000000"/>
          <w:sz w:val="24"/>
          <w:szCs w:val="18"/>
        </w:rPr>
      </w:pPr>
    </w:p>
    <w:p w14:paraId="0A75E301" w14:textId="77777777" w:rsidR="00F459DD" w:rsidRDefault="00F459DD" w:rsidP="00F459DD">
      <w:pPr>
        <w:widowControl w:val="0"/>
        <w:autoSpaceDE w:val="0"/>
        <w:autoSpaceDN w:val="0"/>
        <w:adjustRightInd w:val="0"/>
        <w:rPr>
          <w:rFonts w:ascii="Arial" w:hAnsi="Arial" w:cs="Arial-BoldMT"/>
          <w:iCs/>
          <w:color w:val="000000"/>
          <w:sz w:val="24"/>
          <w:szCs w:val="18"/>
        </w:rPr>
      </w:pPr>
      <w:r w:rsidRPr="00262D7C">
        <w:rPr>
          <w:rFonts w:ascii="Arial" w:hAnsi="Arial" w:cs="Arial-BoldMT"/>
          <w:b/>
          <w:bCs/>
          <w:color w:val="000000"/>
          <w:sz w:val="24"/>
          <w:szCs w:val="18"/>
        </w:rPr>
        <w:t xml:space="preserve">Equity Pedagogy: </w:t>
      </w:r>
      <w:r w:rsidRPr="00262D7C">
        <w:rPr>
          <w:rFonts w:ascii="Arial" w:hAnsi="Arial" w:cs="Arial-BoldMT"/>
          <w:i/>
          <w:iCs/>
          <w:color w:val="000000"/>
          <w:sz w:val="24"/>
          <w:szCs w:val="18"/>
        </w:rPr>
        <w:t>Adopt, integrate, and develop a set of teaching skills and techniques that reflect</w:t>
      </w:r>
      <w:r>
        <w:rPr>
          <w:rFonts w:ascii="Arial" w:hAnsi="Arial" w:cs="Arial-BoldMT"/>
          <w:iCs/>
          <w:color w:val="000000"/>
          <w:sz w:val="24"/>
          <w:szCs w:val="18"/>
        </w:rPr>
        <w:t xml:space="preserve"> </w:t>
      </w:r>
      <w:r w:rsidRPr="00262D7C">
        <w:rPr>
          <w:rFonts w:ascii="Arial" w:hAnsi="Arial" w:cs="Arial-BoldMT"/>
          <w:i/>
          <w:iCs/>
          <w:color w:val="000000"/>
          <w:sz w:val="24"/>
          <w:szCs w:val="18"/>
        </w:rPr>
        <w:t>consideration of the full range of cultural perspectiv</w:t>
      </w:r>
      <w:r>
        <w:rPr>
          <w:rFonts w:ascii="Arial" w:hAnsi="Arial" w:cs="Arial-BoldMT"/>
          <w:i/>
          <w:iCs/>
          <w:color w:val="000000"/>
          <w:sz w:val="24"/>
          <w:szCs w:val="18"/>
        </w:rPr>
        <w:t xml:space="preserve">es and practices that influence </w:t>
      </w:r>
      <w:r w:rsidRPr="00262D7C">
        <w:rPr>
          <w:rFonts w:ascii="Arial" w:hAnsi="Arial" w:cs="Arial-BoldMT"/>
          <w:i/>
          <w:iCs/>
          <w:color w:val="000000"/>
          <w:sz w:val="24"/>
          <w:szCs w:val="18"/>
        </w:rPr>
        <w:t>student learning.</w:t>
      </w:r>
      <w:r w:rsidRPr="00262D7C">
        <w:rPr>
          <w:rFonts w:ascii="Arial" w:hAnsi="Arial" w:cs="Arial-BoldMT"/>
          <w:iCs/>
          <w:color w:val="000000"/>
          <w:sz w:val="24"/>
          <w:szCs w:val="18"/>
        </w:rPr>
        <w:t xml:space="preserve"> Inclusive pedagogy means incorporating multiple modalities, teaching teamwork, using active learning strategies that engage all students. Supplemental instruction, peer-led team learning and process oriented guided learning inquiry are some examples of strategies that can promote learning for all students. Students can be excluded when we teach in ways that favor particular backgrounds or ways of learning. For example if we use only sports analogies or card games to illustrate mathematical ideas, or automobile examples in physics, people who are unfamiliar may have a more difficult time. We must communicate expectations for success for all students and consider differences in background and preparation and</w:t>
      </w:r>
      <w:r>
        <w:rPr>
          <w:rFonts w:ascii="Arial" w:hAnsi="Arial" w:cs="Arial-BoldMT"/>
          <w:iCs/>
          <w:color w:val="000000"/>
          <w:sz w:val="24"/>
          <w:szCs w:val="18"/>
        </w:rPr>
        <w:t xml:space="preserve"> provide alternative routes for </w:t>
      </w:r>
      <w:r w:rsidRPr="00262D7C">
        <w:rPr>
          <w:rFonts w:ascii="Arial" w:hAnsi="Arial" w:cs="Arial-BoldMT"/>
          <w:iCs/>
          <w:color w:val="000000"/>
          <w:sz w:val="24"/>
          <w:szCs w:val="18"/>
        </w:rPr>
        <w:t>equalizing the learning outcomes.</w:t>
      </w:r>
    </w:p>
    <w:p w14:paraId="67925ACD" w14:textId="77777777" w:rsidR="00F459DD" w:rsidRDefault="00F459DD" w:rsidP="00F459DD">
      <w:pPr>
        <w:rPr>
          <w:b/>
          <w:sz w:val="24"/>
        </w:rPr>
      </w:pPr>
    </w:p>
    <w:p w14:paraId="74B26893" w14:textId="77777777" w:rsidR="0031698C" w:rsidRDefault="00F459DD" w:rsidP="0031698C">
      <w:pPr>
        <w:rPr>
          <w:b/>
          <w:sz w:val="24"/>
        </w:rPr>
      </w:pPr>
      <w:r w:rsidRPr="00262D7C">
        <w:rPr>
          <w:b/>
          <w:sz w:val="24"/>
        </w:rPr>
        <w:t xml:space="preserve">For the concepts or </w:t>
      </w:r>
      <w:proofErr w:type="gramStart"/>
      <w:r w:rsidRPr="00262D7C">
        <w:rPr>
          <w:b/>
          <w:sz w:val="24"/>
        </w:rPr>
        <w:t>units</w:t>
      </w:r>
      <w:proofErr w:type="gramEnd"/>
      <w:r w:rsidRPr="00262D7C">
        <w:rPr>
          <w:b/>
          <w:sz w:val="24"/>
        </w:rPr>
        <w:t xml:space="preserve"> you </w:t>
      </w:r>
      <w:r w:rsidR="0031698C">
        <w:rPr>
          <w:b/>
          <w:sz w:val="24"/>
        </w:rPr>
        <w:t xml:space="preserve">are working on, list some ways </w:t>
      </w:r>
      <w:r w:rsidRPr="00262D7C">
        <w:rPr>
          <w:b/>
          <w:sz w:val="24"/>
        </w:rPr>
        <w:t xml:space="preserve">you can make the unit inclusive.  </w:t>
      </w:r>
    </w:p>
    <w:p w14:paraId="7B62C423" w14:textId="77777777" w:rsidR="0031698C" w:rsidRPr="00262D7C" w:rsidRDefault="0031698C" w:rsidP="00F459DD">
      <w:pPr>
        <w:rPr>
          <w:b/>
          <w:sz w:val="24"/>
        </w:rPr>
      </w:pPr>
    </w:p>
    <w:p w14:paraId="170B72EC" w14:textId="77777777" w:rsidR="00F459DD" w:rsidRPr="00262D7C" w:rsidRDefault="00F459DD" w:rsidP="00F459DD">
      <w:pPr>
        <w:rPr>
          <w:b/>
          <w:sz w:val="24"/>
        </w:rPr>
      </w:pPr>
      <w:r w:rsidRPr="00262D7C">
        <w:rPr>
          <w:b/>
          <w:sz w:val="24"/>
        </w:rPr>
        <w:t>Choose one or more diversity elements to include.</w:t>
      </w:r>
    </w:p>
    <w:p w14:paraId="2D44731F" w14:textId="77777777" w:rsidR="0031698C" w:rsidRDefault="0031698C">
      <w:pPr>
        <w:rPr>
          <w:rFonts w:ascii="Arial" w:hAnsi="Arial" w:cs="Arial-BoldMT"/>
          <w:iCs/>
          <w:color w:val="000000"/>
          <w:sz w:val="24"/>
          <w:szCs w:val="18"/>
        </w:rPr>
      </w:pPr>
      <w:r>
        <w:rPr>
          <w:rFonts w:ascii="Arial" w:hAnsi="Arial" w:cs="Arial-BoldMT"/>
          <w:iCs/>
          <w:color w:val="000000"/>
          <w:sz w:val="24"/>
          <w:szCs w:val="18"/>
        </w:rPr>
        <w:br w:type="page"/>
      </w:r>
    </w:p>
    <w:p w14:paraId="36012642" w14:textId="77777777" w:rsidR="00F459DD" w:rsidRPr="00262D7C" w:rsidRDefault="00F459DD" w:rsidP="00F459DD">
      <w:pPr>
        <w:widowControl w:val="0"/>
        <w:autoSpaceDE w:val="0"/>
        <w:autoSpaceDN w:val="0"/>
        <w:adjustRightInd w:val="0"/>
        <w:rPr>
          <w:rFonts w:ascii="Arial" w:hAnsi="Arial" w:cs="Arial-BoldMT"/>
          <w:iCs/>
          <w:color w:val="000000"/>
          <w:sz w:val="24"/>
          <w:szCs w:val="18"/>
        </w:rPr>
      </w:pPr>
    </w:p>
    <w:p w14:paraId="65257C14" w14:textId="77777777" w:rsidR="00BB4285" w:rsidRPr="00262D7C" w:rsidRDefault="00BB4285">
      <w:pPr>
        <w:rPr>
          <w:rFonts w:ascii="Arial" w:hAnsi="Arial"/>
          <w:b/>
          <w:sz w:val="24"/>
        </w:rPr>
      </w:pPr>
    </w:p>
    <w:p w14:paraId="6A15FDC1" w14:textId="77777777" w:rsidR="00BB4285" w:rsidRPr="00262D7C" w:rsidRDefault="00BB4285">
      <w:pPr>
        <w:jc w:val="center"/>
        <w:rPr>
          <w:rFonts w:ascii="Arial" w:hAnsi="Arial"/>
          <w:b/>
          <w:sz w:val="24"/>
        </w:rPr>
      </w:pPr>
      <w:r w:rsidRPr="00262D7C">
        <w:rPr>
          <w:rFonts w:ascii="Arial" w:hAnsi="Arial"/>
          <w:b/>
          <w:sz w:val="24"/>
        </w:rPr>
        <w:t>UNIT PLAN</w:t>
      </w:r>
    </w:p>
    <w:p w14:paraId="68B4C3EE" w14:textId="77777777" w:rsidR="00BB4285" w:rsidRPr="00262D7C" w:rsidRDefault="00BB4285">
      <w:pPr>
        <w:jc w:val="center"/>
        <w:rPr>
          <w:rFonts w:ascii="Arial" w:hAnsi="Arial"/>
          <w:b/>
          <w:sz w:val="24"/>
        </w:rPr>
      </w:pPr>
      <w:r w:rsidRPr="00262D7C">
        <w:rPr>
          <w:rFonts w:ascii="Arial" w:hAnsi="Arial"/>
          <w:b/>
          <w:sz w:val="24"/>
        </w:rPr>
        <w:t>Design Product #</w:t>
      </w:r>
      <w:r w:rsidR="00F459DD">
        <w:rPr>
          <w:rFonts w:ascii="Arial" w:hAnsi="Arial"/>
          <w:b/>
          <w:sz w:val="24"/>
        </w:rPr>
        <w:t>6</w:t>
      </w:r>
    </w:p>
    <w:p w14:paraId="79CD7419" w14:textId="77777777" w:rsidR="00BB4285" w:rsidRPr="00262D7C" w:rsidRDefault="00BB4285">
      <w:pPr>
        <w:jc w:val="center"/>
        <w:rPr>
          <w:rFonts w:ascii="Arial" w:hAnsi="Arial"/>
          <w:b/>
          <w:sz w:val="24"/>
        </w:rPr>
      </w:pPr>
    </w:p>
    <w:p w14:paraId="59EBDFD6" w14:textId="77777777" w:rsidR="00BB4285" w:rsidRPr="00262D7C" w:rsidRDefault="00BB4285">
      <w:pPr>
        <w:jc w:val="center"/>
        <w:rPr>
          <w:rFonts w:ascii="Arial" w:hAnsi="Arial"/>
          <w:b/>
          <w:sz w:val="24"/>
        </w:rPr>
      </w:pPr>
    </w:p>
    <w:p w14:paraId="48F6FF37" w14:textId="77777777" w:rsidR="00BB4285" w:rsidRPr="00262D7C" w:rsidRDefault="00BB4285">
      <w:pPr>
        <w:rPr>
          <w:rFonts w:ascii="Arial" w:hAnsi="Arial"/>
          <w:b/>
          <w:sz w:val="24"/>
        </w:rPr>
      </w:pPr>
      <w:r w:rsidRPr="00262D7C">
        <w:rPr>
          <w:rFonts w:ascii="Arial" w:hAnsi="Arial"/>
          <w:b/>
          <w:sz w:val="24"/>
        </w:rPr>
        <w:t xml:space="preserve">Outline your preliminary teaching and learning plan for your unit.  Include the time you expect to spend on various teaching/learning events, materials and resources needed, embedded assessments, etc. (keeping in mind the need for flexibility as the students’ inquiry and the problem unfold) </w:t>
      </w:r>
    </w:p>
    <w:p w14:paraId="46A9BF17" w14:textId="77777777" w:rsidR="00BB4285" w:rsidRPr="00262D7C" w:rsidRDefault="00BB4285">
      <w:pPr>
        <w:rPr>
          <w:rFonts w:ascii="Arial" w:hAnsi="Arial"/>
          <w:b/>
          <w:sz w:val="24"/>
          <w:u w:val="single"/>
        </w:rPr>
      </w:pPr>
    </w:p>
    <w:p w14:paraId="7914B496" w14:textId="77777777" w:rsidR="00BB4285" w:rsidRPr="00262D7C" w:rsidRDefault="00BB4285">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10"/>
        <w:gridCol w:w="2718"/>
      </w:tblGrid>
      <w:tr w:rsidR="00BB4285" w:rsidRPr="00262D7C" w14:paraId="35BDDADE" w14:textId="77777777">
        <w:tc>
          <w:tcPr>
            <w:tcW w:w="1728" w:type="dxa"/>
          </w:tcPr>
          <w:p w14:paraId="2A60D987" w14:textId="77777777" w:rsidR="00BB4285" w:rsidRPr="00262D7C" w:rsidRDefault="00BB4285">
            <w:pPr>
              <w:jc w:val="center"/>
              <w:rPr>
                <w:rFonts w:ascii="Arial" w:hAnsi="Arial"/>
                <w:b/>
                <w:sz w:val="24"/>
              </w:rPr>
            </w:pPr>
            <w:r w:rsidRPr="00262D7C">
              <w:rPr>
                <w:rFonts w:ascii="Arial" w:hAnsi="Arial"/>
                <w:b/>
                <w:sz w:val="24"/>
              </w:rPr>
              <w:t>Day/Class Period</w:t>
            </w:r>
          </w:p>
        </w:tc>
        <w:tc>
          <w:tcPr>
            <w:tcW w:w="4410" w:type="dxa"/>
          </w:tcPr>
          <w:p w14:paraId="6085CD68" w14:textId="77777777" w:rsidR="00BB4285" w:rsidRPr="00262D7C" w:rsidRDefault="00BB4285">
            <w:pPr>
              <w:jc w:val="center"/>
              <w:rPr>
                <w:rFonts w:ascii="Arial" w:hAnsi="Arial"/>
                <w:b/>
                <w:sz w:val="24"/>
              </w:rPr>
            </w:pPr>
            <w:r w:rsidRPr="00262D7C">
              <w:rPr>
                <w:rFonts w:ascii="Arial" w:hAnsi="Arial"/>
                <w:b/>
                <w:sz w:val="24"/>
              </w:rPr>
              <w:t>Learning Events</w:t>
            </w:r>
          </w:p>
        </w:tc>
        <w:tc>
          <w:tcPr>
            <w:tcW w:w="2718" w:type="dxa"/>
          </w:tcPr>
          <w:p w14:paraId="082605EC" w14:textId="77777777" w:rsidR="00BB4285" w:rsidRPr="00262D7C" w:rsidRDefault="00BB4285">
            <w:pPr>
              <w:jc w:val="center"/>
              <w:rPr>
                <w:rFonts w:ascii="Arial" w:hAnsi="Arial"/>
                <w:b/>
                <w:sz w:val="24"/>
              </w:rPr>
            </w:pPr>
            <w:r w:rsidRPr="00262D7C">
              <w:rPr>
                <w:rFonts w:ascii="Arial" w:hAnsi="Arial"/>
                <w:b/>
                <w:sz w:val="24"/>
              </w:rPr>
              <w:t>Resources Needed</w:t>
            </w:r>
          </w:p>
        </w:tc>
      </w:tr>
      <w:tr w:rsidR="00BB4285" w:rsidRPr="00262D7C" w14:paraId="4FD5F066" w14:textId="77777777">
        <w:tc>
          <w:tcPr>
            <w:tcW w:w="1728" w:type="dxa"/>
          </w:tcPr>
          <w:p w14:paraId="4F824FF6" w14:textId="77777777" w:rsidR="00BB4285" w:rsidRPr="00262D7C" w:rsidRDefault="00BB4285">
            <w:pPr>
              <w:rPr>
                <w:rFonts w:ascii="Arial" w:hAnsi="Arial"/>
                <w:b/>
                <w:sz w:val="24"/>
              </w:rPr>
            </w:pPr>
          </w:p>
          <w:p w14:paraId="55427DFC" w14:textId="77777777" w:rsidR="00BB4285" w:rsidRPr="00262D7C" w:rsidRDefault="00BB4285">
            <w:pPr>
              <w:rPr>
                <w:rFonts w:ascii="Arial" w:hAnsi="Arial"/>
                <w:b/>
                <w:sz w:val="24"/>
              </w:rPr>
            </w:pPr>
          </w:p>
          <w:p w14:paraId="72E822C8" w14:textId="77777777" w:rsidR="00BB4285" w:rsidRPr="00262D7C" w:rsidRDefault="00BB4285">
            <w:pPr>
              <w:rPr>
                <w:rFonts w:ascii="Arial" w:hAnsi="Arial"/>
                <w:b/>
                <w:sz w:val="24"/>
              </w:rPr>
            </w:pPr>
          </w:p>
          <w:p w14:paraId="4E8B449F" w14:textId="77777777" w:rsidR="00BB4285" w:rsidRPr="00262D7C" w:rsidRDefault="00BB4285">
            <w:pPr>
              <w:rPr>
                <w:rFonts w:ascii="Arial" w:hAnsi="Arial"/>
                <w:b/>
                <w:sz w:val="24"/>
              </w:rPr>
            </w:pPr>
          </w:p>
          <w:p w14:paraId="4FD46C3D" w14:textId="77777777" w:rsidR="00BB4285" w:rsidRPr="00262D7C" w:rsidRDefault="00BB4285">
            <w:pPr>
              <w:rPr>
                <w:rFonts w:ascii="Arial" w:hAnsi="Arial"/>
                <w:b/>
                <w:sz w:val="24"/>
              </w:rPr>
            </w:pPr>
          </w:p>
        </w:tc>
        <w:tc>
          <w:tcPr>
            <w:tcW w:w="4410" w:type="dxa"/>
          </w:tcPr>
          <w:p w14:paraId="23495041" w14:textId="77777777" w:rsidR="00BB4285" w:rsidRPr="00262D7C" w:rsidRDefault="00BB4285">
            <w:pPr>
              <w:rPr>
                <w:rFonts w:ascii="Arial" w:hAnsi="Arial"/>
                <w:b/>
                <w:sz w:val="24"/>
              </w:rPr>
            </w:pPr>
          </w:p>
        </w:tc>
        <w:tc>
          <w:tcPr>
            <w:tcW w:w="2718" w:type="dxa"/>
          </w:tcPr>
          <w:p w14:paraId="4E989D43" w14:textId="77777777" w:rsidR="00BB4285" w:rsidRPr="00262D7C" w:rsidRDefault="00BB4285">
            <w:pPr>
              <w:rPr>
                <w:rFonts w:ascii="Arial" w:hAnsi="Arial"/>
                <w:b/>
                <w:sz w:val="24"/>
              </w:rPr>
            </w:pPr>
          </w:p>
        </w:tc>
      </w:tr>
      <w:tr w:rsidR="00BB4285" w:rsidRPr="00262D7C" w14:paraId="424C57A9" w14:textId="77777777">
        <w:tc>
          <w:tcPr>
            <w:tcW w:w="1728" w:type="dxa"/>
          </w:tcPr>
          <w:p w14:paraId="5D7469D2" w14:textId="77777777" w:rsidR="00BB4285" w:rsidRPr="00262D7C" w:rsidRDefault="00BB4285">
            <w:pPr>
              <w:rPr>
                <w:rFonts w:ascii="Arial" w:hAnsi="Arial"/>
                <w:b/>
                <w:sz w:val="24"/>
              </w:rPr>
            </w:pPr>
          </w:p>
          <w:p w14:paraId="560C854A" w14:textId="77777777" w:rsidR="00BB4285" w:rsidRPr="00262D7C" w:rsidRDefault="00BB4285">
            <w:pPr>
              <w:rPr>
                <w:rFonts w:ascii="Arial" w:hAnsi="Arial"/>
                <w:b/>
                <w:sz w:val="24"/>
              </w:rPr>
            </w:pPr>
          </w:p>
          <w:p w14:paraId="39624638" w14:textId="77777777" w:rsidR="00BB4285" w:rsidRPr="00262D7C" w:rsidRDefault="00BB4285">
            <w:pPr>
              <w:rPr>
                <w:rFonts w:ascii="Arial" w:hAnsi="Arial"/>
                <w:b/>
                <w:sz w:val="24"/>
              </w:rPr>
            </w:pPr>
          </w:p>
          <w:p w14:paraId="0A2CA01F" w14:textId="77777777" w:rsidR="00BB4285" w:rsidRPr="00262D7C" w:rsidRDefault="00BB4285">
            <w:pPr>
              <w:rPr>
                <w:rFonts w:ascii="Arial" w:hAnsi="Arial"/>
                <w:b/>
                <w:sz w:val="24"/>
              </w:rPr>
            </w:pPr>
          </w:p>
          <w:p w14:paraId="6D078D91" w14:textId="77777777" w:rsidR="00BB4285" w:rsidRPr="00262D7C" w:rsidRDefault="00BB4285">
            <w:pPr>
              <w:rPr>
                <w:rFonts w:ascii="Arial" w:hAnsi="Arial"/>
                <w:b/>
                <w:sz w:val="24"/>
              </w:rPr>
            </w:pPr>
          </w:p>
        </w:tc>
        <w:tc>
          <w:tcPr>
            <w:tcW w:w="4410" w:type="dxa"/>
          </w:tcPr>
          <w:p w14:paraId="55CED861" w14:textId="77777777" w:rsidR="00BB4285" w:rsidRPr="00262D7C" w:rsidRDefault="00BB4285">
            <w:pPr>
              <w:rPr>
                <w:rFonts w:ascii="Arial" w:hAnsi="Arial"/>
                <w:b/>
                <w:sz w:val="24"/>
              </w:rPr>
            </w:pPr>
          </w:p>
        </w:tc>
        <w:tc>
          <w:tcPr>
            <w:tcW w:w="2718" w:type="dxa"/>
          </w:tcPr>
          <w:p w14:paraId="7B4FDFDF" w14:textId="77777777" w:rsidR="00BB4285" w:rsidRPr="00262D7C" w:rsidRDefault="00BB4285">
            <w:pPr>
              <w:rPr>
                <w:rFonts w:ascii="Arial" w:hAnsi="Arial"/>
                <w:b/>
                <w:sz w:val="24"/>
              </w:rPr>
            </w:pPr>
          </w:p>
        </w:tc>
      </w:tr>
      <w:tr w:rsidR="00BB4285" w:rsidRPr="00262D7C" w14:paraId="0EBF7D16" w14:textId="77777777">
        <w:tc>
          <w:tcPr>
            <w:tcW w:w="1728" w:type="dxa"/>
          </w:tcPr>
          <w:p w14:paraId="05CBCCBC" w14:textId="77777777" w:rsidR="00BB4285" w:rsidRPr="00262D7C" w:rsidRDefault="00BB4285">
            <w:pPr>
              <w:rPr>
                <w:rFonts w:ascii="Arial" w:hAnsi="Arial"/>
                <w:b/>
                <w:sz w:val="24"/>
              </w:rPr>
            </w:pPr>
          </w:p>
          <w:p w14:paraId="7679EFB5" w14:textId="77777777" w:rsidR="00BB4285" w:rsidRPr="00262D7C" w:rsidRDefault="00BB4285">
            <w:pPr>
              <w:rPr>
                <w:rFonts w:ascii="Arial" w:hAnsi="Arial"/>
                <w:b/>
                <w:sz w:val="24"/>
              </w:rPr>
            </w:pPr>
          </w:p>
          <w:p w14:paraId="3EEDE16C" w14:textId="77777777" w:rsidR="00BB4285" w:rsidRPr="00262D7C" w:rsidRDefault="00BB4285">
            <w:pPr>
              <w:rPr>
                <w:rFonts w:ascii="Arial" w:hAnsi="Arial"/>
                <w:b/>
                <w:sz w:val="24"/>
              </w:rPr>
            </w:pPr>
          </w:p>
          <w:p w14:paraId="46EDD103" w14:textId="77777777" w:rsidR="00BB4285" w:rsidRPr="00262D7C" w:rsidRDefault="00BB4285">
            <w:pPr>
              <w:rPr>
                <w:rFonts w:ascii="Arial" w:hAnsi="Arial"/>
                <w:b/>
                <w:sz w:val="24"/>
              </w:rPr>
            </w:pPr>
          </w:p>
          <w:p w14:paraId="2C7845B2" w14:textId="77777777" w:rsidR="00BB4285" w:rsidRPr="00262D7C" w:rsidRDefault="00BB4285">
            <w:pPr>
              <w:rPr>
                <w:rFonts w:ascii="Arial" w:hAnsi="Arial"/>
                <w:b/>
                <w:sz w:val="24"/>
              </w:rPr>
            </w:pPr>
          </w:p>
        </w:tc>
        <w:tc>
          <w:tcPr>
            <w:tcW w:w="4410" w:type="dxa"/>
          </w:tcPr>
          <w:p w14:paraId="1D167CD5" w14:textId="77777777" w:rsidR="00BB4285" w:rsidRPr="00262D7C" w:rsidRDefault="00BB4285">
            <w:pPr>
              <w:rPr>
                <w:rFonts w:ascii="Arial" w:hAnsi="Arial"/>
                <w:b/>
                <w:sz w:val="24"/>
              </w:rPr>
            </w:pPr>
          </w:p>
        </w:tc>
        <w:tc>
          <w:tcPr>
            <w:tcW w:w="2718" w:type="dxa"/>
          </w:tcPr>
          <w:p w14:paraId="02BFAF94" w14:textId="77777777" w:rsidR="00BB4285" w:rsidRPr="00262D7C" w:rsidRDefault="00BB4285">
            <w:pPr>
              <w:rPr>
                <w:rFonts w:ascii="Arial" w:hAnsi="Arial"/>
                <w:b/>
                <w:sz w:val="24"/>
              </w:rPr>
            </w:pPr>
          </w:p>
        </w:tc>
      </w:tr>
      <w:tr w:rsidR="00BB4285" w:rsidRPr="00262D7C" w14:paraId="6D0FF4DE" w14:textId="77777777">
        <w:tc>
          <w:tcPr>
            <w:tcW w:w="1728" w:type="dxa"/>
          </w:tcPr>
          <w:p w14:paraId="632E70EF" w14:textId="77777777" w:rsidR="00BB4285" w:rsidRPr="00262D7C" w:rsidRDefault="00BB4285">
            <w:pPr>
              <w:rPr>
                <w:rFonts w:ascii="Arial" w:hAnsi="Arial"/>
                <w:b/>
                <w:sz w:val="24"/>
              </w:rPr>
            </w:pPr>
          </w:p>
          <w:p w14:paraId="07AF7DA9" w14:textId="77777777" w:rsidR="00BB4285" w:rsidRPr="00262D7C" w:rsidRDefault="00BB4285">
            <w:pPr>
              <w:rPr>
                <w:rFonts w:ascii="Arial" w:hAnsi="Arial"/>
                <w:b/>
                <w:sz w:val="24"/>
              </w:rPr>
            </w:pPr>
          </w:p>
          <w:p w14:paraId="72746108" w14:textId="77777777" w:rsidR="00BB4285" w:rsidRPr="00262D7C" w:rsidRDefault="00BB4285">
            <w:pPr>
              <w:rPr>
                <w:rFonts w:ascii="Arial" w:hAnsi="Arial"/>
                <w:b/>
                <w:sz w:val="24"/>
              </w:rPr>
            </w:pPr>
          </w:p>
          <w:p w14:paraId="75BB694A" w14:textId="77777777" w:rsidR="00BB4285" w:rsidRPr="00262D7C" w:rsidRDefault="00BB4285">
            <w:pPr>
              <w:rPr>
                <w:rFonts w:ascii="Arial" w:hAnsi="Arial"/>
                <w:b/>
                <w:sz w:val="24"/>
              </w:rPr>
            </w:pPr>
          </w:p>
          <w:p w14:paraId="31C31F9D" w14:textId="77777777" w:rsidR="00BB4285" w:rsidRPr="00262D7C" w:rsidRDefault="00BB4285">
            <w:pPr>
              <w:rPr>
                <w:rFonts w:ascii="Arial" w:hAnsi="Arial"/>
                <w:b/>
                <w:sz w:val="24"/>
              </w:rPr>
            </w:pPr>
          </w:p>
        </w:tc>
        <w:tc>
          <w:tcPr>
            <w:tcW w:w="4410" w:type="dxa"/>
          </w:tcPr>
          <w:p w14:paraId="25A09AE2" w14:textId="77777777" w:rsidR="00BB4285" w:rsidRPr="00262D7C" w:rsidRDefault="00BB4285">
            <w:pPr>
              <w:rPr>
                <w:rFonts w:ascii="Arial" w:hAnsi="Arial"/>
                <w:b/>
                <w:sz w:val="24"/>
              </w:rPr>
            </w:pPr>
          </w:p>
        </w:tc>
        <w:tc>
          <w:tcPr>
            <w:tcW w:w="2718" w:type="dxa"/>
          </w:tcPr>
          <w:p w14:paraId="1D62A992" w14:textId="77777777" w:rsidR="00BB4285" w:rsidRPr="00262D7C" w:rsidRDefault="00BB4285">
            <w:pPr>
              <w:rPr>
                <w:rFonts w:ascii="Arial" w:hAnsi="Arial"/>
                <w:b/>
                <w:sz w:val="24"/>
              </w:rPr>
            </w:pPr>
          </w:p>
        </w:tc>
      </w:tr>
      <w:tr w:rsidR="00BB4285" w:rsidRPr="00262D7C" w14:paraId="574EB92D" w14:textId="77777777">
        <w:tc>
          <w:tcPr>
            <w:tcW w:w="1728" w:type="dxa"/>
          </w:tcPr>
          <w:p w14:paraId="1831D6A5" w14:textId="77777777" w:rsidR="00BB4285" w:rsidRPr="00262D7C" w:rsidRDefault="00BB4285">
            <w:pPr>
              <w:rPr>
                <w:rFonts w:ascii="Arial" w:hAnsi="Arial"/>
                <w:b/>
                <w:sz w:val="24"/>
              </w:rPr>
            </w:pPr>
          </w:p>
          <w:p w14:paraId="4B04444B" w14:textId="77777777" w:rsidR="00BB4285" w:rsidRPr="00262D7C" w:rsidRDefault="00BB4285">
            <w:pPr>
              <w:rPr>
                <w:rFonts w:ascii="Arial" w:hAnsi="Arial"/>
                <w:b/>
                <w:sz w:val="24"/>
              </w:rPr>
            </w:pPr>
          </w:p>
          <w:p w14:paraId="7DBCCE9A" w14:textId="77777777" w:rsidR="00BB4285" w:rsidRPr="00262D7C" w:rsidRDefault="00BB4285">
            <w:pPr>
              <w:rPr>
                <w:rFonts w:ascii="Arial" w:hAnsi="Arial"/>
                <w:b/>
                <w:sz w:val="24"/>
              </w:rPr>
            </w:pPr>
          </w:p>
          <w:p w14:paraId="4F4EF696" w14:textId="77777777" w:rsidR="00BB4285" w:rsidRPr="00262D7C" w:rsidRDefault="00BB4285">
            <w:pPr>
              <w:rPr>
                <w:rFonts w:ascii="Arial" w:hAnsi="Arial"/>
                <w:b/>
                <w:sz w:val="24"/>
              </w:rPr>
            </w:pPr>
          </w:p>
          <w:p w14:paraId="2356B016" w14:textId="77777777" w:rsidR="00BB4285" w:rsidRPr="00262D7C" w:rsidRDefault="00BB4285">
            <w:pPr>
              <w:rPr>
                <w:rFonts w:ascii="Arial" w:hAnsi="Arial"/>
                <w:b/>
                <w:sz w:val="24"/>
              </w:rPr>
            </w:pPr>
          </w:p>
        </w:tc>
        <w:tc>
          <w:tcPr>
            <w:tcW w:w="4410" w:type="dxa"/>
          </w:tcPr>
          <w:p w14:paraId="4FADFC6E" w14:textId="77777777" w:rsidR="00BB4285" w:rsidRPr="00262D7C" w:rsidRDefault="00BB4285">
            <w:pPr>
              <w:rPr>
                <w:rFonts w:ascii="Arial" w:hAnsi="Arial"/>
                <w:b/>
                <w:sz w:val="24"/>
              </w:rPr>
            </w:pPr>
          </w:p>
        </w:tc>
        <w:tc>
          <w:tcPr>
            <w:tcW w:w="2718" w:type="dxa"/>
          </w:tcPr>
          <w:p w14:paraId="60B9E9E4" w14:textId="77777777" w:rsidR="00BB4285" w:rsidRPr="00262D7C" w:rsidRDefault="00BB4285">
            <w:pPr>
              <w:rPr>
                <w:rFonts w:ascii="Arial" w:hAnsi="Arial"/>
                <w:b/>
                <w:sz w:val="24"/>
              </w:rPr>
            </w:pPr>
          </w:p>
        </w:tc>
      </w:tr>
      <w:tr w:rsidR="00BB4285" w:rsidRPr="00262D7C" w14:paraId="0D1ED767" w14:textId="77777777">
        <w:tc>
          <w:tcPr>
            <w:tcW w:w="1728" w:type="dxa"/>
          </w:tcPr>
          <w:p w14:paraId="0222DC07" w14:textId="77777777" w:rsidR="00BB4285" w:rsidRPr="00262D7C" w:rsidRDefault="00BB4285">
            <w:pPr>
              <w:rPr>
                <w:rFonts w:ascii="Arial" w:hAnsi="Arial"/>
                <w:b/>
                <w:sz w:val="24"/>
              </w:rPr>
            </w:pPr>
          </w:p>
          <w:p w14:paraId="0E5FA282" w14:textId="77777777" w:rsidR="00BB4285" w:rsidRPr="00262D7C" w:rsidRDefault="00BB4285">
            <w:pPr>
              <w:rPr>
                <w:rFonts w:ascii="Arial" w:hAnsi="Arial"/>
                <w:b/>
                <w:sz w:val="24"/>
              </w:rPr>
            </w:pPr>
          </w:p>
          <w:p w14:paraId="05E9FDEB" w14:textId="77777777" w:rsidR="00BB4285" w:rsidRPr="00262D7C" w:rsidRDefault="00BB4285">
            <w:pPr>
              <w:rPr>
                <w:rFonts w:ascii="Arial" w:hAnsi="Arial"/>
                <w:b/>
                <w:sz w:val="24"/>
              </w:rPr>
            </w:pPr>
          </w:p>
          <w:p w14:paraId="7CBEDCAF" w14:textId="77777777" w:rsidR="00BB4285" w:rsidRPr="00262D7C" w:rsidRDefault="00BB4285">
            <w:pPr>
              <w:rPr>
                <w:rFonts w:ascii="Arial" w:hAnsi="Arial"/>
                <w:b/>
                <w:sz w:val="24"/>
              </w:rPr>
            </w:pPr>
          </w:p>
          <w:p w14:paraId="41252E3E" w14:textId="77777777" w:rsidR="00BB4285" w:rsidRPr="00262D7C" w:rsidRDefault="00BB4285">
            <w:pPr>
              <w:rPr>
                <w:rFonts w:ascii="Arial" w:hAnsi="Arial"/>
                <w:b/>
                <w:sz w:val="24"/>
              </w:rPr>
            </w:pPr>
          </w:p>
        </w:tc>
        <w:tc>
          <w:tcPr>
            <w:tcW w:w="4410" w:type="dxa"/>
          </w:tcPr>
          <w:p w14:paraId="4A6BE65A" w14:textId="77777777" w:rsidR="00BB4285" w:rsidRPr="00262D7C" w:rsidRDefault="00BB4285">
            <w:pPr>
              <w:rPr>
                <w:rFonts w:ascii="Arial" w:hAnsi="Arial"/>
                <w:b/>
                <w:sz w:val="24"/>
              </w:rPr>
            </w:pPr>
          </w:p>
        </w:tc>
        <w:tc>
          <w:tcPr>
            <w:tcW w:w="2718" w:type="dxa"/>
          </w:tcPr>
          <w:p w14:paraId="2870DEC4" w14:textId="77777777" w:rsidR="00BB4285" w:rsidRPr="00262D7C" w:rsidRDefault="00BB4285">
            <w:pPr>
              <w:rPr>
                <w:rFonts w:ascii="Arial" w:hAnsi="Arial"/>
                <w:b/>
                <w:sz w:val="24"/>
              </w:rPr>
            </w:pPr>
          </w:p>
        </w:tc>
      </w:tr>
      <w:tr w:rsidR="00BB4285" w:rsidRPr="00262D7C" w14:paraId="5B2ECF85" w14:textId="77777777">
        <w:tc>
          <w:tcPr>
            <w:tcW w:w="1728" w:type="dxa"/>
          </w:tcPr>
          <w:p w14:paraId="733A47DB" w14:textId="77777777" w:rsidR="00BB4285" w:rsidRPr="00262D7C" w:rsidRDefault="00BB4285">
            <w:pPr>
              <w:rPr>
                <w:rFonts w:ascii="Arial" w:hAnsi="Arial"/>
                <w:b/>
                <w:sz w:val="24"/>
              </w:rPr>
            </w:pPr>
          </w:p>
          <w:p w14:paraId="1DE39AAA" w14:textId="77777777" w:rsidR="00BB4285" w:rsidRPr="00262D7C" w:rsidRDefault="00BB4285">
            <w:pPr>
              <w:rPr>
                <w:rFonts w:ascii="Arial" w:hAnsi="Arial"/>
                <w:b/>
                <w:sz w:val="24"/>
              </w:rPr>
            </w:pPr>
          </w:p>
          <w:p w14:paraId="3FB13A35" w14:textId="77777777" w:rsidR="00BB4285" w:rsidRPr="00262D7C" w:rsidRDefault="00BB4285">
            <w:pPr>
              <w:rPr>
                <w:rFonts w:ascii="Arial" w:hAnsi="Arial"/>
                <w:b/>
                <w:sz w:val="24"/>
              </w:rPr>
            </w:pPr>
          </w:p>
          <w:p w14:paraId="0D12E3EA" w14:textId="77777777" w:rsidR="00BB4285" w:rsidRPr="00262D7C" w:rsidRDefault="00BB4285">
            <w:pPr>
              <w:rPr>
                <w:rFonts w:ascii="Arial" w:hAnsi="Arial"/>
                <w:b/>
                <w:sz w:val="24"/>
              </w:rPr>
            </w:pPr>
          </w:p>
        </w:tc>
        <w:tc>
          <w:tcPr>
            <w:tcW w:w="4410" w:type="dxa"/>
          </w:tcPr>
          <w:p w14:paraId="28BE47A0" w14:textId="77777777" w:rsidR="00BB4285" w:rsidRPr="00262D7C" w:rsidRDefault="00BB4285">
            <w:pPr>
              <w:rPr>
                <w:rFonts w:ascii="Arial" w:hAnsi="Arial"/>
                <w:b/>
                <w:sz w:val="24"/>
              </w:rPr>
            </w:pPr>
          </w:p>
        </w:tc>
        <w:tc>
          <w:tcPr>
            <w:tcW w:w="2718" w:type="dxa"/>
          </w:tcPr>
          <w:p w14:paraId="26CE80C5" w14:textId="77777777" w:rsidR="00BB4285" w:rsidRPr="00262D7C" w:rsidRDefault="00BB4285">
            <w:pPr>
              <w:rPr>
                <w:rFonts w:ascii="Arial" w:hAnsi="Arial"/>
                <w:b/>
                <w:sz w:val="24"/>
              </w:rPr>
            </w:pPr>
          </w:p>
        </w:tc>
      </w:tr>
    </w:tbl>
    <w:p w14:paraId="2DDC05DF" w14:textId="77777777" w:rsidR="00BB4285" w:rsidRPr="00262D7C" w:rsidRDefault="00BB4285" w:rsidP="008E66E7">
      <w:pPr>
        <w:rPr>
          <w:rFonts w:ascii="Arial" w:hAnsi="Arial"/>
          <w:b/>
          <w:sz w:val="24"/>
        </w:rPr>
      </w:pPr>
    </w:p>
    <w:p w14:paraId="6CDA0CB5" w14:textId="77777777" w:rsidR="00BB4285" w:rsidRPr="00262D7C" w:rsidRDefault="00BB4285">
      <w:pPr>
        <w:jc w:val="center"/>
        <w:rPr>
          <w:rFonts w:ascii="Arial" w:hAnsi="Arial"/>
          <w:b/>
          <w:sz w:val="24"/>
        </w:rPr>
      </w:pPr>
    </w:p>
    <w:p w14:paraId="04266DA6" w14:textId="77777777" w:rsidR="00BB4285" w:rsidRPr="00262D7C" w:rsidRDefault="00BB4285">
      <w:pPr>
        <w:jc w:val="center"/>
        <w:rPr>
          <w:rFonts w:ascii="Arial" w:hAnsi="Arial"/>
          <w:b/>
          <w:sz w:val="24"/>
        </w:rPr>
      </w:pPr>
      <w:r w:rsidRPr="00262D7C">
        <w:rPr>
          <w:rFonts w:ascii="Arial" w:hAnsi="Arial"/>
          <w:b/>
          <w:sz w:val="24"/>
        </w:rPr>
        <w:t>RESOURCE LIST</w:t>
      </w:r>
    </w:p>
    <w:p w14:paraId="51493060" w14:textId="77777777" w:rsidR="00BB4285" w:rsidRPr="00262D7C" w:rsidRDefault="00F459DD">
      <w:pPr>
        <w:jc w:val="center"/>
        <w:rPr>
          <w:rFonts w:ascii="Arial" w:hAnsi="Arial"/>
          <w:b/>
          <w:sz w:val="24"/>
        </w:rPr>
      </w:pPr>
      <w:r>
        <w:rPr>
          <w:rFonts w:ascii="Arial" w:hAnsi="Arial"/>
          <w:b/>
          <w:sz w:val="24"/>
        </w:rPr>
        <w:t>Design Product #7</w:t>
      </w:r>
    </w:p>
    <w:p w14:paraId="7FD1C01E" w14:textId="77777777" w:rsidR="00BB4285" w:rsidRPr="00262D7C" w:rsidRDefault="00BB4285">
      <w:pPr>
        <w:jc w:val="center"/>
        <w:rPr>
          <w:rFonts w:ascii="Arial" w:hAnsi="Arial"/>
          <w:b/>
          <w:sz w:val="24"/>
        </w:rPr>
      </w:pPr>
    </w:p>
    <w:p w14:paraId="2CC438A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r w:rsidRPr="00262D7C">
        <w:rPr>
          <w:rFonts w:ascii="Arial" w:hAnsi="Arial"/>
          <w:b/>
          <w:sz w:val="24"/>
        </w:rPr>
        <w:t xml:space="preserve">List resources you have used in designing the unit and that you plan students will use in their inquiry.  Resources may include books, articles, web sites, videos, people (contact information), agencies, etc. You will likely add to this list as you implement the unit.  </w:t>
      </w:r>
    </w:p>
    <w:p w14:paraId="7EBE6550"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941978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4603F90"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4B733F65"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F53D57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E320768"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053094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5C98DE2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F8FA927"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5592A56"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8BA181B"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63BAF2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0ABC5CCB"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7408C7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025AB92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D7EF9D7"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3B43AF0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2E9EB57A"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9A4CE8F"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294F121"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06F36D23"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43AE8BA4"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A2FE7B3"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3AD87EB1"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1E811CC7"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5A39B4EA"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2DE5EC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57E7F0F5"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7813C509"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297AE8E6"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B45987E"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67F80AEA" w14:textId="77777777" w:rsidR="00BB4285" w:rsidRPr="00262D7C" w:rsidRDefault="00BB4285">
      <w:pPr>
        <w:pBdr>
          <w:top w:val="single" w:sz="4" w:space="1" w:color="auto"/>
          <w:left w:val="single" w:sz="4" w:space="4" w:color="auto"/>
          <w:bottom w:val="single" w:sz="4" w:space="1" w:color="auto"/>
          <w:right w:val="single" w:sz="4" w:space="4" w:color="auto"/>
        </w:pBdr>
        <w:rPr>
          <w:rFonts w:ascii="Arial" w:hAnsi="Arial"/>
          <w:b/>
          <w:sz w:val="24"/>
        </w:rPr>
      </w:pPr>
    </w:p>
    <w:p w14:paraId="31C797A3" w14:textId="77777777" w:rsidR="00BB4285" w:rsidRPr="00262D7C" w:rsidRDefault="00BB4285">
      <w:pPr>
        <w:rPr>
          <w:rFonts w:ascii="Arial" w:hAnsi="Arial"/>
          <w:b/>
          <w:sz w:val="24"/>
        </w:rPr>
      </w:pPr>
    </w:p>
    <w:p w14:paraId="51111FE1" w14:textId="77777777" w:rsidR="00BB4285" w:rsidRPr="00262D7C" w:rsidRDefault="00BB4285" w:rsidP="00173761">
      <w:pPr>
        <w:rPr>
          <w:rFonts w:ascii="Arial" w:hAnsi="Arial"/>
          <w:b/>
          <w:sz w:val="24"/>
        </w:rPr>
      </w:pPr>
    </w:p>
    <w:sectPr w:rsidR="00BB4285" w:rsidRPr="00262D7C" w:rsidSect="00BB42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 w:name="Futura-Medium">
    <w:panose1 w:val="020B0602020204020303"/>
    <w:charset w:val="00"/>
    <w:family w:val="swiss"/>
    <w:notTrueType/>
    <w:pitch w:val="default"/>
    <w:sig w:usb0="00000003" w:usb1="00000000" w:usb2="00000000" w:usb3="00000000" w:csb0="00000001" w:csb1="00000000"/>
  </w:font>
  <w:font w:name="Arial-ItalicMS">
    <w:panose1 w:val="020B0604020202020204"/>
    <w:charset w:val="00"/>
    <w:family w:val="swiss"/>
    <w:notTrueType/>
    <w:pitch w:val="default"/>
    <w:sig w:usb0="00000003" w:usb1="00000000" w:usb2="00000000" w:usb3="00000000" w:csb0="00000001" w:csb1="00000000"/>
  </w:font>
  <w:font w:name="Arial-BoldMS">
    <w:panose1 w:val="020B0604020202020204"/>
    <w:charset w:val="00"/>
    <w:family w:val="swiss"/>
    <w:notTrueType/>
    <w:pitch w:val="default"/>
    <w:sig w:usb0="00000003" w:usb1="00000000" w:usb2="00000000" w:usb3="00000000" w:csb0="00000001" w:csb1="00000000"/>
  </w:font>
  <w:font w:name="ArialMS">
    <w:altName w:val="Palatino"/>
    <w:panose1 w:val="020B0604020202020204"/>
    <w:charset w:val="4D"/>
    <w:family w:val="swiss"/>
    <w:notTrueType/>
    <w:pitch w:val="default"/>
    <w:sig w:usb0="03000000" w:usb1="00000000" w:usb2="00000000" w:usb3="00000000" w:csb0="00000001" w:csb1="00000000"/>
  </w:font>
  <w:font w:name="Arial-BoldMT">
    <w:altName w:val="Arial"/>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E6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E24C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F5"/>
    <w:rsid w:val="0007689A"/>
    <w:rsid w:val="001324E4"/>
    <w:rsid w:val="00173761"/>
    <w:rsid w:val="00216550"/>
    <w:rsid w:val="0031698C"/>
    <w:rsid w:val="005B4827"/>
    <w:rsid w:val="005F4DEB"/>
    <w:rsid w:val="006C08F5"/>
    <w:rsid w:val="00766D2A"/>
    <w:rsid w:val="007A134B"/>
    <w:rsid w:val="007D023C"/>
    <w:rsid w:val="008E66E7"/>
    <w:rsid w:val="00B4327D"/>
    <w:rsid w:val="00BB4285"/>
    <w:rsid w:val="00E7297D"/>
    <w:rsid w:val="00F459DD"/>
    <w:rsid w:val="00FF69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C586E"/>
  <w14:defaultImageDpi w14:val="300"/>
  <w15:docId w15:val="{E9CE192D-7DF9-9A48-93D5-5134FA9A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sid w:val="00D36BE6"/>
    <w:rPr>
      <w:color w:val="0000FF"/>
      <w:u w:val="single"/>
    </w:rPr>
  </w:style>
  <w:style w:type="character" w:styleId="FollowedHyperlink">
    <w:name w:val="FollowedHyperlink"/>
    <w:rsid w:val="006767C4"/>
    <w:rPr>
      <w:color w:val="800080"/>
      <w:u w:val="single"/>
    </w:rPr>
  </w:style>
  <w:style w:type="paragraph" w:styleId="BalloonText">
    <w:name w:val="Balloon Text"/>
    <w:basedOn w:val="Normal"/>
    <w:link w:val="BalloonTextChar"/>
    <w:rsid w:val="00B4327D"/>
    <w:rPr>
      <w:rFonts w:ascii="Lucida Grande" w:hAnsi="Lucida Grande" w:cs="Lucida Grande"/>
      <w:sz w:val="18"/>
      <w:szCs w:val="18"/>
    </w:rPr>
  </w:style>
  <w:style w:type="character" w:customStyle="1" w:styleId="BalloonTextChar">
    <w:name w:val="Balloon Text Char"/>
    <w:basedOn w:val="DefaultParagraphFont"/>
    <w:link w:val="BalloonText"/>
    <w:rsid w:val="00B4327D"/>
    <w:rPr>
      <w:rFonts w:ascii="Lucida Grande" w:hAnsi="Lucida Grande" w:cs="Lucida Grande"/>
      <w:sz w:val="18"/>
      <w:szCs w:val="18"/>
    </w:rPr>
  </w:style>
  <w:style w:type="character" w:styleId="UnresolvedMention">
    <w:name w:val="Unresolved Mention"/>
    <w:basedOn w:val="DefaultParagraphFont"/>
    <w:uiPriority w:val="99"/>
    <w:semiHidden/>
    <w:unhideWhenUsed/>
    <w:rsid w:val="003169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odu.edu/educ/roverbau/Bloom/blooms_taxonomy.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LEARNER CHARACTERISTICS</vt:lpstr>
    </vt:vector>
  </TitlesOfParts>
  <Company/>
  <LinksUpToDate>false</LinksUpToDate>
  <CharactersWithSpaces>6246</CharactersWithSpaces>
  <SharedDoc>false</SharedDoc>
  <HLinks>
    <vt:vector size="24" baseType="variant">
      <vt:variant>
        <vt:i4>786509</vt:i4>
      </vt:variant>
      <vt:variant>
        <vt:i4>6</vt:i4>
      </vt:variant>
      <vt:variant>
        <vt:i4>0</vt:i4>
      </vt:variant>
      <vt:variant>
        <vt:i4>5</vt:i4>
      </vt:variant>
      <vt:variant>
        <vt:lpwstr>http://www.cirtl.net/ltda/collection</vt:lpwstr>
      </vt:variant>
      <vt:variant>
        <vt:lpwstr/>
      </vt:variant>
      <vt:variant>
        <vt:i4>2162758</vt:i4>
      </vt:variant>
      <vt:variant>
        <vt:i4>3</vt:i4>
      </vt:variant>
      <vt:variant>
        <vt:i4>0</vt:i4>
      </vt:variant>
      <vt:variant>
        <vt:i4>5</vt:i4>
      </vt:variant>
      <vt:variant>
        <vt:lpwstr>http://www.cirtl.net/diversityresources</vt:lpwstr>
      </vt:variant>
      <vt:variant>
        <vt:lpwstr/>
      </vt:variant>
      <vt:variant>
        <vt:i4>4259943</vt:i4>
      </vt:variant>
      <vt:variant>
        <vt:i4>0</vt:i4>
      </vt:variant>
      <vt:variant>
        <vt:i4>0</vt:i4>
      </vt:variant>
      <vt:variant>
        <vt:i4>5</vt:i4>
      </vt:variant>
      <vt:variant>
        <vt:lpwstr>http://www.odu.edu/educ/roverbau/Bloom/blooms_taxonomy.htm</vt:lpwstr>
      </vt:variant>
      <vt:variant>
        <vt:lpwstr/>
      </vt:variant>
      <vt:variant>
        <vt:i4>1835040</vt:i4>
      </vt:variant>
      <vt:variant>
        <vt:i4>3712</vt:i4>
      </vt:variant>
      <vt:variant>
        <vt:i4>1025</vt:i4>
      </vt:variant>
      <vt:variant>
        <vt:i4>1</vt:i4>
      </vt:variant>
      <vt:variant>
        <vt:lpwstr>newBloom_New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CHARACTERISTICS</dc:title>
  <dc:subject/>
  <dc:creator>Sara Sage</dc:creator>
  <cp:keywords/>
  <cp:lastModifiedBy>Marsteller, Pat</cp:lastModifiedBy>
  <cp:revision>4</cp:revision>
  <cp:lastPrinted>2011-08-02T14:26:00Z</cp:lastPrinted>
  <dcterms:created xsi:type="dcterms:W3CDTF">2019-07-25T17:38:00Z</dcterms:created>
  <dcterms:modified xsi:type="dcterms:W3CDTF">2019-07-25T17:45:00Z</dcterms:modified>
</cp:coreProperties>
</file>