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following resources were sent in July 2019 by SABER listserv participants. 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xt84ycxnn16l" w:id="0"/>
      <w:bookmarkEnd w:id="0"/>
      <w:r w:rsidDel="00000000" w:rsidR="00000000" w:rsidRPr="00000000">
        <w:rPr>
          <w:rtl w:val="0"/>
        </w:rPr>
        <w:t xml:space="preserve">Biology Datasets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Dryad: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Repository of data</w:t>
        </w:r>
      </w:hyperlink>
      <w:r w:rsidDel="00000000" w:rsidR="00000000" w:rsidRPr="00000000">
        <w:rPr>
          <w:rtl w:val="0"/>
        </w:rPr>
        <w:t xml:space="preserve"> for scientific papers.Many biology options, heavily used.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http://datadryad.org/</w:t>
        </w:r>
      </w:hyperlink>
      <w:r w:rsidDel="00000000" w:rsidR="00000000" w:rsidRPr="00000000">
        <w:rPr>
          <w:rtl w:val="0"/>
        </w:rPr>
        <w:t xml:space="preserve">  (HT: Lindsay Chaney)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l7g2sdx67j2i" w:id="1"/>
      <w:bookmarkEnd w:id="1"/>
      <w:r w:rsidDel="00000000" w:rsidR="00000000" w:rsidRPr="00000000">
        <w:rPr>
          <w:rtl w:val="0"/>
        </w:rPr>
        <w:t xml:space="preserve">Biology Activity Protocols with Data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DataNuggets: A collection of activities designed for K-16 classes that use real data. Started in 2011, activities as recent as 2018 (that I found). Most common topics seem to be ecology, evolution/selection, and conservation.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http://datanuggets.org/</w:t>
        </w:r>
      </w:hyperlink>
      <w:r w:rsidDel="00000000" w:rsidR="00000000" w:rsidRPr="00000000">
        <w:rPr>
          <w:rtl w:val="0"/>
        </w:rPr>
        <w:t xml:space="preserve">  (HT: Davida Smyth and Pat Marsteller)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QubesHub Data Incubator Group: Eco/Evo datasets and instructions for use with college students. (HT: Pat Marsteller).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https://qubeshub.org/community/groups/data_incubator/tiee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HHMI BioInteractive has several lesson plans (AP Bio to College) that use real data.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https://www.biointeractive.org/</w:t>
        </w:r>
      </w:hyperlink>
      <w:r w:rsidDel="00000000" w:rsidR="00000000" w:rsidRPr="00000000">
        <w:rPr>
          <w:rtl w:val="0"/>
        </w:rPr>
        <w:t xml:space="preserve">  (HT: Pat Marsteller).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jyanmm27i4a" w:id="2"/>
      <w:bookmarkEnd w:id="2"/>
      <w:r w:rsidDel="00000000" w:rsidR="00000000" w:rsidRPr="00000000">
        <w:rPr>
          <w:rtl w:val="0"/>
        </w:rPr>
        <w:t xml:space="preserve">Biology Lab Protocols (but no data)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In case you want students to practice writing lab reports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https://www.coursesource.org/courses/science-process-skills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ig421i6pdag8" w:id="3"/>
      <w:bookmarkEnd w:id="3"/>
      <w:r w:rsidDel="00000000" w:rsidR="00000000" w:rsidRPr="00000000">
        <w:rPr>
          <w:rtl w:val="0"/>
        </w:rPr>
        <w:t xml:space="preserve">Other small datasets: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This is a selection of blog posts, Stack Exchange posts, etc., for people who need small, interesting datasets. They are not biological.</w:t>
      </w:r>
    </w:p>
    <w:p w:rsidR="00000000" w:rsidDel="00000000" w:rsidP="00000000" w:rsidRDefault="00000000" w:rsidRPr="00000000" w14:paraId="0000000D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http://veekaybee.github.io/2018/07/23/small-datasets/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https://www.kaggle.com/rtatman/fun-beginner-friendly-datasets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https://perso.telecom-paristech.fr/eagan/class/igr204/datasets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https://stats.stackexchange.com/questions/5937/tiny-real-datasets-for-giving-examples-in-class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https://www.gapminder.org/data/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(HT: Pat Marsteller)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6x0g4hgedgjf" w:id="4"/>
      <w:bookmarkEnd w:id="4"/>
      <w:r w:rsidDel="00000000" w:rsidR="00000000" w:rsidRPr="00000000">
        <w:rPr>
          <w:rtl w:val="0"/>
        </w:rPr>
        <w:t xml:space="preserve">Data from SABER colleagues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following people have offered to share lab data (with lab manual as indicated) with SABER colleagues for teaching purposes.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Malcom Campbell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Students design promoters or RBSs and test their function. Protocols published in CourseSource and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https://www.lifescied.org/doi/pdf/10.1187/cbe.13-09-0189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https://academic.oup.com/synbio/article/3/1/ysy013/5067835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52" w:top="863.999999999999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oursesource.org/courses/science-process-skills" TargetMode="External"/><Relationship Id="rId10" Type="http://schemas.openxmlformats.org/officeDocument/2006/relationships/hyperlink" Target="https://www.biointeractive.org/" TargetMode="External"/><Relationship Id="rId13" Type="http://schemas.openxmlformats.org/officeDocument/2006/relationships/hyperlink" Target="https://www.kaggle.com/rtatman/fun-beginner-friendly-datasets" TargetMode="External"/><Relationship Id="rId12" Type="http://schemas.openxmlformats.org/officeDocument/2006/relationships/hyperlink" Target="http://veekaybee.github.io/2018/07/23/small-dataset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ubeshub.org/community/groups/data_incubator/tiee" TargetMode="External"/><Relationship Id="rId15" Type="http://schemas.openxmlformats.org/officeDocument/2006/relationships/hyperlink" Target="https://stats.stackexchange.com/questions/5937/tiny-real-datasets-for-giving-examples-in-class" TargetMode="External"/><Relationship Id="rId14" Type="http://schemas.openxmlformats.org/officeDocument/2006/relationships/hyperlink" Target="https://perso.telecom-paristech.fr/eagan/class/igr204/datasets" TargetMode="External"/><Relationship Id="rId17" Type="http://schemas.openxmlformats.org/officeDocument/2006/relationships/hyperlink" Target="https://www.lifescied.org/doi/pdf/10.1187/cbe.13-09-0189" TargetMode="External"/><Relationship Id="rId16" Type="http://schemas.openxmlformats.org/officeDocument/2006/relationships/hyperlink" Target="https://www.gapminder.org/data/" TargetMode="External"/><Relationship Id="rId5" Type="http://schemas.openxmlformats.org/officeDocument/2006/relationships/styles" Target="styles.xml"/><Relationship Id="rId6" Type="http://schemas.openxmlformats.org/officeDocument/2006/relationships/hyperlink" Target="https://en.wikipedia.org/wiki/Dryad_(repository)" TargetMode="External"/><Relationship Id="rId18" Type="http://schemas.openxmlformats.org/officeDocument/2006/relationships/hyperlink" Target="https://academic.oup.com/synbio/article/3/1/ysy013/5067835" TargetMode="External"/><Relationship Id="rId7" Type="http://schemas.openxmlformats.org/officeDocument/2006/relationships/hyperlink" Target="http://datadryad.org/" TargetMode="External"/><Relationship Id="rId8" Type="http://schemas.openxmlformats.org/officeDocument/2006/relationships/hyperlink" Target="http://datanugge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