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0EC33" w14:textId="77777777" w:rsidR="00285778" w:rsidRDefault="00285778" w:rsidP="0086573B">
      <w:pPr>
        <w:spacing w:line="240" w:lineRule="auto"/>
        <w:ind w:firstLine="720"/>
        <w:contextualSpacing w:val="0"/>
        <w:rPr>
          <w:rFonts w:ascii="Calibri" w:hAnsi="Calibri"/>
        </w:rPr>
      </w:pPr>
    </w:p>
    <w:p w14:paraId="439A10A1" w14:textId="70653A0D" w:rsidR="002015D5" w:rsidRPr="0086573B" w:rsidRDefault="0047012A" w:rsidP="0086573B">
      <w:pPr>
        <w:spacing w:line="240" w:lineRule="auto"/>
        <w:ind w:firstLine="720"/>
        <w:contextualSpacing w:val="0"/>
        <w:rPr>
          <w:rFonts w:ascii="Calibri" w:hAnsi="Calibri"/>
        </w:rPr>
      </w:pPr>
      <w:r w:rsidRPr="0086573B">
        <w:rPr>
          <w:rFonts w:ascii="Calibri" w:hAnsi="Calibri"/>
        </w:rPr>
        <w:t xml:space="preserve">The Green Revolution of the late 1950s marked the advancement of agriculture technology and the development of high-yield crops became a priority in agriculture. In tropical Asia, the Green Revolution helped farmers to solve the problem of the brown planthopper (BPH), an insect pest that devastates rice crops. Prior </w:t>
      </w:r>
      <w:bookmarkStart w:id="0" w:name="_GoBack"/>
      <w:bookmarkEnd w:id="0"/>
      <w:r w:rsidRPr="0086573B">
        <w:rPr>
          <w:rFonts w:ascii="Calibri" w:hAnsi="Calibri"/>
        </w:rPr>
        <w:t xml:space="preserve">to the Green Revolution the population density of the brown planthopper was naturally regulated by a variety of native predators, including spiders and insects. Although the development of rice cultivars and GMOS, synthetic fertilizers, and synthetic pesticides advertised increased production, farmers are facing larger problems than ever before. In fact, the end result was that an initial strategy to increase rice yields and avert crop failure has had the exact opposite effect. </w:t>
      </w:r>
    </w:p>
    <w:p w14:paraId="087CD32C" w14:textId="77777777" w:rsidR="002015D5" w:rsidRPr="0086573B" w:rsidRDefault="002015D5" w:rsidP="0086573B">
      <w:pPr>
        <w:spacing w:line="240" w:lineRule="auto"/>
        <w:ind w:firstLine="720"/>
        <w:contextualSpacing w:val="0"/>
        <w:rPr>
          <w:rFonts w:ascii="Calibri" w:hAnsi="Calibri"/>
        </w:rPr>
      </w:pPr>
    </w:p>
    <w:p w14:paraId="37BDFAEE" w14:textId="27B22D0A" w:rsidR="002015D5" w:rsidRPr="0086573B" w:rsidRDefault="0047012A" w:rsidP="0086573B">
      <w:pPr>
        <w:spacing w:line="240" w:lineRule="auto"/>
        <w:ind w:firstLine="720"/>
        <w:contextualSpacing w:val="0"/>
        <w:rPr>
          <w:rFonts w:ascii="Calibri" w:hAnsi="Calibri"/>
        </w:rPr>
      </w:pPr>
      <w:r w:rsidRPr="0086573B">
        <w:rPr>
          <w:rFonts w:ascii="Calibri" w:hAnsi="Calibri"/>
        </w:rPr>
        <w:t xml:space="preserve">New strains of rice plants were developed that produced higher yields </w:t>
      </w:r>
      <w:r w:rsidR="008352D0">
        <w:rPr>
          <w:rFonts w:ascii="Calibri" w:hAnsi="Calibri"/>
        </w:rPr>
        <w:t>when used with</w:t>
      </w:r>
      <w:r w:rsidRPr="0086573B">
        <w:rPr>
          <w:rFonts w:ascii="Calibri" w:hAnsi="Calibri"/>
        </w:rPr>
        <w:t xml:space="preserve"> commercial fertilizer as they were selected to devote more resources to growth than other cellular processes (</w:t>
      </w:r>
      <w:proofErr w:type="spellStart"/>
      <w:r w:rsidRPr="0086573B">
        <w:rPr>
          <w:rFonts w:ascii="Calibri" w:hAnsi="Calibri"/>
        </w:rPr>
        <w:t>Evenson</w:t>
      </w:r>
      <w:proofErr w:type="spellEnd"/>
      <w:r w:rsidRPr="0086573B">
        <w:rPr>
          <w:rFonts w:ascii="Calibri" w:hAnsi="Calibri"/>
        </w:rPr>
        <w:t xml:space="preserve"> &amp; </w:t>
      </w:r>
      <w:proofErr w:type="spellStart"/>
      <w:r w:rsidRPr="0086573B">
        <w:rPr>
          <w:rFonts w:ascii="Calibri" w:hAnsi="Calibri"/>
        </w:rPr>
        <w:t>Gollin</w:t>
      </w:r>
      <w:proofErr w:type="spellEnd"/>
      <w:r w:rsidRPr="0086573B">
        <w:rPr>
          <w:rFonts w:ascii="Calibri" w:hAnsi="Calibri"/>
        </w:rPr>
        <w:t>, 2003). The main ingredients of the fertilizer are nitrogen (N), phosphorus (P), and potassium (K), These nutrients are vital macronutrients needed by producers, but they also have a profound effect on the herbivores feeding on plants. For example, nitrogen is one of the most important performance</w:t>
      </w:r>
      <w:r w:rsidR="008352D0">
        <w:rPr>
          <w:rFonts w:ascii="Calibri" w:hAnsi="Calibri"/>
        </w:rPr>
        <w:t xml:space="preserve"> limiting factors of herbivores and</w:t>
      </w:r>
      <w:r w:rsidRPr="0086573B">
        <w:rPr>
          <w:rFonts w:ascii="Calibri" w:hAnsi="Calibri"/>
        </w:rPr>
        <w:t xml:space="preserve"> phosphorus is needed by insect herbivores in addition to nitrogen to synthesize their proteins.</w:t>
      </w:r>
    </w:p>
    <w:p w14:paraId="0E503BEE" w14:textId="77777777" w:rsidR="002015D5" w:rsidRPr="0086573B" w:rsidRDefault="002015D5" w:rsidP="0086573B">
      <w:pPr>
        <w:spacing w:line="240" w:lineRule="auto"/>
        <w:contextualSpacing w:val="0"/>
        <w:rPr>
          <w:rFonts w:ascii="Calibri" w:hAnsi="Calibri"/>
        </w:rPr>
      </w:pPr>
    </w:p>
    <w:p w14:paraId="3717C72B" w14:textId="78595BF2" w:rsidR="002015D5" w:rsidRPr="0086573B" w:rsidRDefault="0047012A" w:rsidP="0086573B">
      <w:pPr>
        <w:spacing w:line="240" w:lineRule="auto"/>
        <w:ind w:firstLine="720"/>
        <w:contextualSpacing w:val="0"/>
        <w:rPr>
          <w:rFonts w:ascii="Calibri" w:hAnsi="Calibri"/>
        </w:rPr>
      </w:pPr>
      <w:r w:rsidRPr="0086573B">
        <w:rPr>
          <w:rFonts w:ascii="Calibri" w:hAnsi="Calibri"/>
        </w:rPr>
        <w:t>An experiment was conducted using potted rice plants that were fertilized with three levels of each nutrient commonly used in agricultural applications and was replicated four times.  Brown plant hoppers (BPH) were systematically introduced to the rice plants. The amount of feeding by BPH was measured indirectly by the quantity of honeydew secretion collected in a feeding chamber. Honeydew is excreted as a byproduct from insects that feed on plant sap. The results of the expe</w:t>
      </w:r>
      <w:r w:rsidR="006B7AFA" w:rsidRPr="0086573B">
        <w:rPr>
          <w:rFonts w:ascii="Calibri" w:hAnsi="Calibri"/>
        </w:rPr>
        <w:t xml:space="preserve">riment can be found in Figure 1. </w:t>
      </w:r>
    </w:p>
    <w:p w14:paraId="08E7A45A" w14:textId="17294A94" w:rsidR="006B7AFA" w:rsidRPr="0086573B" w:rsidRDefault="006B7AFA" w:rsidP="0086573B">
      <w:pPr>
        <w:spacing w:line="240" w:lineRule="auto"/>
        <w:ind w:firstLine="720"/>
        <w:contextualSpacing w:val="0"/>
        <w:rPr>
          <w:rFonts w:ascii="Calibri" w:hAnsi="Calibri"/>
        </w:rPr>
      </w:pPr>
      <w:r w:rsidRPr="0086573B">
        <w:rPr>
          <w:rFonts w:ascii="Calibri" w:hAnsi="Calibri"/>
          <w:noProof/>
          <w:lang w:val="en-US"/>
        </w:rPr>
        <mc:AlternateContent>
          <mc:Choice Requires="wps">
            <w:drawing>
              <wp:anchor distT="45720" distB="45720" distL="114300" distR="114300" simplePos="0" relativeHeight="251660288" behindDoc="0" locked="0" layoutInCell="1" allowOverlap="1" wp14:anchorId="4D6E1EAC" wp14:editId="0D3E614D">
                <wp:simplePos x="0" y="0"/>
                <wp:positionH relativeFrom="column">
                  <wp:posOffset>29845</wp:posOffset>
                </wp:positionH>
                <wp:positionV relativeFrom="paragraph">
                  <wp:posOffset>2153920</wp:posOffset>
                </wp:positionV>
                <wp:extent cx="6524625" cy="140462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4620"/>
                        </a:xfrm>
                        <a:prstGeom prst="rect">
                          <a:avLst/>
                        </a:prstGeom>
                        <a:solidFill>
                          <a:srgbClr val="FFFFFF"/>
                        </a:solidFill>
                        <a:ln w="9525">
                          <a:noFill/>
                          <a:miter lim="800000"/>
                          <a:headEnd/>
                          <a:tailEnd/>
                        </a:ln>
                      </wps:spPr>
                      <wps:txbx>
                        <w:txbxContent>
                          <w:p w14:paraId="0E4977F3" w14:textId="3EB9A15E" w:rsidR="006B7AFA" w:rsidRPr="006B7AFA" w:rsidRDefault="006B7AFA">
                            <w:pPr>
                              <w:rPr>
                                <w:rFonts w:asciiTheme="majorHAnsi" w:hAnsiTheme="majorHAnsi"/>
                                <w:sz w:val="20"/>
                              </w:rPr>
                            </w:pPr>
                            <w:r w:rsidRPr="006B7AFA">
                              <w:rPr>
                                <w:rFonts w:asciiTheme="majorHAnsi" w:hAnsiTheme="majorHAnsi"/>
                                <w:b/>
                                <w:sz w:val="20"/>
                              </w:rPr>
                              <w:t>Figure 1</w:t>
                            </w:r>
                            <w:r w:rsidRPr="006B7AFA">
                              <w:rPr>
                                <w:rFonts w:asciiTheme="majorHAnsi" w:hAnsiTheme="majorHAnsi"/>
                                <w:sz w:val="20"/>
                              </w:rPr>
                              <w:t>: Effect of nutrient concentration on the amount of honeydew excreted. The three nutrients were those most commonly used in synthetic fertilizer: nitrogen (A), phosphorus (B), and potassium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6E1EAC" id="_x0000_t202" coordsize="21600,21600" o:spt="202" path="m,l,21600r21600,l21600,xe">
                <v:stroke joinstyle="miter"/>
                <v:path gradientshapeok="t" o:connecttype="rect"/>
              </v:shapetype>
              <v:shape id="Text Box 2" o:spid="_x0000_s1026" type="#_x0000_t202" style="position:absolute;left:0;text-align:left;margin-left:2.35pt;margin-top:169.6pt;width:513.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" stroked="f">
                <v:textbox style="mso-fit-shape-to-text:t">
                  <w:txbxContent>
                    <w:p w14:paraId="0E4977F3" w14:textId="3EB9A15E" w:rsidR="006B7AFA" w:rsidRPr="006B7AFA" w:rsidRDefault="006B7AFA">
                      <w:pPr>
                        <w:rPr>
                          <w:rFonts w:asciiTheme="majorHAnsi" w:hAnsiTheme="majorHAnsi"/>
                          <w:sz w:val="20"/>
                        </w:rPr>
                      </w:pPr>
                      <w:r w:rsidRPr="006B7AFA">
                        <w:rPr>
                          <w:rFonts w:asciiTheme="majorHAnsi" w:hAnsiTheme="majorHAnsi"/>
                          <w:b/>
                          <w:sz w:val="20"/>
                        </w:rPr>
                        <w:t>Figure 1</w:t>
                      </w:r>
                      <w:r w:rsidRPr="006B7AFA">
                        <w:rPr>
                          <w:rFonts w:asciiTheme="majorHAnsi" w:hAnsiTheme="majorHAnsi"/>
                          <w:sz w:val="20"/>
                        </w:rPr>
                        <w:t>: Effect of nutrient concentration on the amount of honeydew excreted. The three nutrients were those most commonly used in synthetic fertilizer: nitrogen (A), phosphorus (B), and potassium (C).</w:t>
                      </w:r>
                    </w:p>
                  </w:txbxContent>
                </v:textbox>
                <w10:wrap type="square"/>
              </v:shape>
            </w:pict>
          </mc:Fallback>
        </mc:AlternateContent>
      </w:r>
      <w:r w:rsidRPr="0086573B">
        <w:rPr>
          <w:rFonts w:ascii="Calibri" w:hAnsi="Calibri"/>
          <w:noProof/>
          <w:lang w:val="en-US"/>
        </w:rPr>
        <w:drawing>
          <wp:anchor distT="0" distB="0" distL="114300" distR="114300" simplePos="0" relativeHeight="251658240" behindDoc="0" locked="0" layoutInCell="1" allowOverlap="1" wp14:anchorId="3AE54D17" wp14:editId="65678CCA">
            <wp:simplePos x="0" y="0"/>
            <wp:positionH relativeFrom="column">
              <wp:posOffset>192405</wp:posOffset>
            </wp:positionH>
            <wp:positionV relativeFrom="paragraph">
              <wp:posOffset>248920</wp:posOffset>
            </wp:positionV>
            <wp:extent cx="5943600" cy="1828800"/>
            <wp:effectExtent l="0" t="0" r="0"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43600" cy="1828800"/>
                    </a:xfrm>
                    <a:prstGeom prst="rect">
                      <a:avLst/>
                    </a:prstGeom>
                    <a:ln/>
                  </pic:spPr>
                </pic:pic>
              </a:graphicData>
            </a:graphic>
            <wp14:sizeRelH relativeFrom="page">
              <wp14:pctWidth>0</wp14:pctWidth>
            </wp14:sizeRelH>
            <wp14:sizeRelV relativeFrom="page">
              <wp14:pctHeight>0</wp14:pctHeight>
            </wp14:sizeRelV>
          </wp:anchor>
        </w:drawing>
      </w:r>
    </w:p>
    <w:p w14:paraId="26408ED2" w14:textId="6B52C633" w:rsidR="002015D5" w:rsidRPr="0086573B" w:rsidRDefault="002015D5" w:rsidP="0086573B">
      <w:pPr>
        <w:spacing w:line="240" w:lineRule="auto"/>
        <w:ind w:firstLine="720"/>
        <w:contextualSpacing w:val="0"/>
        <w:rPr>
          <w:rFonts w:ascii="Calibri" w:hAnsi="Calibri"/>
        </w:rPr>
      </w:pPr>
    </w:p>
    <w:p w14:paraId="15B3CBBC" w14:textId="7E463B59" w:rsidR="002015D5" w:rsidRPr="0086573B" w:rsidRDefault="0047012A" w:rsidP="0086573B">
      <w:pPr>
        <w:spacing w:line="240" w:lineRule="auto"/>
        <w:ind w:firstLine="720"/>
        <w:contextualSpacing w:val="0"/>
        <w:rPr>
          <w:rFonts w:ascii="Calibri" w:hAnsi="Calibri"/>
        </w:rPr>
      </w:pPr>
      <w:r w:rsidRPr="0086573B">
        <w:rPr>
          <w:rFonts w:ascii="Calibri" w:hAnsi="Calibri"/>
        </w:rPr>
        <w:t>Silicon (Si) is a nutrient used by plants that has been shown to boost plant defense mechanisms such as making more toxic compounds as well as making the plant tougher and harder to graze upon (</w:t>
      </w:r>
      <w:proofErr w:type="spellStart"/>
      <w:r w:rsidRPr="0086573B">
        <w:rPr>
          <w:rFonts w:ascii="Calibri" w:hAnsi="Calibri"/>
        </w:rPr>
        <w:t>Guntzer</w:t>
      </w:r>
      <w:proofErr w:type="spellEnd"/>
      <w:r w:rsidRPr="0086573B">
        <w:rPr>
          <w:rFonts w:ascii="Calibri" w:hAnsi="Calibri"/>
        </w:rPr>
        <w:t xml:space="preserve"> </w:t>
      </w:r>
      <w:r w:rsidRPr="0086573B">
        <w:rPr>
          <w:rFonts w:ascii="Calibri" w:hAnsi="Calibri"/>
          <w:i/>
        </w:rPr>
        <w:t xml:space="preserve">et al., </w:t>
      </w:r>
      <w:r w:rsidRPr="0086573B">
        <w:rPr>
          <w:rFonts w:ascii="Calibri" w:hAnsi="Calibri"/>
        </w:rPr>
        <w:t xml:space="preserve">2012).  Application of the nutrients N and K was found to decrease the Si content in rice plants significantly, but remain unaffected with the application of P. This decreasing rate of Si was more than 50% with N application </w:t>
      </w:r>
      <w:r w:rsidR="006B7AFA" w:rsidRPr="0086573B">
        <w:rPr>
          <w:rFonts w:ascii="Calibri" w:hAnsi="Calibri"/>
        </w:rPr>
        <w:t>and a</w:t>
      </w:r>
      <w:r w:rsidRPr="0086573B">
        <w:rPr>
          <w:rFonts w:ascii="Calibri" w:hAnsi="Calibri"/>
        </w:rPr>
        <w:t xml:space="preserve">bout 11% with K. </w:t>
      </w:r>
    </w:p>
    <w:p w14:paraId="2D9B9CAD" w14:textId="2541FE49" w:rsidR="002015D5" w:rsidRDefault="002015D5" w:rsidP="0086573B">
      <w:pPr>
        <w:spacing w:line="240" w:lineRule="auto"/>
        <w:contextualSpacing w:val="0"/>
        <w:rPr>
          <w:rFonts w:ascii="Calibri" w:hAnsi="Calibri"/>
        </w:rPr>
      </w:pPr>
    </w:p>
    <w:p w14:paraId="6FC4F635" w14:textId="7226383A" w:rsidR="0086573B" w:rsidRDefault="0086573B" w:rsidP="0086573B">
      <w:pPr>
        <w:spacing w:line="240" w:lineRule="auto"/>
        <w:contextualSpacing w:val="0"/>
        <w:rPr>
          <w:rFonts w:ascii="Calibri" w:hAnsi="Calibri"/>
        </w:rPr>
      </w:pPr>
    </w:p>
    <w:p w14:paraId="3F47F558" w14:textId="469BF694" w:rsidR="0086573B" w:rsidRDefault="0086573B" w:rsidP="0086573B">
      <w:pPr>
        <w:spacing w:line="240" w:lineRule="auto"/>
        <w:contextualSpacing w:val="0"/>
        <w:rPr>
          <w:rFonts w:ascii="Calibri" w:hAnsi="Calibri"/>
        </w:rPr>
      </w:pPr>
    </w:p>
    <w:p w14:paraId="684F5BC9" w14:textId="47812DEC" w:rsidR="0086573B" w:rsidRDefault="0086573B" w:rsidP="0086573B">
      <w:pPr>
        <w:spacing w:line="240" w:lineRule="auto"/>
        <w:contextualSpacing w:val="0"/>
        <w:rPr>
          <w:rFonts w:ascii="Calibri" w:hAnsi="Calibri"/>
        </w:rPr>
      </w:pPr>
    </w:p>
    <w:p w14:paraId="41CB92E5" w14:textId="77777777" w:rsidR="0086573B" w:rsidRPr="0086573B" w:rsidRDefault="0086573B" w:rsidP="0086573B">
      <w:pPr>
        <w:spacing w:line="240" w:lineRule="auto"/>
        <w:contextualSpacing w:val="0"/>
        <w:rPr>
          <w:rFonts w:ascii="Calibri" w:hAnsi="Calibri"/>
        </w:rPr>
      </w:pPr>
    </w:p>
    <w:p w14:paraId="45D66739" w14:textId="7FB5D352" w:rsidR="002015D5" w:rsidRPr="0086573B" w:rsidRDefault="0047012A" w:rsidP="0086573B">
      <w:pPr>
        <w:spacing w:line="240" w:lineRule="auto"/>
        <w:contextualSpacing w:val="0"/>
        <w:rPr>
          <w:rFonts w:ascii="Calibri" w:hAnsi="Calibri"/>
          <w:b/>
          <w:u w:val="single"/>
        </w:rPr>
      </w:pPr>
      <w:r w:rsidRPr="0086573B">
        <w:rPr>
          <w:rFonts w:ascii="Calibri" w:hAnsi="Calibri"/>
          <w:b/>
          <w:u w:val="single"/>
        </w:rPr>
        <w:lastRenderedPageBreak/>
        <w:t>Discussion Questions</w:t>
      </w:r>
    </w:p>
    <w:p w14:paraId="4D42CF65" w14:textId="709F69C5" w:rsidR="002015D5" w:rsidRPr="0086573B" w:rsidRDefault="002015D5" w:rsidP="0086573B">
      <w:pPr>
        <w:spacing w:line="240" w:lineRule="auto"/>
        <w:contextualSpacing w:val="0"/>
        <w:rPr>
          <w:rFonts w:ascii="Calibri" w:hAnsi="Calibri"/>
        </w:rPr>
      </w:pPr>
    </w:p>
    <w:p w14:paraId="171B3FCB" w14:textId="77777777" w:rsidR="002015D5" w:rsidRPr="0086573B" w:rsidRDefault="0047012A" w:rsidP="0086573B">
      <w:pPr>
        <w:numPr>
          <w:ilvl w:val="0"/>
          <w:numId w:val="1"/>
        </w:numPr>
        <w:spacing w:line="240" w:lineRule="auto"/>
        <w:contextualSpacing w:val="0"/>
        <w:rPr>
          <w:rFonts w:ascii="Calibri" w:hAnsi="Calibri"/>
        </w:rPr>
      </w:pPr>
      <w:r w:rsidRPr="0086573B">
        <w:rPr>
          <w:rFonts w:ascii="Calibri" w:hAnsi="Calibri"/>
        </w:rPr>
        <w:t>Briefly describe the two mechanisms that contribute to the success of brown planthopper infestation when nitrogen fertilizer is used.</w:t>
      </w:r>
    </w:p>
    <w:p w14:paraId="0B6B0A05" w14:textId="2C047337" w:rsidR="002015D5" w:rsidRPr="0086573B" w:rsidRDefault="002015D5" w:rsidP="0086573B">
      <w:pPr>
        <w:spacing w:line="240" w:lineRule="auto"/>
        <w:contextualSpacing w:val="0"/>
        <w:rPr>
          <w:rFonts w:ascii="Calibri" w:hAnsi="Calibri"/>
        </w:rPr>
      </w:pPr>
    </w:p>
    <w:p w14:paraId="246C08EE" w14:textId="42F970D2" w:rsidR="002015D5" w:rsidRPr="0086573B" w:rsidRDefault="002015D5" w:rsidP="0086573B">
      <w:pPr>
        <w:spacing w:line="240" w:lineRule="auto"/>
        <w:contextualSpacing w:val="0"/>
        <w:rPr>
          <w:rFonts w:ascii="Calibri" w:hAnsi="Calibri"/>
        </w:rPr>
      </w:pPr>
    </w:p>
    <w:p w14:paraId="766A0665" w14:textId="5C84564A" w:rsidR="006B7AFA" w:rsidRPr="0086573B" w:rsidRDefault="006B7AFA" w:rsidP="0086573B">
      <w:pPr>
        <w:spacing w:line="240" w:lineRule="auto"/>
        <w:contextualSpacing w:val="0"/>
        <w:rPr>
          <w:rFonts w:ascii="Calibri" w:hAnsi="Calibri"/>
        </w:rPr>
      </w:pPr>
    </w:p>
    <w:p w14:paraId="5BEF29A0" w14:textId="45A9B232" w:rsidR="006B7AFA" w:rsidRPr="0086573B" w:rsidRDefault="006B7AFA" w:rsidP="0086573B">
      <w:pPr>
        <w:spacing w:line="240" w:lineRule="auto"/>
        <w:contextualSpacing w:val="0"/>
        <w:rPr>
          <w:rFonts w:ascii="Calibri" w:hAnsi="Calibri"/>
        </w:rPr>
      </w:pPr>
    </w:p>
    <w:p w14:paraId="1A25FCD6" w14:textId="77777777" w:rsidR="006B7AFA" w:rsidRPr="0086573B" w:rsidRDefault="006B7AFA" w:rsidP="0086573B">
      <w:pPr>
        <w:spacing w:line="240" w:lineRule="auto"/>
        <w:contextualSpacing w:val="0"/>
        <w:rPr>
          <w:rFonts w:ascii="Calibri" w:hAnsi="Calibri"/>
        </w:rPr>
      </w:pPr>
    </w:p>
    <w:p w14:paraId="5F9F6541" w14:textId="77777777" w:rsidR="002015D5" w:rsidRPr="0086573B" w:rsidRDefault="002015D5" w:rsidP="0086573B">
      <w:pPr>
        <w:spacing w:line="240" w:lineRule="auto"/>
        <w:contextualSpacing w:val="0"/>
        <w:rPr>
          <w:rFonts w:ascii="Calibri" w:hAnsi="Calibri"/>
        </w:rPr>
      </w:pPr>
    </w:p>
    <w:p w14:paraId="00FC63CE" w14:textId="77777777" w:rsidR="002015D5" w:rsidRPr="0086573B" w:rsidRDefault="0047012A" w:rsidP="0086573B">
      <w:pPr>
        <w:numPr>
          <w:ilvl w:val="0"/>
          <w:numId w:val="1"/>
        </w:numPr>
        <w:spacing w:line="240" w:lineRule="auto"/>
        <w:contextualSpacing w:val="0"/>
        <w:rPr>
          <w:rFonts w:ascii="Calibri" w:hAnsi="Calibri"/>
        </w:rPr>
      </w:pPr>
      <w:r w:rsidRPr="0086573B">
        <w:rPr>
          <w:rFonts w:ascii="Calibri" w:hAnsi="Calibri"/>
        </w:rPr>
        <w:t>Why would the researchers measure the amount of honeydew versus the amount of plant material eaten (or any other metric)?</w:t>
      </w:r>
    </w:p>
    <w:p w14:paraId="6D8D8C9B" w14:textId="77777777" w:rsidR="002015D5" w:rsidRPr="0086573B" w:rsidRDefault="002015D5" w:rsidP="0086573B">
      <w:pPr>
        <w:spacing w:line="240" w:lineRule="auto"/>
        <w:contextualSpacing w:val="0"/>
        <w:rPr>
          <w:rFonts w:ascii="Calibri" w:hAnsi="Calibri"/>
        </w:rPr>
      </w:pPr>
    </w:p>
    <w:p w14:paraId="6A580E0B" w14:textId="77777777" w:rsidR="002015D5" w:rsidRPr="0086573B" w:rsidRDefault="002015D5" w:rsidP="0086573B">
      <w:pPr>
        <w:spacing w:line="240" w:lineRule="auto"/>
        <w:contextualSpacing w:val="0"/>
        <w:rPr>
          <w:rFonts w:ascii="Calibri" w:hAnsi="Calibri"/>
        </w:rPr>
      </w:pPr>
    </w:p>
    <w:p w14:paraId="41CEE1F0" w14:textId="011CC9AD" w:rsidR="006B7AFA" w:rsidRPr="0086573B" w:rsidRDefault="006B7AFA" w:rsidP="0086573B">
      <w:pPr>
        <w:spacing w:line="240" w:lineRule="auto"/>
        <w:contextualSpacing w:val="0"/>
        <w:rPr>
          <w:rFonts w:ascii="Calibri" w:hAnsi="Calibri"/>
        </w:rPr>
      </w:pPr>
    </w:p>
    <w:p w14:paraId="4871B090" w14:textId="3E615AF6" w:rsidR="006B7AFA" w:rsidRPr="0086573B" w:rsidRDefault="006B7AFA" w:rsidP="0086573B">
      <w:pPr>
        <w:spacing w:line="240" w:lineRule="auto"/>
        <w:contextualSpacing w:val="0"/>
        <w:rPr>
          <w:rFonts w:ascii="Calibri" w:hAnsi="Calibri"/>
        </w:rPr>
      </w:pPr>
    </w:p>
    <w:p w14:paraId="37EB5234" w14:textId="77777777" w:rsidR="006B7AFA" w:rsidRPr="0086573B" w:rsidRDefault="006B7AFA" w:rsidP="0086573B">
      <w:pPr>
        <w:spacing w:line="240" w:lineRule="auto"/>
        <w:contextualSpacing w:val="0"/>
        <w:rPr>
          <w:rFonts w:ascii="Calibri" w:hAnsi="Calibri"/>
        </w:rPr>
      </w:pPr>
    </w:p>
    <w:p w14:paraId="334CB91B" w14:textId="77777777" w:rsidR="006B7AFA" w:rsidRPr="0086573B" w:rsidRDefault="006B7AFA" w:rsidP="0086573B">
      <w:pPr>
        <w:spacing w:line="240" w:lineRule="auto"/>
        <w:contextualSpacing w:val="0"/>
        <w:rPr>
          <w:rFonts w:ascii="Calibri" w:hAnsi="Calibri"/>
        </w:rPr>
      </w:pPr>
    </w:p>
    <w:p w14:paraId="6B357204" w14:textId="77777777" w:rsidR="006B7AFA" w:rsidRPr="0086573B" w:rsidRDefault="006B7AFA" w:rsidP="0086573B">
      <w:pPr>
        <w:numPr>
          <w:ilvl w:val="0"/>
          <w:numId w:val="1"/>
        </w:numPr>
        <w:spacing w:line="240" w:lineRule="auto"/>
        <w:contextualSpacing w:val="0"/>
        <w:rPr>
          <w:rFonts w:ascii="Calibri" w:hAnsi="Calibri"/>
        </w:rPr>
      </w:pPr>
      <w:r w:rsidRPr="0086573B">
        <w:rPr>
          <w:rFonts w:ascii="Calibri" w:hAnsi="Calibri"/>
        </w:rPr>
        <w:t>As a farmer, what would be the best combination of fertilizer nutrients to use knowing how they affect planthoppers? Consider both the graph and the information presented in the article.</w:t>
      </w:r>
    </w:p>
    <w:p w14:paraId="03583D54" w14:textId="77777777" w:rsidR="006B7AFA" w:rsidRPr="0086573B" w:rsidRDefault="006B7AFA" w:rsidP="0086573B">
      <w:pPr>
        <w:spacing w:line="240" w:lineRule="auto"/>
        <w:contextualSpacing w:val="0"/>
        <w:rPr>
          <w:rFonts w:ascii="Calibri" w:hAnsi="Calibri"/>
        </w:rPr>
      </w:pPr>
    </w:p>
    <w:p w14:paraId="4ED80ECF" w14:textId="59BD6FA1" w:rsidR="002015D5" w:rsidRPr="0086573B" w:rsidRDefault="002015D5" w:rsidP="0086573B">
      <w:pPr>
        <w:spacing w:line="240" w:lineRule="auto"/>
        <w:contextualSpacing w:val="0"/>
        <w:rPr>
          <w:rFonts w:ascii="Calibri" w:hAnsi="Calibri"/>
        </w:rPr>
      </w:pPr>
    </w:p>
    <w:p w14:paraId="53704C0D" w14:textId="77777777" w:rsidR="006B7AFA" w:rsidRPr="0086573B" w:rsidRDefault="006B7AFA" w:rsidP="0086573B">
      <w:pPr>
        <w:spacing w:line="240" w:lineRule="auto"/>
        <w:contextualSpacing w:val="0"/>
        <w:rPr>
          <w:rFonts w:ascii="Calibri" w:hAnsi="Calibri"/>
        </w:rPr>
      </w:pPr>
    </w:p>
    <w:p w14:paraId="64D42714" w14:textId="77777777" w:rsidR="006B7AFA" w:rsidRPr="0086573B" w:rsidRDefault="006B7AFA" w:rsidP="0086573B">
      <w:pPr>
        <w:spacing w:line="240" w:lineRule="auto"/>
        <w:contextualSpacing w:val="0"/>
        <w:rPr>
          <w:rFonts w:ascii="Calibri" w:hAnsi="Calibri"/>
        </w:rPr>
      </w:pPr>
    </w:p>
    <w:p w14:paraId="0E3B7D83" w14:textId="77777777" w:rsidR="002015D5" w:rsidRPr="0086573B" w:rsidRDefault="002015D5" w:rsidP="0086573B">
      <w:pPr>
        <w:spacing w:line="240" w:lineRule="auto"/>
        <w:contextualSpacing w:val="0"/>
        <w:rPr>
          <w:rFonts w:ascii="Calibri" w:hAnsi="Calibri"/>
        </w:rPr>
      </w:pPr>
    </w:p>
    <w:p w14:paraId="1B4AC5B6" w14:textId="77777777" w:rsidR="002015D5" w:rsidRPr="0086573B" w:rsidRDefault="002015D5" w:rsidP="0086573B">
      <w:pPr>
        <w:spacing w:line="240" w:lineRule="auto"/>
        <w:contextualSpacing w:val="0"/>
        <w:rPr>
          <w:rFonts w:ascii="Calibri" w:hAnsi="Calibri"/>
        </w:rPr>
      </w:pPr>
    </w:p>
    <w:p w14:paraId="5490682D" w14:textId="0CB45901" w:rsidR="006B7AFA" w:rsidRPr="0086573B" w:rsidRDefault="002F40A4" w:rsidP="0086573B">
      <w:pPr>
        <w:numPr>
          <w:ilvl w:val="0"/>
          <w:numId w:val="1"/>
        </w:numPr>
        <w:spacing w:line="240" w:lineRule="auto"/>
        <w:contextualSpacing w:val="0"/>
        <w:rPr>
          <w:rFonts w:ascii="Calibri" w:hAnsi="Calibri"/>
        </w:rPr>
      </w:pPr>
      <w:r w:rsidRPr="0086573B">
        <w:rPr>
          <w:rFonts w:ascii="Calibri" w:hAnsi="Calibri"/>
        </w:rPr>
        <w:t>Identify</w:t>
      </w:r>
      <w:r w:rsidR="006B7AFA" w:rsidRPr="0086573B">
        <w:rPr>
          <w:rFonts w:ascii="Calibri" w:hAnsi="Calibri"/>
        </w:rPr>
        <w:t xml:space="preserve"> any words, topics, acronyms, etc. that you did not know or understand from the introduction. In addition, use the space below to write </w:t>
      </w:r>
      <w:r w:rsidR="006B7AFA" w:rsidRPr="0086573B">
        <w:rPr>
          <w:rFonts w:ascii="Calibri" w:hAnsi="Calibri"/>
          <w:b/>
        </w:rPr>
        <w:t>one</w:t>
      </w:r>
      <w:r w:rsidR="006B7AFA" w:rsidRPr="0086573B">
        <w:rPr>
          <w:rFonts w:ascii="Calibri" w:hAnsi="Calibri"/>
        </w:rPr>
        <w:t xml:space="preserve"> question that relates to the information presented.</w:t>
      </w:r>
    </w:p>
    <w:p w14:paraId="05938613" w14:textId="77777777" w:rsidR="002015D5" w:rsidRPr="0086573B" w:rsidRDefault="002015D5" w:rsidP="0086573B">
      <w:pPr>
        <w:spacing w:line="240" w:lineRule="auto"/>
        <w:contextualSpacing w:val="0"/>
        <w:rPr>
          <w:rFonts w:ascii="Calibri" w:hAnsi="Calibri"/>
        </w:rPr>
      </w:pPr>
    </w:p>
    <w:p w14:paraId="078B2E9E" w14:textId="39EC19D6" w:rsidR="002015D5" w:rsidRPr="0086573B" w:rsidRDefault="002015D5" w:rsidP="0086573B">
      <w:pPr>
        <w:spacing w:line="240" w:lineRule="auto"/>
        <w:contextualSpacing w:val="0"/>
        <w:rPr>
          <w:rFonts w:ascii="Calibri" w:hAnsi="Calibri"/>
        </w:rPr>
      </w:pPr>
    </w:p>
    <w:p w14:paraId="31A7EBFA" w14:textId="1214A95E" w:rsidR="006B7AFA" w:rsidRPr="0086573B" w:rsidRDefault="006B7AFA" w:rsidP="0086573B">
      <w:pPr>
        <w:spacing w:line="240" w:lineRule="auto"/>
        <w:contextualSpacing w:val="0"/>
        <w:rPr>
          <w:rFonts w:ascii="Calibri" w:hAnsi="Calibri"/>
        </w:rPr>
      </w:pPr>
    </w:p>
    <w:p w14:paraId="3DB242EE" w14:textId="7ABE7EBF" w:rsidR="006B7AFA" w:rsidRPr="0086573B" w:rsidRDefault="006B7AFA" w:rsidP="0086573B">
      <w:pPr>
        <w:spacing w:line="240" w:lineRule="auto"/>
        <w:contextualSpacing w:val="0"/>
        <w:rPr>
          <w:rFonts w:ascii="Calibri" w:hAnsi="Calibri"/>
        </w:rPr>
      </w:pPr>
    </w:p>
    <w:p w14:paraId="791160DE" w14:textId="2ABE0BAD" w:rsidR="006B7AFA" w:rsidRPr="0086573B" w:rsidRDefault="006B7AFA" w:rsidP="0086573B">
      <w:pPr>
        <w:spacing w:line="240" w:lineRule="auto"/>
        <w:contextualSpacing w:val="0"/>
        <w:rPr>
          <w:rFonts w:ascii="Calibri" w:hAnsi="Calibri"/>
        </w:rPr>
      </w:pPr>
    </w:p>
    <w:p w14:paraId="57D2BC65" w14:textId="4A9252A5" w:rsidR="006B7AFA" w:rsidRPr="0086573B" w:rsidRDefault="006B7AFA" w:rsidP="0086573B">
      <w:pPr>
        <w:spacing w:line="240" w:lineRule="auto"/>
        <w:contextualSpacing w:val="0"/>
        <w:rPr>
          <w:rFonts w:ascii="Calibri" w:hAnsi="Calibri"/>
        </w:rPr>
      </w:pPr>
    </w:p>
    <w:p w14:paraId="6A79699E" w14:textId="38CE9414" w:rsidR="006B7AFA" w:rsidRPr="0086573B" w:rsidRDefault="006B7AFA" w:rsidP="0086573B">
      <w:pPr>
        <w:spacing w:line="240" w:lineRule="auto"/>
        <w:contextualSpacing w:val="0"/>
        <w:rPr>
          <w:rFonts w:ascii="Calibri" w:hAnsi="Calibri"/>
        </w:rPr>
      </w:pPr>
    </w:p>
    <w:p w14:paraId="68138E6B" w14:textId="514B7FD4" w:rsidR="00B846F6" w:rsidRPr="0086573B" w:rsidRDefault="00B846F6" w:rsidP="0086573B">
      <w:pPr>
        <w:spacing w:line="240" w:lineRule="auto"/>
        <w:contextualSpacing w:val="0"/>
        <w:rPr>
          <w:rFonts w:ascii="Calibri" w:hAnsi="Calibri"/>
        </w:rPr>
      </w:pPr>
    </w:p>
    <w:p w14:paraId="22488A6B" w14:textId="53F3016A" w:rsidR="00B846F6" w:rsidRPr="0086573B" w:rsidRDefault="00B846F6" w:rsidP="0086573B">
      <w:pPr>
        <w:spacing w:line="240" w:lineRule="auto"/>
        <w:contextualSpacing w:val="0"/>
        <w:rPr>
          <w:rFonts w:ascii="Calibri" w:hAnsi="Calibri"/>
        </w:rPr>
      </w:pPr>
    </w:p>
    <w:p w14:paraId="0A02B4DD" w14:textId="062FC36E" w:rsidR="002015D5" w:rsidRPr="0086573B" w:rsidRDefault="00B846F6" w:rsidP="0086573B">
      <w:pPr>
        <w:spacing w:line="240" w:lineRule="auto"/>
        <w:contextualSpacing w:val="0"/>
        <w:rPr>
          <w:rFonts w:ascii="Calibri" w:hAnsi="Calibri"/>
          <w:b/>
          <w:sz w:val="20"/>
          <w:szCs w:val="16"/>
          <w:u w:val="single"/>
        </w:rPr>
      </w:pPr>
      <w:r w:rsidRPr="0086573B">
        <w:rPr>
          <w:rFonts w:ascii="Calibri" w:hAnsi="Calibri"/>
          <w:b/>
          <w:sz w:val="20"/>
          <w:szCs w:val="16"/>
          <w:u w:val="single"/>
        </w:rPr>
        <w:t>References</w:t>
      </w:r>
    </w:p>
    <w:p w14:paraId="24E129ED" w14:textId="7536224B" w:rsidR="002015D5" w:rsidRPr="0086573B" w:rsidRDefault="0047012A" w:rsidP="0086573B">
      <w:pPr>
        <w:spacing w:line="240" w:lineRule="auto"/>
        <w:ind w:left="720" w:hanging="720"/>
        <w:contextualSpacing w:val="0"/>
        <w:rPr>
          <w:rFonts w:ascii="Calibri" w:hAnsi="Calibri"/>
          <w:sz w:val="20"/>
          <w:szCs w:val="16"/>
        </w:rPr>
      </w:pPr>
      <w:r w:rsidRPr="0086573B">
        <w:rPr>
          <w:rFonts w:ascii="Calibri" w:hAnsi="Calibri"/>
          <w:sz w:val="20"/>
          <w:szCs w:val="16"/>
        </w:rPr>
        <w:t xml:space="preserve">Evenson, R. E., &amp; </w:t>
      </w:r>
      <w:proofErr w:type="spellStart"/>
      <w:r w:rsidRPr="0086573B">
        <w:rPr>
          <w:rFonts w:ascii="Calibri" w:hAnsi="Calibri"/>
          <w:sz w:val="20"/>
          <w:szCs w:val="16"/>
        </w:rPr>
        <w:t>Gollin</w:t>
      </w:r>
      <w:proofErr w:type="spellEnd"/>
      <w:r w:rsidRPr="0086573B">
        <w:rPr>
          <w:rFonts w:ascii="Calibri" w:hAnsi="Calibri"/>
          <w:sz w:val="20"/>
          <w:szCs w:val="16"/>
        </w:rPr>
        <w:t xml:space="preserve">, D. (2003). Assessing the Impact of the Green Revolution, 1960 to 2000. </w:t>
      </w:r>
      <w:r w:rsidRPr="0086573B">
        <w:rPr>
          <w:rFonts w:ascii="Calibri" w:hAnsi="Calibri"/>
          <w:i/>
          <w:sz w:val="20"/>
          <w:szCs w:val="16"/>
        </w:rPr>
        <w:t>Science, 300</w:t>
      </w:r>
      <w:r w:rsidRPr="0086573B">
        <w:rPr>
          <w:rFonts w:ascii="Calibri" w:hAnsi="Calibri"/>
          <w:sz w:val="20"/>
          <w:szCs w:val="16"/>
        </w:rPr>
        <w:t xml:space="preserve">(5620), 758-762. </w:t>
      </w:r>
    </w:p>
    <w:p w14:paraId="6D121FF1" w14:textId="556094B7" w:rsidR="002015D5" w:rsidRPr="0086573B" w:rsidRDefault="0047012A" w:rsidP="0086573B">
      <w:pPr>
        <w:spacing w:line="240" w:lineRule="auto"/>
        <w:ind w:left="720" w:hanging="720"/>
        <w:contextualSpacing w:val="0"/>
        <w:rPr>
          <w:rFonts w:ascii="Calibri" w:hAnsi="Calibri"/>
          <w:sz w:val="20"/>
          <w:szCs w:val="16"/>
        </w:rPr>
      </w:pPr>
      <w:proofErr w:type="spellStart"/>
      <w:r w:rsidRPr="0086573B">
        <w:rPr>
          <w:rFonts w:ascii="Calibri" w:hAnsi="Calibri"/>
          <w:sz w:val="20"/>
          <w:szCs w:val="16"/>
        </w:rPr>
        <w:t>Guntzer</w:t>
      </w:r>
      <w:proofErr w:type="spellEnd"/>
      <w:r w:rsidRPr="0086573B">
        <w:rPr>
          <w:rFonts w:ascii="Calibri" w:hAnsi="Calibri"/>
          <w:sz w:val="20"/>
          <w:szCs w:val="16"/>
        </w:rPr>
        <w:t xml:space="preserve">, F., Keller, C., Meunier, J-D. (2012). Benefits of plant silicon for crops: a review. </w:t>
      </w:r>
      <w:r w:rsidRPr="0086573B">
        <w:rPr>
          <w:rFonts w:ascii="Calibri" w:hAnsi="Calibri"/>
          <w:i/>
          <w:sz w:val="20"/>
          <w:szCs w:val="16"/>
        </w:rPr>
        <w:t>Agronomy for Sustainable Development, 32</w:t>
      </w:r>
      <w:r w:rsidRPr="0086573B">
        <w:rPr>
          <w:rFonts w:ascii="Calibri" w:hAnsi="Calibri"/>
          <w:sz w:val="20"/>
          <w:szCs w:val="16"/>
        </w:rPr>
        <w:t xml:space="preserve">(1), 201-213. </w:t>
      </w:r>
    </w:p>
    <w:p w14:paraId="320BED27" w14:textId="669DF8D9" w:rsidR="002015D5" w:rsidRPr="0086573B" w:rsidRDefault="0047012A" w:rsidP="0086573B">
      <w:pPr>
        <w:spacing w:line="240" w:lineRule="auto"/>
        <w:ind w:left="720" w:hanging="720"/>
        <w:contextualSpacing w:val="0"/>
        <w:rPr>
          <w:rFonts w:ascii="Calibri" w:hAnsi="Calibri"/>
          <w:sz w:val="28"/>
        </w:rPr>
      </w:pPr>
      <w:r w:rsidRPr="0086573B">
        <w:rPr>
          <w:rFonts w:ascii="Calibri" w:hAnsi="Calibri"/>
          <w:sz w:val="20"/>
          <w:szCs w:val="16"/>
        </w:rPr>
        <w:t xml:space="preserve">Rashid, M.M., Jahan, M., Islam, K.S. (2016). Impact of Nitrogen, Phosphorus, and Potassium on Brown Planthopper and Tolerance of its Host Rice Plants. </w:t>
      </w:r>
      <w:r w:rsidRPr="0086573B">
        <w:rPr>
          <w:rFonts w:ascii="Calibri" w:hAnsi="Calibri"/>
          <w:i/>
          <w:sz w:val="20"/>
          <w:szCs w:val="16"/>
        </w:rPr>
        <w:t>Rice Science, 23</w:t>
      </w:r>
      <w:r w:rsidRPr="0086573B">
        <w:rPr>
          <w:rFonts w:ascii="Calibri" w:hAnsi="Calibri"/>
          <w:sz w:val="20"/>
          <w:szCs w:val="16"/>
        </w:rPr>
        <w:t>(3), 119-131. **Most of this activity is excerpts from this paper.</w:t>
      </w:r>
    </w:p>
    <w:sectPr w:rsidR="002015D5" w:rsidRPr="0086573B" w:rsidSect="0086573B">
      <w:headerReference w:type="first" r:id="rId8"/>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426C" w14:textId="77777777" w:rsidR="00F04C1B" w:rsidRDefault="00F04C1B" w:rsidP="009C392C">
      <w:pPr>
        <w:spacing w:line="240" w:lineRule="auto"/>
      </w:pPr>
      <w:r>
        <w:separator/>
      </w:r>
    </w:p>
  </w:endnote>
  <w:endnote w:type="continuationSeparator" w:id="0">
    <w:p w14:paraId="74D4E80A" w14:textId="77777777" w:rsidR="00F04C1B" w:rsidRDefault="00F04C1B" w:rsidP="009C3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BC71E" w14:textId="77777777" w:rsidR="00F04C1B" w:rsidRDefault="00F04C1B" w:rsidP="009C392C">
      <w:pPr>
        <w:spacing w:line="240" w:lineRule="auto"/>
      </w:pPr>
      <w:r>
        <w:separator/>
      </w:r>
    </w:p>
  </w:footnote>
  <w:footnote w:type="continuationSeparator" w:id="0">
    <w:p w14:paraId="361C61BF" w14:textId="77777777" w:rsidR="00F04C1B" w:rsidRDefault="00F04C1B" w:rsidP="009C3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59A8" w14:textId="77777777" w:rsidR="009C392C" w:rsidRPr="009C392C" w:rsidRDefault="009C392C" w:rsidP="0086573B">
    <w:pPr>
      <w:spacing w:line="240" w:lineRule="auto"/>
      <w:contextualSpacing w:val="0"/>
      <w:jc w:val="center"/>
      <w:rPr>
        <w:rFonts w:asciiTheme="majorHAnsi" w:hAnsiTheme="majorHAnsi"/>
        <w:b/>
        <w:u w:val="single"/>
      </w:rPr>
    </w:pPr>
    <w:r w:rsidRPr="009C392C">
      <w:rPr>
        <w:rFonts w:asciiTheme="majorHAnsi" w:hAnsiTheme="majorHAnsi"/>
        <w:b/>
        <w:u w:val="single"/>
      </w:rPr>
      <w:t xml:space="preserve">Expert Group #1 </w:t>
    </w:r>
  </w:p>
  <w:p w14:paraId="029AB002" w14:textId="02C59156" w:rsidR="009C392C" w:rsidRPr="009C392C" w:rsidRDefault="009C392C" w:rsidP="00285778">
    <w:pPr>
      <w:spacing w:line="240" w:lineRule="auto"/>
      <w:contextualSpacing w:val="0"/>
      <w:jc w:val="center"/>
      <w:rPr>
        <w:rFonts w:asciiTheme="majorHAnsi" w:hAnsiTheme="majorHAnsi"/>
      </w:rPr>
    </w:pPr>
    <w:r w:rsidRPr="009C392C">
      <w:rPr>
        <w:rFonts w:asciiTheme="majorHAnsi" w:hAnsiTheme="majorHAnsi"/>
        <w:b/>
      </w:rPr>
      <w:t>A Case Study in Rice Agriculture: Effects of Fertilizer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4DB5"/>
    <w:multiLevelType w:val="multilevel"/>
    <w:tmpl w:val="AAC01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D5"/>
    <w:rsid w:val="002015D5"/>
    <w:rsid w:val="00285778"/>
    <w:rsid w:val="002F40A4"/>
    <w:rsid w:val="0047012A"/>
    <w:rsid w:val="004E2B70"/>
    <w:rsid w:val="006B7AFA"/>
    <w:rsid w:val="00816975"/>
    <w:rsid w:val="008352D0"/>
    <w:rsid w:val="0086573B"/>
    <w:rsid w:val="0088038A"/>
    <w:rsid w:val="009C392C"/>
    <w:rsid w:val="00AC0158"/>
    <w:rsid w:val="00AC4796"/>
    <w:rsid w:val="00B846F6"/>
    <w:rsid w:val="00F0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978E"/>
  <w15:docId w15:val="{B1830412-6CF6-41EF-9F2A-3C2DEE2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01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2A"/>
    <w:rPr>
      <w:rFonts w:ascii="Segoe UI" w:hAnsi="Segoe UI" w:cs="Segoe UI"/>
      <w:sz w:val="18"/>
      <w:szCs w:val="18"/>
    </w:rPr>
  </w:style>
  <w:style w:type="paragraph" w:styleId="Header">
    <w:name w:val="header"/>
    <w:basedOn w:val="Normal"/>
    <w:link w:val="HeaderChar"/>
    <w:uiPriority w:val="99"/>
    <w:unhideWhenUsed/>
    <w:rsid w:val="009C392C"/>
    <w:pPr>
      <w:tabs>
        <w:tab w:val="center" w:pos="4680"/>
        <w:tab w:val="right" w:pos="9360"/>
      </w:tabs>
      <w:spacing w:line="240" w:lineRule="auto"/>
    </w:pPr>
  </w:style>
  <w:style w:type="character" w:customStyle="1" w:styleId="HeaderChar">
    <w:name w:val="Header Char"/>
    <w:basedOn w:val="DefaultParagraphFont"/>
    <w:link w:val="Header"/>
    <w:uiPriority w:val="99"/>
    <w:rsid w:val="009C392C"/>
  </w:style>
  <w:style w:type="paragraph" w:styleId="Footer">
    <w:name w:val="footer"/>
    <w:basedOn w:val="Normal"/>
    <w:link w:val="FooterChar"/>
    <w:uiPriority w:val="99"/>
    <w:unhideWhenUsed/>
    <w:rsid w:val="009C392C"/>
    <w:pPr>
      <w:tabs>
        <w:tab w:val="center" w:pos="4680"/>
        <w:tab w:val="right" w:pos="9360"/>
      </w:tabs>
      <w:spacing w:line="240" w:lineRule="auto"/>
    </w:pPr>
  </w:style>
  <w:style w:type="character" w:customStyle="1" w:styleId="FooterChar">
    <w:name w:val="Footer Char"/>
    <w:basedOn w:val="DefaultParagraphFont"/>
    <w:link w:val="Footer"/>
    <w:uiPriority w:val="99"/>
    <w:rsid w:val="009C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Newtoff, Kiersten N</dc:creator>
  <cp:lastModifiedBy>Emily Nodine</cp:lastModifiedBy>
  <cp:revision>2</cp:revision>
  <cp:lastPrinted>2018-10-01T23:31:00Z</cp:lastPrinted>
  <dcterms:created xsi:type="dcterms:W3CDTF">2018-11-01T02:56:00Z</dcterms:created>
  <dcterms:modified xsi:type="dcterms:W3CDTF">2018-11-01T02:56:00Z</dcterms:modified>
</cp:coreProperties>
</file>