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3738B" w14:textId="77777777" w:rsidR="00283460" w:rsidRPr="00283460" w:rsidRDefault="00283460" w:rsidP="00283460">
      <w:pPr>
        <w:pStyle w:val="Title"/>
      </w:pPr>
      <w:proofErr w:type="spellStart"/>
      <w:r w:rsidRPr="00283460">
        <w:t>N</w:t>
      </w:r>
      <w:r>
        <w:t>ucleo</w:t>
      </w:r>
      <w:proofErr w:type="spellEnd"/>
      <w:r w:rsidRPr="00283460">
        <w:t>-C</w:t>
      </w:r>
      <w:r>
        <w:t>ytoplasmic</w:t>
      </w:r>
      <w:r w:rsidRPr="00283460">
        <w:t xml:space="preserve"> T</w:t>
      </w:r>
      <w:r>
        <w:t>ransport</w:t>
      </w:r>
    </w:p>
    <w:p w14:paraId="47A47AE1" w14:textId="77777777" w:rsidR="00A207B5" w:rsidRDefault="00A207B5" w:rsidP="00283F45">
      <w:pPr>
        <w:pStyle w:val="Heading1"/>
      </w:pPr>
      <w:r w:rsidRPr="00283F45">
        <w:t>Introduction</w:t>
      </w:r>
    </w:p>
    <w:p w14:paraId="0C0AEC59" w14:textId="77777777" w:rsidR="008E6A8B" w:rsidRPr="008E6A8B" w:rsidRDefault="00CD0119" w:rsidP="008E6A8B">
      <w:r w:rsidRPr="00CD0119">
        <w:t>The membrane of the nucleus is perforated by nuclear pores that permit the entry of water-soluble molecules from the cytoplasm into the nucleoplasm. Small molecules in the cell cytoplasm needed for processes in the nucleus typically penetrate through the nuclear envelope by diffusion.</w:t>
      </w:r>
    </w:p>
    <w:p w14:paraId="1A19C74F" w14:textId="77777777" w:rsidR="00283F45" w:rsidRDefault="00283F45" w:rsidP="00283F45">
      <w:pPr>
        <w:pStyle w:val="Heading1"/>
      </w:pPr>
      <w:r w:rsidRPr="00283F45">
        <w:t>Importance</w:t>
      </w:r>
    </w:p>
    <w:p w14:paraId="69FFE548" w14:textId="77777777" w:rsidR="008E6A8B" w:rsidRPr="008E6A8B" w:rsidRDefault="00CD0119" w:rsidP="008E6A8B">
      <w:r w:rsidRPr="00CD0119">
        <w:t xml:space="preserve">The rate at which molecules enter the nucleus depends on the volume and surface area of the nucleus, as well as the volume of the surrounding cytoplasm. We can use simple equations to describe how these cell properties affect the rate of </w:t>
      </w:r>
      <w:proofErr w:type="spellStart"/>
      <w:r w:rsidRPr="00CD0119">
        <w:t>nucleo</w:t>
      </w:r>
      <w:proofErr w:type="spellEnd"/>
      <w:r w:rsidRPr="00CD0119">
        <w:t>-cytoplasmic transport.</w:t>
      </w:r>
    </w:p>
    <w:p w14:paraId="190BF538" w14:textId="77777777" w:rsidR="00283F45" w:rsidRDefault="00283F45" w:rsidP="00283F45">
      <w:pPr>
        <w:pStyle w:val="Heading1"/>
      </w:pPr>
      <w:r>
        <w:t>Questions</w:t>
      </w:r>
    </w:p>
    <w:p w14:paraId="7ACB14B2" w14:textId="77777777" w:rsidR="008E6A8B" w:rsidRPr="008E6A8B" w:rsidRDefault="00CD0119" w:rsidP="008E6A8B">
      <w:r w:rsidRPr="00CD0119">
        <w:t>How is the rate of diffusion of molecules into the nucleus affected by properties of the cell?</w:t>
      </w:r>
    </w:p>
    <w:p w14:paraId="5BE5E913" w14:textId="77777777" w:rsidR="00283F45" w:rsidRDefault="00283F45" w:rsidP="00283F45">
      <w:pPr>
        <w:pStyle w:val="Heading1"/>
      </w:pPr>
      <w:r>
        <w:t>Variables</w:t>
      </w:r>
    </w:p>
    <w:tbl>
      <w:tblPr>
        <w:tblW w:w="504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677"/>
        <w:gridCol w:w="4363"/>
      </w:tblGrid>
      <w:tr w:rsidR="00CD0119" w:rsidRPr="00CD0119" w14:paraId="4C1834BD" w14:textId="77777777" w:rsidTr="00CD0119">
        <w:trPr>
          <w:tblCellSpacing w:w="10" w:type="dxa"/>
        </w:trPr>
        <w:tc>
          <w:tcPr>
            <w:tcW w:w="650" w:type="pct"/>
            <w:hideMark/>
          </w:tcPr>
          <w:p w14:paraId="1E2B53D9" w14:textId="77777777" w:rsidR="00CD0119" w:rsidRPr="00CD0119" w:rsidRDefault="00CD0119" w:rsidP="00CD0119">
            <w:pPr>
              <w:pStyle w:val="TableContent"/>
              <w:rPr>
                <w:lang w:eastAsia="zh-CN"/>
              </w:rPr>
            </w:pPr>
            <w:r w:rsidRPr="00CD0119">
              <w:rPr>
                <w:lang w:eastAsia="zh-CN"/>
              </w:rPr>
              <w:t>N</w:t>
            </w:r>
          </w:p>
        </w:tc>
        <w:tc>
          <w:tcPr>
            <w:tcW w:w="4400" w:type="pct"/>
            <w:hideMark/>
          </w:tcPr>
          <w:p w14:paraId="7F3C6C6B" w14:textId="77777777" w:rsidR="00CD0119" w:rsidRPr="00CD0119" w:rsidRDefault="00CD0119" w:rsidP="00CD0119">
            <w:pPr>
              <w:pStyle w:val="TableContent"/>
              <w:rPr>
                <w:lang w:eastAsia="zh-CN"/>
              </w:rPr>
            </w:pPr>
            <w:r w:rsidRPr="00CD0119">
              <w:rPr>
                <w:lang w:eastAsia="zh-CN"/>
              </w:rPr>
              <w:t>number of molecules in cytoplasm</w:t>
            </w:r>
          </w:p>
        </w:tc>
      </w:tr>
      <w:tr w:rsidR="00CD0119" w:rsidRPr="00CD0119" w14:paraId="3A908AA9" w14:textId="77777777" w:rsidTr="00CD0119">
        <w:trPr>
          <w:tblCellSpacing w:w="10" w:type="dxa"/>
        </w:trPr>
        <w:tc>
          <w:tcPr>
            <w:tcW w:w="650" w:type="pct"/>
            <w:hideMark/>
          </w:tcPr>
          <w:p w14:paraId="57AC17D7" w14:textId="77777777" w:rsidR="00CD0119" w:rsidRPr="00CD0119" w:rsidRDefault="00CD0119" w:rsidP="00CD0119">
            <w:pPr>
              <w:pStyle w:val="TableContent"/>
              <w:rPr>
                <w:lang w:eastAsia="zh-CN"/>
              </w:rPr>
            </w:pPr>
            <w:r w:rsidRPr="00CD0119">
              <w:rPr>
                <w:lang w:eastAsia="zh-CN"/>
              </w:rPr>
              <w:t>N</w:t>
            </w:r>
            <w:r w:rsidRPr="00CD0119">
              <w:rPr>
                <w:vertAlign w:val="subscript"/>
                <w:lang w:eastAsia="zh-CN"/>
              </w:rPr>
              <w:t>0</w:t>
            </w:r>
          </w:p>
        </w:tc>
        <w:tc>
          <w:tcPr>
            <w:tcW w:w="4400" w:type="pct"/>
            <w:hideMark/>
          </w:tcPr>
          <w:p w14:paraId="001B8381" w14:textId="77777777" w:rsidR="00CD0119" w:rsidRPr="00CD0119" w:rsidRDefault="00CD0119" w:rsidP="00CD0119">
            <w:pPr>
              <w:pStyle w:val="TableContent"/>
              <w:rPr>
                <w:lang w:eastAsia="zh-CN"/>
              </w:rPr>
            </w:pPr>
            <w:r w:rsidRPr="00CD0119">
              <w:rPr>
                <w:lang w:eastAsia="zh-CN"/>
              </w:rPr>
              <w:t>initial number of molecules in cytoplasm</w:t>
            </w:r>
          </w:p>
        </w:tc>
      </w:tr>
      <w:tr w:rsidR="00CD0119" w:rsidRPr="00CD0119" w14:paraId="5412BF81" w14:textId="77777777" w:rsidTr="00CD0119">
        <w:trPr>
          <w:tblCellSpacing w:w="10" w:type="dxa"/>
        </w:trPr>
        <w:tc>
          <w:tcPr>
            <w:tcW w:w="650" w:type="pct"/>
            <w:hideMark/>
          </w:tcPr>
          <w:p w14:paraId="562441F9" w14:textId="77777777" w:rsidR="00CD0119" w:rsidRPr="00CD0119" w:rsidRDefault="00CD0119" w:rsidP="00CD0119">
            <w:pPr>
              <w:pStyle w:val="TableContent"/>
              <w:rPr>
                <w:lang w:eastAsia="zh-CN"/>
              </w:rPr>
            </w:pPr>
            <w:r w:rsidRPr="00CD0119">
              <w:rPr>
                <w:lang w:eastAsia="zh-CN"/>
              </w:rPr>
              <w:t>K</w:t>
            </w:r>
          </w:p>
        </w:tc>
        <w:tc>
          <w:tcPr>
            <w:tcW w:w="4400" w:type="pct"/>
            <w:hideMark/>
          </w:tcPr>
          <w:p w14:paraId="4803C7BF" w14:textId="77777777" w:rsidR="00CD0119" w:rsidRPr="00CD0119" w:rsidRDefault="00CD0119" w:rsidP="00CD0119">
            <w:pPr>
              <w:pStyle w:val="TableContent"/>
              <w:rPr>
                <w:lang w:eastAsia="zh-CN"/>
              </w:rPr>
            </w:pPr>
            <w:r w:rsidRPr="00CD0119">
              <w:rPr>
                <w:lang w:eastAsia="zh-CN"/>
              </w:rPr>
              <w:t>rate of diffusion of molecules into nucleus (1/sec)</w:t>
            </w:r>
          </w:p>
        </w:tc>
      </w:tr>
      <w:tr w:rsidR="00CD0119" w:rsidRPr="00CD0119" w14:paraId="47DEA41C" w14:textId="77777777" w:rsidTr="00CD0119">
        <w:trPr>
          <w:tblCellSpacing w:w="10" w:type="dxa"/>
        </w:trPr>
        <w:tc>
          <w:tcPr>
            <w:tcW w:w="650" w:type="pct"/>
            <w:hideMark/>
          </w:tcPr>
          <w:p w14:paraId="6E499EE3" w14:textId="77777777" w:rsidR="00CD0119" w:rsidRPr="00CD0119" w:rsidRDefault="00CD0119" w:rsidP="00CD0119">
            <w:pPr>
              <w:pStyle w:val="TableContent"/>
              <w:rPr>
                <w:lang w:eastAsia="zh-CN"/>
              </w:rPr>
            </w:pPr>
            <w:r w:rsidRPr="00CD0119">
              <w:rPr>
                <w:lang w:eastAsia="zh-CN"/>
              </w:rPr>
              <w:t>t</w:t>
            </w:r>
          </w:p>
        </w:tc>
        <w:tc>
          <w:tcPr>
            <w:tcW w:w="4400" w:type="pct"/>
            <w:hideMark/>
          </w:tcPr>
          <w:p w14:paraId="1961614E" w14:textId="77777777" w:rsidR="00CD0119" w:rsidRPr="00CD0119" w:rsidRDefault="00CD0119" w:rsidP="00CD0119">
            <w:pPr>
              <w:pStyle w:val="TableContent"/>
              <w:rPr>
                <w:lang w:eastAsia="zh-CN"/>
              </w:rPr>
            </w:pPr>
            <w:r w:rsidRPr="00CD0119">
              <w:rPr>
                <w:lang w:eastAsia="zh-CN"/>
              </w:rPr>
              <w:t>time (seconds)</w:t>
            </w:r>
          </w:p>
        </w:tc>
      </w:tr>
      <w:tr w:rsidR="00CD0119" w:rsidRPr="00CD0119" w14:paraId="07B6A897" w14:textId="77777777" w:rsidTr="00CD0119">
        <w:trPr>
          <w:tblCellSpacing w:w="10" w:type="dxa"/>
        </w:trPr>
        <w:tc>
          <w:tcPr>
            <w:tcW w:w="650" w:type="pct"/>
            <w:hideMark/>
          </w:tcPr>
          <w:p w14:paraId="434A978B" w14:textId="77777777" w:rsidR="00CD0119" w:rsidRPr="00CD0119" w:rsidRDefault="00CD0119" w:rsidP="00CD0119">
            <w:pPr>
              <w:pStyle w:val="TableContent"/>
              <w:rPr>
                <w:lang w:eastAsia="zh-CN"/>
              </w:rPr>
            </w:pPr>
            <w:r w:rsidRPr="00CD0119">
              <w:rPr>
                <w:lang w:eastAsia="zh-CN"/>
              </w:rPr>
              <w:t>p</w:t>
            </w:r>
          </w:p>
        </w:tc>
        <w:tc>
          <w:tcPr>
            <w:tcW w:w="4400" w:type="pct"/>
            <w:hideMark/>
          </w:tcPr>
          <w:p w14:paraId="1FA49361" w14:textId="77777777" w:rsidR="00CD0119" w:rsidRPr="00CD0119" w:rsidRDefault="00CD0119" w:rsidP="00CD0119">
            <w:pPr>
              <w:pStyle w:val="TableContent"/>
              <w:rPr>
                <w:lang w:eastAsia="zh-CN"/>
              </w:rPr>
            </w:pPr>
            <w:r w:rsidRPr="00CD0119">
              <w:rPr>
                <w:lang w:eastAsia="zh-CN"/>
              </w:rPr>
              <w:t>constant depending on the properties of the diffusing molecules (micrometers/sec)</w:t>
            </w:r>
          </w:p>
        </w:tc>
      </w:tr>
      <w:tr w:rsidR="00CD0119" w:rsidRPr="00CD0119" w14:paraId="06DAC35C" w14:textId="77777777" w:rsidTr="00CD0119">
        <w:trPr>
          <w:tblCellSpacing w:w="10" w:type="dxa"/>
        </w:trPr>
        <w:tc>
          <w:tcPr>
            <w:tcW w:w="650" w:type="pct"/>
            <w:hideMark/>
          </w:tcPr>
          <w:p w14:paraId="056E4CC0" w14:textId="77777777" w:rsidR="00CD0119" w:rsidRPr="00CD0119" w:rsidRDefault="00CD0119" w:rsidP="00CD0119">
            <w:pPr>
              <w:pStyle w:val="TableContent"/>
              <w:rPr>
                <w:lang w:eastAsia="zh-CN"/>
              </w:rPr>
            </w:pPr>
            <w:r w:rsidRPr="00CD0119">
              <w:rPr>
                <w:lang w:eastAsia="zh-CN"/>
              </w:rPr>
              <w:t>S</w:t>
            </w:r>
          </w:p>
        </w:tc>
        <w:tc>
          <w:tcPr>
            <w:tcW w:w="4400" w:type="pct"/>
            <w:hideMark/>
          </w:tcPr>
          <w:p w14:paraId="73831573" w14:textId="77777777" w:rsidR="00CD0119" w:rsidRPr="00CD0119" w:rsidRDefault="00CD0119" w:rsidP="00CD0119">
            <w:pPr>
              <w:pStyle w:val="TableContent"/>
              <w:rPr>
                <w:lang w:eastAsia="zh-CN"/>
              </w:rPr>
            </w:pPr>
            <w:r w:rsidRPr="00CD0119">
              <w:rPr>
                <w:lang w:eastAsia="zh-CN"/>
              </w:rPr>
              <w:t>surface area of the nucleus (micrometer</w:t>
            </w:r>
            <w:r w:rsidRPr="00CD0119">
              <w:rPr>
                <w:vertAlign w:val="superscript"/>
                <w:lang w:eastAsia="zh-CN"/>
              </w:rPr>
              <w:t>2</w:t>
            </w:r>
            <w:r w:rsidRPr="00CD0119">
              <w:rPr>
                <w:lang w:eastAsia="zh-CN"/>
              </w:rPr>
              <w:t>)</w:t>
            </w:r>
          </w:p>
        </w:tc>
      </w:tr>
      <w:tr w:rsidR="00CD0119" w:rsidRPr="00CD0119" w14:paraId="624BE90C" w14:textId="77777777" w:rsidTr="00CD0119">
        <w:trPr>
          <w:tblCellSpacing w:w="10" w:type="dxa"/>
        </w:trPr>
        <w:tc>
          <w:tcPr>
            <w:tcW w:w="650" w:type="pct"/>
            <w:hideMark/>
          </w:tcPr>
          <w:p w14:paraId="1185472A" w14:textId="77777777" w:rsidR="00CD0119" w:rsidRPr="00CD0119" w:rsidRDefault="00CD0119" w:rsidP="00CD0119">
            <w:pPr>
              <w:pStyle w:val="TableContent"/>
              <w:rPr>
                <w:lang w:eastAsia="zh-CN"/>
              </w:rPr>
            </w:pPr>
            <w:proofErr w:type="spellStart"/>
            <w:r w:rsidRPr="00CD0119">
              <w:rPr>
                <w:lang w:eastAsia="zh-CN"/>
              </w:rPr>
              <w:t>V</w:t>
            </w:r>
            <w:r w:rsidRPr="007907A1">
              <w:rPr>
                <w:vertAlign w:val="subscript"/>
                <w:lang w:eastAsia="zh-CN"/>
              </w:rPr>
              <w:t>n</w:t>
            </w:r>
            <w:proofErr w:type="spellEnd"/>
          </w:p>
        </w:tc>
        <w:tc>
          <w:tcPr>
            <w:tcW w:w="4400" w:type="pct"/>
            <w:hideMark/>
          </w:tcPr>
          <w:p w14:paraId="4107C636" w14:textId="77777777" w:rsidR="00CD0119" w:rsidRPr="00CD0119" w:rsidRDefault="00CD0119" w:rsidP="00CD0119">
            <w:pPr>
              <w:pStyle w:val="TableContent"/>
              <w:rPr>
                <w:lang w:eastAsia="zh-CN"/>
              </w:rPr>
            </w:pPr>
            <w:r w:rsidRPr="00CD0119">
              <w:rPr>
                <w:lang w:eastAsia="zh-CN"/>
              </w:rPr>
              <w:t>volume of the nucleus (micrometer</w:t>
            </w:r>
            <w:r w:rsidRPr="00CD0119">
              <w:rPr>
                <w:vertAlign w:val="superscript"/>
                <w:lang w:eastAsia="zh-CN"/>
              </w:rPr>
              <w:t>3</w:t>
            </w:r>
            <w:r w:rsidRPr="00CD0119">
              <w:rPr>
                <w:lang w:eastAsia="zh-CN"/>
              </w:rPr>
              <w:t>)</w:t>
            </w:r>
          </w:p>
        </w:tc>
      </w:tr>
      <w:tr w:rsidR="00CD0119" w:rsidRPr="00CD0119" w14:paraId="57D31AD7" w14:textId="77777777" w:rsidTr="00CD0119">
        <w:trPr>
          <w:tblCellSpacing w:w="10" w:type="dxa"/>
        </w:trPr>
        <w:tc>
          <w:tcPr>
            <w:tcW w:w="650" w:type="pct"/>
            <w:hideMark/>
          </w:tcPr>
          <w:p w14:paraId="15384CA0" w14:textId="77777777" w:rsidR="00CD0119" w:rsidRPr="00CD0119" w:rsidRDefault="00CD0119" w:rsidP="00CD0119">
            <w:pPr>
              <w:pStyle w:val="TableContent"/>
              <w:rPr>
                <w:lang w:eastAsia="zh-CN"/>
              </w:rPr>
            </w:pPr>
            <w:proofErr w:type="spellStart"/>
            <w:r w:rsidRPr="00CD0119">
              <w:rPr>
                <w:lang w:eastAsia="zh-CN"/>
              </w:rPr>
              <w:t>V</w:t>
            </w:r>
            <w:r w:rsidRPr="007907A1">
              <w:rPr>
                <w:vertAlign w:val="subscript"/>
                <w:lang w:eastAsia="zh-CN"/>
              </w:rPr>
              <w:t>c</w:t>
            </w:r>
            <w:proofErr w:type="spellEnd"/>
          </w:p>
        </w:tc>
        <w:tc>
          <w:tcPr>
            <w:tcW w:w="4400" w:type="pct"/>
            <w:hideMark/>
          </w:tcPr>
          <w:p w14:paraId="2BE052BE" w14:textId="77777777" w:rsidR="00CD0119" w:rsidRPr="00CD0119" w:rsidRDefault="00CD0119" w:rsidP="00CD0119">
            <w:pPr>
              <w:pStyle w:val="TableContent"/>
              <w:rPr>
                <w:lang w:eastAsia="zh-CN"/>
              </w:rPr>
            </w:pPr>
            <w:r w:rsidRPr="00CD0119">
              <w:rPr>
                <w:lang w:eastAsia="zh-CN"/>
              </w:rPr>
              <w:t>volume of the cytoplasm (micrometer</w:t>
            </w:r>
            <w:r w:rsidRPr="00CD0119">
              <w:rPr>
                <w:vertAlign w:val="superscript"/>
                <w:lang w:eastAsia="zh-CN"/>
              </w:rPr>
              <w:t>3</w:t>
            </w:r>
            <w:r w:rsidRPr="00CD0119">
              <w:rPr>
                <w:lang w:eastAsia="zh-CN"/>
              </w:rPr>
              <w:t>)</w:t>
            </w:r>
          </w:p>
        </w:tc>
      </w:tr>
    </w:tbl>
    <w:p w14:paraId="58B97F73" w14:textId="77777777" w:rsidR="008E6A8B" w:rsidRPr="008E6A8B" w:rsidRDefault="008E6A8B" w:rsidP="008E6A8B"/>
    <w:p w14:paraId="5F5B3458" w14:textId="77777777" w:rsidR="00283F45" w:rsidRDefault="00283F45" w:rsidP="00283F45">
      <w:pPr>
        <w:pStyle w:val="Heading1"/>
      </w:pPr>
      <w:r>
        <w:lastRenderedPageBreak/>
        <w:t>Methods</w:t>
      </w:r>
    </w:p>
    <w:p w14:paraId="48F3FE71" w14:textId="77777777" w:rsidR="00CD0119" w:rsidRDefault="00CD0119" w:rsidP="00CD0119">
      <w:r>
        <w:t>The fraction of molecules remaining in the cytoplasm, N/N</w:t>
      </w:r>
      <w:r>
        <w:rPr>
          <w:vertAlign w:val="subscript"/>
        </w:rPr>
        <w:t>0</w:t>
      </w:r>
      <w:r>
        <w:t>, can be considered to decay exponentially over time at a rate 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07A1" w14:paraId="668525A8" w14:textId="77777777" w:rsidTr="007907A1">
        <w:tc>
          <w:tcPr>
            <w:tcW w:w="4675" w:type="dxa"/>
            <w:vAlign w:val="center"/>
          </w:tcPr>
          <w:p w14:paraId="53751329" w14:textId="77777777" w:rsidR="007907A1" w:rsidRDefault="00004449" w:rsidP="007907A1">
            <w:pPr>
              <w:rPr>
                <w:lang w:eastAsia="zh-CN"/>
              </w:rPr>
            </w:pPr>
            <m:oMathPara>
              <m:oMath>
                <m:f>
                  <m:fPr>
                    <m:ctrlPr>
                      <w:rPr>
                        <w:rFonts w:ascii="Cambria Math" w:hAnsi="Cambria Math"/>
                        <w:i/>
                        <w:lang w:eastAsia="zh-CN"/>
                      </w:rPr>
                    </m:ctrlPr>
                  </m:fPr>
                  <m:num>
                    <m:r>
                      <w:rPr>
                        <w:rFonts w:ascii="Cambria Math" w:hAnsi="Cambria Math"/>
                        <w:lang w:eastAsia="zh-CN"/>
                      </w:rPr>
                      <m:t>N</m:t>
                    </m:r>
                  </m:num>
                  <m:den>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0</m:t>
                        </m:r>
                      </m:sub>
                    </m:sSub>
                  </m:den>
                </m:f>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-Kt</m:t>
                    </m:r>
                  </m:sup>
                </m:sSup>
              </m:oMath>
            </m:oMathPara>
          </w:p>
        </w:tc>
        <w:tc>
          <w:tcPr>
            <w:tcW w:w="4675" w:type="dxa"/>
            <w:vAlign w:val="center"/>
          </w:tcPr>
          <w:p w14:paraId="4D6CEB21" w14:textId="77777777" w:rsidR="007907A1" w:rsidRDefault="007907A1" w:rsidP="007907A1">
            <w:pPr>
              <w:rPr>
                <w:lang w:eastAsia="zh-CN"/>
              </w:rPr>
            </w:pPr>
            <w:r>
              <w:rPr>
                <w:lang w:eastAsia="zh-CN"/>
              </w:rPr>
              <w:t xml:space="preserve">LaTeX Code: </w:t>
            </w:r>
            <w:proofErr w:type="gramStart"/>
            <w:r>
              <w:rPr>
                <w:lang w:eastAsia="zh-CN"/>
              </w:rPr>
              <w:t>\[</w:t>
            </w:r>
            <w:proofErr w:type="gramEnd"/>
            <w:r>
              <w:rPr>
                <w:lang w:eastAsia="zh-CN"/>
              </w:rPr>
              <w:t xml:space="preserve"> \frac{N}{N_0} = e^{-</w:t>
            </w:r>
            <w:proofErr w:type="spellStart"/>
            <w:r>
              <w:rPr>
                <w:lang w:eastAsia="zh-CN"/>
              </w:rPr>
              <w:t>Kt</w:t>
            </w:r>
            <w:proofErr w:type="spellEnd"/>
            <w:r>
              <w:rPr>
                <w:lang w:eastAsia="zh-CN"/>
              </w:rPr>
              <w:t>} \]</w:t>
            </w:r>
          </w:p>
        </w:tc>
      </w:tr>
    </w:tbl>
    <w:p w14:paraId="1D02819D" w14:textId="77777777" w:rsidR="00CD0119" w:rsidRDefault="00CD0119" w:rsidP="00CD0119">
      <w:r>
        <w:t>The rate of influx (K) depends on the nuclear surface area (S) and volume (</w:t>
      </w:r>
      <w:proofErr w:type="spellStart"/>
      <w:r>
        <w:t>V</w:t>
      </w:r>
      <w:r w:rsidRPr="00A2016A">
        <w:rPr>
          <w:vertAlign w:val="subscript"/>
        </w:rPr>
        <w:t>n</w:t>
      </w:r>
      <w:proofErr w:type="spellEnd"/>
      <w:r>
        <w:t>) as well as the volume of the cytoplasm (</w:t>
      </w:r>
      <w:proofErr w:type="spellStart"/>
      <w:r>
        <w:t>V</w:t>
      </w:r>
      <w:r w:rsidRPr="00A2016A">
        <w:rPr>
          <w:vertAlign w:val="subscript"/>
        </w:rPr>
        <w:t>c</w:t>
      </w:r>
      <w:proofErr w:type="spellEnd"/>
      <w:r>
        <w:t>) and can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07A1" w14:paraId="426D8551" w14:textId="77777777" w:rsidTr="007907A1">
        <w:tc>
          <w:tcPr>
            <w:tcW w:w="4675" w:type="dxa"/>
            <w:vAlign w:val="center"/>
          </w:tcPr>
          <w:p w14:paraId="043326E0" w14:textId="77777777" w:rsidR="007907A1" w:rsidRDefault="007907A1" w:rsidP="007907A1">
            <m:oMathPara>
              <m:oMath>
                <m:r>
                  <w:rPr>
                    <w:rFonts w:ascii="Cambria Math" w:hAnsi="Cambria Math"/>
                  </w:rPr>
                  <m:t>K=p×S</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n</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c</m:t>
                            </m:r>
                          </m:sub>
                        </m:sSub>
                      </m:den>
                    </m:f>
                  </m:e>
                </m:d>
              </m:oMath>
            </m:oMathPara>
          </w:p>
        </w:tc>
        <w:tc>
          <w:tcPr>
            <w:tcW w:w="4675" w:type="dxa"/>
            <w:vAlign w:val="center"/>
          </w:tcPr>
          <w:p w14:paraId="396713C0" w14:textId="77777777" w:rsidR="007907A1" w:rsidRDefault="007907A1" w:rsidP="007907A1">
            <w:r>
              <w:t xml:space="preserve">LaTeX Code: </w:t>
            </w:r>
            <w:proofErr w:type="gramStart"/>
            <w:r>
              <w:t>\[</w:t>
            </w:r>
            <w:proofErr w:type="gramEnd"/>
            <w:r>
              <w:t xml:space="preserve"> K = p \times S \</w:t>
            </w:r>
            <w:proofErr w:type="spellStart"/>
            <w:r>
              <w:t>Bigg</w:t>
            </w:r>
            <w:proofErr w:type="spellEnd"/>
            <w:r>
              <w:t>( \frac{1}{</w:t>
            </w:r>
            <w:proofErr w:type="spellStart"/>
            <w:r>
              <w:t>V_n</w:t>
            </w:r>
            <w:proofErr w:type="spellEnd"/>
            <w:r>
              <w:t>} + \frac{1}{</w:t>
            </w:r>
            <w:proofErr w:type="spellStart"/>
            <w:r>
              <w:t>V_c</w:t>
            </w:r>
            <w:proofErr w:type="spellEnd"/>
            <w:r>
              <w:t>} \</w:t>
            </w:r>
            <w:proofErr w:type="spellStart"/>
            <w:r>
              <w:t>Bigg</w:t>
            </w:r>
            <w:proofErr w:type="spellEnd"/>
            <w:r>
              <w:t>) \]</w:t>
            </w:r>
          </w:p>
        </w:tc>
      </w:tr>
    </w:tbl>
    <w:p w14:paraId="7EA042B9" w14:textId="77777777" w:rsidR="00CD0119" w:rsidRDefault="00CD0119" w:rsidP="00CD0119">
      <w:r>
        <w:t>where p is a constant depending on the size, permeability, and concentration of diffusing molecules. At a particular point in time, we can compare cells with large nucleoplasmic ratios (large nucleoplasmic volume relative to cytoplasmic volume) to cells with relatively small nuclei. Let's graph N/N</w:t>
      </w:r>
      <w:r>
        <w:rPr>
          <w:vertAlign w:val="subscript"/>
        </w:rPr>
        <w:t>0</w:t>
      </w:r>
      <w:r>
        <w:t xml:space="preserve"> as a function of </w:t>
      </w:r>
      <w:proofErr w:type="spellStart"/>
      <w:r>
        <w:t>V</w:t>
      </w:r>
      <w:r>
        <w:rPr>
          <w:vertAlign w:val="subscript"/>
        </w:rPr>
        <w:t>n</w:t>
      </w:r>
      <w:proofErr w:type="spellEnd"/>
      <w:r w:rsidR="00A2016A">
        <w:t xml:space="preserve"> </w:t>
      </w:r>
      <w:r>
        <w:t xml:space="preserve">assuming </w:t>
      </w:r>
      <w:proofErr w:type="spellStart"/>
      <w:r>
        <w:t>V</w:t>
      </w:r>
      <w:r>
        <w:rPr>
          <w:vertAlign w:val="subscript"/>
        </w:rPr>
        <w:t>c</w:t>
      </w:r>
      <w:proofErr w:type="spellEnd"/>
      <w:r w:rsidR="00A2016A">
        <w:t xml:space="preserve"> </w:t>
      </w:r>
      <w:r>
        <w:t xml:space="preserve">= 1, p and t are constants. Since </w:t>
      </w:r>
      <w:proofErr w:type="spellStart"/>
      <w:r>
        <w:t>V</w:t>
      </w:r>
      <w:r>
        <w:rPr>
          <w:vertAlign w:val="subscript"/>
        </w:rPr>
        <w:t>c</w:t>
      </w:r>
      <w:proofErr w:type="spellEnd"/>
      <w:r w:rsidR="00A2016A">
        <w:t xml:space="preserve"> </w:t>
      </w:r>
      <w:r>
        <w:t xml:space="preserve">= 1, we can consider the x-axis the nucleoplasmic index, </w:t>
      </w:r>
      <w:proofErr w:type="spellStart"/>
      <w:r>
        <w:t>V</w:t>
      </w:r>
      <w:r>
        <w:rPr>
          <w:vertAlign w:val="subscript"/>
        </w:rPr>
        <w:t>n</w:t>
      </w:r>
      <w:proofErr w:type="spellEnd"/>
      <w:r>
        <w:t>/</w:t>
      </w:r>
      <w:proofErr w:type="spellStart"/>
      <w:r>
        <w:t>V</w:t>
      </w:r>
      <w:r>
        <w:rPr>
          <w:vertAlign w:val="subscript"/>
        </w:rPr>
        <w:t>c</w:t>
      </w:r>
      <w:proofErr w:type="spellEnd"/>
      <w:r>
        <w:t xml:space="preserve">. S, the surface area of a spherical nucleus, is written in terms of the nuclear volume, </w:t>
      </w:r>
      <w:proofErr w:type="spellStart"/>
      <w:r>
        <w:t>V</w:t>
      </w:r>
      <w:r>
        <w:rPr>
          <w:vertAlign w:val="subscript"/>
        </w:rPr>
        <w:t>n</w:t>
      </w:r>
      <w:proofErr w:type="spellEnd"/>
      <w:r w:rsidR="00A2016A">
        <w:t xml:space="preserve"> </w:t>
      </w:r>
      <w:r>
        <w:t>(see Additional Questions).</w:t>
      </w:r>
    </w:p>
    <w:p w14:paraId="652CAC4A" w14:textId="77777777" w:rsidR="008E6A8B" w:rsidRPr="008E6A8B" w:rsidRDefault="00CD0119" w:rsidP="00A2016A">
      <w:pPr>
        <w:jc w:val="center"/>
      </w:pPr>
      <w:r>
        <w:fldChar w:fldCharType="begin"/>
      </w:r>
      <w:r>
        <w:instrText xml:space="preserve"> INCLUDEPICTURE "http://www.tiem.utk.edu/~gross/bioed/webmodules/nucleardiff.gif" \* MERGEFORMATINET </w:instrText>
      </w:r>
      <w:r>
        <w:fldChar w:fldCharType="separate"/>
      </w:r>
      <w:r>
        <w:rPr>
          <w:noProof/>
        </w:rPr>
        <w:drawing>
          <wp:inline distT="0" distB="0" distL="0" distR="0" wp14:anchorId="0116B457" wp14:editId="5F112979">
            <wp:extent cx="3657600" cy="2934341"/>
            <wp:effectExtent l="0" t="0" r="0" b="0"/>
            <wp:docPr id="4" name="Picture 4" descr="http://www.tiem.utk.edu/~gross/bioed/webmodules/nucleardi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iem.utk.edu/~gross/bioed/webmodules/nucleardif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934341"/>
                    </a:xfrm>
                    <a:prstGeom prst="rect">
                      <a:avLst/>
                    </a:prstGeom>
                    <a:noFill/>
                    <a:ln>
                      <a:noFill/>
                    </a:ln>
                  </pic:spPr>
                </pic:pic>
              </a:graphicData>
            </a:graphic>
          </wp:inline>
        </w:drawing>
      </w:r>
      <w:r>
        <w:fldChar w:fldCharType="end"/>
      </w:r>
    </w:p>
    <w:p w14:paraId="7DDA8119" w14:textId="77777777" w:rsidR="00283F45" w:rsidRDefault="00283F45" w:rsidP="00283F45">
      <w:pPr>
        <w:pStyle w:val="Heading1"/>
      </w:pPr>
      <w:r w:rsidRPr="00283F45">
        <w:t>Interpretation</w:t>
      </w:r>
    </w:p>
    <w:p w14:paraId="4297A3B4" w14:textId="77777777" w:rsidR="008E6A8B" w:rsidRPr="008E6A8B" w:rsidRDefault="00CD0119" w:rsidP="008E6A8B">
      <w:r w:rsidRPr="00CD0119">
        <w:t xml:space="preserve">For large cells with a small nucleoplasmic ratio (small nuclear volume relative to cytoplasmic volume), molecules penetrate easily into the nucleus. The fraction of </w:t>
      </w:r>
      <w:r w:rsidRPr="00CD0119">
        <w:lastRenderedPageBreak/>
        <w:t>molecules remaining in the cytoplasm at a particular point in time is quite low. For cells with a large nucleus, however, the rate of diffusion of molecules into the nucleus from the cytoplasm is reduced and a larger fraction of molecules remain in the cytoplasm.</w:t>
      </w:r>
    </w:p>
    <w:p w14:paraId="4E70018A" w14:textId="77777777" w:rsidR="008E6A8B" w:rsidRDefault="008E6A8B" w:rsidP="00283F45">
      <w:pPr>
        <w:pStyle w:val="Heading1"/>
      </w:pPr>
      <w:r>
        <w:t>Additional Questions</w:t>
      </w:r>
    </w:p>
    <w:p w14:paraId="39F7DA1C" w14:textId="77777777" w:rsidR="00CD0119" w:rsidRDefault="00CD0119" w:rsidP="00CD0119">
      <w:pPr>
        <w:rPr>
          <w:lang w:eastAsia="zh-CN"/>
        </w:rPr>
      </w:pPr>
      <w:r>
        <w:t>1. The surface area of a spherical nucleus is given by S = 4</w:t>
      </w:r>
      <w:r>
        <w:rPr>
          <w:rFonts w:ascii="Symbol" w:hAnsi="Symbol"/>
        </w:rPr>
        <w:t></w:t>
      </w:r>
      <w:r>
        <w:t>r</w:t>
      </w:r>
      <w:r>
        <w:rPr>
          <w:vertAlign w:val="superscript"/>
        </w:rPr>
        <w:t>2</w:t>
      </w:r>
      <w:r>
        <w:t xml:space="preserve"> and the nuclear volume is given by </w:t>
      </w:r>
      <w:proofErr w:type="spellStart"/>
      <w:r>
        <w:t>V</w:t>
      </w:r>
      <w:r>
        <w:rPr>
          <w:vertAlign w:val="subscript"/>
        </w:rPr>
        <w:t>n</w:t>
      </w:r>
      <w:proofErr w:type="spellEnd"/>
      <w:r>
        <w:t xml:space="preserve"> = 6</w:t>
      </w:r>
      <w:r>
        <w:rPr>
          <w:rFonts w:ascii="Symbol" w:hAnsi="Symbol"/>
        </w:rPr>
        <w:t></w:t>
      </w:r>
      <w:r>
        <w:t>r</w:t>
      </w:r>
      <w:r>
        <w:rPr>
          <w:vertAlign w:val="superscript"/>
        </w:rPr>
        <w:t>3</w:t>
      </w:r>
      <w:r>
        <w:t>, where r is the radius of the nucleus. Solve for S in terms of V</w:t>
      </w:r>
      <w:r>
        <w:rPr>
          <w:vertAlign w:val="subscript"/>
        </w:rPr>
        <w:t>n</w:t>
      </w:r>
      <w:r>
        <w:t>.</w:t>
      </w:r>
    </w:p>
    <w:p w14:paraId="747728E1" w14:textId="77777777" w:rsidR="008E6A8B" w:rsidRPr="00CD0119" w:rsidRDefault="00CD0119" w:rsidP="00CD0119">
      <w:r>
        <w:t xml:space="preserve">2. How can the equation N/N0 be simplified if the cell volume is extremely large, that is as </w:t>
      </w:r>
      <w:proofErr w:type="spellStart"/>
      <w:r>
        <w:t>V</w:t>
      </w:r>
      <w:r>
        <w:rPr>
          <w:vertAlign w:val="subscript"/>
        </w:rPr>
        <w:t>c</w:t>
      </w:r>
      <w:proofErr w:type="spellEnd"/>
      <w:r>
        <w:t xml:space="preserve"> goes to infinity?</w:t>
      </w:r>
    </w:p>
    <w:p w14:paraId="1A682F3C" w14:textId="77777777" w:rsidR="00283F45" w:rsidRDefault="00283F45" w:rsidP="00283F45">
      <w:pPr>
        <w:pStyle w:val="Heading1"/>
      </w:pPr>
      <w:r>
        <w:t>Source</w:t>
      </w:r>
    </w:p>
    <w:p w14:paraId="29E8CF10" w14:textId="77777777" w:rsidR="008E6A8B" w:rsidRDefault="00903167" w:rsidP="00E92C55">
      <w:r w:rsidRPr="00903167">
        <w:t xml:space="preserve">Lang, I., M. Scholz, and R. Peters. 1986. Molecular mobility and nucleocytoplasmic flux in hepatoma cells. </w:t>
      </w:r>
      <w:r w:rsidRPr="00903167">
        <w:rPr>
          <w:i/>
        </w:rPr>
        <w:t>Journal of Cell Biology 102</w:t>
      </w:r>
      <w:r w:rsidRPr="00903167">
        <w:t>:1183-1190</w:t>
      </w:r>
    </w:p>
    <w:p w14:paraId="635C707A" w14:textId="77777777" w:rsidR="00A207B5" w:rsidRPr="00283F45" w:rsidRDefault="00A207B5" w:rsidP="00283F45">
      <w:pPr>
        <w:pStyle w:val="Heading1"/>
      </w:pPr>
      <w:r w:rsidRPr="00283F45">
        <w:t>About this Resource</w:t>
      </w:r>
    </w:p>
    <w:p w14:paraId="6C53E616"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69AEDE2A"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748DDAFB"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065FC" w14:textId="77777777" w:rsidR="00004449" w:rsidRDefault="00004449" w:rsidP="00A207B5">
      <w:r>
        <w:separator/>
      </w:r>
    </w:p>
  </w:endnote>
  <w:endnote w:type="continuationSeparator" w:id="0">
    <w:p w14:paraId="2ACCC7BA" w14:textId="77777777" w:rsidR="00004449" w:rsidRDefault="00004449" w:rsidP="00A207B5">
      <w:r>
        <w:continuationSeparator/>
      </w:r>
    </w:p>
  </w:endnote>
  <w:endnote w:id="1">
    <w:p w14:paraId="78EBE360" w14:textId="77777777" w:rsidR="00A207B5" w:rsidRDefault="00A207B5" w:rsidP="00A207B5">
      <w:pPr>
        <w:pStyle w:val="EndnoteText"/>
      </w:pPr>
      <w:r>
        <w:rPr>
          <w:rStyle w:val="EndnoteReference"/>
        </w:rPr>
        <w:endnoteRef/>
      </w:r>
      <w:r>
        <w:t xml:space="preserve"> http://www.tiem.utk.edu/~gross/bioed/</w:t>
      </w:r>
    </w:p>
  </w:endnote>
  <w:endnote w:id="2">
    <w:p w14:paraId="0C7EDAAE" w14:textId="77777777" w:rsidR="00A207B5" w:rsidRDefault="00A207B5" w:rsidP="00A207B5">
      <w:pPr>
        <w:pStyle w:val="EndnoteText"/>
      </w:pPr>
      <w:r>
        <w:rPr>
          <w:rStyle w:val="EndnoteReference"/>
        </w:rPr>
        <w:endnoteRef/>
      </w:r>
      <w:r>
        <w:t xml:space="preserve"> https://qubeshub.org/community/groups/quantbioatcc/</w:t>
      </w:r>
    </w:p>
  </w:endnote>
  <w:endnote w:id="3">
    <w:p w14:paraId="799801F9"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5790B992" w14:textId="23204362" w:rsidR="00A207B5" w:rsidRDefault="00A207B5" w:rsidP="00A207B5">
      <w:pPr>
        <w:pStyle w:val="EndnoteText"/>
      </w:pPr>
      <w:r>
        <w:rPr>
          <w:rStyle w:val="EndnoteReference"/>
        </w:rPr>
        <w:endnoteRef/>
      </w:r>
      <w:r>
        <w:t xml:space="preserve"> </w:t>
      </w:r>
      <w:r w:rsidRPr="00B50C5B">
        <w:t>https://qubeshub.org/qubesresources/publications/</w:t>
      </w:r>
      <w:r w:rsidR="00AB5790" w:rsidRPr="00AB5790">
        <w:t>1037</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B5BE9" w14:textId="77777777" w:rsidR="00004449" w:rsidRDefault="00004449" w:rsidP="00A207B5">
      <w:r>
        <w:separator/>
      </w:r>
    </w:p>
  </w:footnote>
  <w:footnote w:type="continuationSeparator" w:id="0">
    <w:p w14:paraId="0F456D57" w14:textId="77777777" w:rsidR="00004449" w:rsidRDefault="00004449"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60"/>
    <w:rsid w:val="00004449"/>
    <w:rsid w:val="000D79DD"/>
    <w:rsid w:val="001810BB"/>
    <w:rsid w:val="001E2492"/>
    <w:rsid w:val="00283460"/>
    <w:rsid w:val="00283F45"/>
    <w:rsid w:val="002C71F1"/>
    <w:rsid w:val="00302242"/>
    <w:rsid w:val="003607A8"/>
    <w:rsid w:val="00621462"/>
    <w:rsid w:val="00735464"/>
    <w:rsid w:val="007907A1"/>
    <w:rsid w:val="007F0B29"/>
    <w:rsid w:val="00893506"/>
    <w:rsid w:val="00897E96"/>
    <w:rsid w:val="008C6F56"/>
    <w:rsid w:val="008E6A8B"/>
    <w:rsid w:val="00903167"/>
    <w:rsid w:val="009F2F12"/>
    <w:rsid w:val="00A2016A"/>
    <w:rsid w:val="00A207B5"/>
    <w:rsid w:val="00AB5790"/>
    <w:rsid w:val="00BE3B85"/>
    <w:rsid w:val="00CD0119"/>
    <w:rsid w:val="00CD3585"/>
    <w:rsid w:val="00DB5A46"/>
    <w:rsid w:val="00E9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EA4BED"/>
  <w15:chartTrackingRefBased/>
  <w15:docId w15:val="{C777E2E9-5466-E547-B5EC-5798CBF2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CD0119"/>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790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07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507">
      <w:bodyDiv w:val="1"/>
      <w:marLeft w:val="0"/>
      <w:marRight w:val="0"/>
      <w:marTop w:val="0"/>
      <w:marBottom w:val="0"/>
      <w:divBdr>
        <w:top w:val="none" w:sz="0" w:space="0" w:color="auto"/>
        <w:left w:val="none" w:sz="0" w:space="0" w:color="auto"/>
        <w:bottom w:val="none" w:sz="0" w:space="0" w:color="auto"/>
        <w:right w:val="none" w:sz="0" w:space="0" w:color="auto"/>
      </w:divBdr>
    </w:div>
    <w:div w:id="291442211">
      <w:bodyDiv w:val="1"/>
      <w:marLeft w:val="0"/>
      <w:marRight w:val="0"/>
      <w:marTop w:val="0"/>
      <w:marBottom w:val="0"/>
      <w:divBdr>
        <w:top w:val="none" w:sz="0" w:space="0" w:color="auto"/>
        <w:left w:val="none" w:sz="0" w:space="0" w:color="auto"/>
        <w:bottom w:val="none" w:sz="0" w:space="0" w:color="auto"/>
        <w:right w:val="none" w:sz="0" w:space="0" w:color="auto"/>
      </w:divBdr>
    </w:div>
    <w:div w:id="344400330">
      <w:bodyDiv w:val="1"/>
      <w:marLeft w:val="0"/>
      <w:marRight w:val="0"/>
      <w:marTop w:val="0"/>
      <w:marBottom w:val="0"/>
      <w:divBdr>
        <w:top w:val="none" w:sz="0" w:space="0" w:color="auto"/>
        <w:left w:val="none" w:sz="0" w:space="0" w:color="auto"/>
        <w:bottom w:val="none" w:sz="0" w:space="0" w:color="auto"/>
        <w:right w:val="none" w:sz="0" w:space="0" w:color="auto"/>
      </w:divBdr>
    </w:div>
    <w:div w:id="470439257">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606738251">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125850510">
      <w:bodyDiv w:val="1"/>
      <w:marLeft w:val="0"/>
      <w:marRight w:val="0"/>
      <w:marTop w:val="0"/>
      <w:marBottom w:val="0"/>
      <w:divBdr>
        <w:top w:val="none" w:sz="0" w:space="0" w:color="auto"/>
        <w:left w:val="none" w:sz="0" w:space="0" w:color="auto"/>
        <w:bottom w:val="none" w:sz="0" w:space="0" w:color="auto"/>
        <w:right w:val="none" w:sz="0" w:space="0" w:color="auto"/>
      </w:divBdr>
    </w:div>
    <w:div w:id="17519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9</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6</cp:revision>
  <dcterms:created xsi:type="dcterms:W3CDTF">2019-01-14T23:39:00Z</dcterms:created>
  <dcterms:modified xsi:type="dcterms:W3CDTF">2019-02-01T21:35:00Z</dcterms:modified>
</cp:coreProperties>
</file>