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40F4" w14:textId="77777777" w:rsidR="00A207B5" w:rsidRPr="00A207B5" w:rsidRDefault="00365CE0" w:rsidP="00365CE0">
      <w:pPr>
        <w:pStyle w:val="Title"/>
      </w:pPr>
      <w:r>
        <w:t>Oxygen Diffusion in Simple Organisms</w:t>
      </w:r>
    </w:p>
    <w:p w14:paraId="267F8624" w14:textId="77777777" w:rsidR="00A207B5" w:rsidRDefault="00A207B5" w:rsidP="00283F45">
      <w:pPr>
        <w:pStyle w:val="Heading1"/>
      </w:pPr>
      <w:r w:rsidRPr="00283F45">
        <w:t>Introduction</w:t>
      </w:r>
    </w:p>
    <w:p w14:paraId="0549E115" w14:textId="77777777" w:rsidR="008E6A8B" w:rsidRPr="008E6A8B" w:rsidRDefault="00B12C80" w:rsidP="008E6A8B">
      <w:r w:rsidRPr="00B12C80">
        <w:t>Many simple organisms do not have specialized respiratory structures and instead obtain oxygen by diffusion through their body surfaces.</w:t>
      </w:r>
    </w:p>
    <w:p w14:paraId="7E4C9979" w14:textId="77777777" w:rsidR="00283F45" w:rsidRDefault="00283F45" w:rsidP="00283F45">
      <w:pPr>
        <w:pStyle w:val="Heading1"/>
      </w:pPr>
      <w:r w:rsidRPr="00283F45">
        <w:t>Importance</w:t>
      </w:r>
    </w:p>
    <w:p w14:paraId="5BA8B5A9" w14:textId="77777777" w:rsidR="008E6A8B" w:rsidRPr="008E6A8B" w:rsidRDefault="00B12C80" w:rsidP="008E6A8B">
      <w:r w:rsidRPr="00B12C80">
        <w:t>We can use a simple equation to assess properties of an organism that can survive by diffusion alone.</w:t>
      </w:r>
    </w:p>
    <w:p w14:paraId="724DF43A" w14:textId="77777777" w:rsidR="00283F45" w:rsidRDefault="00283F45" w:rsidP="00283F45">
      <w:pPr>
        <w:pStyle w:val="Heading1"/>
      </w:pPr>
      <w:r>
        <w:t>Questions</w:t>
      </w:r>
    </w:p>
    <w:p w14:paraId="339F3B20" w14:textId="77777777" w:rsidR="008E6A8B" w:rsidRPr="008E6A8B" w:rsidRDefault="001709B0" w:rsidP="008E6A8B">
      <w:r w:rsidRPr="001709B0">
        <w:t xml:space="preserve">How </w:t>
      </w:r>
      <w:proofErr w:type="gramStart"/>
      <w:r w:rsidRPr="001709B0">
        <w:t>is</w:t>
      </w:r>
      <w:proofErr w:type="gramEnd"/>
      <w:r w:rsidRPr="001709B0">
        <w:t xml:space="preserve"> the oxygen need of an organism related to its metabolism and size?</w:t>
      </w:r>
    </w:p>
    <w:p w14:paraId="7EABFD62" w14:textId="77777777" w:rsidR="00283F45" w:rsidRDefault="00283F45" w:rsidP="00283F45">
      <w:pPr>
        <w:pStyle w:val="Heading1"/>
      </w:pPr>
      <w:r>
        <w:t>Variables</w:t>
      </w:r>
    </w:p>
    <w:tbl>
      <w:tblPr>
        <w:tblW w:w="5280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656"/>
        <w:gridCol w:w="4624"/>
      </w:tblGrid>
      <w:tr w:rsidR="003219C3" w:rsidRPr="003219C3" w14:paraId="39D0DB37" w14:textId="77777777" w:rsidTr="003219C3">
        <w:trPr>
          <w:tblCellSpacing w:w="10" w:type="dxa"/>
        </w:trPr>
        <w:tc>
          <w:tcPr>
            <w:tcW w:w="600" w:type="pct"/>
            <w:hideMark/>
          </w:tcPr>
          <w:p w14:paraId="272492BD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S</w:t>
            </w:r>
          </w:p>
        </w:tc>
        <w:tc>
          <w:tcPr>
            <w:tcW w:w="4400" w:type="pct"/>
            <w:hideMark/>
          </w:tcPr>
          <w:p w14:paraId="411E1322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concentration of O</w:t>
            </w:r>
            <w:r w:rsidRPr="003219C3">
              <w:rPr>
                <w:vertAlign w:val="subscript"/>
                <w:lang w:eastAsia="zh-CN"/>
              </w:rPr>
              <w:t>2</w:t>
            </w:r>
            <w:r w:rsidRPr="003219C3">
              <w:rPr>
                <w:lang w:eastAsia="zh-CN"/>
              </w:rPr>
              <w:t> required at surface of organism for survival (</w:t>
            </w:r>
            <w:proofErr w:type="spellStart"/>
            <w:r w:rsidRPr="003219C3">
              <w:rPr>
                <w:lang w:eastAsia="zh-CN"/>
              </w:rPr>
              <w:t>atm</w:t>
            </w:r>
            <w:proofErr w:type="spellEnd"/>
            <w:r w:rsidRPr="003219C3">
              <w:rPr>
                <w:lang w:eastAsia="zh-CN"/>
              </w:rPr>
              <w:t>)</w:t>
            </w:r>
          </w:p>
        </w:tc>
      </w:tr>
      <w:tr w:rsidR="003219C3" w:rsidRPr="003219C3" w14:paraId="495F3708" w14:textId="77777777" w:rsidTr="003219C3">
        <w:trPr>
          <w:tblCellSpacing w:w="10" w:type="dxa"/>
        </w:trPr>
        <w:tc>
          <w:tcPr>
            <w:tcW w:w="600" w:type="pct"/>
            <w:hideMark/>
          </w:tcPr>
          <w:p w14:paraId="1C769AFC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C</w:t>
            </w:r>
          </w:p>
        </w:tc>
        <w:tc>
          <w:tcPr>
            <w:tcW w:w="4400" w:type="pct"/>
            <w:hideMark/>
          </w:tcPr>
          <w:p w14:paraId="0D246C66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rate of oxygen consumption ((cm</w:t>
            </w:r>
            <w:r w:rsidRPr="003219C3">
              <w:rPr>
                <w:vertAlign w:val="superscript"/>
                <w:lang w:eastAsia="zh-CN"/>
              </w:rPr>
              <w:t>3</w:t>
            </w:r>
            <w:r w:rsidRPr="003219C3">
              <w:rPr>
                <w:lang w:eastAsia="zh-CN"/>
              </w:rPr>
              <w:t> O</w:t>
            </w:r>
            <w:r w:rsidRPr="003219C3">
              <w:rPr>
                <w:vertAlign w:val="subscript"/>
                <w:lang w:eastAsia="zh-CN"/>
              </w:rPr>
              <w:t>2</w:t>
            </w:r>
            <w:r w:rsidRPr="003219C3">
              <w:rPr>
                <w:lang w:eastAsia="zh-CN"/>
              </w:rPr>
              <w:t>/cm</w:t>
            </w:r>
            <w:r w:rsidRPr="003219C3">
              <w:rPr>
                <w:vertAlign w:val="superscript"/>
                <w:lang w:eastAsia="zh-CN"/>
              </w:rPr>
              <w:t>3</w:t>
            </w:r>
            <w:r w:rsidRPr="003219C3">
              <w:rPr>
                <w:lang w:eastAsia="zh-CN"/>
              </w:rPr>
              <w:t>tissue)/min)</w:t>
            </w:r>
          </w:p>
        </w:tc>
      </w:tr>
      <w:tr w:rsidR="003219C3" w:rsidRPr="003219C3" w14:paraId="5F555233" w14:textId="77777777" w:rsidTr="003219C3">
        <w:trPr>
          <w:tblCellSpacing w:w="10" w:type="dxa"/>
        </w:trPr>
        <w:tc>
          <w:tcPr>
            <w:tcW w:w="600" w:type="pct"/>
            <w:hideMark/>
          </w:tcPr>
          <w:p w14:paraId="64CF0DAA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r</w:t>
            </w:r>
          </w:p>
        </w:tc>
        <w:tc>
          <w:tcPr>
            <w:tcW w:w="4400" w:type="pct"/>
            <w:hideMark/>
          </w:tcPr>
          <w:p w14:paraId="764C11D7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radius of spherical organism (cm)</w:t>
            </w:r>
          </w:p>
        </w:tc>
      </w:tr>
      <w:tr w:rsidR="003219C3" w:rsidRPr="003219C3" w14:paraId="55170A70" w14:textId="77777777" w:rsidTr="003219C3">
        <w:trPr>
          <w:tblCellSpacing w:w="10" w:type="dxa"/>
        </w:trPr>
        <w:tc>
          <w:tcPr>
            <w:tcW w:w="600" w:type="pct"/>
            <w:hideMark/>
          </w:tcPr>
          <w:p w14:paraId="673F5A59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K</w:t>
            </w:r>
          </w:p>
        </w:tc>
        <w:tc>
          <w:tcPr>
            <w:tcW w:w="4400" w:type="pct"/>
            <w:hideMark/>
          </w:tcPr>
          <w:p w14:paraId="0479F0C9" w14:textId="77777777" w:rsidR="003219C3" w:rsidRPr="003219C3" w:rsidRDefault="003219C3" w:rsidP="003219C3">
            <w:pPr>
              <w:pStyle w:val="TableContent"/>
              <w:rPr>
                <w:lang w:eastAsia="zh-CN"/>
              </w:rPr>
            </w:pPr>
            <w:r w:rsidRPr="003219C3">
              <w:rPr>
                <w:lang w:eastAsia="zh-CN"/>
              </w:rPr>
              <w:t>diffusion constant ((cm</w:t>
            </w:r>
            <w:r w:rsidRPr="003219C3">
              <w:rPr>
                <w:vertAlign w:val="superscript"/>
                <w:lang w:eastAsia="zh-CN"/>
              </w:rPr>
              <w:t>2</w:t>
            </w:r>
            <w:r w:rsidRPr="003219C3">
              <w:rPr>
                <w:lang w:eastAsia="zh-CN"/>
              </w:rPr>
              <w:t>/</w:t>
            </w:r>
            <w:proofErr w:type="spellStart"/>
            <w:r w:rsidRPr="003219C3">
              <w:rPr>
                <w:lang w:eastAsia="zh-CN"/>
              </w:rPr>
              <w:t>atm</w:t>
            </w:r>
            <w:proofErr w:type="spellEnd"/>
            <w:r w:rsidRPr="003219C3">
              <w:rPr>
                <w:lang w:eastAsia="zh-CN"/>
              </w:rPr>
              <w:t>)/min)</w:t>
            </w:r>
          </w:p>
        </w:tc>
      </w:tr>
    </w:tbl>
    <w:p w14:paraId="6FF84619" w14:textId="77777777" w:rsidR="008E6A8B" w:rsidRPr="008E6A8B" w:rsidRDefault="008E6A8B" w:rsidP="008E6A8B"/>
    <w:p w14:paraId="22A61E00" w14:textId="77777777" w:rsidR="00283F45" w:rsidRDefault="00283F45" w:rsidP="00283F45">
      <w:pPr>
        <w:pStyle w:val="Heading1"/>
      </w:pPr>
      <w:r>
        <w:t>Methods</w:t>
      </w:r>
    </w:p>
    <w:p w14:paraId="59D9B5A6" w14:textId="77777777" w:rsidR="00084F30" w:rsidRDefault="00084F30" w:rsidP="00084F30">
      <w:r>
        <w:t>E. Newton Harvey (1928) developed the following equation to describe the concentration of oxygen required to supply a spherical organism with oxygen by diffusion: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4F30" w14:paraId="26F8573A" w14:textId="77777777" w:rsidTr="00084F30">
        <w:tc>
          <w:tcPr>
            <w:tcW w:w="4675" w:type="dxa"/>
            <w:vAlign w:val="center"/>
          </w:tcPr>
          <w:p w14:paraId="101A7E5E" w14:textId="77777777" w:rsidR="00084F30" w:rsidRDefault="00084F30" w:rsidP="00084F30">
            <w:pPr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  <w:lang w:eastAsia="zh-CN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Cr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6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4675" w:type="dxa"/>
            <w:vAlign w:val="center"/>
          </w:tcPr>
          <w:p w14:paraId="636EA68D" w14:textId="77777777" w:rsidR="00084F30" w:rsidRDefault="00084F30" w:rsidP="00084F3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LaTeX Code: </w:t>
            </w:r>
            <w:proofErr w:type="gramStart"/>
            <w:r>
              <w:rPr>
                <w:lang w:eastAsia="zh-CN"/>
              </w:rPr>
              <w:t>\[</w:t>
            </w:r>
            <w:proofErr w:type="gramEnd"/>
            <w:r>
              <w:rPr>
                <w:lang w:eastAsia="zh-CN"/>
              </w:rPr>
              <w:t xml:space="preserve"> S = \frac{Cr^2}{6K} \]</w:t>
            </w:r>
          </w:p>
        </w:tc>
      </w:tr>
    </w:tbl>
    <w:p w14:paraId="2037040B" w14:textId="77777777" w:rsidR="00084F30" w:rsidRDefault="00084F30" w:rsidP="00084F30">
      <w:r>
        <w:t xml:space="preserve">where S is the required concentration of oxygen at the surface of an organism, C is the rate of oxygen consumption (cm^3 of oxygen/cm^3 tissue/min), </w:t>
      </w:r>
      <w:proofErr w:type="spellStart"/>
      <w:r>
        <w:t>r</w:t>
      </w:r>
      <w:proofErr w:type="spellEnd"/>
      <w:r>
        <w:t xml:space="preserve"> is the radius of the organism (cm), and K is the diffusion constant (cm^2/</w:t>
      </w:r>
      <w:proofErr w:type="spellStart"/>
      <w:r>
        <w:t>atm</w:t>
      </w:r>
      <w:proofErr w:type="spellEnd"/>
      <w:r>
        <w:t>/min).</w:t>
      </w:r>
    </w:p>
    <w:p w14:paraId="79A2E7C5" w14:textId="77777777" w:rsidR="00084F30" w:rsidRDefault="00084F30" w:rsidP="00084F30">
      <w:r>
        <w:t>We can plot S as a linear function of C and as a parabolic function of r. A diffusion constant of 11x10^-6 cm^2/</w:t>
      </w:r>
      <w:proofErr w:type="spellStart"/>
      <w:r>
        <w:t>atm</w:t>
      </w:r>
      <w:proofErr w:type="spellEnd"/>
      <w:r>
        <w:t>/min is typical for many animal tissues</w:t>
      </w:r>
    </w:p>
    <w:p w14:paraId="79A25F3B" w14:textId="77777777" w:rsidR="008E6A8B" w:rsidRPr="008E6A8B" w:rsidRDefault="00084F30" w:rsidP="004122E1">
      <w:pPr>
        <w:jc w:val="center"/>
      </w:pPr>
      <w:r>
        <w:lastRenderedPageBreak/>
        <w:fldChar w:fldCharType="begin"/>
      </w:r>
      <w:r>
        <w:instrText xml:space="preserve"> INCLUDEPICTURE "http://www.tiem.utk.edu/~gross/bioed/webmodules/oxydiffus.gif"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7D7EB76" wp14:editId="0170B369">
            <wp:extent cx="3657600" cy="3561524"/>
            <wp:effectExtent l="0" t="0" r="0" b="0"/>
            <wp:docPr id="1" name="Picture 1" descr="http://www.tiem.utk.edu/~gross/bioed/webmodules/oxydiff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em.utk.edu/~gross/bioed/webmodules/oxydiffu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2C6593" w14:textId="77777777" w:rsidR="00283F45" w:rsidRDefault="00283F45" w:rsidP="00283F45">
      <w:pPr>
        <w:pStyle w:val="Heading1"/>
      </w:pPr>
      <w:r w:rsidRPr="00283F45">
        <w:t>Interpretation</w:t>
      </w:r>
    </w:p>
    <w:p w14:paraId="73419E14" w14:textId="77777777" w:rsidR="008E6A8B" w:rsidRPr="008E6A8B" w:rsidRDefault="008B2AA1" w:rsidP="008E6A8B">
      <w:r w:rsidRPr="008B2AA1">
        <w:t xml:space="preserve">We can see that as organism metabolism (oxygen consumption) or organism size increases, a greater amount of oxygen is needed at the surface of the organism for survival. Well aerated water typically contains 0.21 </w:t>
      </w:r>
      <w:proofErr w:type="spellStart"/>
      <w:r w:rsidRPr="008B2AA1">
        <w:t>atm</w:t>
      </w:r>
      <w:proofErr w:type="spellEnd"/>
      <w:r w:rsidRPr="008B2AA1">
        <w:t xml:space="preserve"> oxygen. We can compare the intercept S = 0.21 with the graphs of C and r. Even well-aerated water is well below the required oxygen level for organisms of large size or high metabolism.</w:t>
      </w:r>
    </w:p>
    <w:p w14:paraId="375A51C3" w14:textId="77777777" w:rsidR="00283F45" w:rsidRDefault="00283F45" w:rsidP="00283F45">
      <w:pPr>
        <w:pStyle w:val="Heading1"/>
      </w:pPr>
      <w:r>
        <w:t>Conclusion</w:t>
      </w:r>
    </w:p>
    <w:p w14:paraId="1EFF8048" w14:textId="77777777" w:rsidR="008E6A8B" w:rsidRPr="008E6A8B" w:rsidRDefault="00F251E7" w:rsidP="008E6A8B">
      <w:r w:rsidRPr="00F251E7">
        <w:t>By trying hypothetical organisms in the equation, one sees that for an organism to survive by diffusion alone, it must either be very small or have a very low metabolic rate. Larger organisms or those with high metabolic rates must develop respiratory structures in order to meet their oxygen needs.</w:t>
      </w:r>
    </w:p>
    <w:p w14:paraId="4AE906D9" w14:textId="77777777" w:rsidR="008E6A8B" w:rsidRDefault="008E6A8B" w:rsidP="00283F45">
      <w:pPr>
        <w:pStyle w:val="Heading1"/>
      </w:pPr>
      <w:r>
        <w:t>Additional Questions</w:t>
      </w:r>
    </w:p>
    <w:p w14:paraId="68B8919D" w14:textId="77777777" w:rsidR="008E6A8B" w:rsidRPr="008E6A8B" w:rsidRDefault="008B2AA1" w:rsidP="008E6A8B">
      <w:r w:rsidRPr="008B2AA1">
        <w:t>1. How does the slope of S as a linear function of C change with increasing radius? What does this imply about an organism?</w:t>
      </w:r>
    </w:p>
    <w:p w14:paraId="0BB72BA0" w14:textId="77777777" w:rsidR="00283F45" w:rsidRDefault="00283F45" w:rsidP="00283F45">
      <w:pPr>
        <w:pStyle w:val="Heading1"/>
      </w:pPr>
      <w:r>
        <w:t>Source</w:t>
      </w:r>
    </w:p>
    <w:p w14:paraId="0D1148B5" w14:textId="77777777" w:rsidR="007C291F" w:rsidRDefault="007C291F" w:rsidP="007C291F">
      <w:r>
        <w:t xml:space="preserve">Schmidt-Nielsen, K. 1990. </w:t>
      </w:r>
      <w:r w:rsidRPr="00212D79">
        <w:rPr>
          <w:i/>
        </w:rPr>
        <w:t>Animal Physiology: Adaptation and environment</w:t>
      </w:r>
      <w:r>
        <w:t>, Cambridge University Press, Cambridge</w:t>
      </w:r>
    </w:p>
    <w:p w14:paraId="6B1F0857" w14:textId="77777777" w:rsidR="008E6A8B" w:rsidRDefault="007C291F" w:rsidP="007C291F">
      <w:r>
        <w:lastRenderedPageBreak/>
        <w:t xml:space="preserve">Harvey, E. N. 1928. </w:t>
      </w:r>
      <w:r w:rsidRPr="00212D79">
        <w:rPr>
          <w:i/>
        </w:rPr>
        <w:t>The oxygen consumption of luminous bacteria</w:t>
      </w:r>
      <w:r>
        <w:t>. J. Gen. Physiol. 11:469-475.</w:t>
      </w:r>
    </w:p>
    <w:p w14:paraId="208FE17A" w14:textId="77777777" w:rsidR="00A207B5" w:rsidRPr="00283F45" w:rsidRDefault="00A207B5" w:rsidP="00283F45">
      <w:pPr>
        <w:pStyle w:val="Heading1"/>
      </w:pPr>
      <w:r w:rsidRPr="00283F45">
        <w:t>About this Resource</w:t>
      </w:r>
    </w:p>
    <w:p w14:paraId="4AC9C024" w14:textId="77777777" w:rsidR="00A207B5" w:rsidRPr="004E5BE6" w:rsidRDefault="00A207B5" w:rsidP="00A207B5">
      <w:pPr>
        <w:rPr>
          <w:b/>
          <w:sz w:val="32"/>
          <w:szCs w:val="32"/>
        </w:rPr>
      </w:pPr>
      <w:r>
        <w:t>This material was originally distributed as part of “Alternative Routes to Quantitative Literacy for the Life Sciences</w:t>
      </w:r>
      <w:r>
        <w:rPr>
          <w:rStyle w:val="EndnoteReference"/>
          <w:bCs/>
        </w:rPr>
        <w:endnoteReference w:id="1"/>
      </w:r>
      <w:r>
        <w:t xml:space="preserve">” - National Science Foundation Award DUE-9752339 to the University of Tennessee, Knoxville for August 1, 1998 - July 31, 2000. Principal Investigator: Louis J. Gross. Co-Principal Investigators: Beth C. Mullin and Susan E. </w:t>
      </w:r>
      <w:proofErr w:type="spellStart"/>
      <w:r>
        <w:t>Riechert</w:t>
      </w:r>
      <w:proofErr w:type="spellEnd"/>
      <w:r>
        <w:t>.</w:t>
      </w:r>
    </w:p>
    <w:p w14:paraId="38DCEF1C" w14:textId="77777777" w:rsidR="00A207B5" w:rsidRDefault="00A207B5" w:rsidP="00A207B5">
      <w:r>
        <w:t>This material is now being revised as part of the “Resources for Improving Quantitative Skills in Community College Biology</w:t>
      </w:r>
      <w:r>
        <w:rPr>
          <w:rStyle w:val="EndnoteReference"/>
          <w:bCs/>
        </w:rPr>
        <w:endnoteReference w:id="2"/>
      </w:r>
      <w:r>
        <w:t>” project. As part of that project is also aligned with the OpenStax Biology Textbook</w:t>
      </w:r>
      <w:r>
        <w:rPr>
          <w:rStyle w:val="EndnoteReference"/>
          <w:bCs/>
        </w:rPr>
        <w:endnoteReference w:id="3"/>
      </w:r>
      <w:r>
        <w:t xml:space="preserve">. </w:t>
      </w:r>
    </w:p>
    <w:p w14:paraId="0ECDCA56" w14:textId="77777777" w:rsidR="00A207B5" w:rsidRPr="00A207B5" w:rsidRDefault="00A207B5" w:rsidP="00A207B5">
      <w:r>
        <w:t>It is published using the QUBES Open Education Resources publishing platform</w:t>
      </w:r>
      <w:r>
        <w:rPr>
          <w:rStyle w:val="EndnoteReference"/>
        </w:rPr>
        <w:endnoteReference w:id="4"/>
      </w:r>
      <w:r>
        <w:t>.</w:t>
      </w:r>
    </w:p>
    <w:sectPr w:rsidR="00A207B5" w:rsidRPr="00A207B5" w:rsidSect="001E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563F" w14:textId="77777777" w:rsidR="00B53407" w:rsidRDefault="00B53407" w:rsidP="00A207B5">
      <w:r>
        <w:separator/>
      </w:r>
    </w:p>
  </w:endnote>
  <w:endnote w:type="continuationSeparator" w:id="0">
    <w:p w14:paraId="7FDA5225" w14:textId="77777777" w:rsidR="00B53407" w:rsidRDefault="00B53407" w:rsidP="00A207B5">
      <w:r>
        <w:continuationSeparator/>
      </w:r>
    </w:p>
  </w:endnote>
  <w:endnote w:id="1">
    <w:p w14:paraId="175C8544" w14:textId="77777777" w:rsidR="00A207B5" w:rsidRDefault="00A207B5" w:rsidP="00A207B5">
      <w:pPr>
        <w:pStyle w:val="EndnoteText"/>
      </w:pPr>
      <w:r>
        <w:rPr>
          <w:rStyle w:val="EndnoteReference"/>
        </w:rPr>
        <w:endnoteRef/>
      </w:r>
      <w:r>
        <w:t xml:space="preserve"> http://www.tiem.utk.edu/~gross/bioed/</w:t>
      </w:r>
    </w:p>
  </w:endnote>
  <w:endnote w:id="2">
    <w:p w14:paraId="53713BEC" w14:textId="77777777" w:rsidR="00A207B5" w:rsidRDefault="00A207B5" w:rsidP="00A207B5">
      <w:pPr>
        <w:pStyle w:val="EndnoteText"/>
      </w:pPr>
      <w:r>
        <w:rPr>
          <w:rStyle w:val="EndnoteReference"/>
        </w:rPr>
        <w:endnoteRef/>
      </w:r>
      <w:r>
        <w:t xml:space="preserve"> https://qubeshub.org/community/groups/quantbioatcc/</w:t>
      </w:r>
    </w:p>
  </w:endnote>
  <w:endnote w:id="3">
    <w:p w14:paraId="3A14ABBE" w14:textId="77777777" w:rsidR="00A207B5" w:rsidRPr="00A207B5" w:rsidRDefault="00A207B5" w:rsidP="00A207B5">
      <w:pPr>
        <w:pStyle w:val="EndnoteText"/>
      </w:pPr>
      <w:r w:rsidRPr="00A207B5">
        <w:rPr>
          <w:rStyle w:val="EndnoteReference"/>
          <w:vertAlign w:val="baseline"/>
        </w:rPr>
        <w:endnoteRef/>
      </w:r>
      <w:r w:rsidRPr="00A207B5">
        <w:t xml:space="preserve"> https://openstax.org/details/books/biology-2e</w:t>
      </w:r>
    </w:p>
  </w:endnote>
  <w:endnote w:id="4">
    <w:p w14:paraId="460D7E27" w14:textId="11A51AB2" w:rsidR="00A207B5" w:rsidRDefault="00A207B5" w:rsidP="00A207B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50C5B">
        <w:t>https://qubeshub.org/qubesresources/publications/</w:t>
      </w:r>
      <w:r w:rsidR="00E82257">
        <w:t>1081</w:t>
      </w:r>
      <w:bookmarkStart w:id="0" w:name="_GoBack"/>
      <w:bookmarkEnd w:id="0"/>
      <w:r>
        <w:t>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96DC" w14:textId="77777777" w:rsidR="00B53407" w:rsidRDefault="00B53407" w:rsidP="00A207B5">
      <w:r>
        <w:separator/>
      </w:r>
    </w:p>
  </w:footnote>
  <w:footnote w:type="continuationSeparator" w:id="0">
    <w:p w14:paraId="2E334546" w14:textId="77777777" w:rsidR="00B53407" w:rsidRDefault="00B53407" w:rsidP="00A2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E0"/>
    <w:rsid w:val="00084F30"/>
    <w:rsid w:val="000D79DD"/>
    <w:rsid w:val="001709B0"/>
    <w:rsid w:val="001E2492"/>
    <w:rsid w:val="00212D79"/>
    <w:rsid w:val="00283F45"/>
    <w:rsid w:val="003219C3"/>
    <w:rsid w:val="003607A8"/>
    <w:rsid w:val="00365CE0"/>
    <w:rsid w:val="004122E1"/>
    <w:rsid w:val="0050241F"/>
    <w:rsid w:val="00621462"/>
    <w:rsid w:val="007C291F"/>
    <w:rsid w:val="007F0B29"/>
    <w:rsid w:val="00893506"/>
    <w:rsid w:val="00897E96"/>
    <w:rsid w:val="008B2AA1"/>
    <w:rsid w:val="008E6A8B"/>
    <w:rsid w:val="009F2F12"/>
    <w:rsid w:val="00A207B5"/>
    <w:rsid w:val="00A63EAA"/>
    <w:rsid w:val="00B12C80"/>
    <w:rsid w:val="00B53407"/>
    <w:rsid w:val="00BE3B85"/>
    <w:rsid w:val="00C54FC6"/>
    <w:rsid w:val="00CD3585"/>
    <w:rsid w:val="00DB5A46"/>
    <w:rsid w:val="00E53B8D"/>
    <w:rsid w:val="00E82257"/>
    <w:rsid w:val="00F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F7E2D"/>
  <w15:chartTrackingRefBased/>
  <w15:docId w15:val="{E7026D80-A1E8-E24E-981A-8F516D4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F45"/>
    <w:pPr>
      <w:spacing w:after="160" w:line="259" w:lineRule="auto"/>
    </w:pPr>
    <w:rPr>
      <w:rFonts w:ascii="Times New Roman" w:eastAsia="Times New Roman" w:hAnsi="Times New Roman" w:cs="Times New Roman"/>
      <w:color w:val="000000"/>
      <w:sz w:val="27"/>
      <w:szCs w:val="27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283F45"/>
    <w:pPr>
      <w:spacing w:after="160" w:line="276" w:lineRule="auto"/>
      <w:outlineLvl w:val="0"/>
    </w:pPr>
    <w:rPr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A207B5"/>
    <w:pPr>
      <w:spacing w:after="160" w:line="276" w:lineRule="auto"/>
      <w:jc w:val="center"/>
    </w:pPr>
    <w:rPr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207B5"/>
    <w:rPr>
      <w:b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3F45"/>
    <w:rPr>
      <w:b/>
      <w:sz w:val="32"/>
      <w:szCs w:val="32"/>
      <w:lang w:eastAsia="en-US"/>
    </w:rPr>
  </w:style>
  <w:style w:type="paragraph" w:customStyle="1" w:styleId="TableContent">
    <w:name w:val="Table Content"/>
    <w:qFormat/>
    <w:rsid w:val="00A207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207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07B5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207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19C3"/>
    <w:pPr>
      <w:spacing w:before="100" w:beforeAutospacing="1" w:after="100" w:afterAutospacing="1" w:line="240" w:lineRule="auto"/>
    </w:pPr>
    <w:rPr>
      <w:color w:val="auto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08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F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C6"/>
    <w:rPr>
      <w:rFonts w:ascii="Times New Roman" w:eastAsia="Times New Roman" w:hAnsi="Times New Roman" w:cs="Times New Roman"/>
      <w:color w:val="000000"/>
      <w:sz w:val="27"/>
      <w:szCs w:val="27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C6"/>
    <w:rPr>
      <w:rFonts w:ascii="Times New Roman" w:eastAsia="Times New Roman" w:hAnsi="Times New Roman" w:cs="Times New Roman"/>
      <w:color w:val="000000"/>
      <w:sz w:val="27"/>
      <w:szCs w:val="27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5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57"/>
    <w:rPr>
      <w:rFonts w:ascii="Times New Roman" w:eastAsia="Times New Roman" w:hAnsi="Times New Roman" w:cs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ifan/Library/Group%20Containers/UBF8T346G9.Office/User%20Content.localized/Templates.localized/webmodu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webmodules.dotx</Template>
  <TotalTime>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Yifan</dc:creator>
  <cp:keywords/>
  <dc:description/>
  <cp:lastModifiedBy>Gu Yifan</cp:lastModifiedBy>
  <cp:revision>16</cp:revision>
  <dcterms:created xsi:type="dcterms:W3CDTF">2018-12-30T21:46:00Z</dcterms:created>
  <dcterms:modified xsi:type="dcterms:W3CDTF">2019-02-15T04:30:00Z</dcterms:modified>
</cp:coreProperties>
</file>