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396" w:rsidRPr="0087076E" w:rsidRDefault="00761396" w:rsidP="00761396">
      <w:pPr>
        <w:spacing w:after="120" w:line="240" w:lineRule="auto"/>
        <w:rPr>
          <w:rFonts w:ascii="Arial" w:hAnsi="Arial" w:cs="Arial"/>
          <w:b/>
          <w:bCs/>
          <w:sz w:val="28"/>
          <w:szCs w:val="28"/>
        </w:rPr>
      </w:pPr>
      <w:bookmarkStart w:id="0" w:name="_GoBack"/>
      <w:bookmarkEnd w:id="0"/>
      <w:r w:rsidRPr="0087076E">
        <w:rPr>
          <w:rFonts w:ascii="Arial" w:hAnsi="Arial" w:cs="Arial"/>
          <w:sz w:val="28"/>
          <w:szCs w:val="28"/>
        </w:rPr>
        <w:t>Teaching Notes</w:t>
      </w:r>
    </w:p>
    <w:p w:rsidR="00761396" w:rsidRPr="009B047E" w:rsidRDefault="00761396" w:rsidP="0087076E">
      <w:pPr>
        <w:spacing w:after="120" w:line="240" w:lineRule="auto"/>
        <w:rPr>
          <w:rFonts w:ascii="Arial" w:hAnsi="Arial" w:cs="Arial"/>
          <w:b/>
          <w:bCs/>
          <w:sz w:val="24"/>
          <w:szCs w:val="24"/>
        </w:rPr>
      </w:pPr>
      <w:r w:rsidRPr="009B047E">
        <w:rPr>
          <w:rFonts w:ascii="Arial" w:hAnsi="Arial" w:cs="Arial"/>
          <w:sz w:val="24"/>
          <w:szCs w:val="24"/>
        </w:rPr>
        <w:t xml:space="preserve">By </w:t>
      </w:r>
      <w:r w:rsidRPr="009B047E">
        <w:rPr>
          <w:rFonts w:ascii="Arial" w:hAnsi="Arial" w:cs="Arial"/>
          <w:b/>
          <w:bCs/>
          <w:iCs/>
          <w:sz w:val="24"/>
          <w:szCs w:val="24"/>
        </w:rPr>
        <w:t>Sheryl Konrad</w:t>
      </w:r>
      <w:r w:rsidR="0087076E" w:rsidRPr="009B047E">
        <w:rPr>
          <w:rFonts w:ascii="Arial" w:hAnsi="Arial" w:cs="Arial"/>
          <w:b/>
          <w:bCs/>
          <w:iCs/>
          <w:sz w:val="24"/>
          <w:szCs w:val="24"/>
        </w:rPr>
        <w:t xml:space="preserve"> and Angela Dassow</w:t>
      </w:r>
    </w:p>
    <w:p w:rsidR="0087076E" w:rsidRPr="009B047E" w:rsidRDefault="00191AE0" w:rsidP="0087076E">
      <w:pPr>
        <w:spacing w:after="0" w:line="240" w:lineRule="auto"/>
        <w:rPr>
          <w:rFonts w:ascii="Arial" w:hAnsi="Arial" w:cs="Arial"/>
        </w:rPr>
      </w:pPr>
      <w:hyperlink r:id="rId5" w:history="1">
        <w:r w:rsidR="0087076E" w:rsidRPr="009B047E">
          <w:rPr>
            <w:rStyle w:val="Hyperlink"/>
            <w:rFonts w:ascii="Arial" w:hAnsi="Arial" w:cs="Arial"/>
            <w:i/>
            <w:iCs/>
          </w:rPr>
          <w:t>skonrad@carthage.edu</w:t>
        </w:r>
      </w:hyperlink>
    </w:p>
    <w:p w:rsidR="00761396" w:rsidRPr="009B047E" w:rsidRDefault="00191AE0" w:rsidP="00761396">
      <w:pPr>
        <w:spacing w:after="0" w:line="240" w:lineRule="auto"/>
        <w:rPr>
          <w:rFonts w:ascii="Arial" w:hAnsi="Arial" w:cs="Arial"/>
          <w:i/>
          <w:iCs/>
        </w:rPr>
      </w:pPr>
      <w:hyperlink r:id="rId6" w:history="1">
        <w:r w:rsidR="00761396" w:rsidRPr="009B047E">
          <w:rPr>
            <w:rStyle w:val="Hyperlink"/>
            <w:rFonts w:ascii="Arial" w:hAnsi="Arial" w:cs="Arial"/>
            <w:i/>
            <w:iCs/>
          </w:rPr>
          <w:t>adassow@carthage.edu</w:t>
        </w:r>
      </w:hyperlink>
    </w:p>
    <w:p w:rsidR="00761396" w:rsidRPr="009B047E" w:rsidRDefault="00761396" w:rsidP="00761396">
      <w:pPr>
        <w:spacing w:after="120" w:line="240" w:lineRule="auto"/>
        <w:rPr>
          <w:rFonts w:ascii="Arial" w:hAnsi="Arial" w:cs="Arial"/>
          <w:i/>
          <w:iCs/>
        </w:rPr>
      </w:pPr>
    </w:p>
    <w:p w:rsidR="00761396" w:rsidRPr="0087076E" w:rsidRDefault="00761396" w:rsidP="00F37B84">
      <w:pPr>
        <w:pStyle w:val="NormalWeb"/>
        <w:spacing w:before="0" w:beforeAutospacing="0" w:after="60" w:afterAutospacing="0"/>
        <w:rPr>
          <w:sz w:val="22"/>
          <w:szCs w:val="22"/>
        </w:rPr>
      </w:pPr>
      <w:r w:rsidRPr="0087076E">
        <w:rPr>
          <w:rFonts w:ascii="Arial" w:hAnsi="Arial" w:cs="Arial"/>
          <w:b/>
          <w:bCs/>
          <w:color w:val="000000"/>
          <w:sz w:val="22"/>
          <w:szCs w:val="22"/>
          <w:u w:val="single"/>
        </w:rPr>
        <w:t>Course Information</w:t>
      </w:r>
    </w:p>
    <w:p w:rsidR="00761396" w:rsidRPr="0087076E" w:rsidRDefault="00761396" w:rsidP="00761396">
      <w:pPr>
        <w:pStyle w:val="NormalWeb"/>
        <w:spacing w:before="0" w:beforeAutospacing="0" w:after="0" w:afterAutospacing="0"/>
        <w:rPr>
          <w:sz w:val="22"/>
          <w:szCs w:val="22"/>
        </w:rPr>
      </w:pPr>
      <w:r w:rsidRPr="0087076E">
        <w:rPr>
          <w:rFonts w:ascii="Arial" w:hAnsi="Arial" w:cs="Arial"/>
          <w:color w:val="000000"/>
          <w:sz w:val="22"/>
          <w:szCs w:val="22"/>
        </w:rPr>
        <w:t xml:space="preserve">Department: </w:t>
      </w:r>
      <w:r w:rsidRPr="0087076E">
        <w:rPr>
          <w:rFonts w:ascii="Arial" w:hAnsi="Arial" w:cs="Arial"/>
          <w:b/>
          <w:color w:val="000000"/>
          <w:sz w:val="22"/>
          <w:szCs w:val="22"/>
        </w:rPr>
        <w:t>Biology</w:t>
      </w:r>
    </w:p>
    <w:p w:rsidR="00761396" w:rsidRPr="0087076E" w:rsidRDefault="00761396" w:rsidP="00761396">
      <w:pPr>
        <w:pStyle w:val="NormalWeb"/>
        <w:spacing w:before="0" w:beforeAutospacing="0" w:after="0" w:afterAutospacing="0"/>
        <w:rPr>
          <w:sz w:val="22"/>
          <w:szCs w:val="22"/>
        </w:rPr>
      </w:pPr>
      <w:r w:rsidRPr="0087076E">
        <w:rPr>
          <w:rFonts w:ascii="Arial" w:hAnsi="Arial" w:cs="Arial"/>
          <w:color w:val="000000"/>
          <w:sz w:val="22"/>
          <w:szCs w:val="22"/>
        </w:rPr>
        <w:t xml:space="preserve">Level: </w:t>
      </w:r>
      <w:r w:rsidRPr="0087076E">
        <w:rPr>
          <w:rFonts w:ascii="Arial" w:hAnsi="Arial" w:cs="Arial"/>
          <w:b/>
          <w:bCs/>
          <w:color w:val="000000"/>
          <w:sz w:val="22"/>
          <w:szCs w:val="22"/>
        </w:rPr>
        <w:t>Lower</w:t>
      </w:r>
      <w:r w:rsidRPr="0087076E">
        <w:rPr>
          <w:rFonts w:ascii="Arial" w:hAnsi="Arial" w:cs="Arial"/>
          <w:bCs/>
          <w:color w:val="000000"/>
          <w:sz w:val="22"/>
          <w:szCs w:val="22"/>
        </w:rPr>
        <w:t xml:space="preserve">/Upper Undergraduate </w:t>
      </w:r>
      <w:r w:rsidRPr="0087076E">
        <w:rPr>
          <w:rFonts w:ascii="Arial" w:hAnsi="Arial" w:cs="Arial"/>
          <w:color w:val="000000"/>
          <w:sz w:val="22"/>
          <w:szCs w:val="22"/>
        </w:rPr>
        <w:t>(select one)</w:t>
      </w:r>
    </w:p>
    <w:p w:rsidR="00761396" w:rsidRPr="0087076E" w:rsidRDefault="00761396" w:rsidP="00761396">
      <w:pPr>
        <w:pStyle w:val="NormalWeb"/>
        <w:spacing w:before="0" w:beforeAutospacing="0" w:after="0" w:afterAutospacing="0"/>
        <w:rPr>
          <w:sz w:val="22"/>
          <w:szCs w:val="22"/>
        </w:rPr>
      </w:pPr>
      <w:r w:rsidRPr="0087076E">
        <w:rPr>
          <w:rFonts w:ascii="Arial" w:hAnsi="Arial" w:cs="Arial"/>
          <w:color w:val="000000"/>
          <w:sz w:val="22"/>
          <w:szCs w:val="22"/>
        </w:rPr>
        <w:t xml:space="preserve">Course type: </w:t>
      </w:r>
      <w:r w:rsidRPr="0087076E">
        <w:rPr>
          <w:rFonts w:ascii="Arial" w:hAnsi="Arial" w:cs="Arial"/>
          <w:bCs/>
          <w:color w:val="000000"/>
          <w:sz w:val="22"/>
          <w:szCs w:val="22"/>
        </w:rPr>
        <w:t>Lab/Lecture/</w:t>
      </w:r>
      <w:r w:rsidRPr="0087076E">
        <w:rPr>
          <w:rFonts w:ascii="Arial" w:hAnsi="Arial" w:cs="Arial"/>
          <w:b/>
          <w:bCs/>
          <w:color w:val="000000"/>
          <w:sz w:val="22"/>
          <w:szCs w:val="22"/>
        </w:rPr>
        <w:t>Both</w:t>
      </w:r>
      <w:r w:rsidRPr="0087076E">
        <w:rPr>
          <w:rFonts w:ascii="Arial" w:hAnsi="Arial" w:cs="Arial"/>
          <w:bCs/>
          <w:color w:val="000000"/>
          <w:sz w:val="22"/>
          <w:szCs w:val="22"/>
        </w:rPr>
        <w:t xml:space="preserve"> </w:t>
      </w:r>
      <w:r w:rsidRPr="0087076E">
        <w:rPr>
          <w:rFonts w:ascii="Arial" w:hAnsi="Arial" w:cs="Arial"/>
          <w:color w:val="000000"/>
          <w:sz w:val="22"/>
          <w:szCs w:val="22"/>
        </w:rPr>
        <w:t>(other, please describe) (select one)</w:t>
      </w:r>
    </w:p>
    <w:p w:rsidR="00761396" w:rsidRPr="0087076E" w:rsidRDefault="00761396" w:rsidP="00761396">
      <w:pPr>
        <w:pStyle w:val="NormalWeb"/>
        <w:spacing w:before="0" w:beforeAutospacing="0" w:after="0" w:afterAutospacing="0"/>
        <w:rPr>
          <w:sz w:val="22"/>
          <w:szCs w:val="22"/>
        </w:rPr>
      </w:pPr>
      <w:r w:rsidRPr="0087076E">
        <w:rPr>
          <w:rFonts w:ascii="Arial" w:hAnsi="Arial" w:cs="Arial"/>
          <w:color w:val="000000"/>
          <w:sz w:val="22"/>
          <w:szCs w:val="22"/>
        </w:rPr>
        <w:t>Students:</w:t>
      </w:r>
      <w:r w:rsidRPr="0087076E">
        <w:rPr>
          <w:rFonts w:ascii="Arial" w:hAnsi="Arial" w:cs="Arial"/>
          <w:bCs/>
          <w:color w:val="000000"/>
          <w:sz w:val="22"/>
          <w:szCs w:val="22"/>
        </w:rPr>
        <w:t xml:space="preserve"> </w:t>
      </w:r>
      <w:r w:rsidRPr="0087076E">
        <w:rPr>
          <w:rFonts w:ascii="Arial" w:hAnsi="Arial" w:cs="Arial"/>
          <w:b/>
          <w:bCs/>
          <w:color w:val="000000"/>
          <w:sz w:val="22"/>
          <w:szCs w:val="22"/>
        </w:rPr>
        <w:t>Majors</w:t>
      </w:r>
      <w:r w:rsidRPr="0087076E">
        <w:rPr>
          <w:rFonts w:ascii="Arial" w:hAnsi="Arial" w:cs="Arial"/>
          <w:bCs/>
          <w:color w:val="000000"/>
          <w:sz w:val="22"/>
          <w:szCs w:val="22"/>
        </w:rPr>
        <w:t>/Non-majors</w:t>
      </w:r>
      <w:r w:rsidRPr="0087076E">
        <w:rPr>
          <w:rFonts w:ascii="Arial" w:hAnsi="Arial" w:cs="Arial"/>
          <w:color w:val="000000"/>
          <w:sz w:val="22"/>
          <w:szCs w:val="22"/>
        </w:rPr>
        <w:t xml:space="preserve"> (select one)</w:t>
      </w:r>
    </w:p>
    <w:p w:rsidR="00761396" w:rsidRPr="0087076E" w:rsidRDefault="00761396" w:rsidP="00761396">
      <w:pPr>
        <w:pStyle w:val="NormalWeb"/>
        <w:spacing w:before="0" w:beforeAutospacing="0" w:after="0" w:afterAutospacing="0"/>
        <w:rPr>
          <w:sz w:val="22"/>
          <w:szCs w:val="22"/>
        </w:rPr>
      </w:pPr>
      <w:r w:rsidRPr="0087076E">
        <w:rPr>
          <w:rFonts w:ascii="Arial" w:hAnsi="Arial" w:cs="Arial"/>
          <w:color w:val="000000"/>
          <w:sz w:val="22"/>
          <w:szCs w:val="22"/>
        </w:rPr>
        <w:t xml:space="preserve">Number of Students: </w:t>
      </w:r>
      <w:r w:rsidRPr="0087076E">
        <w:rPr>
          <w:rFonts w:ascii="Arial" w:hAnsi="Arial" w:cs="Arial"/>
          <w:b/>
          <w:color w:val="000000"/>
          <w:sz w:val="22"/>
          <w:szCs w:val="22"/>
        </w:rPr>
        <w:t>~20-30</w:t>
      </w:r>
    </w:p>
    <w:p w:rsidR="009B047E" w:rsidRDefault="009B047E" w:rsidP="009B047E">
      <w:pPr>
        <w:spacing w:before="120" w:after="60"/>
        <w:ind w:left="720"/>
        <w:rPr>
          <w:rFonts w:ascii="Arial" w:hAnsi="Arial" w:cs="Arial"/>
        </w:rPr>
      </w:pPr>
      <w:r w:rsidRPr="009B047E">
        <w:rPr>
          <w:rFonts w:ascii="Arial" w:hAnsi="Arial" w:cs="Arial"/>
          <w:u w:val="single"/>
        </w:rPr>
        <w:t>Detailed course information</w:t>
      </w:r>
    </w:p>
    <w:p w:rsidR="009B047E" w:rsidRPr="009B047E" w:rsidRDefault="009B047E" w:rsidP="009B047E">
      <w:pPr>
        <w:pStyle w:val="ListParagraph"/>
        <w:numPr>
          <w:ilvl w:val="0"/>
          <w:numId w:val="7"/>
        </w:numPr>
        <w:spacing w:after="60"/>
        <w:rPr>
          <w:rFonts w:ascii="Arial" w:hAnsi="Arial" w:cs="Arial"/>
        </w:rPr>
      </w:pPr>
      <w:r w:rsidRPr="009B047E">
        <w:rPr>
          <w:rFonts w:ascii="Arial" w:hAnsi="Arial" w:cs="Arial"/>
        </w:rPr>
        <w:t>BIO 1120 Organisms, Populations, and Systems (for Biology Majors)</w:t>
      </w:r>
    </w:p>
    <w:p w:rsidR="009B047E" w:rsidRPr="009B047E" w:rsidRDefault="009B047E" w:rsidP="009B047E">
      <w:pPr>
        <w:pStyle w:val="ListParagraph"/>
        <w:numPr>
          <w:ilvl w:val="0"/>
          <w:numId w:val="7"/>
        </w:numPr>
        <w:spacing w:after="60"/>
        <w:rPr>
          <w:rFonts w:ascii="Arial" w:hAnsi="Arial" w:cs="Arial"/>
        </w:rPr>
      </w:pPr>
      <w:r w:rsidRPr="009B047E">
        <w:rPr>
          <w:rFonts w:ascii="Arial" w:hAnsi="Arial" w:cs="Arial"/>
        </w:rPr>
        <w:t>Typical class size: 24</w:t>
      </w:r>
    </w:p>
    <w:p w:rsidR="009B047E" w:rsidRPr="009B047E" w:rsidRDefault="009B047E" w:rsidP="009B047E">
      <w:pPr>
        <w:pStyle w:val="ListParagraph"/>
        <w:numPr>
          <w:ilvl w:val="0"/>
          <w:numId w:val="7"/>
        </w:numPr>
        <w:spacing w:after="60"/>
        <w:rPr>
          <w:rFonts w:ascii="Arial" w:hAnsi="Arial" w:cs="Arial"/>
        </w:rPr>
      </w:pPr>
      <w:r w:rsidRPr="009B047E">
        <w:rPr>
          <w:rFonts w:ascii="Arial" w:hAnsi="Arial" w:cs="Arial"/>
        </w:rPr>
        <w:t>We taught this case study (CS) in three successive sessions of ~35-45 minutes each, as part of daily activities in a studio format course that meets 3x weekly for 2 hr. 20 min.</w:t>
      </w:r>
    </w:p>
    <w:p w:rsidR="009B047E" w:rsidRPr="009B047E" w:rsidRDefault="009B047E" w:rsidP="009B047E">
      <w:pPr>
        <w:pStyle w:val="ListParagraph"/>
        <w:numPr>
          <w:ilvl w:val="0"/>
          <w:numId w:val="7"/>
        </w:numPr>
        <w:spacing w:after="0"/>
        <w:rPr>
          <w:rFonts w:ascii="Arial" w:hAnsi="Arial" w:cs="Arial"/>
        </w:rPr>
      </w:pPr>
      <w:r w:rsidRPr="009B047E">
        <w:rPr>
          <w:rFonts w:ascii="Arial" w:hAnsi="Arial" w:cs="Arial"/>
        </w:rPr>
        <w:t xml:space="preserve">We used this CS during the second third of the semester, a few days after starting a unit on plant biology, ecology, and evolution. Students are also engaged in lab experiments testing various hypotheses with </w:t>
      </w:r>
      <w:r w:rsidRPr="009B047E">
        <w:rPr>
          <w:rFonts w:ascii="Arial" w:hAnsi="Arial" w:cs="Arial"/>
          <w:i/>
        </w:rPr>
        <w:t>Manduca sexta</w:t>
      </w:r>
      <w:r w:rsidRPr="009B047E">
        <w:rPr>
          <w:rFonts w:ascii="Arial" w:hAnsi="Arial" w:cs="Arial"/>
        </w:rPr>
        <w:t xml:space="preserve"> larvae during this time.</w:t>
      </w:r>
    </w:p>
    <w:p w:rsidR="009B047E" w:rsidRPr="009B047E" w:rsidRDefault="009B047E" w:rsidP="009B047E">
      <w:pPr>
        <w:spacing w:after="120"/>
        <w:rPr>
          <w:rFonts w:ascii="Arial" w:hAnsi="Arial" w:cs="Arial"/>
        </w:rPr>
      </w:pPr>
    </w:p>
    <w:p w:rsidR="00761396" w:rsidRPr="009B047E" w:rsidRDefault="00761396" w:rsidP="00F37B84">
      <w:pPr>
        <w:pStyle w:val="NormalWeb"/>
        <w:spacing w:before="0" w:beforeAutospacing="0" w:after="60" w:afterAutospacing="0"/>
        <w:rPr>
          <w:sz w:val="22"/>
          <w:szCs w:val="22"/>
        </w:rPr>
      </w:pPr>
      <w:r w:rsidRPr="009B047E">
        <w:rPr>
          <w:rFonts w:ascii="Arial" w:hAnsi="Arial" w:cs="Arial"/>
          <w:b/>
          <w:bCs/>
          <w:color w:val="000000"/>
          <w:sz w:val="22"/>
          <w:szCs w:val="22"/>
          <w:u w:val="single"/>
        </w:rPr>
        <w:t>Module Information</w:t>
      </w:r>
    </w:p>
    <w:p w:rsidR="00761396" w:rsidRPr="0087076E" w:rsidRDefault="00761396" w:rsidP="00761396">
      <w:pPr>
        <w:pStyle w:val="NormalWeb"/>
        <w:spacing w:before="0" w:beforeAutospacing="0" w:after="0" w:afterAutospacing="0"/>
        <w:rPr>
          <w:b/>
          <w:sz w:val="22"/>
          <w:szCs w:val="22"/>
        </w:rPr>
      </w:pPr>
      <w:r w:rsidRPr="0087076E">
        <w:rPr>
          <w:rFonts w:ascii="Arial" w:hAnsi="Arial" w:cs="Arial"/>
          <w:color w:val="000000"/>
          <w:sz w:val="22"/>
          <w:szCs w:val="22"/>
        </w:rPr>
        <w:t xml:space="preserve">Original Module Name: </w:t>
      </w:r>
      <w:r w:rsidRPr="0087076E">
        <w:rPr>
          <w:rFonts w:ascii="Arial" w:hAnsi="Arial" w:cs="Arial"/>
          <w:b/>
          <w:sz w:val="22"/>
          <w:szCs w:val="22"/>
        </w:rPr>
        <w:t>How Many More Thymes?</w:t>
      </w:r>
    </w:p>
    <w:p w:rsidR="00761396" w:rsidRPr="0087076E" w:rsidRDefault="00761396" w:rsidP="00761396">
      <w:pPr>
        <w:pStyle w:val="NormalWeb"/>
        <w:spacing w:before="0" w:beforeAutospacing="0" w:after="0" w:afterAutospacing="0"/>
        <w:rPr>
          <w:rFonts w:ascii="Arial" w:hAnsi="Arial" w:cs="Arial"/>
          <w:color w:val="000000"/>
          <w:sz w:val="22"/>
          <w:szCs w:val="22"/>
        </w:rPr>
      </w:pPr>
      <w:r w:rsidRPr="0087076E">
        <w:rPr>
          <w:rFonts w:ascii="Arial" w:hAnsi="Arial" w:cs="Arial"/>
          <w:color w:val="000000"/>
          <w:sz w:val="22"/>
          <w:szCs w:val="22"/>
        </w:rPr>
        <w:t xml:space="preserve">Link to Original:  </w:t>
      </w:r>
      <w:hyperlink r:id="rId7" w:history="1">
        <w:r w:rsidR="0087076E" w:rsidRPr="0087076E">
          <w:rPr>
            <w:rStyle w:val="Hyperlink"/>
            <w:rFonts w:ascii="Arial" w:hAnsi="Arial" w:cs="Arial"/>
            <w:sz w:val="22"/>
            <w:szCs w:val="22"/>
          </w:rPr>
          <w:t>https://qubeshub.org/qubesresources/publications/923/1</w:t>
        </w:r>
      </w:hyperlink>
    </w:p>
    <w:p w:rsidR="00761396" w:rsidRPr="0087076E" w:rsidRDefault="00761396" w:rsidP="00761396">
      <w:pPr>
        <w:pStyle w:val="NormalWeb"/>
        <w:spacing w:before="0" w:beforeAutospacing="0" w:after="0" w:afterAutospacing="0"/>
        <w:rPr>
          <w:sz w:val="22"/>
          <w:szCs w:val="22"/>
        </w:rPr>
      </w:pPr>
      <w:r w:rsidRPr="0087076E">
        <w:rPr>
          <w:rFonts w:ascii="Arial" w:hAnsi="Arial" w:cs="Arial"/>
          <w:color w:val="000000"/>
          <w:sz w:val="22"/>
          <w:szCs w:val="22"/>
        </w:rPr>
        <w:t>[Adapted Module Name: (if applicable)</w:t>
      </w:r>
    </w:p>
    <w:p w:rsidR="00761396" w:rsidRPr="0087076E" w:rsidRDefault="00FA3970" w:rsidP="00761396">
      <w:pPr>
        <w:pStyle w:val="NormalWeb"/>
        <w:spacing w:before="0" w:beforeAutospacing="0" w:after="0" w:afterAutospacing="0"/>
        <w:rPr>
          <w:sz w:val="22"/>
          <w:szCs w:val="22"/>
        </w:rPr>
      </w:pPr>
      <w:r w:rsidRPr="00FA3970">
        <w:rPr>
          <w:rFonts w:ascii="Arial" w:hAnsi="Arial" w:cs="Arial"/>
          <w:color w:val="000000"/>
          <w:sz w:val="22"/>
          <w:szCs w:val="22"/>
        </w:rPr>
        <w:t>Link to Adapted Module:</w:t>
      </w:r>
      <w:r>
        <w:rPr>
          <w:rFonts w:ascii="Arial" w:hAnsi="Arial" w:cs="Arial"/>
          <w:color w:val="000000"/>
          <w:sz w:val="22"/>
          <w:szCs w:val="22"/>
        </w:rPr>
        <w:t xml:space="preserve"> </w:t>
      </w:r>
      <w:hyperlink r:id="rId8" w:history="1">
        <w:r w:rsidRPr="00FA3970">
          <w:rPr>
            <w:rStyle w:val="Hyperlink"/>
            <w:rFonts w:ascii="Arial" w:hAnsi="Arial" w:cs="Arial"/>
            <w:sz w:val="22"/>
            <w:szCs w:val="22"/>
          </w:rPr>
          <w:t>https://qubeshub.org/qubesresources/publications/1201/1</w:t>
        </w:r>
      </w:hyperlink>
    </w:p>
    <w:p w:rsidR="00761396" w:rsidRPr="0087076E" w:rsidRDefault="00761396" w:rsidP="00761396">
      <w:pPr>
        <w:pStyle w:val="NormalWeb"/>
        <w:spacing w:before="0" w:beforeAutospacing="0" w:after="0" w:afterAutospacing="0"/>
        <w:rPr>
          <w:sz w:val="22"/>
          <w:szCs w:val="22"/>
        </w:rPr>
      </w:pPr>
      <w:r w:rsidRPr="0087076E">
        <w:rPr>
          <w:rFonts w:ascii="Arial" w:hAnsi="Arial" w:cs="Arial"/>
          <w:color w:val="000000"/>
          <w:sz w:val="22"/>
          <w:szCs w:val="22"/>
        </w:rPr>
        <w:t>Modified Module Name:</w:t>
      </w:r>
    </w:p>
    <w:p w:rsidR="00761396" w:rsidRPr="0087076E" w:rsidRDefault="00761396" w:rsidP="009B047E">
      <w:pPr>
        <w:pStyle w:val="NormalWeb"/>
        <w:spacing w:before="0" w:beforeAutospacing="0" w:after="60" w:afterAutospacing="0"/>
        <w:rPr>
          <w:rFonts w:ascii="Arial" w:hAnsi="Arial" w:cs="Arial"/>
          <w:color w:val="000000"/>
          <w:sz w:val="22"/>
          <w:szCs w:val="22"/>
        </w:rPr>
      </w:pPr>
      <w:r w:rsidRPr="0087076E">
        <w:rPr>
          <w:rFonts w:ascii="Arial" w:hAnsi="Arial" w:cs="Arial"/>
          <w:color w:val="000000"/>
          <w:sz w:val="22"/>
          <w:szCs w:val="22"/>
        </w:rPr>
        <w:t>Files associated: (</w:t>
      </w:r>
      <w:proofErr w:type="spellStart"/>
      <w:r w:rsidRPr="0087076E">
        <w:rPr>
          <w:rFonts w:ascii="Arial" w:hAnsi="Arial" w:cs="Arial"/>
          <w:color w:val="000000"/>
          <w:sz w:val="22"/>
          <w:szCs w:val="22"/>
        </w:rPr>
        <w:t>ie</w:t>
      </w:r>
      <w:proofErr w:type="spellEnd"/>
      <w:r w:rsidRPr="0087076E">
        <w:rPr>
          <w:rFonts w:ascii="Arial" w:hAnsi="Arial" w:cs="Arial"/>
          <w:color w:val="000000"/>
          <w:sz w:val="22"/>
          <w:szCs w:val="22"/>
        </w:rPr>
        <w:t xml:space="preserve">. Class Worksheet, Summative Quiz, Lecture </w:t>
      </w:r>
      <w:proofErr w:type="spellStart"/>
      <w:r w:rsidRPr="0087076E">
        <w:rPr>
          <w:rFonts w:ascii="Arial" w:hAnsi="Arial" w:cs="Arial"/>
          <w:color w:val="000000"/>
          <w:sz w:val="22"/>
          <w:szCs w:val="22"/>
        </w:rPr>
        <w:t>Powerpoint</w:t>
      </w:r>
      <w:proofErr w:type="spellEnd"/>
      <w:r w:rsidRPr="0087076E">
        <w:rPr>
          <w:rFonts w:ascii="Arial" w:hAnsi="Arial" w:cs="Arial"/>
          <w:color w:val="000000"/>
          <w:sz w:val="22"/>
          <w:szCs w:val="22"/>
        </w:rPr>
        <w:t xml:space="preserve">, </w:t>
      </w:r>
      <w:proofErr w:type="spellStart"/>
      <w:r w:rsidRPr="0087076E">
        <w:rPr>
          <w:rFonts w:ascii="Arial" w:hAnsi="Arial" w:cs="Arial"/>
          <w:color w:val="000000"/>
          <w:sz w:val="22"/>
          <w:szCs w:val="22"/>
        </w:rPr>
        <w:t>etc</w:t>
      </w:r>
      <w:proofErr w:type="spellEnd"/>
      <w:r w:rsidRPr="0087076E">
        <w:rPr>
          <w:rFonts w:ascii="Arial" w:hAnsi="Arial" w:cs="Arial"/>
          <w:color w:val="000000"/>
          <w:sz w:val="22"/>
          <w:szCs w:val="22"/>
        </w:rPr>
        <w:t>)</w:t>
      </w:r>
    </w:p>
    <w:p w:rsidR="00761396" w:rsidRDefault="00B66829" w:rsidP="009B047E">
      <w:pPr>
        <w:pStyle w:val="ListParagraph"/>
        <w:numPr>
          <w:ilvl w:val="0"/>
          <w:numId w:val="6"/>
        </w:numPr>
        <w:spacing w:after="60" w:line="240" w:lineRule="auto"/>
        <w:contextualSpacing w:val="0"/>
        <w:rPr>
          <w:rFonts w:ascii="Arial" w:hAnsi="Arial" w:cs="Arial"/>
        </w:rPr>
      </w:pPr>
      <w:r w:rsidRPr="009B047E">
        <w:rPr>
          <w:rFonts w:ascii="Arial" w:hAnsi="Arial" w:cs="Arial"/>
          <w:b/>
        </w:rPr>
        <w:t>Bergamotene—alluring and lethal for Manduca sexta</w:t>
      </w:r>
      <w:r w:rsidRPr="00B66829">
        <w:rPr>
          <w:rFonts w:ascii="Arial" w:hAnsi="Arial" w:cs="Arial"/>
        </w:rPr>
        <w:t xml:space="preserve"> (2017, April 20) retrieved 17 February</w:t>
      </w:r>
      <w:r>
        <w:rPr>
          <w:rFonts w:ascii="Arial" w:hAnsi="Arial" w:cs="Arial"/>
        </w:rPr>
        <w:t xml:space="preserve"> </w:t>
      </w:r>
      <w:r w:rsidRPr="00B66829">
        <w:rPr>
          <w:rFonts w:ascii="Arial" w:hAnsi="Arial" w:cs="Arial"/>
        </w:rPr>
        <w:t xml:space="preserve">2019 from </w:t>
      </w:r>
      <w:hyperlink r:id="rId9" w:history="1">
        <w:r w:rsidRPr="008A6B2F">
          <w:rPr>
            <w:rStyle w:val="Hyperlink"/>
            <w:rFonts w:ascii="Arial" w:hAnsi="Arial" w:cs="Arial"/>
          </w:rPr>
          <w:t>https://phys.org/news/2017-04-bergamotenealluring-lethal-manduca-sexta.html</w:t>
        </w:r>
      </w:hyperlink>
      <w:r>
        <w:rPr>
          <w:rFonts w:ascii="Arial" w:hAnsi="Arial" w:cs="Arial"/>
        </w:rPr>
        <w:t xml:space="preserve"> (</w:t>
      </w:r>
      <w:r w:rsidR="009B047E">
        <w:rPr>
          <w:rFonts w:ascii="Arial" w:hAnsi="Arial" w:cs="Arial"/>
        </w:rPr>
        <w:t xml:space="preserve">phys.org news article summary of </w:t>
      </w:r>
      <w:r>
        <w:rPr>
          <w:rFonts w:ascii="Arial" w:hAnsi="Arial" w:cs="Arial"/>
        </w:rPr>
        <w:t>peer-reviewed research)</w:t>
      </w:r>
    </w:p>
    <w:p w:rsidR="00B66829" w:rsidRDefault="00B66829" w:rsidP="009B047E">
      <w:pPr>
        <w:pStyle w:val="ListParagraph"/>
        <w:numPr>
          <w:ilvl w:val="0"/>
          <w:numId w:val="6"/>
        </w:numPr>
        <w:spacing w:after="60" w:line="240" w:lineRule="auto"/>
        <w:contextualSpacing w:val="0"/>
        <w:rPr>
          <w:rFonts w:ascii="Arial" w:hAnsi="Arial" w:cs="Arial"/>
        </w:rPr>
      </w:pPr>
      <w:r w:rsidRPr="009B047E">
        <w:rPr>
          <w:rFonts w:ascii="Arial" w:hAnsi="Arial" w:cs="Arial"/>
          <w:b/>
        </w:rPr>
        <w:t>Bergamotene Student Focus Questions</w:t>
      </w:r>
      <w:r>
        <w:rPr>
          <w:rFonts w:ascii="Arial" w:hAnsi="Arial" w:cs="Arial"/>
        </w:rPr>
        <w:t xml:space="preserve"> (reading questions for phys.org news article)</w:t>
      </w:r>
    </w:p>
    <w:p w:rsidR="00B66829" w:rsidRPr="009B047E" w:rsidRDefault="00B66829" w:rsidP="009B047E">
      <w:pPr>
        <w:pStyle w:val="ListParagraph"/>
        <w:numPr>
          <w:ilvl w:val="0"/>
          <w:numId w:val="6"/>
        </w:numPr>
        <w:spacing w:after="60" w:line="240" w:lineRule="auto"/>
        <w:contextualSpacing w:val="0"/>
        <w:rPr>
          <w:rFonts w:ascii="Arial" w:hAnsi="Arial" w:cs="Arial"/>
          <w:b/>
        </w:rPr>
      </w:pPr>
      <w:r w:rsidRPr="009B047E">
        <w:rPr>
          <w:rFonts w:ascii="Arial" w:hAnsi="Arial" w:cs="Arial"/>
          <w:b/>
        </w:rPr>
        <w:t>Answer Key for Bergamotene Student Focus Questions</w:t>
      </w:r>
    </w:p>
    <w:p w:rsidR="00B66829" w:rsidRDefault="00B66829" w:rsidP="00B66829">
      <w:pPr>
        <w:pStyle w:val="ListParagraph"/>
        <w:numPr>
          <w:ilvl w:val="0"/>
          <w:numId w:val="6"/>
        </w:numPr>
        <w:spacing w:after="120" w:line="240" w:lineRule="auto"/>
        <w:rPr>
          <w:rFonts w:ascii="Arial" w:hAnsi="Arial" w:cs="Arial"/>
        </w:rPr>
      </w:pPr>
      <w:r w:rsidRPr="009B047E">
        <w:rPr>
          <w:rFonts w:ascii="Arial" w:hAnsi="Arial" w:cs="Arial"/>
          <w:b/>
        </w:rPr>
        <w:t>How Many More Thymes &amp; Herbivore Defense Case Study Slides</w:t>
      </w:r>
      <w:r>
        <w:rPr>
          <w:rFonts w:ascii="Arial" w:hAnsi="Arial" w:cs="Arial"/>
        </w:rPr>
        <w:t xml:space="preserve"> (Complete PowerPoint presentation for 3-day case study including modified slides from the original case study plus new slides for our adaptations)</w:t>
      </w:r>
    </w:p>
    <w:p w:rsidR="00F37B84" w:rsidRPr="00B66829" w:rsidRDefault="00F37B84" w:rsidP="00F37B84">
      <w:pPr>
        <w:pStyle w:val="ListParagraph"/>
        <w:spacing w:after="120" w:line="240" w:lineRule="auto"/>
        <w:rPr>
          <w:rFonts w:ascii="Arial" w:hAnsi="Arial" w:cs="Arial"/>
        </w:rPr>
      </w:pPr>
    </w:p>
    <w:p w:rsidR="00F37B84" w:rsidRPr="00F37B84" w:rsidRDefault="00F37B84" w:rsidP="00F37B84">
      <w:pPr>
        <w:pStyle w:val="NormalWeb"/>
        <w:spacing w:before="0" w:beforeAutospacing="0" w:after="60" w:afterAutospacing="0"/>
        <w:rPr>
          <w:b/>
          <w:u w:val="single"/>
        </w:rPr>
      </w:pPr>
      <w:r>
        <w:rPr>
          <w:rFonts w:ascii="Arial" w:hAnsi="Arial" w:cs="Arial"/>
          <w:b/>
          <w:color w:val="000000"/>
          <w:sz w:val="22"/>
          <w:szCs w:val="22"/>
          <w:u w:val="single"/>
        </w:rPr>
        <w:t>Modification Learning Goals</w:t>
      </w:r>
    </w:p>
    <w:p w:rsidR="00F37B84" w:rsidRPr="00F37B84" w:rsidRDefault="00F37B84" w:rsidP="00F37B84">
      <w:pPr>
        <w:numPr>
          <w:ilvl w:val="0"/>
          <w:numId w:val="8"/>
        </w:numPr>
        <w:spacing w:after="60" w:line="240" w:lineRule="auto"/>
        <w:textAlignment w:val="baseline"/>
        <w:rPr>
          <w:rFonts w:ascii="Arial" w:hAnsi="Arial" w:cs="Arial"/>
          <w:color w:val="000000"/>
        </w:rPr>
      </w:pPr>
      <w:r>
        <w:rPr>
          <w:rFonts w:ascii="Arial" w:hAnsi="Arial" w:cs="Arial"/>
          <w:color w:val="000000"/>
        </w:rPr>
        <w:t>Use detailed observations of phenotype to predict chemotype in thyme plant varieties</w:t>
      </w:r>
      <w:r w:rsidRPr="00F37B84">
        <w:rPr>
          <w:rFonts w:ascii="Arial" w:hAnsi="Arial" w:cs="Arial"/>
          <w:color w:val="000000"/>
        </w:rPr>
        <w:t xml:space="preserve">. </w:t>
      </w:r>
    </w:p>
    <w:p w:rsidR="00F37B84" w:rsidRDefault="004772F1" w:rsidP="004772F1">
      <w:pPr>
        <w:numPr>
          <w:ilvl w:val="0"/>
          <w:numId w:val="8"/>
        </w:numPr>
        <w:spacing w:after="60" w:line="240" w:lineRule="auto"/>
        <w:textAlignment w:val="baseline"/>
        <w:rPr>
          <w:rFonts w:ascii="Arial" w:hAnsi="Arial" w:cs="Arial"/>
          <w:color w:val="000000"/>
        </w:rPr>
      </w:pPr>
      <w:r>
        <w:rPr>
          <w:rFonts w:ascii="Arial" w:hAnsi="Arial" w:cs="Arial"/>
          <w:color w:val="000000"/>
        </w:rPr>
        <w:t>Explain how</w:t>
      </w:r>
      <w:r w:rsidR="00185463">
        <w:rPr>
          <w:rFonts w:ascii="Arial" w:hAnsi="Arial" w:cs="Arial"/>
          <w:color w:val="000000"/>
        </w:rPr>
        <w:t xml:space="preserve"> and why</w:t>
      </w:r>
      <w:r>
        <w:rPr>
          <w:rFonts w:ascii="Arial" w:hAnsi="Arial" w:cs="Arial"/>
          <w:color w:val="000000"/>
        </w:rPr>
        <w:t xml:space="preserve"> </w:t>
      </w:r>
      <w:r w:rsidRPr="004772F1">
        <w:rPr>
          <w:rFonts w:ascii="Arial" w:hAnsi="Arial" w:cs="Arial"/>
          <w:color w:val="000000"/>
        </w:rPr>
        <w:t xml:space="preserve">interactions </w:t>
      </w:r>
      <w:r>
        <w:rPr>
          <w:rFonts w:ascii="Arial" w:hAnsi="Arial" w:cs="Arial"/>
          <w:color w:val="000000"/>
        </w:rPr>
        <w:t>among</w:t>
      </w:r>
      <w:r w:rsidRPr="004772F1">
        <w:rPr>
          <w:rFonts w:ascii="Arial" w:hAnsi="Arial" w:cs="Arial"/>
          <w:color w:val="000000"/>
        </w:rPr>
        <w:t xml:space="preserve"> ecological factors </w:t>
      </w:r>
      <w:r>
        <w:rPr>
          <w:rFonts w:ascii="Arial" w:hAnsi="Arial" w:cs="Arial"/>
          <w:color w:val="000000"/>
        </w:rPr>
        <w:t>(e.g., pollination and herbivorous predation</w:t>
      </w:r>
      <w:r w:rsidRPr="004772F1">
        <w:rPr>
          <w:rFonts w:ascii="Arial" w:hAnsi="Arial" w:cs="Arial"/>
          <w:color w:val="000000"/>
        </w:rPr>
        <w:t xml:space="preserve">) </w:t>
      </w:r>
      <w:r w:rsidR="00185463">
        <w:rPr>
          <w:rFonts w:ascii="Arial" w:hAnsi="Arial" w:cs="Arial"/>
          <w:color w:val="000000"/>
        </w:rPr>
        <w:t>might</w:t>
      </w:r>
      <w:r>
        <w:rPr>
          <w:rFonts w:ascii="Arial" w:hAnsi="Arial" w:cs="Arial"/>
          <w:color w:val="000000"/>
        </w:rPr>
        <w:t xml:space="preserve"> differentially affect plant evolution (e.g.,</w:t>
      </w:r>
      <w:r w:rsidRPr="004772F1">
        <w:rPr>
          <w:rFonts w:ascii="Arial" w:hAnsi="Arial" w:cs="Arial"/>
          <w:color w:val="000000"/>
        </w:rPr>
        <w:t xml:space="preserve"> terpene produc</w:t>
      </w:r>
      <w:r>
        <w:rPr>
          <w:rFonts w:ascii="Arial" w:hAnsi="Arial" w:cs="Arial"/>
          <w:color w:val="000000"/>
        </w:rPr>
        <w:t xml:space="preserve">tion in leaves </w:t>
      </w:r>
      <w:r w:rsidR="00185463">
        <w:rPr>
          <w:rFonts w:ascii="Arial" w:hAnsi="Arial" w:cs="Arial"/>
          <w:color w:val="000000"/>
        </w:rPr>
        <w:t>and</w:t>
      </w:r>
      <w:r>
        <w:rPr>
          <w:rFonts w:ascii="Arial" w:hAnsi="Arial" w:cs="Arial"/>
          <w:color w:val="000000"/>
        </w:rPr>
        <w:t xml:space="preserve"> flowers).</w:t>
      </w:r>
    </w:p>
    <w:p w:rsidR="004772F1" w:rsidRPr="004772F1" w:rsidRDefault="004772F1" w:rsidP="004772F1">
      <w:pPr>
        <w:numPr>
          <w:ilvl w:val="0"/>
          <w:numId w:val="8"/>
        </w:numPr>
        <w:spacing w:before="100" w:beforeAutospacing="1" w:after="100" w:afterAutospacing="1" w:line="240" w:lineRule="auto"/>
        <w:textAlignment w:val="baseline"/>
        <w:rPr>
          <w:rFonts w:ascii="Arial" w:hAnsi="Arial" w:cs="Arial"/>
          <w:color w:val="000000"/>
        </w:rPr>
      </w:pPr>
      <w:r>
        <w:rPr>
          <w:rFonts w:ascii="Arial" w:hAnsi="Arial" w:cs="Arial"/>
          <w:color w:val="000000"/>
        </w:rPr>
        <w:t>Design reasonable experiments when presented with new ideas or variables, including careful hypothesis development</w:t>
      </w:r>
      <w:r w:rsidR="00185463">
        <w:rPr>
          <w:rFonts w:ascii="Arial" w:hAnsi="Arial" w:cs="Arial"/>
          <w:color w:val="000000"/>
        </w:rPr>
        <w:t xml:space="preserve"> and solid plans for data collection and analysis. </w:t>
      </w:r>
    </w:p>
    <w:p w:rsidR="00185463" w:rsidRPr="00185463" w:rsidRDefault="00185463" w:rsidP="00185463">
      <w:pPr>
        <w:pStyle w:val="NormalWeb"/>
        <w:spacing w:before="0" w:beforeAutospacing="0" w:after="0" w:afterAutospacing="0"/>
      </w:pPr>
      <w:r>
        <w:rPr>
          <w:rFonts w:ascii="Arial" w:hAnsi="Arial" w:cs="Arial"/>
          <w:b/>
          <w:bCs/>
          <w:color w:val="000000"/>
          <w:sz w:val="22"/>
          <w:szCs w:val="22"/>
          <w:u w:val="single"/>
        </w:rPr>
        <w:lastRenderedPageBreak/>
        <w:t>Teaching Notes</w:t>
      </w:r>
    </w:p>
    <w:p w:rsidR="00063B58" w:rsidRPr="009B047E" w:rsidRDefault="00063B58" w:rsidP="00185463">
      <w:pPr>
        <w:spacing w:before="120" w:after="60"/>
        <w:rPr>
          <w:rFonts w:ascii="Arial" w:hAnsi="Arial" w:cs="Arial"/>
          <w:b/>
        </w:rPr>
      </w:pPr>
      <w:r w:rsidRPr="009B047E">
        <w:rPr>
          <w:rFonts w:ascii="Arial" w:hAnsi="Arial" w:cs="Arial"/>
          <w:b/>
        </w:rPr>
        <w:t xml:space="preserve">DAY 1 </w:t>
      </w:r>
    </w:p>
    <w:p w:rsidR="00063B58" w:rsidRPr="009B047E" w:rsidRDefault="00063B58" w:rsidP="00640207">
      <w:pPr>
        <w:rPr>
          <w:rFonts w:ascii="Arial" w:hAnsi="Arial" w:cs="Arial"/>
          <w:i/>
        </w:rPr>
      </w:pPr>
      <w:r w:rsidRPr="006B7309">
        <w:rPr>
          <w:rFonts w:ascii="Arial" w:hAnsi="Arial" w:cs="Arial"/>
        </w:rPr>
        <w:t>Homework completed before class includes watching the first two Thyme CS videos</w:t>
      </w:r>
      <w:r w:rsidR="006B7309" w:rsidRPr="006B7309">
        <w:rPr>
          <w:rFonts w:ascii="Arial" w:hAnsi="Arial" w:cs="Arial"/>
        </w:rPr>
        <w:t xml:space="preserve"> </w:t>
      </w:r>
      <w:r w:rsidR="006B7309">
        <w:rPr>
          <w:rFonts w:ascii="Arial" w:hAnsi="Arial" w:cs="Arial"/>
          <w:i/>
        </w:rPr>
        <w:t xml:space="preserve">(Don’t Eat the Plants </w:t>
      </w:r>
      <w:r w:rsidR="006B7309" w:rsidRPr="006B7309">
        <w:rPr>
          <w:rFonts w:ascii="Arial" w:hAnsi="Arial" w:cs="Arial"/>
        </w:rPr>
        <w:t>and</w:t>
      </w:r>
      <w:r w:rsidR="006B7309" w:rsidRPr="006B7309">
        <w:t xml:space="preserve"> </w:t>
      </w:r>
      <w:r w:rsidR="006B7309">
        <w:rPr>
          <w:rFonts w:ascii="Arial" w:hAnsi="Arial" w:cs="Arial"/>
          <w:i/>
        </w:rPr>
        <w:t xml:space="preserve">Mediterranean Vegetation - </w:t>
      </w:r>
      <w:r w:rsidR="006B7309" w:rsidRPr="006B7309">
        <w:rPr>
          <w:rFonts w:ascii="Arial" w:hAnsi="Arial" w:cs="Arial"/>
          <w:i/>
        </w:rPr>
        <w:t>How Plants Survive</w:t>
      </w:r>
      <w:r w:rsidR="006B7309">
        <w:rPr>
          <w:rFonts w:ascii="Arial" w:hAnsi="Arial" w:cs="Arial"/>
          <w:i/>
        </w:rPr>
        <w:t>)</w:t>
      </w:r>
      <w:r w:rsidRPr="009B047E">
        <w:rPr>
          <w:rFonts w:ascii="Arial" w:hAnsi="Arial" w:cs="Arial"/>
          <w:i/>
        </w:rPr>
        <w:t xml:space="preserve"> </w:t>
      </w:r>
      <w:r w:rsidRPr="006B7309">
        <w:rPr>
          <w:rFonts w:ascii="Arial" w:hAnsi="Arial" w:cs="Arial"/>
        </w:rPr>
        <w:t>and submitting online responses to the first set of video questions</w:t>
      </w:r>
      <w:r w:rsidR="006B7309">
        <w:rPr>
          <w:rFonts w:ascii="Arial" w:hAnsi="Arial" w:cs="Arial"/>
        </w:rPr>
        <w:t xml:space="preserve"> included with the original CS</w:t>
      </w:r>
      <w:r w:rsidRPr="006B7309">
        <w:rPr>
          <w:rFonts w:ascii="Arial" w:hAnsi="Arial" w:cs="Arial"/>
        </w:rPr>
        <w:t>.</w:t>
      </w:r>
    </w:p>
    <w:p w:rsidR="00E773B8" w:rsidRPr="009B047E" w:rsidRDefault="00964D4E" w:rsidP="006B45CC">
      <w:pPr>
        <w:pStyle w:val="ListParagraph"/>
        <w:numPr>
          <w:ilvl w:val="0"/>
          <w:numId w:val="1"/>
        </w:numPr>
        <w:spacing w:after="60"/>
        <w:contextualSpacing w:val="0"/>
        <w:rPr>
          <w:rFonts w:ascii="Arial" w:hAnsi="Arial" w:cs="Arial"/>
        </w:rPr>
      </w:pPr>
      <w:r w:rsidRPr="009B047E">
        <w:rPr>
          <w:rFonts w:ascii="Arial" w:hAnsi="Arial" w:cs="Arial"/>
        </w:rPr>
        <w:t>Thyme plant observations</w:t>
      </w:r>
      <w:r w:rsidR="006B45CC" w:rsidRPr="009B047E">
        <w:rPr>
          <w:rFonts w:ascii="Arial" w:hAnsi="Arial" w:cs="Arial"/>
        </w:rPr>
        <w:t xml:space="preserve"> (~</w:t>
      </w:r>
      <w:r w:rsidR="006B7309">
        <w:rPr>
          <w:rFonts w:ascii="Arial" w:hAnsi="Arial" w:cs="Arial"/>
        </w:rPr>
        <w:t>20</w:t>
      </w:r>
      <w:r w:rsidR="006B45CC" w:rsidRPr="009B047E">
        <w:rPr>
          <w:rFonts w:ascii="Arial" w:hAnsi="Arial" w:cs="Arial"/>
        </w:rPr>
        <w:t>-2</w:t>
      </w:r>
      <w:r w:rsidR="006B7309">
        <w:rPr>
          <w:rFonts w:ascii="Arial" w:hAnsi="Arial" w:cs="Arial"/>
        </w:rPr>
        <w:t>5</w:t>
      </w:r>
      <w:r w:rsidR="006B45CC" w:rsidRPr="009B047E">
        <w:rPr>
          <w:rFonts w:ascii="Arial" w:hAnsi="Arial" w:cs="Arial"/>
        </w:rPr>
        <w:t xml:space="preserve"> min); students really enjoyed this, but warn those with hay</w:t>
      </w:r>
      <w:r w:rsidR="009B047E">
        <w:rPr>
          <w:rFonts w:ascii="Arial" w:hAnsi="Arial" w:cs="Arial"/>
        </w:rPr>
        <w:t xml:space="preserve"> fever allergies to use caution when handling or smelling plants:</w:t>
      </w:r>
    </w:p>
    <w:p w:rsidR="00964D4E" w:rsidRPr="009B047E" w:rsidRDefault="00964D4E" w:rsidP="00063B58">
      <w:pPr>
        <w:pStyle w:val="ListParagraph"/>
        <w:numPr>
          <w:ilvl w:val="1"/>
          <w:numId w:val="1"/>
        </w:numPr>
        <w:spacing w:after="60"/>
        <w:contextualSpacing w:val="0"/>
        <w:rPr>
          <w:rFonts w:ascii="Arial" w:hAnsi="Arial" w:cs="Arial"/>
        </w:rPr>
      </w:pPr>
      <w:r w:rsidRPr="009B047E">
        <w:rPr>
          <w:rFonts w:ascii="Arial" w:hAnsi="Arial" w:cs="Arial"/>
        </w:rPr>
        <w:t>Purchase 5-6 thyme plants with different chemotypes (CT)</w:t>
      </w:r>
    </w:p>
    <w:p w:rsidR="00964D4E" w:rsidRPr="009B047E" w:rsidRDefault="00964D4E" w:rsidP="00063B58">
      <w:pPr>
        <w:pStyle w:val="ListParagraph"/>
        <w:numPr>
          <w:ilvl w:val="1"/>
          <w:numId w:val="1"/>
        </w:numPr>
        <w:spacing w:after="60"/>
        <w:contextualSpacing w:val="0"/>
        <w:rPr>
          <w:rFonts w:ascii="Arial" w:hAnsi="Arial" w:cs="Arial"/>
        </w:rPr>
      </w:pPr>
      <w:r w:rsidRPr="009B047E">
        <w:rPr>
          <w:rFonts w:ascii="Arial" w:hAnsi="Arial" w:cs="Arial"/>
        </w:rPr>
        <w:t>Divide students into 5-6 groups for 2-</w:t>
      </w:r>
      <w:r w:rsidR="006B7309">
        <w:rPr>
          <w:rFonts w:ascii="Arial" w:hAnsi="Arial" w:cs="Arial"/>
        </w:rPr>
        <w:t xml:space="preserve">3 </w:t>
      </w:r>
      <w:r w:rsidRPr="009B047E">
        <w:rPr>
          <w:rFonts w:ascii="Arial" w:hAnsi="Arial" w:cs="Arial"/>
        </w:rPr>
        <w:t xml:space="preserve">minute observations of each </w:t>
      </w:r>
      <w:r w:rsidR="006B7309">
        <w:rPr>
          <w:rFonts w:ascii="Arial" w:hAnsi="Arial" w:cs="Arial"/>
        </w:rPr>
        <w:t>plant variety</w:t>
      </w:r>
    </w:p>
    <w:p w:rsidR="00964D4E" w:rsidRPr="009B047E" w:rsidRDefault="00964D4E" w:rsidP="00063B58">
      <w:pPr>
        <w:pStyle w:val="ListParagraph"/>
        <w:numPr>
          <w:ilvl w:val="1"/>
          <w:numId w:val="1"/>
        </w:numPr>
        <w:spacing w:after="60"/>
        <w:contextualSpacing w:val="0"/>
        <w:rPr>
          <w:rFonts w:ascii="Arial" w:hAnsi="Arial" w:cs="Arial"/>
        </w:rPr>
      </w:pPr>
      <w:r w:rsidRPr="009B047E">
        <w:rPr>
          <w:rFonts w:ascii="Arial" w:hAnsi="Arial" w:cs="Arial"/>
        </w:rPr>
        <w:t>Distribute a different plant to each group, then switch every 2</w:t>
      </w:r>
      <w:r w:rsidR="006B7309">
        <w:rPr>
          <w:rFonts w:ascii="Arial" w:hAnsi="Arial" w:cs="Arial"/>
        </w:rPr>
        <w:t>-3</w:t>
      </w:r>
      <w:r w:rsidRPr="009B047E">
        <w:rPr>
          <w:rFonts w:ascii="Arial" w:hAnsi="Arial" w:cs="Arial"/>
        </w:rPr>
        <w:t xml:space="preserve"> minutes until all </w:t>
      </w:r>
      <w:r w:rsidR="006B7309">
        <w:rPr>
          <w:rFonts w:ascii="Arial" w:hAnsi="Arial" w:cs="Arial"/>
        </w:rPr>
        <w:t>varieties</w:t>
      </w:r>
      <w:r w:rsidRPr="009B047E">
        <w:rPr>
          <w:rFonts w:ascii="Arial" w:hAnsi="Arial" w:cs="Arial"/>
        </w:rPr>
        <w:t xml:space="preserve"> have been observed by each group per PP slide directions:</w:t>
      </w:r>
    </w:p>
    <w:p w:rsidR="00964D4E" w:rsidRPr="009B047E" w:rsidRDefault="00964D4E" w:rsidP="00063B58">
      <w:pPr>
        <w:pStyle w:val="ListParagraph"/>
        <w:numPr>
          <w:ilvl w:val="2"/>
          <w:numId w:val="1"/>
        </w:numPr>
        <w:spacing w:after="60"/>
        <w:contextualSpacing w:val="0"/>
        <w:rPr>
          <w:rFonts w:ascii="Arial" w:hAnsi="Arial" w:cs="Arial"/>
        </w:rPr>
      </w:pPr>
      <w:r w:rsidRPr="009B047E">
        <w:rPr>
          <w:rFonts w:ascii="Arial" w:hAnsi="Arial" w:cs="Arial"/>
        </w:rPr>
        <w:t>Record your observations for:</w:t>
      </w:r>
    </w:p>
    <w:p w:rsidR="00964D4E" w:rsidRPr="009B047E" w:rsidRDefault="00964D4E" w:rsidP="00063B58">
      <w:pPr>
        <w:pStyle w:val="ListParagraph"/>
        <w:numPr>
          <w:ilvl w:val="3"/>
          <w:numId w:val="1"/>
        </w:numPr>
        <w:spacing w:after="60"/>
        <w:contextualSpacing w:val="0"/>
        <w:rPr>
          <w:rFonts w:ascii="Arial" w:hAnsi="Arial" w:cs="Arial"/>
        </w:rPr>
      </w:pPr>
      <w:r w:rsidRPr="009B047E">
        <w:rPr>
          <w:rFonts w:ascii="Arial" w:hAnsi="Arial" w:cs="Arial"/>
        </w:rPr>
        <w:t>Thyme variety name</w:t>
      </w:r>
    </w:p>
    <w:p w:rsidR="00964D4E" w:rsidRPr="009B047E" w:rsidRDefault="00964D4E" w:rsidP="00063B58">
      <w:pPr>
        <w:pStyle w:val="ListParagraph"/>
        <w:numPr>
          <w:ilvl w:val="3"/>
          <w:numId w:val="1"/>
        </w:numPr>
        <w:spacing w:after="60"/>
        <w:contextualSpacing w:val="0"/>
        <w:rPr>
          <w:rFonts w:ascii="Arial" w:hAnsi="Arial" w:cs="Arial"/>
        </w:rPr>
      </w:pPr>
      <w:r w:rsidRPr="009B047E">
        <w:rPr>
          <w:rFonts w:ascii="Arial" w:hAnsi="Arial" w:cs="Arial"/>
        </w:rPr>
        <w:t>Growth habit (branching pattern, leaf type, relative leaf size, relative plant height)</w:t>
      </w:r>
    </w:p>
    <w:p w:rsidR="00964D4E" w:rsidRPr="009B047E" w:rsidRDefault="00964D4E" w:rsidP="00063B58">
      <w:pPr>
        <w:pStyle w:val="ListParagraph"/>
        <w:numPr>
          <w:ilvl w:val="3"/>
          <w:numId w:val="1"/>
        </w:numPr>
        <w:spacing w:after="60"/>
        <w:contextualSpacing w:val="0"/>
        <w:rPr>
          <w:rFonts w:ascii="Arial" w:hAnsi="Arial" w:cs="Arial"/>
        </w:rPr>
      </w:pPr>
      <w:r w:rsidRPr="009B047E">
        <w:rPr>
          <w:rFonts w:ascii="Arial" w:hAnsi="Arial" w:cs="Arial"/>
        </w:rPr>
        <w:t>Overall scent of plant</w:t>
      </w:r>
    </w:p>
    <w:p w:rsidR="00964D4E" w:rsidRPr="009B047E" w:rsidRDefault="00964D4E" w:rsidP="00063B58">
      <w:pPr>
        <w:pStyle w:val="ListParagraph"/>
        <w:numPr>
          <w:ilvl w:val="3"/>
          <w:numId w:val="1"/>
        </w:numPr>
        <w:spacing w:after="60"/>
        <w:contextualSpacing w:val="0"/>
        <w:rPr>
          <w:rFonts w:ascii="Arial" w:hAnsi="Arial" w:cs="Arial"/>
        </w:rPr>
      </w:pPr>
      <w:r w:rsidRPr="009B047E">
        <w:rPr>
          <w:rFonts w:ascii="Arial" w:hAnsi="Arial" w:cs="Arial"/>
        </w:rPr>
        <w:t>Leaf texture</w:t>
      </w:r>
    </w:p>
    <w:p w:rsidR="00964D4E" w:rsidRPr="009B047E" w:rsidRDefault="00964D4E" w:rsidP="00063B58">
      <w:pPr>
        <w:pStyle w:val="ListParagraph"/>
        <w:numPr>
          <w:ilvl w:val="3"/>
          <w:numId w:val="1"/>
        </w:numPr>
        <w:spacing w:after="60"/>
        <w:contextualSpacing w:val="0"/>
        <w:rPr>
          <w:rFonts w:ascii="Arial" w:hAnsi="Arial" w:cs="Arial"/>
        </w:rPr>
      </w:pPr>
      <w:r w:rsidRPr="009B047E">
        <w:rPr>
          <w:rFonts w:ascii="Arial" w:hAnsi="Arial" w:cs="Arial"/>
        </w:rPr>
        <w:t>Scent of a crushed leaf (crush only 1-2 leaves per group</w:t>
      </w:r>
      <w:r w:rsidR="006B7309">
        <w:rPr>
          <w:rFonts w:ascii="Arial" w:hAnsi="Arial" w:cs="Arial"/>
        </w:rPr>
        <w:t xml:space="preserve"> per plant</w:t>
      </w:r>
      <w:r w:rsidRPr="009B047E">
        <w:rPr>
          <w:rFonts w:ascii="Arial" w:hAnsi="Arial" w:cs="Arial"/>
        </w:rPr>
        <w:t>)</w:t>
      </w:r>
    </w:p>
    <w:p w:rsidR="00964D4E" w:rsidRPr="009B047E" w:rsidRDefault="00964D4E" w:rsidP="00063B58">
      <w:pPr>
        <w:pStyle w:val="ListParagraph"/>
        <w:numPr>
          <w:ilvl w:val="3"/>
          <w:numId w:val="1"/>
        </w:numPr>
        <w:spacing w:after="60"/>
        <w:contextualSpacing w:val="0"/>
        <w:rPr>
          <w:rFonts w:ascii="Arial" w:hAnsi="Arial" w:cs="Arial"/>
        </w:rPr>
      </w:pPr>
      <w:r w:rsidRPr="009B047E">
        <w:rPr>
          <w:rFonts w:ascii="Arial" w:hAnsi="Arial" w:cs="Arial"/>
        </w:rPr>
        <w:t>Other observations?</w:t>
      </w:r>
    </w:p>
    <w:p w:rsidR="00964D4E" w:rsidRPr="009B047E" w:rsidRDefault="00964D4E" w:rsidP="00063B58">
      <w:pPr>
        <w:pStyle w:val="ListParagraph"/>
        <w:numPr>
          <w:ilvl w:val="3"/>
          <w:numId w:val="1"/>
        </w:numPr>
        <w:rPr>
          <w:rFonts w:ascii="Arial" w:hAnsi="Arial" w:cs="Arial"/>
        </w:rPr>
      </w:pPr>
      <w:r w:rsidRPr="009B047E">
        <w:rPr>
          <w:rFonts w:ascii="Arial" w:hAnsi="Arial" w:cs="Arial"/>
        </w:rPr>
        <w:t>SAVE your observations for reference!</w:t>
      </w:r>
    </w:p>
    <w:p w:rsidR="00063B58" w:rsidRPr="009B047E" w:rsidRDefault="00063B58" w:rsidP="00063B58">
      <w:pPr>
        <w:spacing w:after="60"/>
        <w:ind w:left="720"/>
        <w:rPr>
          <w:rFonts w:ascii="Arial" w:hAnsi="Arial" w:cs="Arial"/>
        </w:rPr>
      </w:pPr>
      <w:r w:rsidRPr="009B047E">
        <w:rPr>
          <w:rFonts w:ascii="Arial" w:hAnsi="Arial" w:cs="Arial"/>
        </w:rPr>
        <w:t xml:space="preserve">NOTE: we bought </w:t>
      </w:r>
      <w:r w:rsidR="006B7309">
        <w:rPr>
          <w:rFonts w:ascii="Arial" w:hAnsi="Arial" w:cs="Arial"/>
        </w:rPr>
        <w:t>6</w:t>
      </w:r>
      <w:r w:rsidRPr="009B047E">
        <w:rPr>
          <w:rFonts w:ascii="Arial" w:hAnsi="Arial" w:cs="Arial"/>
        </w:rPr>
        <w:t xml:space="preserve"> plants from Mountain Valley Growers, Squaw Valley, CA</w:t>
      </w:r>
      <w:r w:rsidR="006B7309">
        <w:rPr>
          <w:rFonts w:ascii="Arial" w:hAnsi="Arial" w:cs="Arial"/>
        </w:rPr>
        <w:t>; you’ll need to waive the warranty if you’re ordering outside their normal shipping/planting time for your area. Our plants arrived well-packaged and in great condition despite freezing temps. We set them up in a lab under a red/blue LED plant light and provided light watering for the 2 weeks preceding the lab. 5 of 6 plants were still healthy 6 weeks after the lab and will likely survive transplanting and future use. Known and/or suspected chemotypes are listed in parentheses for each plant that we ordered.</w:t>
      </w:r>
    </w:p>
    <w:p w:rsidR="00063B58" w:rsidRPr="009B047E" w:rsidRDefault="00191AE0" w:rsidP="00063B58">
      <w:pPr>
        <w:spacing w:after="60"/>
        <w:ind w:left="720"/>
        <w:rPr>
          <w:rFonts w:ascii="Arial" w:hAnsi="Arial" w:cs="Arial"/>
        </w:rPr>
      </w:pPr>
      <w:hyperlink r:id="rId10" w:history="1">
        <w:r w:rsidR="00063B58" w:rsidRPr="009B047E">
          <w:rPr>
            <w:rStyle w:val="Hyperlink"/>
            <w:rFonts w:ascii="Arial" w:hAnsi="Arial" w:cs="Arial"/>
          </w:rPr>
          <w:t>https://www.mountainvalleygrowers.com/Thyme.htm</w:t>
        </w:r>
      </w:hyperlink>
    </w:p>
    <w:p w:rsidR="00063B58" w:rsidRPr="009B047E" w:rsidRDefault="00063B58" w:rsidP="00063B58">
      <w:pPr>
        <w:spacing w:after="60"/>
        <w:ind w:left="720"/>
        <w:rPr>
          <w:rFonts w:ascii="Arial" w:hAnsi="Arial" w:cs="Arial"/>
        </w:rPr>
        <w:sectPr w:rsidR="00063B58" w:rsidRPr="009B047E">
          <w:pgSz w:w="12240" w:h="15840"/>
          <w:pgMar w:top="1440" w:right="1440" w:bottom="1440" w:left="1440" w:header="720" w:footer="720" w:gutter="0"/>
          <w:cols w:space="720"/>
          <w:docGrid w:linePitch="360"/>
        </w:sectPr>
      </w:pPr>
    </w:p>
    <w:p w:rsidR="00063B58" w:rsidRPr="009B047E" w:rsidRDefault="00063B58" w:rsidP="00063B58">
      <w:pPr>
        <w:spacing w:after="60"/>
        <w:ind w:left="720"/>
        <w:rPr>
          <w:rFonts w:ascii="Arial" w:hAnsi="Arial" w:cs="Arial"/>
        </w:rPr>
      </w:pPr>
      <w:r w:rsidRPr="009B047E">
        <w:rPr>
          <w:rFonts w:ascii="Arial" w:hAnsi="Arial" w:cs="Arial"/>
        </w:rPr>
        <w:lastRenderedPageBreak/>
        <w:t>Mint thyme (A?)</w:t>
      </w:r>
    </w:p>
    <w:p w:rsidR="00063B58" w:rsidRPr="009B047E" w:rsidRDefault="00063B58" w:rsidP="00063B58">
      <w:pPr>
        <w:spacing w:after="60"/>
        <w:ind w:left="720"/>
        <w:rPr>
          <w:rFonts w:ascii="Arial" w:hAnsi="Arial" w:cs="Arial"/>
        </w:rPr>
      </w:pPr>
      <w:r w:rsidRPr="009B047E">
        <w:rPr>
          <w:rFonts w:ascii="Arial" w:hAnsi="Arial" w:cs="Arial"/>
        </w:rPr>
        <w:t>Juniper thyme (T/C, U?)</w:t>
      </w:r>
    </w:p>
    <w:p w:rsidR="00063B58" w:rsidRPr="009B047E" w:rsidRDefault="00063B58" w:rsidP="00063B58">
      <w:pPr>
        <w:spacing w:after="60"/>
        <w:ind w:left="720"/>
        <w:rPr>
          <w:rFonts w:ascii="Arial" w:hAnsi="Arial" w:cs="Arial"/>
        </w:rPr>
      </w:pPr>
      <w:r w:rsidRPr="009B047E">
        <w:rPr>
          <w:rFonts w:ascii="Arial" w:hAnsi="Arial" w:cs="Arial"/>
        </w:rPr>
        <w:t>English thyme (T/C)</w:t>
      </w:r>
    </w:p>
    <w:p w:rsidR="00063B58" w:rsidRPr="009B047E" w:rsidRDefault="00063B58" w:rsidP="00063B58">
      <w:pPr>
        <w:spacing w:after="60"/>
        <w:ind w:left="720"/>
        <w:rPr>
          <w:rFonts w:ascii="Arial" w:hAnsi="Arial" w:cs="Arial"/>
        </w:rPr>
      </w:pPr>
      <w:r w:rsidRPr="009B047E">
        <w:rPr>
          <w:rFonts w:ascii="Arial" w:hAnsi="Arial" w:cs="Arial"/>
        </w:rPr>
        <w:lastRenderedPageBreak/>
        <w:t>Lemon thyme (G)</w:t>
      </w:r>
    </w:p>
    <w:p w:rsidR="00063B58" w:rsidRPr="009B047E" w:rsidRDefault="00063B58" w:rsidP="00063B58">
      <w:pPr>
        <w:spacing w:after="60"/>
        <w:ind w:left="720"/>
        <w:rPr>
          <w:rFonts w:ascii="Arial" w:hAnsi="Arial" w:cs="Arial"/>
        </w:rPr>
      </w:pPr>
      <w:r w:rsidRPr="009B047E">
        <w:rPr>
          <w:rFonts w:ascii="Arial" w:hAnsi="Arial" w:cs="Arial"/>
        </w:rPr>
        <w:t>Lavender thyme (L)</w:t>
      </w:r>
    </w:p>
    <w:p w:rsidR="00063B58" w:rsidRDefault="00063B58" w:rsidP="00063B58">
      <w:pPr>
        <w:spacing w:after="60"/>
        <w:ind w:left="720"/>
        <w:rPr>
          <w:rFonts w:ascii="Arial" w:hAnsi="Arial" w:cs="Arial"/>
        </w:rPr>
      </w:pPr>
      <w:r w:rsidRPr="009B047E">
        <w:rPr>
          <w:rFonts w:ascii="Arial" w:hAnsi="Arial" w:cs="Arial"/>
        </w:rPr>
        <w:t>PA Dutch Tea thyme (U?)</w:t>
      </w:r>
    </w:p>
    <w:p w:rsidR="006B7309" w:rsidRPr="009B047E" w:rsidRDefault="006B7309" w:rsidP="006B7309">
      <w:pPr>
        <w:spacing w:after="60"/>
        <w:rPr>
          <w:rFonts w:ascii="Arial" w:hAnsi="Arial" w:cs="Arial"/>
        </w:rPr>
        <w:sectPr w:rsidR="006B7309" w:rsidRPr="009B047E" w:rsidSect="00063B58">
          <w:type w:val="continuous"/>
          <w:pgSz w:w="12240" w:h="15840"/>
          <w:pgMar w:top="1440" w:right="1440" w:bottom="1440" w:left="1440" w:header="720" w:footer="720" w:gutter="0"/>
          <w:cols w:num="2" w:space="720"/>
          <w:docGrid w:linePitch="360"/>
        </w:sectPr>
      </w:pPr>
    </w:p>
    <w:p w:rsidR="00964D4E" w:rsidRPr="009B047E" w:rsidRDefault="006B45CC" w:rsidP="00640207">
      <w:pPr>
        <w:pStyle w:val="ListParagraph"/>
        <w:numPr>
          <w:ilvl w:val="0"/>
          <w:numId w:val="1"/>
        </w:numPr>
        <w:spacing w:before="240" w:after="60"/>
        <w:contextualSpacing w:val="0"/>
        <w:rPr>
          <w:rFonts w:ascii="Arial" w:hAnsi="Arial" w:cs="Arial"/>
        </w:rPr>
      </w:pPr>
      <w:r w:rsidRPr="009B047E">
        <w:rPr>
          <w:rFonts w:ascii="Arial" w:hAnsi="Arial" w:cs="Arial"/>
        </w:rPr>
        <w:lastRenderedPageBreak/>
        <w:t xml:space="preserve">Briefly review </w:t>
      </w:r>
      <w:r w:rsidR="00640207" w:rsidRPr="009B047E">
        <w:rPr>
          <w:rFonts w:ascii="Arial" w:hAnsi="Arial" w:cs="Arial"/>
        </w:rPr>
        <w:t xml:space="preserve">student </w:t>
      </w:r>
      <w:r w:rsidRPr="009B047E">
        <w:rPr>
          <w:rFonts w:ascii="Arial" w:hAnsi="Arial" w:cs="Arial"/>
        </w:rPr>
        <w:t>responses to video questions with class (~5-10 min)</w:t>
      </w:r>
      <w:r w:rsidR="00F37B84">
        <w:rPr>
          <w:rFonts w:ascii="Arial" w:hAnsi="Arial" w:cs="Arial"/>
        </w:rPr>
        <w:t>.</w:t>
      </w:r>
    </w:p>
    <w:p w:rsidR="00640207" w:rsidRPr="009B047E" w:rsidRDefault="00F37B84" w:rsidP="00640207">
      <w:pPr>
        <w:pStyle w:val="ListParagraph"/>
        <w:numPr>
          <w:ilvl w:val="0"/>
          <w:numId w:val="1"/>
        </w:numPr>
        <w:spacing w:before="240" w:after="60"/>
        <w:contextualSpacing w:val="0"/>
        <w:rPr>
          <w:rFonts w:ascii="Arial" w:hAnsi="Arial" w:cs="Arial"/>
        </w:rPr>
      </w:pPr>
      <w:r>
        <w:rPr>
          <w:rFonts w:ascii="Arial" w:hAnsi="Arial" w:cs="Arial"/>
        </w:rPr>
        <w:t>Cover</w:t>
      </w:r>
      <w:r w:rsidR="00640207" w:rsidRPr="009B047E">
        <w:rPr>
          <w:rFonts w:ascii="Arial" w:hAnsi="Arial" w:cs="Arial"/>
        </w:rPr>
        <w:t xml:space="preserve"> CS slides, #1-11 in originally published CS resources</w:t>
      </w:r>
      <w:r>
        <w:rPr>
          <w:rFonts w:ascii="Arial" w:hAnsi="Arial" w:cs="Arial"/>
        </w:rPr>
        <w:t xml:space="preserve"> (~10-15 min).</w:t>
      </w:r>
    </w:p>
    <w:p w:rsidR="006B45CC" w:rsidRPr="009B047E" w:rsidRDefault="008656A3" w:rsidP="00185463">
      <w:pPr>
        <w:spacing w:before="60" w:after="60"/>
        <w:ind w:firstLine="360"/>
        <w:rPr>
          <w:rFonts w:ascii="Arial" w:hAnsi="Arial" w:cs="Arial"/>
        </w:rPr>
      </w:pPr>
      <w:r w:rsidRPr="008656A3">
        <w:rPr>
          <w:rFonts w:ascii="Arial" w:hAnsi="Arial" w:cs="Arial"/>
          <w:i/>
        </w:rPr>
        <w:t>Adaptation note</w:t>
      </w:r>
      <w:r w:rsidR="00640207" w:rsidRPr="009B047E">
        <w:rPr>
          <w:rFonts w:ascii="Arial" w:hAnsi="Arial" w:cs="Arial"/>
        </w:rPr>
        <w:t>: Our modified slides are included as part of this publication.</w:t>
      </w:r>
    </w:p>
    <w:p w:rsidR="00640207" w:rsidRPr="009B047E" w:rsidRDefault="00640207" w:rsidP="00640207">
      <w:pPr>
        <w:spacing w:before="360"/>
        <w:rPr>
          <w:rFonts w:ascii="Arial" w:hAnsi="Arial" w:cs="Arial"/>
          <w:b/>
        </w:rPr>
      </w:pPr>
      <w:r w:rsidRPr="009B047E">
        <w:rPr>
          <w:rFonts w:ascii="Arial" w:hAnsi="Arial" w:cs="Arial"/>
          <w:b/>
        </w:rPr>
        <w:t>DAY 2</w:t>
      </w:r>
    </w:p>
    <w:p w:rsidR="00640207" w:rsidRPr="009B047E" w:rsidRDefault="00640207" w:rsidP="00640207">
      <w:pPr>
        <w:rPr>
          <w:rFonts w:ascii="Arial" w:hAnsi="Arial" w:cs="Arial"/>
          <w:i/>
        </w:rPr>
      </w:pPr>
      <w:r w:rsidRPr="00185463">
        <w:rPr>
          <w:rFonts w:ascii="Arial" w:hAnsi="Arial" w:cs="Arial"/>
        </w:rPr>
        <w:t>Homework completed before class includes watching the third Thyme CS video</w:t>
      </w:r>
      <w:r w:rsidR="00185463" w:rsidRPr="00185463">
        <w:rPr>
          <w:rFonts w:ascii="Arial" w:hAnsi="Arial" w:cs="Arial"/>
        </w:rPr>
        <w:t xml:space="preserve"> </w:t>
      </w:r>
      <w:r w:rsidR="00185463">
        <w:rPr>
          <w:rFonts w:ascii="Arial" w:hAnsi="Arial" w:cs="Arial"/>
          <w:i/>
        </w:rPr>
        <w:t>(</w:t>
      </w:r>
      <w:r w:rsidR="00185463" w:rsidRPr="00185463">
        <w:rPr>
          <w:rFonts w:ascii="Arial" w:hAnsi="Arial" w:cs="Arial"/>
          <w:i/>
        </w:rPr>
        <w:t>Plant Defenses Against Herbivory</w:t>
      </w:r>
      <w:r w:rsidR="00185463">
        <w:rPr>
          <w:rFonts w:ascii="Arial" w:hAnsi="Arial" w:cs="Arial"/>
          <w:i/>
        </w:rPr>
        <w:t>)</w:t>
      </w:r>
      <w:r w:rsidRPr="009B047E">
        <w:rPr>
          <w:rFonts w:ascii="Arial" w:hAnsi="Arial" w:cs="Arial"/>
          <w:i/>
        </w:rPr>
        <w:t xml:space="preserve"> </w:t>
      </w:r>
      <w:r w:rsidRPr="00185463">
        <w:rPr>
          <w:rFonts w:ascii="Arial" w:hAnsi="Arial" w:cs="Arial"/>
        </w:rPr>
        <w:t xml:space="preserve">and submitting online responses to the </w:t>
      </w:r>
      <w:r w:rsidR="00185463">
        <w:rPr>
          <w:rFonts w:ascii="Arial" w:hAnsi="Arial" w:cs="Arial"/>
        </w:rPr>
        <w:t>corresponding</w:t>
      </w:r>
      <w:r w:rsidRPr="00185463">
        <w:rPr>
          <w:rFonts w:ascii="Arial" w:hAnsi="Arial" w:cs="Arial"/>
        </w:rPr>
        <w:t xml:space="preserve"> video questions</w:t>
      </w:r>
      <w:r w:rsidR="00185463" w:rsidRPr="00185463">
        <w:rPr>
          <w:rFonts w:ascii="Arial" w:hAnsi="Arial" w:cs="Arial"/>
        </w:rPr>
        <w:t xml:space="preserve"> </w:t>
      </w:r>
      <w:r w:rsidR="00185463">
        <w:rPr>
          <w:rFonts w:ascii="Arial" w:hAnsi="Arial" w:cs="Arial"/>
        </w:rPr>
        <w:t>included with the original CS</w:t>
      </w:r>
      <w:r w:rsidRPr="00185463">
        <w:rPr>
          <w:rFonts w:ascii="Arial" w:hAnsi="Arial" w:cs="Arial"/>
        </w:rPr>
        <w:t>.</w:t>
      </w:r>
    </w:p>
    <w:p w:rsidR="00640207" w:rsidRPr="009B047E" w:rsidRDefault="00640207" w:rsidP="00640207">
      <w:pPr>
        <w:pStyle w:val="ListParagraph"/>
        <w:numPr>
          <w:ilvl w:val="0"/>
          <w:numId w:val="2"/>
        </w:numPr>
        <w:spacing w:after="60"/>
        <w:rPr>
          <w:rFonts w:ascii="Arial" w:hAnsi="Arial" w:cs="Arial"/>
        </w:rPr>
      </w:pPr>
      <w:r w:rsidRPr="009B047E">
        <w:rPr>
          <w:rFonts w:ascii="Arial" w:hAnsi="Arial" w:cs="Arial"/>
        </w:rPr>
        <w:lastRenderedPageBreak/>
        <w:t xml:space="preserve">Review student responses to video questions </w:t>
      </w:r>
      <w:r w:rsidR="00185463">
        <w:rPr>
          <w:rFonts w:ascii="Arial" w:hAnsi="Arial" w:cs="Arial"/>
        </w:rPr>
        <w:t>(~5</w:t>
      </w:r>
      <w:r w:rsidRPr="00185463">
        <w:rPr>
          <w:rFonts w:ascii="Arial" w:hAnsi="Arial" w:cs="Arial"/>
        </w:rPr>
        <w:t xml:space="preserve"> min)</w:t>
      </w:r>
    </w:p>
    <w:p w:rsidR="00640207" w:rsidRPr="009B047E" w:rsidRDefault="00640207" w:rsidP="00640207">
      <w:pPr>
        <w:pStyle w:val="ListParagraph"/>
        <w:numPr>
          <w:ilvl w:val="0"/>
          <w:numId w:val="2"/>
        </w:numPr>
        <w:spacing w:before="240" w:after="60"/>
        <w:contextualSpacing w:val="0"/>
        <w:rPr>
          <w:rFonts w:ascii="Arial" w:hAnsi="Arial" w:cs="Arial"/>
        </w:rPr>
      </w:pPr>
      <w:r w:rsidRPr="009B047E">
        <w:rPr>
          <w:rFonts w:ascii="Arial" w:hAnsi="Arial" w:cs="Arial"/>
        </w:rPr>
        <w:t>Resume and finish CS slides starting at #12 in orig</w:t>
      </w:r>
      <w:r w:rsidR="00185463">
        <w:rPr>
          <w:rFonts w:ascii="Arial" w:hAnsi="Arial" w:cs="Arial"/>
        </w:rPr>
        <w:t>inally published CS (~35-45 min)</w:t>
      </w:r>
    </w:p>
    <w:p w:rsidR="00640207" w:rsidRPr="009B047E" w:rsidRDefault="00640207" w:rsidP="00640207">
      <w:pPr>
        <w:spacing w:before="360"/>
        <w:rPr>
          <w:rFonts w:ascii="Arial" w:hAnsi="Arial" w:cs="Arial"/>
        </w:rPr>
      </w:pPr>
      <w:r w:rsidRPr="009B047E">
        <w:rPr>
          <w:rFonts w:ascii="Arial" w:hAnsi="Arial" w:cs="Arial"/>
          <w:b/>
        </w:rPr>
        <w:t>DAY 3</w:t>
      </w:r>
    </w:p>
    <w:p w:rsidR="00640207" w:rsidRPr="00185463" w:rsidRDefault="00640207" w:rsidP="00640207">
      <w:pPr>
        <w:autoSpaceDE w:val="0"/>
        <w:autoSpaceDN w:val="0"/>
        <w:adjustRightInd w:val="0"/>
        <w:spacing w:after="0" w:line="240" w:lineRule="auto"/>
        <w:rPr>
          <w:rFonts w:ascii="Arial" w:hAnsi="Arial" w:cs="Arial"/>
          <w:i/>
          <w:color w:val="000000"/>
        </w:rPr>
      </w:pPr>
      <w:r w:rsidRPr="00185463">
        <w:rPr>
          <w:rFonts w:ascii="Arial" w:hAnsi="Arial" w:cs="Arial"/>
        </w:rPr>
        <w:t>Homework completed before class includes reading the Phys.org New article:</w:t>
      </w:r>
      <w:r w:rsidRPr="009B047E">
        <w:rPr>
          <w:rFonts w:ascii="Arial" w:hAnsi="Arial" w:cs="Arial"/>
          <w:i/>
        </w:rPr>
        <w:t xml:space="preserve">  </w:t>
      </w:r>
      <w:r w:rsidR="00185463" w:rsidRPr="00185463">
        <w:rPr>
          <w:rFonts w:ascii="Arial" w:hAnsi="Arial" w:cs="Arial"/>
          <w:i/>
          <w:color w:val="000000"/>
        </w:rPr>
        <w:t xml:space="preserve">Bergamotene - </w:t>
      </w:r>
      <w:r w:rsidRPr="00185463">
        <w:rPr>
          <w:rFonts w:ascii="Arial" w:hAnsi="Arial" w:cs="Arial"/>
          <w:i/>
          <w:color w:val="000000"/>
        </w:rPr>
        <w:t xml:space="preserve">alluring and lethal for Manduca sexta (2017, April 2019) </w:t>
      </w:r>
    </w:p>
    <w:p w:rsidR="00640207" w:rsidRPr="00185463" w:rsidRDefault="00191AE0" w:rsidP="00640207">
      <w:pPr>
        <w:rPr>
          <w:rFonts w:ascii="Arial" w:hAnsi="Arial" w:cs="Arial"/>
          <w:color w:val="0563C1" w:themeColor="hyperlink"/>
          <w:u w:val="single"/>
        </w:rPr>
      </w:pPr>
      <w:hyperlink r:id="rId11" w:history="1">
        <w:r w:rsidR="00640207" w:rsidRPr="00185463">
          <w:rPr>
            <w:rStyle w:val="Hyperlink"/>
            <w:rFonts w:ascii="Arial" w:hAnsi="Arial" w:cs="Arial"/>
            <w:i/>
          </w:rPr>
          <w:t>phys.org/news bergamotene article</w:t>
        </w:r>
      </w:hyperlink>
      <w:r w:rsidR="00640207" w:rsidRPr="00185463">
        <w:rPr>
          <w:rFonts w:ascii="Arial" w:hAnsi="Arial" w:cs="Arial"/>
          <w:i/>
        </w:rPr>
        <w:t xml:space="preserve"> </w:t>
      </w:r>
      <w:r w:rsidR="00640207" w:rsidRPr="00185463">
        <w:rPr>
          <w:rFonts w:ascii="Arial" w:hAnsi="Arial" w:cs="Arial"/>
        </w:rPr>
        <w:t>and submitting online responses to reading questions.</w:t>
      </w:r>
    </w:p>
    <w:p w:rsidR="00640207" w:rsidRPr="009B047E" w:rsidRDefault="008656A3" w:rsidP="00185463">
      <w:pPr>
        <w:spacing w:before="60" w:after="60"/>
        <w:ind w:firstLine="360"/>
        <w:rPr>
          <w:rFonts w:ascii="Arial" w:hAnsi="Arial" w:cs="Arial"/>
        </w:rPr>
      </w:pPr>
      <w:r w:rsidRPr="008656A3">
        <w:rPr>
          <w:rFonts w:ascii="Arial" w:hAnsi="Arial" w:cs="Arial"/>
          <w:i/>
        </w:rPr>
        <w:t>Adaptation note</w:t>
      </w:r>
      <w:r w:rsidR="00640207" w:rsidRPr="009B047E">
        <w:rPr>
          <w:rFonts w:ascii="Arial" w:hAnsi="Arial" w:cs="Arial"/>
        </w:rPr>
        <w:t>: Article PDF</w:t>
      </w:r>
      <w:r>
        <w:rPr>
          <w:rFonts w:ascii="Arial" w:hAnsi="Arial" w:cs="Arial"/>
        </w:rPr>
        <w:t>,</w:t>
      </w:r>
      <w:r w:rsidR="00640207" w:rsidRPr="009B047E">
        <w:rPr>
          <w:rFonts w:ascii="Arial" w:hAnsi="Arial" w:cs="Arial"/>
        </w:rPr>
        <w:t xml:space="preserve"> </w:t>
      </w:r>
      <w:r>
        <w:rPr>
          <w:rFonts w:ascii="Arial" w:hAnsi="Arial" w:cs="Arial"/>
        </w:rPr>
        <w:t>reading q</w:t>
      </w:r>
      <w:r w:rsidR="00640207" w:rsidRPr="009B047E">
        <w:rPr>
          <w:rFonts w:ascii="Arial" w:hAnsi="Arial" w:cs="Arial"/>
        </w:rPr>
        <w:t>uestions handout</w:t>
      </w:r>
      <w:r>
        <w:rPr>
          <w:rFonts w:ascii="Arial" w:hAnsi="Arial" w:cs="Arial"/>
        </w:rPr>
        <w:t xml:space="preserve">, and answer key </w:t>
      </w:r>
      <w:r w:rsidR="00640207" w:rsidRPr="009B047E">
        <w:rPr>
          <w:rFonts w:ascii="Arial" w:hAnsi="Arial" w:cs="Arial"/>
        </w:rPr>
        <w:t xml:space="preserve">are </w:t>
      </w:r>
      <w:r>
        <w:rPr>
          <w:rFonts w:ascii="Arial" w:hAnsi="Arial" w:cs="Arial"/>
        </w:rPr>
        <w:t>provided.</w:t>
      </w:r>
    </w:p>
    <w:p w:rsidR="008656A3" w:rsidRDefault="000D54CC" w:rsidP="000D54CC">
      <w:pPr>
        <w:pStyle w:val="ListParagraph"/>
        <w:numPr>
          <w:ilvl w:val="0"/>
          <w:numId w:val="5"/>
        </w:numPr>
        <w:spacing w:before="240" w:after="60"/>
        <w:contextualSpacing w:val="0"/>
        <w:rPr>
          <w:rFonts w:ascii="Arial" w:hAnsi="Arial" w:cs="Arial"/>
        </w:rPr>
      </w:pPr>
      <w:r w:rsidRPr="009B047E">
        <w:rPr>
          <w:rFonts w:ascii="Arial" w:hAnsi="Arial" w:cs="Arial"/>
        </w:rPr>
        <w:t>Have students work in groups of 4-6 to compare responses to questions</w:t>
      </w:r>
      <w:r w:rsidR="005F2D5A" w:rsidRPr="009B047E">
        <w:rPr>
          <w:rFonts w:ascii="Arial" w:hAnsi="Arial" w:cs="Arial"/>
        </w:rPr>
        <w:t xml:space="preserve"> #1-4</w:t>
      </w:r>
      <w:r w:rsidRPr="009B047E">
        <w:rPr>
          <w:rFonts w:ascii="Arial" w:hAnsi="Arial" w:cs="Arial"/>
        </w:rPr>
        <w:t xml:space="preserve"> </w:t>
      </w:r>
      <w:r w:rsidR="005F2D5A" w:rsidRPr="009B047E">
        <w:rPr>
          <w:rFonts w:ascii="Arial" w:hAnsi="Arial" w:cs="Arial"/>
        </w:rPr>
        <w:t>(~ 5 min)</w:t>
      </w:r>
      <w:r w:rsidRPr="009B047E">
        <w:rPr>
          <w:rFonts w:ascii="Arial" w:hAnsi="Arial" w:cs="Arial"/>
        </w:rPr>
        <w:t xml:space="preserve">. Ask groups to select a prepared spokesperson to share final responses with the class. </w:t>
      </w:r>
    </w:p>
    <w:p w:rsidR="000D54CC" w:rsidRPr="009B047E" w:rsidRDefault="000D54CC" w:rsidP="000D54CC">
      <w:pPr>
        <w:pStyle w:val="ListParagraph"/>
        <w:numPr>
          <w:ilvl w:val="0"/>
          <w:numId w:val="5"/>
        </w:numPr>
        <w:spacing w:before="240" w:after="60"/>
        <w:contextualSpacing w:val="0"/>
        <w:rPr>
          <w:rFonts w:ascii="Arial" w:hAnsi="Arial" w:cs="Arial"/>
        </w:rPr>
      </w:pPr>
      <w:r w:rsidRPr="009B047E">
        <w:rPr>
          <w:rFonts w:ascii="Arial" w:hAnsi="Arial" w:cs="Arial"/>
        </w:rPr>
        <w:t xml:space="preserve">Ask 1-2 groups to share their response to Q #1; discuss briefly as a class and then </w:t>
      </w:r>
      <w:r w:rsidR="005F2D5A" w:rsidRPr="009B047E">
        <w:rPr>
          <w:rFonts w:ascii="Arial" w:hAnsi="Arial" w:cs="Arial"/>
        </w:rPr>
        <w:t>repeat for Q #2-4 (~10 min</w:t>
      </w:r>
      <w:r w:rsidR="008656A3">
        <w:rPr>
          <w:rFonts w:ascii="Arial" w:hAnsi="Arial" w:cs="Arial"/>
        </w:rPr>
        <w:t xml:space="preserve"> total</w:t>
      </w:r>
      <w:r w:rsidRPr="009B047E">
        <w:rPr>
          <w:rFonts w:ascii="Arial" w:hAnsi="Arial" w:cs="Arial"/>
        </w:rPr>
        <w:t>).</w:t>
      </w:r>
    </w:p>
    <w:p w:rsidR="000D54CC" w:rsidRPr="009B047E" w:rsidRDefault="000D54CC" w:rsidP="000D54CC">
      <w:pPr>
        <w:pStyle w:val="ListParagraph"/>
        <w:numPr>
          <w:ilvl w:val="0"/>
          <w:numId w:val="5"/>
        </w:numPr>
        <w:spacing w:before="240" w:after="60"/>
        <w:contextualSpacing w:val="0"/>
        <w:rPr>
          <w:rFonts w:ascii="Arial" w:hAnsi="Arial" w:cs="Arial"/>
        </w:rPr>
      </w:pPr>
      <w:r w:rsidRPr="009B047E">
        <w:rPr>
          <w:rFonts w:ascii="Arial" w:hAnsi="Arial" w:cs="Arial"/>
        </w:rPr>
        <w:t xml:space="preserve">Post the following question on the board </w:t>
      </w:r>
      <w:r w:rsidR="005F2D5A" w:rsidRPr="009B047E">
        <w:rPr>
          <w:rFonts w:ascii="Arial" w:hAnsi="Arial" w:cs="Arial"/>
        </w:rPr>
        <w:t xml:space="preserve">or </w:t>
      </w:r>
      <w:r w:rsidRPr="009B047E">
        <w:rPr>
          <w:rFonts w:ascii="Arial" w:hAnsi="Arial" w:cs="Arial"/>
        </w:rPr>
        <w:t>PP slide, and have students work in groups</w:t>
      </w:r>
      <w:r w:rsidR="005F2D5A" w:rsidRPr="009B047E">
        <w:rPr>
          <w:rFonts w:ascii="Arial" w:hAnsi="Arial" w:cs="Arial"/>
        </w:rPr>
        <w:t xml:space="preserve"> (~10-15 min</w:t>
      </w:r>
      <w:r w:rsidRPr="009B047E">
        <w:rPr>
          <w:rFonts w:ascii="Arial" w:hAnsi="Arial" w:cs="Arial"/>
        </w:rPr>
        <w:t>):</w:t>
      </w:r>
    </w:p>
    <w:p w:rsidR="000D54CC" w:rsidRPr="009B047E" w:rsidRDefault="000D54CC" w:rsidP="000D54CC">
      <w:pPr>
        <w:pStyle w:val="ListParagraph"/>
        <w:rPr>
          <w:rFonts w:ascii="Arial" w:hAnsi="Arial" w:cs="Arial"/>
        </w:rPr>
      </w:pPr>
    </w:p>
    <w:p w:rsidR="000D54CC" w:rsidRPr="009B047E" w:rsidRDefault="000D54CC" w:rsidP="000D54CC">
      <w:pPr>
        <w:pStyle w:val="ListParagraph"/>
        <w:numPr>
          <w:ilvl w:val="1"/>
          <w:numId w:val="4"/>
        </w:numPr>
        <w:contextualSpacing w:val="0"/>
        <w:rPr>
          <w:rFonts w:ascii="Arial" w:hAnsi="Arial" w:cs="Arial"/>
        </w:rPr>
      </w:pPr>
      <w:r w:rsidRPr="009B047E">
        <w:rPr>
          <w:rFonts w:ascii="Arial" w:hAnsi="Arial" w:cs="Arial"/>
        </w:rPr>
        <w:t xml:space="preserve">Re-read the last paragraph of this article. State 3 possible environmental factors that might affect local adaptations in </w:t>
      </w:r>
      <w:proofErr w:type="spellStart"/>
      <w:r w:rsidRPr="009B047E">
        <w:rPr>
          <w:rFonts w:ascii="Arial" w:hAnsi="Arial" w:cs="Arial"/>
          <w:i/>
        </w:rPr>
        <w:t>Nicotiana</w:t>
      </w:r>
      <w:proofErr w:type="spellEnd"/>
      <w:r w:rsidRPr="009B047E">
        <w:rPr>
          <w:rFonts w:ascii="Arial" w:hAnsi="Arial" w:cs="Arial"/>
          <w:i/>
        </w:rPr>
        <w:t xml:space="preserve"> </w:t>
      </w:r>
      <w:proofErr w:type="spellStart"/>
      <w:r w:rsidRPr="009B047E">
        <w:rPr>
          <w:rFonts w:ascii="Arial" w:hAnsi="Arial" w:cs="Arial"/>
          <w:i/>
        </w:rPr>
        <w:t>attenuata</w:t>
      </w:r>
      <w:proofErr w:type="spellEnd"/>
      <w:r w:rsidRPr="009B047E">
        <w:rPr>
          <w:rFonts w:ascii="Arial" w:hAnsi="Arial" w:cs="Arial"/>
          <w:i/>
        </w:rPr>
        <w:t>.</w:t>
      </w:r>
      <w:r w:rsidRPr="009B047E">
        <w:rPr>
          <w:rFonts w:ascii="Arial" w:hAnsi="Arial" w:cs="Arial"/>
        </w:rPr>
        <w:t xml:space="preserve"> (This ties back in with ideas studie</w:t>
      </w:r>
      <w:r w:rsidR="008656A3">
        <w:rPr>
          <w:rFonts w:ascii="Arial" w:hAnsi="Arial" w:cs="Arial"/>
        </w:rPr>
        <w:t>d</w:t>
      </w:r>
      <w:r w:rsidRPr="009B047E">
        <w:rPr>
          <w:rFonts w:ascii="Arial" w:hAnsi="Arial" w:cs="Arial"/>
        </w:rPr>
        <w:t xml:space="preserve"> in Thyme CS)</w:t>
      </w:r>
    </w:p>
    <w:p w:rsidR="008656A3" w:rsidRDefault="000D54CC" w:rsidP="008656A3">
      <w:pPr>
        <w:pStyle w:val="ListParagraph"/>
        <w:numPr>
          <w:ilvl w:val="1"/>
          <w:numId w:val="4"/>
        </w:numPr>
        <w:contextualSpacing w:val="0"/>
        <w:rPr>
          <w:rFonts w:ascii="Arial" w:hAnsi="Arial" w:cs="Arial"/>
        </w:rPr>
      </w:pPr>
      <w:r w:rsidRPr="009B047E">
        <w:rPr>
          <w:rFonts w:ascii="Arial" w:hAnsi="Arial" w:cs="Arial"/>
        </w:rPr>
        <w:t xml:space="preserve">Outline a reasonable experiment designed to test the ability of just one of those environmental factors to cause a localized adaptive response in </w:t>
      </w:r>
      <w:proofErr w:type="spellStart"/>
      <w:r w:rsidRPr="009B047E">
        <w:rPr>
          <w:rFonts w:ascii="Arial" w:hAnsi="Arial" w:cs="Arial"/>
          <w:i/>
        </w:rPr>
        <w:t>Nicotiana</w:t>
      </w:r>
      <w:proofErr w:type="spellEnd"/>
      <w:r w:rsidRPr="009B047E">
        <w:rPr>
          <w:rFonts w:ascii="Arial" w:hAnsi="Arial" w:cs="Arial"/>
          <w:i/>
        </w:rPr>
        <w:t xml:space="preserve"> </w:t>
      </w:r>
      <w:proofErr w:type="spellStart"/>
      <w:r w:rsidRPr="009B047E">
        <w:rPr>
          <w:rFonts w:ascii="Arial" w:hAnsi="Arial" w:cs="Arial"/>
          <w:i/>
        </w:rPr>
        <w:t>attenuata</w:t>
      </w:r>
      <w:proofErr w:type="spellEnd"/>
      <w:r w:rsidRPr="009B047E">
        <w:rPr>
          <w:rFonts w:ascii="Arial" w:hAnsi="Arial" w:cs="Arial"/>
        </w:rPr>
        <w:t>. Include your hypothesis, rationale, and independent and dependent variable(s).</w:t>
      </w:r>
    </w:p>
    <w:p w:rsidR="000D54CC" w:rsidRPr="008656A3" w:rsidRDefault="000D54CC" w:rsidP="008656A3">
      <w:pPr>
        <w:pStyle w:val="ListParagraph"/>
        <w:numPr>
          <w:ilvl w:val="0"/>
          <w:numId w:val="5"/>
        </w:numPr>
        <w:spacing w:before="240" w:after="60"/>
        <w:contextualSpacing w:val="0"/>
        <w:rPr>
          <w:rFonts w:ascii="Arial" w:hAnsi="Arial" w:cs="Arial"/>
        </w:rPr>
      </w:pPr>
      <w:r w:rsidRPr="008656A3">
        <w:rPr>
          <w:rFonts w:ascii="Arial" w:hAnsi="Arial" w:cs="Arial"/>
        </w:rPr>
        <w:t>Ask each group share their ideas (2-3 minutes per group); make brief notes on the board during presentations. Then ask students to vote on the “most fundable study”, and ask several students to support their votes during final class discussion.</w:t>
      </w:r>
    </w:p>
    <w:p w:rsidR="00640207" w:rsidRDefault="008656A3" w:rsidP="000D54CC">
      <w:pPr>
        <w:pStyle w:val="ListParagraph"/>
        <w:spacing w:before="240" w:after="60"/>
        <w:ind w:left="360"/>
        <w:rPr>
          <w:rFonts w:ascii="Arial" w:hAnsi="Arial" w:cs="Arial"/>
        </w:rPr>
      </w:pPr>
      <w:r w:rsidRPr="008656A3">
        <w:rPr>
          <w:rFonts w:ascii="Arial" w:hAnsi="Arial" w:cs="Arial"/>
          <w:i/>
        </w:rPr>
        <w:t>Adaptation note</w:t>
      </w:r>
      <w:r w:rsidR="000D54CC" w:rsidRPr="009B047E">
        <w:rPr>
          <w:rFonts w:ascii="Arial" w:hAnsi="Arial" w:cs="Arial"/>
        </w:rPr>
        <w:t>: our students have been thinking about and applying concepts of good experimental design since early in the semester</w:t>
      </w:r>
      <w:r>
        <w:rPr>
          <w:rFonts w:ascii="Arial" w:hAnsi="Arial" w:cs="Arial"/>
        </w:rPr>
        <w:t>, and this CS adaptation is designed to provide another practice and peer evaluation opportunity</w:t>
      </w:r>
      <w:r w:rsidR="000D54CC" w:rsidRPr="009B047E">
        <w:rPr>
          <w:rFonts w:ascii="Arial" w:hAnsi="Arial" w:cs="Arial"/>
        </w:rPr>
        <w:t>.</w:t>
      </w:r>
    </w:p>
    <w:p w:rsidR="008656A3" w:rsidRPr="009B047E" w:rsidRDefault="008656A3" w:rsidP="000D54CC">
      <w:pPr>
        <w:pStyle w:val="ListParagraph"/>
        <w:spacing w:before="240" w:after="60"/>
        <w:ind w:left="360"/>
        <w:rPr>
          <w:rFonts w:ascii="Arial" w:hAnsi="Arial" w:cs="Arial"/>
        </w:rPr>
      </w:pPr>
    </w:p>
    <w:p w:rsidR="008656A3" w:rsidRPr="008656A3" w:rsidRDefault="008656A3" w:rsidP="008656A3">
      <w:pPr>
        <w:pStyle w:val="NormalWeb"/>
        <w:spacing w:before="0" w:beforeAutospacing="0" w:after="0" w:afterAutospacing="0"/>
        <w:textAlignment w:val="baseline"/>
        <w:rPr>
          <w:rFonts w:ascii="Arial" w:hAnsi="Arial" w:cs="Arial"/>
          <w:b/>
          <w:color w:val="000000"/>
          <w:sz w:val="22"/>
          <w:szCs w:val="22"/>
        </w:rPr>
      </w:pPr>
      <w:r w:rsidRPr="008656A3">
        <w:rPr>
          <w:rFonts w:ascii="Arial" w:hAnsi="Arial" w:cs="Arial"/>
          <w:b/>
          <w:color w:val="000000"/>
          <w:sz w:val="22"/>
          <w:szCs w:val="22"/>
        </w:rPr>
        <w:t>Additional Comments:</w:t>
      </w:r>
    </w:p>
    <w:p w:rsidR="000D54CC" w:rsidRDefault="008656A3" w:rsidP="000D54CC">
      <w:pPr>
        <w:spacing w:before="240" w:after="60"/>
        <w:ind w:firstLine="360"/>
        <w:rPr>
          <w:rFonts w:ascii="Arial" w:hAnsi="Arial" w:cs="Arial"/>
        </w:rPr>
      </w:pPr>
      <w:r w:rsidRPr="008656A3">
        <w:rPr>
          <w:rFonts w:ascii="Arial" w:hAnsi="Arial" w:cs="Arial"/>
        </w:rPr>
        <w:t xml:space="preserve">We </w:t>
      </w:r>
      <w:r w:rsidR="00FA3970">
        <w:rPr>
          <w:rFonts w:ascii="Arial" w:hAnsi="Arial" w:cs="Arial"/>
        </w:rPr>
        <w:t xml:space="preserve">liked this addition to the Thyme CS and </w:t>
      </w:r>
      <w:r w:rsidRPr="008656A3">
        <w:rPr>
          <w:rFonts w:ascii="Arial" w:hAnsi="Arial" w:cs="Arial"/>
        </w:rPr>
        <w:t>plan to use this adaptation again in future semesters, and to share it with colleague teaching this course.</w:t>
      </w:r>
    </w:p>
    <w:p w:rsidR="000562A3" w:rsidRPr="008656A3" w:rsidRDefault="000562A3" w:rsidP="000562A3">
      <w:pPr>
        <w:spacing w:before="240" w:after="60"/>
        <w:rPr>
          <w:rFonts w:ascii="Arial" w:hAnsi="Arial" w:cs="Arial"/>
        </w:rPr>
      </w:pPr>
      <w:r>
        <w:rPr>
          <w:rFonts w:ascii="Arial" w:hAnsi="Arial" w:cs="Arial"/>
        </w:rPr>
        <w:t xml:space="preserve">From Sheryl: </w:t>
      </w:r>
      <w:r w:rsidRPr="000562A3">
        <w:rPr>
          <w:rFonts w:ascii="Arial" w:hAnsi="Arial" w:cs="Arial"/>
        </w:rPr>
        <w:t xml:space="preserve">We considered adding an </w:t>
      </w:r>
      <w:proofErr w:type="spellStart"/>
      <w:r w:rsidRPr="000562A3">
        <w:rPr>
          <w:rFonts w:ascii="Arial" w:hAnsi="Arial" w:cs="Arial"/>
        </w:rPr>
        <w:t>allelopathy</w:t>
      </w:r>
      <w:proofErr w:type="spellEnd"/>
      <w:r w:rsidRPr="000562A3">
        <w:rPr>
          <w:rFonts w:ascii="Arial" w:hAnsi="Arial" w:cs="Arial"/>
        </w:rPr>
        <w:t xml:space="preserve"> activity to the Thyme CS (lettuce and onion seeds competition experiments with another short paper to read/discuss), but didn't have space in the schedule. This could provide some nice, student generated data to work with and I'll probably include it next time. This would give students another chance to practice hypothesis generation and experimental design strategies. I would piggy-back these brief experiments with coverage of plant growth &amp; development, and extra seedlings could be dissected for stereoscope and com</w:t>
      </w:r>
      <w:r>
        <w:rPr>
          <w:rFonts w:ascii="Arial" w:hAnsi="Arial" w:cs="Arial"/>
        </w:rPr>
        <w:t>pound microscope observations.</w:t>
      </w:r>
    </w:p>
    <w:sectPr w:rsidR="000562A3" w:rsidRPr="008656A3" w:rsidSect="00063B5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65204"/>
    <w:multiLevelType w:val="hybridMultilevel"/>
    <w:tmpl w:val="4B76565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62070D"/>
    <w:multiLevelType w:val="multilevel"/>
    <w:tmpl w:val="6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E47E2"/>
    <w:multiLevelType w:val="hybridMultilevel"/>
    <w:tmpl w:val="57F6FDC2"/>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CA212D"/>
    <w:multiLevelType w:val="hybridMultilevel"/>
    <w:tmpl w:val="D3C0F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E73BA"/>
    <w:multiLevelType w:val="hybridMultilevel"/>
    <w:tmpl w:val="E10E5AC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F304A7"/>
    <w:multiLevelType w:val="hybridMultilevel"/>
    <w:tmpl w:val="532EA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FC4CAB"/>
    <w:multiLevelType w:val="hybridMultilevel"/>
    <w:tmpl w:val="059A4E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FC5B66"/>
    <w:multiLevelType w:val="hybridMultilevel"/>
    <w:tmpl w:val="AAF27F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6"/>
  </w:num>
  <w:num w:numId="4">
    <w:abstractNumId w:val="2"/>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4E"/>
    <w:rsid w:val="000562A3"/>
    <w:rsid w:val="00063B58"/>
    <w:rsid w:val="000D54CC"/>
    <w:rsid w:val="00185463"/>
    <w:rsid w:val="00191AE0"/>
    <w:rsid w:val="004772F1"/>
    <w:rsid w:val="005F2D5A"/>
    <w:rsid w:val="00640207"/>
    <w:rsid w:val="006B45CC"/>
    <w:rsid w:val="006B7309"/>
    <w:rsid w:val="00761396"/>
    <w:rsid w:val="008656A3"/>
    <w:rsid w:val="0087076E"/>
    <w:rsid w:val="00964D4E"/>
    <w:rsid w:val="009B047E"/>
    <w:rsid w:val="00B66829"/>
    <w:rsid w:val="00CC3C57"/>
    <w:rsid w:val="00E773B8"/>
    <w:rsid w:val="00F37B84"/>
    <w:rsid w:val="00FA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1E925-6C3F-44AB-A81B-E28928B7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D4E"/>
    <w:pPr>
      <w:ind w:left="720"/>
      <w:contextualSpacing/>
    </w:pPr>
  </w:style>
  <w:style w:type="character" w:styleId="Hyperlink">
    <w:name w:val="Hyperlink"/>
    <w:basedOn w:val="DefaultParagraphFont"/>
    <w:uiPriority w:val="99"/>
    <w:unhideWhenUsed/>
    <w:rsid w:val="00063B58"/>
    <w:rPr>
      <w:color w:val="0563C1" w:themeColor="hyperlink"/>
      <w:u w:val="single"/>
    </w:rPr>
  </w:style>
  <w:style w:type="paragraph" w:styleId="NormalWeb">
    <w:name w:val="Normal (Web)"/>
    <w:basedOn w:val="Normal"/>
    <w:uiPriority w:val="99"/>
    <w:unhideWhenUsed/>
    <w:rsid w:val="007613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beshub.org/qubesresources/publications/120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qubeshub.org/qubesresources/publications/923/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ssow@carthage.edu" TargetMode="External"/><Relationship Id="rId11" Type="http://schemas.openxmlformats.org/officeDocument/2006/relationships/hyperlink" Target="https://phys.org/news/2017-04-bergamotenealluring-lethal-manduca-sexta.html" TargetMode="External"/><Relationship Id="rId5" Type="http://schemas.openxmlformats.org/officeDocument/2006/relationships/hyperlink" Target="mailto:skonrad@carthage.edu" TargetMode="External"/><Relationship Id="rId10" Type="http://schemas.openxmlformats.org/officeDocument/2006/relationships/hyperlink" Target="https://www.mountainvalleygrowers.com/Thyme.htm" TargetMode="External"/><Relationship Id="rId4" Type="http://schemas.openxmlformats.org/officeDocument/2006/relationships/webSettings" Target="webSettings.xml"/><Relationship Id="rId9" Type="http://schemas.openxmlformats.org/officeDocument/2006/relationships/hyperlink" Target="https://phys.org/news/2017-04-bergamotenealluring-lethal-manduca-sex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2019-05-13T21:31:00Z</dcterms:created>
  <dcterms:modified xsi:type="dcterms:W3CDTF">2019-05-13T21:31:00Z</dcterms:modified>
</cp:coreProperties>
</file>