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A10C9" w14:textId="503F458F" w:rsidR="00173BE1" w:rsidRDefault="00173BE1" w:rsidP="00173BE1">
      <w:pPr>
        <w:pStyle w:val="Heading2"/>
        <w:spacing w:before="360" w:beforeAutospacing="0" w:after="120" w:afterAutospacing="0"/>
        <w:jc w:val="center"/>
      </w:pPr>
      <w:r>
        <w:rPr>
          <w:rFonts w:ascii="Arial" w:hAnsi="Arial" w:cs="Arial"/>
          <w:b w:val="0"/>
          <w:bCs w:val="0"/>
          <w:color w:val="000000"/>
          <w:sz w:val="32"/>
          <w:szCs w:val="32"/>
        </w:rPr>
        <w:t>Teaching Notes</w:t>
      </w:r>
      <w:r w:rsidR="00AE14DB">
        <w:rPr>
          <w:rFonts w:ascii="Arial" w:hAnsi="Arial" w:cs="Arial"/>
          <w:b w:val="0"/>
          <w:bCs w:val="0"/>
          <w:color w:val="000000"/>
          <w:sz w:val="32"/>
          <w:szCs w:val="32"/>
        </w:rPr>
        <w:t xml:space="preserve"> for Wolf Spider Foraging Case Study</w:t>
      </w:r>
    </w:p>
    <w:p w14:paraId="4963B7C8" w14:textId="77777777" w:rsidR="00CF18B4" w:rsidRPr="001E6E7C" w:rsidRDefault="00CF18B4" w:rsidP="00CF18B4">
      <w:pPr>
        <w:pStyle w:val="Heading3"/>
        <w:spacing w:before="320" w:beforeAutospacing="0" w:after="0" w:afterAutospacing="0"/>
        <w:jc w:val="center"/>
        <w:rPr>
          <w:rFonts w:ascii="Arial" w:hAnsi="Arial" w:cs="Arial"/>
          <w:b w:val="0"/>
          <w:i/>
          <w:iCs/>
          <w:color w:val="434343"/>
          <w:sz w:val="22"/>
          <w:szCs w:val="22"/>
        </w:rPr>
      </w:pPr>
      <w:r w:rsidRPr="001E6E7C">
        <w:rPr>
          <w:rFonts w:ascii="Arial" w:hAnsi="Arial" w:cs="Arial"/>
          <w:b w:val="0"/>
          <w:bCs w:val="0"/>
          <w:color w:val="434343"/>
          <w:sz w:val="22"/>
          <w:szCs w:val="22"/>
        </w:rPr>
        <w:t xml:space="preserve">By </w:t>
      </w:r>
      <w:r w:rsidRPr="001E6E7C">
        <w:rPr>
          <w:rFonts w:ascii="Arial" w:hAnsi="Arial" w:cs="Arial"/>
          <w:b w:val="0"/>
          <w:i/>
          <w:iCs/>
          <w:color w:val="434343"/>
          <w:sz w:val="22"/>
          <w:szCs w:val="22"/>
        </w:rPr>
        <w:t>Cindy Bennington</w:t>
      </w:r>
    </w:p>
    <w:p w14:paraId="118E61F5" w14:textId="77777777" w:rsidR="00CF18B4" w:rsidRPr="001E6E7C" w:rsidRDefault="00CF18B4" w:rsidP="00CF18B4">
      <w:pPr>
        <w:pStyle w:val="Heading3"/>
        <w:spacing w:before="0" w:beforeAutospacing="0" w:after="80" w:afterAutospacing="0"/>
        <w:jc w:val="center"/>
        <w:rPr>
          <w:rFonts w:ascii="Arial" w:hAnsi="Arial" w:cs="Arial"/>
          <w:b w:val="0"/>
          <w:sz w:val="22"/>
          <w:szCs w:val="22"/>
        </w:rPr>
      </w:pPr>
      <w:r w:rsidRPr="001E6E7C">
        <w:rPr>
          <w:rFonts w:ascii="Arial" w:hAnsi="Arial" w:cs="Arial"/>
          <w:b w:val="0"/>
          <w:sz w:val="22"/>
          <w:szCs w:val="22"/>
        </w:rPr>
        <w:t>Department of Biology, Stetson University, DeLand, FL 32720</w:t>
      </w:r>
    </w:p>
    <w:p w14:paraId="1E50A682" w14:textId="77777777" w:rsidR="00CF18B4" w:rsidRDefault="00565430" w:rsidP="00CF18B4">
      <w:pPr>
        <w:pStyle w:val="NormalWeb"/>
        <w:spacing w:before="0" w:beforeAutospacing="0" w:after="0" w:afterAutospacing="0"/>
        <w:jc w:val="center"/>
        <w:rPr>
          <w:rFonts w:ascii="Arial" w:hAnsi="Arial" w:cs="Arial"/>
          <w:i/>
          <w:iCs/>
          <w:color w:val="000000"/>
          <w:sz w:val="22"/>
          <w:szCs w:val="22"/>
        </w:rPr>
      </w:pPr>
      <w:hyperlink r:id="rId5" w:history="1">
        <w:r w:rsidR="00CF18B4" w:rsidRPr="00E378C7">
          <w:rPr>
            <w:rStyle w:val="Hyperlink"/>
            <w:rFonts w:ascii="Arial" w:hAnsi="Arial" w:cs="Arial"/>
            <w:i/>
            <w:iCs/>
            <w:sz w:val="22"/>
            <w:szCs w:val="22"/>
          </w:rPr>
          <w:t>cbenning@stetson.edu</w:t>
        </w:r>
      </w:hyperlink>
    </w:p>
    <w:p w14:paraId="32EB11A5" w14:textId="77777777" w:rsidR="00173BE1" w:rsidRDefault="00173BE1" w:rsidP="00173BE1"/>
    <w:p w14:paraId="7F10C57F" w14:textId="77777777" w:rsidR="00173BE1" w:rsidRDefault="00173BE1" w:rsidP="00173BE1">
      <w:pPr>
        <w:pStyle w:val="NormalWeb"/>
        <w:spacing w:before="0" w:beforeAutospacing="0" w:after="0" w:afterAutospacing="0"/>
      </w:pPr>
      <w:r>
        <w:rPr>
          <w:rFonts w:ascii="Arial" w:hAnsi="Arial" w:cs="Arial"/>
          <w:b/>
          <w:bCs/>
          <w:color w:val="000000"/>
          <w:sz w:val="22"/>
          <w:szCs w:val="22"/>
          <w:u w:val="single"/>
        </w:rPr>
        <w:t>Course Information</w:t>
      </w:r>
    </w:p>
    <w:p w14:paraId="4175A22E" w14:textId="6E6D34C4" w:rsidR="00173BE1" w:rsidRPr="00193244" w:rsidRDefault="00173BE1" w:rsidP="00173BE1">
      <w:pPr>
        <w:pStyle w:val="NormalWeb"/>
        <w:spacing w:before="0" w:beforeAutospacing="0" w:after="0" w:afterAutospacing="0"/>
        <w:rPr>
          <w:b/>
        </w:rPr>
      </w:pPr>
      <w:r>
        <w:rPr>
          <w:rFonts w:ascii="Arial" w:hAnsi="Arial" w:cs="Arial"/>
          <w:color w:val="000000"/>
          <w:sz w:val="22"/>
          <w:szCs w:val="22"/>
        </w:rPr>
        <w:t xml:space="preserve">Department: </w:t>
      </w:r>
      <w:r w:rsidR="00AE14DB" w:rsidRPr="00193244">
        <w:rPr>
          <w:rFonts w:ascii="Arial" w:hAnsi="Arial" w:cs="Arial"/>
          <w:b/>
          <w:color w:val="000000"/>
          <w:sz w:val="22"/>
          <w:szCs w:val="22"/>
        </w:rPr>
        <w:t>Biology</w:t>
      </w:r>
    </w:p>
    <w:p w14:paraId="58DBA117" w14:textId="62BCBE87" w:rsidR="00173BE1" w:rsidRDefault="00173BE1" w:rsidP="00173BE1">
      <w:pPr>
        <w:pStyle w:val="NormalWeb"/>
        <w:spacing w:before="0" w:beforeAutospacing="0" w:after="0" w:afterAutospacing="0"/>
      </w:pPr>
      <w:r>
        <w:rPr>
          <w:rFonts w:ascii="Arial" w:hAnsi="Arial" w:cs="Arial"/>
          <w:color w:val="000000"/>
          <w:sz w:val="22"/>
          <w:szCs w:val="22"/>
        </w:rPr>
        <w:t xml:space="preserve">Level: </w:t>
      </w:r>
      <w:r>
        <w:rPr>
          <w:rFonts w:ascii="Arial" w:hAnsi="Arial" w:cs="Arial"/>
          <w:b/>
          <w:bCs/>
          <w:color w:val="000000"/>
          <w:sz w:val="22"/>
          <w:szCs w:val="22"/>
        </w:rPr>
        <w:t xml:space="preserve">Lower Undergraduate </w:t>
      </w:r>
    </w:p>
    <w:p w14:paraId="7CBFDC26" w14:textId="66795EB4" w:rsidR="00173BE1" w:rsidRDefault="00173BE1" w:rsidP="00173BE1">
      <w:pPr>
        <w:pStyle w:val="NormalWeb"/>
        <w:spacing w:before="0" w:beforeAutospacing="0" w:after="0" w:afterAutospacing="0"/>
      </w:pPr>
      <w:r>
        <w:rPr>
          <w:rFonts w:ascii="Arial" w:hAnsi="Arial" w:cs="Arial"/>
          <w:color w:val="000000"/>
          <w:sz w:val="22"/>
          <w:szCs w:val="22"/>
        </w:rPr>
        <w:t xml:space="preserve">Course type: </w:t>
      </w:r>
      <w:r w:rsidR="00AE14DB">
        <w:rPr>
          <w:rFonts w:ascii="Arial" w:hAnsi="Arial" w:cs="Arial"/>
          <w:b/>
          <w:bCs/>
          <w:color w:val="000000"/>
          <w:sz w:val="22"/>
          <w:szCs w:val="22"/>
        </w:rPr>
        <w:t xml:space="preserve">Ecology and </w:t>
      </w:r>
      <w:proofErr w:type="gramStart"/>
      <w:r w:rsidR="00AE14DB">
        <w:rPr>
          <w:rFonts w:ascii="Arial" w:hAnsi="Arial" w:cs="Arial"/>
          <w:b/>
          <w:bCs/>
          <w:color w:val="000000"/>
          <w:sz w:val="22"/>
          <w:szCs w:val="22"/>
        </w:rPr>
        <w:t>Evolution  is</w:t>
      </w:r>
      <w:proofErr w:type="gramEnd"/>
      <w:r w:rsidR="00AE14DB">
        <w:rPr>
          <w:rFonts w:ascii="Arial" w:hAnsi="Arial" w:cs="Arial"/>
          <w:b/>
          <w:bCs/>
          <w:color w:val="000000"/>
          <w:sz w:val="22"/>
          <w:szCs w:val="22"/>
        </w:rPr>
        <w:t xml:space="preserve"> a 200-level course required of Biology and Environmental Science majors (lab and lecture)</w:t>
      </w:r>
    </w:p>
    <w:p w14:paraId="676D941D" w14:textId="142A3403" w:rsidR="00173BE1" w:rsidRDefault="00173BE1" w:rsidP="00173BE1">
      <w:pPr>
        <w:pStyle w:val="NormalWeb"/>
        <w:spacing w:before="0" w:beforeAutospacing="0" w:after="0" w:afterAutospacing="0"/>
      </w:pPr>
      <w:r>
        <w:rPr>
          <w:rFonts w:ascii="Arial" w:hAnsi="Arial" w:cs="Arial"/>
          <w:color w:val="000000"/>
          <w:sz w:val="22"/>
          <w:szCs w:val="22"/>
        </w:rPr>
        <w:t>Students:</w:t>
      </w:r>
      <w:r>
        <w:rPr>
          <w:rFonts w:ascii="Arial" w:hAnsi="Arial" w:cs="Arial"/>
          <w:b/>
          <w:bCs/>
          <w:color w:val="000000"/>
          <w:sz w:val="22"/>
          <w:szCs w:val="22"/>
        </w:rPr>
        <w:t xml:space="preserve"> Majors</w:t>
      </w:r>
    </w:p>
    <w:p w14:paraId="71D8158B" w14:textId="17C32DBE" w:rsidR="00173BE1" w:rsidRDefault="00173BE1" w:rsidP="00173BE1">
      <w:pPr>
        <w:pStyle w:val="NormalWeb"/>
        <w:spacing w:before="0" w:beforeAutospacing="0" w:after="0" w:afterAutospacing="0"/>
      </w:pPr>
      <w:r>
        <w:rPr>
          <w:rFonts w:ascii="Arial" w:hAnsi="Arial" w:cs="Arial"/>
          <w:color w:val="000000"/>
          <w:sz w:val="22"/>
          <w:szCs w:val="22"/>
        </w:rPr>
        <w:t xml:space="preserve">Number of Students: </w:t>
      </w:r>
      <w:r w:rsidR="00AE14DB">
        <w:rPr>
          <w:rFonts w:ascii="Arial" w:hAnsi="Arial" w:cs="Arial"/>
          <w:color w:val="000000"/>
          <w:sz w:val="22"/>
          <w:szCs w:val="22"/>
        </w:rPr>
        <w:t>48</w:t>
      </w:r>
    </w:p>
    <w:p w14:paraId="09BF5CC0" w14:textId="77777777" w:rsidR="00173BE1" w:rsidRDefault="00173BE1" w:rsidP="00173BE1"/>
    <w:p w14:paraId="0D55F0EB" w14:textId="77777777" w:rsidR="00173BE1" w:rsidRDefault="00173BE1" w:rsidP="00173BE1">
      <w:pPr>
        <w:pStyle w:val="NormalWeb"/>
        <w:spacing w:before="0" w:beforeAutospacing="0" w:after="0" w:afterAutospacing="0"/>
      </w:pPr>
      <w:r>
        <w:rPr>
          <w:rFonts w:ascii="Arial" w:hAnsi="Arial" w:cs="Arial"/>
          <w:b/>
          <w:bCs/>
          <w:color w:val="000000"/>
          <w:sz w:val="22"/>
          <w:szCs w:val="22"/>
          <w:u w:val="single"/>
        </w:rPr>
        <w:t>Module Information</w:t>
      </w:r>
    </w:p>
    <w:p w14:paraId="35081F91" w14:textId="3BDB87D5" w:rsidR="00173BE1" w:rsidRDefault="00173BE1" w:rsidP="00173BE1">
      <w:pPr>
        <w:pStyle w:val="NormalWeb"/>
        <w:spacing w:before="0" w:beforeAutospacing="0" w:after="0" w:afterAutospacing="0"/>
      </w:pPr>
      <w:r>
        <w:rPr>
          <w:rFonts w:ascii="Arial" w:hAnsi="Arial" w:cs="Arial"/>
          <w:color w:val="000000"/>
          <w:sz w:val="22"/>
          <w:szCs w:val="22"/>
        </w:rPr>
        <w:t>Module Name:</w:t>
      </w:r>
      <w:r w:rsidR="00AE14DB">
        <w:rPr>
          <w:rFonts w:ascii="Arial" w:hAnsi="Arial" w:cs="Arial"/>
          <w:color w:val="000000"/>
          <w:sz w:val="22"/>
          <w:szCs w:val="22"/>
        </w:rPr>
        <w:t xml:space="preserve"> Wolf Spider Foraging Case Study</w:t>
      </w:r>
    </w:p>
    <w:p w14:paraId="133CA302" w14:textId="7DB12E28" w:rsidR="00173BE1" w:rsidRDefault="00173BE1" w:rsidP="00173BE1">
      <w:pPr>
        <w:pStyle w:val="NormalWeb"/>
        <w:spacing w:before="0" w:beforeAutospacing="0" w:after="0" w:afterAutospacing="0"/>
      </w:pPr>
      <w:r>
        <w:rPr>
          <w:rFonts w:ascii="Arial" w:hAnsi="Arial" w:cs="Arial"/>
          <w:color w:val="000000"/>
          <w:sz w:val="22"/>
          <w:szCs w:val="22"/>
        </w:rPr>
        <w:t xml:space="preserve">Files associated: </w:t>
      </w:r>
      <w:r w:rsidR="00AE14DB">
        <w:rPr>
          <w:rFonts w:ascii="Arial" w:hAnsi="Arial" w:cs="Arial"/>
          <w:color w:val="000000"/>
          <w:sz w:val="22"/>
          <w:szCs w:val="22"/>
        </w:rPr>
        <w:t xml:space="preserve">Lecture </w:t>
      </w:r>
      <w:proofErr w:type="spellStart"/>
      <w:r w:rsidR="00AE14DB">
        <w:rPr>
          <w:rFonts w:ascii="Arial" w:hAnsi="Arial" w:cs="Arial"/>
          <w:color w:val="000000"/>
          <w:sz w:val="22"/>
          <w:szCs w:val="22"/>
        </w:rPr>
        <w:t>Powerpoint</w:t>
      </w:r>
      <w:proofErr w:type="spellEnd"/>
      <w:r w:rsidR="00AE14DB">
        <w:rPr>
          <w:rFonts w:ascii="Arial" w:hAnsi="Arial" w:cs="Arial"/>
          <w:color w:val="000000"/>
          <w:sz w:val="22"/>
          <w:szCs w:val="22"/>
        </w:rPr>
        <w:t xml:space="preserve">, Figure from </w:t>
      </w:r>
      <w:proofErr w:type="spellStart"/>
      <w:r w:rsidR="00AE14DB">
        <w:rPr>
          <w:rFonts w:ascii="Arial" w:hAnsi="Arial" w:cs="Arial"/>
          <w:color w:val="000000"/>
          <w:sz w:val="22"/>
          <w:szCs w:val="22"/>
        </w:rPr>
        <w:t>Mayntz</w:t>
      </w:r>
      <w:proofErr w:type="spellEnd"/>
      <w:r w:rsidR="00AE14DB">
        <w:rPr>
          <w:rFonts w:ascii="Arial" w:hAnsi="Arial" w:cs="Arial"/>
          <w:color w:val="000000"/>
          <w:sz w:val="22"/>
          <w:szCs w:val="22"/>
        </w:rPr>
        <w:t xml:space="preserve"> et al. (2005)</w:t>
      </w:r>
    </w:p>
    <w:p w14:paraId="1846413F" w14:textId="77777777" w:rsidR="00173BE1" w:rsidRDefault="00173BE1" w:rsidP="00173BE1"/>
    <w:p w14:paraId="5A41C63B" w14:textId="794F2BD9" w:rsidR="00173BE1" w:rsidRPr="00AE14DB" w:rsidRDefault="00173BE1" w:rsidP="00173BE1">
      <w:pPr>
        <w:pStyle w:val="NormalWeb"/>
        <w:spacing w:before="0" w:beforeAutospacing="0" w:after="0" w:afterAutospacing="0"/>
        <w:rPr>
          <w:rFonts w:ascii="Arial" w:hAnsi="Arial" w:cs="Arial"/>
        </w:rPr>
      </w:pPr>
      <w:r w:rsidRPr="00AE14DB">
        <w:rPr>
          <w:rFonts w:ascii="Arial" w:hAnsi="Arial" w:cs="Arial"/>
          <w:color w:val="000000"/>
          <w:sz w:val="22"/>
          <w:szCs w:val="22"/>
        </w:rPr>
        <w:t>Learning Goals:</w:t>
      </w:r>
    </w:p>
    <w:p w14:paraId="3782631E" w14:textId="77777777" w:rsidR="00AE14DB" w:rsidRPr="00AE14DB" w:rsidRDefault="00AE14DB" w:rsidP="00AE14DB">
      <w:pPr>
        <w:pStyle w:val="ListParagraph"/>
        <w:numPr>
          <w:ilvl w:val="0"/>
          <w:numId w:val="11"/>
        </w:numPr>
        <w:spacing w:after="0" w:line="240" w:lineRule="auto"/>
        <w:rPr>
          <w:rFonts w:ascii="Arial" w:hAnsi="Arial" w:cs="Arial"/>
        </w:rPr>
      </w:pPr>
      <w:r w:rsidRPr="00AE14DB">
        <w:rPr>
          <w:rFonts w:ascii="Arial" w:hAnsi="Arial" w:cs="Arial"/>
        </w:rPr>
        <w:t>To reinforce understanding of predator-prey cycles.</w:t>
      </w:r>
    </w:p>
    <w:p w14:paraId="2021567C" w14:textId="77777777" w:rsidR="00AE14DB" w:rsidRPr="00AE14DB" w:rsidRDefault="00AE14DB" w:rsidP="00AE14DB">
      <w:pPr>
        <w:pStyle w:val="ListParagraph"/>
        <w:numPr>
          <w:ilvl w:val="0"/>
          <w:numId w:val="11"/>
        </w:numPr>
        <w:spacing w:after="0" w:line="240" w:lineRule="auto"/>
        <w:rPr>
          <w:rFonts w:ascii="Arial" w:hAnsi="Arial" w:cs="Arial"/>
        </w:rPr>
      </w:pPr>
      <w:r w:rsidRPr="00AE14DB">
        <w:rPr>
          <w:rFonts w:ascii="Arial" w:hAnsi="Arial" w:cs="Arial"/>
        </w:rPr>
        <w:t>To reinforce understanding of scientific method and experimental design.</w:t>
      </w:r>
    </w:p>
    <w:p w14:paraId="285EB60D" w14:textId="41CDA132" w:rsidR="00173BE1" w:rsidRPr="00AE14DB" w:rsidRDefault="00AE14DB" w:rsidP="00AE14DB">
      <w:pPr>
        <w:pStyle w:val="ListParagraph"/>
        <w:numPr>
          <w:ilvl w:val="0"/>
          <w:numId w:val="11"/>
        </w:numPr>
        <w:spacing w:after="0" w:line="240" w:lineRule="auto"/>
        <w:rPr>
          <w:rFonts w:ascii="Arial" w:hAnsi="Arial" w:cs="Arial"/>
        </w:rPr>
      </w:pPr>
      <w:r w:rsidRPr="00AE14DB">
        <w:rPr>
          <w:rFonts w:ascii="Arial" w:hAnsi="Arial" w:cs="Arial"/>
        </w:rPr>
        <w:t>To introduce optimal foraging and the role of natural selection in determining a foraging strategy.</w:t>
      </w:r>
    </w:p>
    <w:p w14:paraId="547AEAC9" w14:textId="77777777" w:rsidR="00173BE1" w:rsidRDefault="00173BE1" w:rsidP="00173BE1">
      <w:pPr>
        <w:spacing w:after="0"/>
        <w:rPr>
          <w:rFonts w:ascii="Times New Roman" w:hAnsi="Times New Roman" w:cs="Times New Roman"/>
          <w:sz w:val="24"/>
          <w:szCs w:val="24"/>
        </w:rPr>
      </w:pPr>
    </w:p>
    <w:p w14:paraId="0A8E079A" w14:textId="2ABC5E60" w:rsidR="00173BE1" w:rsidRPr="00AE14DB" w:rsidRDefault="00173BE1" w:rsidP="00173BE1">
      <w:pPr>
        <w:pStyle w:val="NormalWeb"/>
        <w:spacing w:before="0" w:beforeAutospacing="0" w:after="0" w:afterAutospacing="0"/>
        <w:rPr>
          <w:rFonts w:ascii="Arial" w:hAnsi="Arial" w:cs="Arial"/>
          <w:b/>
          <w:bCs/>
          <w:color w:val="000000"/>
          <w:sz w:val="22"/>
          <w:szCs w:val="22"/>
          <w:u w:val="single"/>
        </w:rPr>
      </w:pPr>
      <w:r w:rsidRPr="00AE14DB">
        <w:rPr>
          <w:rFonts w:ascii="Arial" w:hAnsi="Arial" w:cs="Arial"/>
          <w:b/>
          <w:bCs/>
          <w:color w:val="000000"/>
          <w:sz w:val="22"/>
          <w:szCs w:val="22"/>
          <w:u w:val="single"/>
        </w:rPr>
        <w:t>Teaching Notes</w:t>
      </w:r>
    </w:p>
    <w:p w14:paraId="177D432C" w14:textId="77777777" w:rsidR="00AE14DB" w:rsidRPr="00AE14DB" w:rsidRDefault="00AE14DB" w:rsidP="00173BE1">
      <w:pPr>
        <w:pStyle w:val="NormalWeb"/>
        <w:spacing w:before="0" w:beforeAutospacing="0" w:after="0" w:afterAutospacing="0"/>
        <w:rPr>
          <w:rFonts w:ascii="Arial" w:hAnsi="Arial" w:cs="Arial"/>
        </w:rPr>
      </w:pPr>
    </w:p>
    <w:p w14:paraId="4856541B" w14:textId="13A9C629" w:rsidR="00AE14DB" w:rsidRPr="00AE14DB" w:rsidRDefault="00AE14DB" w:rsidP="00AE14DB">
      <w:pPr>
        <w:rPr>
          <w:rFonts w:ascii="Arial" w:hAnsi="Arial" w:cs="Arial"/>
        </w:rPr>
      </w:pPr>
      <w:r w:rsidRPr="00AE14DB">
        <w:rPr>
          <w:rFonts w:ascii="Arial" w:hAnsi="Arial" w:cs="Arial"/>
        </w:rPr>
        <w:t xml:space="preserve">This case study was created to complement Predation, Herbivory and Parasitism </w:t>
      </w:r>
      <w:proofErr w:type="spellStart"/>
      <w:r w:rsidRPr="00AE14DB">
        <w:rPr>
          <w:rFonts w:ascii="Arial" w:hAnsi="Arial" w:cs="Arial"/>
        </w:rPr>
        <w:t>SimUText</w:t>
      </w:r>
      <w:proofErr w:type="spellEnd"/>
      <w:r w:rsidRPr="00AE14DB">
        <w:rPr>
          <w:rFonts w:ascii="Arial" w:hAnsi="Arial" w:cs="Arial"/>
        </w:rPr>
        <w:t xml:space="preserve"> chapter</w:t>
      </w:r>
      <w:r>
        <w:rPr>
          <w:rFonts w:ascii="Arial" w:hAnsi="Arial" w:cs="Arial"/>
        </w:rPr>
        <w:t xml:space="preserve"> (</w:t>
      </w:r>
      <w:proofErr w:type="spellStart"/>
      <w:r>
        <w:rPr>
          <w:rFonts w:ascii="Arial" w:hAnsi="Arial" w:cs="Arial"/>
        </w:rPr>
        <w:t>SimBio</w:t>
      </w:r>
      <w:proofErr w:type="spellEnd"/>
      <w:r w:rsidR="00123434">
        <w:rPr>
          <w:rFonts w:ascii="Arial" w:hAnsi="Arial" w:cs="Arial"/>
        </w:rPr>
        <w:t xml:space="preserve">, </w:t>
      </w:r>
      <w:r w:rsidR="00565430">
        <w:rPr>
          <w:rFonts w:ascii="Arial" w:hAnsi="Arial" w:cs="Arial"/>
          <w:color w:val="0000FF"/>
        </w:rPr>
        <w:fldChar w:fldCharType="begin"/>
      </w:r>
      <w:r w:rsidR="00565430">
        <w:rPr>
          <w:rFonts w:ascii="Arial" w:hAnsi="Arial" w:cs="Arial"/>
          <w:color w:val="0000FF"/>
        </w:rPr>
        <w:instrText xml:space="preserve"> HYPERLINK "</w:instrText>
      </w:r>
      <w:r w:rsidR="00565430" w:rsidRPr="00565430">
        <w:rPr>
          <w:rFonts w:ascii="Arial" w:hAnsi="Arial" w:cs="Arial"/>
          <w:color w:val="0000FF"/>
        </w:rPr>
        <w:instrText>http://simbio.com/products-college/simutext-ecology</w:instrText>
      </w:r>
      <w:r w:rsidR="00565430">
        <w:rPr>
          <w:rFonts w:ascii="Arial" w:hAnsi="Arial" w:cs="Arial"/>
          <w:color w:val="0000FF"/>
        </w:rPr>
        <w:instrText xml:space="preserve">" </w:instrText>
      </w:r>
      <w:r w:rsidR="00565430">
        <w:rPr>
          <w:rFonts w:ascii="Arial" w:hAnsi="Arial" w:cs="Arial"/>
          <w:color w:val="0000FF"/>
        </w:rPr>
        <w:fldChar w:fldCharType="separate"/>
      </w:r>
      <w:r w:rsidR="00565430" w:rsidRPr="002367DF">
        <w:rPr>
          <w:rStyle w:val="Hyperlink"/>
          <w:rFonts w:ascii="Arial" w:hAnsi="Arial" w:cs="Arial"/>
        </w:rPr>
        <w:t>http://simbio.com/products-college/simutext-ecology</w:t>
      </w:r>
      <w:r w:rsidR="00565430">
        <w:rPr>
          <w:rFonts w:ascii="Arial" w:hAnsi="Arial" w:cs="Arial"/>
          <w:color w:val="0000FF"/>
        </w:rPr>
        <w:fldChar w:fldCharType="end"/>
      </w:r>
      <w:r w:rsidR="00565430" w:rsidRPr="004E3C0C">
        <w:rPr>
          <w:rFonts w:ascii="Arial" w:hAnsi="Arial" w:cs="Arial"/>
        </w:rPr>
        <w:t xml:space="preserve">) and was developed </w:t>
      </w:r>
      <w:r w:rsidR="00565430" w:rsidRPr="004E3C0C">
        <w:rPr>
          <w:rFonts w:ascii="Arial" w:hAnsi="Arial" w:cs="Arial"/>
          <w:color w:val="212121"/>
        </w:rPr>
        <w:t xml:space="preserve">while participating in </w:t>
      </w:r>
      <w:proofErr w:type="spellStart"/>
      <w:r w:rsidR="00565430" w:rsidRPr="004E3C0C">
        <w:rPr>
          <w:rFonts w:ascii="Arial" w:hAnsi="Arial" w:cs="Arial"/>
          <w:color w:val="212121"/>
        </w:rPr>
        <w:t>SimBio’s</w:t>
      </w:r>
      <w:proofErr w:type="spellEnd"/>
      <w:r w:rsidR="00565430" w:rsidRPr="004E3C0C">
        <w:rPr>
          <w:rFonts w:ascii="Arial" w:hAnsi="Arial" w:cs="Arial"/>
          <w:color w:val="212121"/>
        </w:rPr>
        <w:t xml:space="preserve"> FMN</w:t>
      </w:r>
      <w:bookmarkStart w:id="0" w:name="_GoBack"/>
      <w:bookmarkEnd w:id="0"/>
      <w:r w:rsidRPr="00AE14DB">
        <w:rPr>
          <w:rFonts w:ascii="Arial" w:hAnsi="Arial" w:cs="Arial"/>
        </w:rPr>
        <w:t>. Prior to the</w:t>
      </w:r>
      <w:r w:rsidR="00123434">
        <w:rPr>
          <w:rFonts w:ascii="Arial" w:hAnsi="Arial" w:cs="Arial"/>
        </w:rPr>
        <w:t xml:space="preserve"> presentation of the</w:t>
      </w:r>
      <w:r w:rsidRPr="00AE14DB">
        <w:rPr>
          <w:rFonts w:ascii="Arial" w:hAnsi="Arial" w:cs="Arial"/>
        </w:rPr>
        <w:t xml:space="preserve"> case study, students will have been introduced to natural selection and predator-prey interactions. </w:t>
      </w:r>
    </w:p>
    <w:p w14:paraId="32E57590" w14:textId="77777777" w:rsidR="00AE14DB" w:rsidRPr="00AE14DB" w:rsidRDefault="00AE14DB" w:rsidP="00AE14DB">
      <w:pPr>
        <w:rPr>
          <w:rFonts w:ascii="Arial" w:hAnsi="Arial" w:cs="Arial"/>
        </w:rPr>
      </w:pPr>
      <w:r w:rsidRPr="00AE14DB">
        <w:rPr>
          <w:rFonts w:ascii="Arial" w:hAnsi="Arial" w:cs="Arial"/>
        </w:rPr>
        <w:t xml:space="preserve">This is a Clicker/Interrupted Case (based on the case types listed by the National Center for Case Study Teaching in Science). Multiple choice questions will be presented so that students will answer them individually in a </w:t>
      </w:r>
      <w:proofErr w:type="spellStart"/>
      <w:r w:rsidRPr="00AE14DB">
        <w:rPr>
          <w:rFonts w:ascii="Arial" w:hAnsi="Arial" w:cs="Arial"/>
        </w:rPr>
        <w:t>polleverywhere</w:t>
      </w:r>
      <w:proofErr w:type="spellEnd"/>
      <w:r w:rsidRPr="00AE14DB">
        <w:rPr>
          <w:rFonts w:ascii="Arial" w:hAnsi="Arial" w:cs="Arial"/>
        </w:rPr>
        <w:t xml:space="preserve"> survey, with short discussion following the reveal of each answer. Open-ended questions will be presented to students with a chance to think-pair-share before opening the discussion to the class and then moving to the next portion.</w:t>
      </w:r>
    </w:p>
    <w:p w14:paraId="464308A5" w14:textId="77777777" w:rsidR="00AE14DB" w:rsidRPr="00AE14DB" w:rsidRDefault="00AE14DB" w:rsidP="00AE14DB">
      <w:pPr>
        <w:rPr>
          <w:rFonts w:ascii="Arial" w:hAnsi="Arial" w:cs="Arial"/>
        </w:rPr>
      </w:pPr>
      <w:r w:rsidRPr="00AE14DB">
        <w:rPr>
          <w:rFonts w:ascii="Arial" w:hAnsi="Arial" w:cs="Arial"/>
        </w:rPr>
        <w:t xml:space="preserve">The Notes section of each PowerPoint has </w:t>
      </w:r>
      <w:proofErr w:type="gramStart"/>
      <w:r w:rsidRPr="00AE14DB">
        <w:rPr>
          <w:rFonts w:ascii="Arial" w:hAnsi="Arial" w:cs="Arial"/>
        </w:rPr>
        <w:t>correct</w:t>
      </w:r>
      <w:proofErr w:type="gramEnd"/>
      <w:r w:rsidRPr="00AE14DB">
        <w:rPr>
          <w:rFonts w:ascii="Arial" w:hAnsi="Arial" w:cs="Arial"/>
        </w:rPr>
        <w:t xml:space="preserve"> answers noted and additional information in some cases.</w:t>
      </w:r>
    </w:p>
    <w:p w14:paraId="14AF78DC" w14:textId="77777777" w:rsidR="00AE14DB" w:rsidRPr="00AE14DB" w:rsidRDefault="00AE14DB" w:rsidP="00AE14DB">
      <w:pPr>
        <w:rPr>
          <w:rFonts w:ascii="Arial" w:hAnsi="Arial" w:cs="Arial"/>
        </w:rPr>
      </w:pPr>
    </w:p>
    <w:p w14:paraId="27DBE26A" w14:textId="03642CA7" w:rsidR="00AE14DB" w:rsidRDefault="00AE14DB" w:rsidP="00AE14DB">
      <w:pPr>
        <w:rPr>
          <w:rFonts w:ascii="Arial" w:hAnsi="Arial" w:cs="Arial"/>
        </w:rPr>
      </w:pPr>
    </w:p>
    <w:p w14:paraId="3511C355" w14:textId="057F645B" w:rsidR="00123434" w:rsidRDefault="00123434" w:rsidP="00AE14DB">
      <w:pPr>
        <w:rPr>
          <w:rFonts w:ascii="Arial" w:hAnsi="Arial" w:cs="Arial"/>
        </w:rPr>
      </w:pPr>
    </w:p>
    <w:p w14:paraId="0339ADAF" w14:textId="77777777" w:rsidR="00123434" w:rsidRPr="00AE14DB" w:rsidRDefault="00123434" w:rsidP="00AE14DB">
      <w:pPr>
        <w:rPr>
          <w:rFonts w:ascii="Arial" w:hAnsi="Arial" w:cs="Arial"/>
        </w:rPr>
      </w:pPr>
    </w:p>
    <w:p w14:paraId="7E77A014" w14:textId="56C8D602" w:rsidR="00AE14DB" w:rsidRPr="00AE14DB" w:rsidRDefault="00AE14DB" w:rsidP="00AE14DB">
      <w:pPr>
        <w:rPr>
          <w:rFonts w:ascii="Arial" w:hAnsi="Arial" w:cs="Arial"/>
          <w:b/>
        </w:rPr>
      </w:pPr>
      <w:r w:rsidRPr="00AE14DB">
        <w:rPr>
          <w:rFonts w:ascii="Arial" w:hAnsi="Arial" w:cs="Arial"/>
          <w:b/>
        </w:rPr>
        <w:lastRenderedPageBreak/>
        <w:t>Adapting the case:</w:t>
      </w:r>
    </w:p>
    <w:p w14:paraId="4E45290F" w14:textId="77777777" w:rsidR="00AE14DB" w:rsidRPr="00AE14DB" w:rsidRDefault="00AE14DB" w:rsidP="00AE14DB">
      <w:pPr>
        <w:rPr>
          <w:rFonts w:ascii="Arial" w:hAnsi="Arial" w:cs="Arial"/>
        </w:rPr>
      </w:pPr>
      <w:r w:rsidRPr="00AE14DB">
        <w:rPr>
          <w:rFonts w:ascii="Arial" w:hAnsi="Arial" w:cs="Arial"/>
        </w:rPr>
        <w:t xml:space="preserve">There are several ways the case could be made shorter and/or more focused. For example, Greenstone’s 1979 study, and questions about its limitations, could be eliminated to make a quick ~10 min study related to the </w:t>
      </w:r>
      <w:proofErr w:type="spellStart"/>
      <w:r w:rsidRPr="00AE14DB">
        <w:rPr>
          <w:rFonts w:ascii="Arial" w:hAnsi="Arial" w:cs="Arial"/>
        </w:rPr>
        <w:t>Mayntz</w:t>
      </w:r>
      <w:proofErr w:type="spellEnd"/>
      <w:r w:rsidRPr="00AE14DB">
        <w:rPr>
          <w:rFonts w:ascii="Arial" w:hAnsi="Arial" w:cs="Arial"/>
        </w:rPr>
        <w:t xml:space="preserve"> et al. (2005) paper. Conversely, to make it longer, students could be asked to design an experiment that might address some of the limitations of Greenstone’s observational one before being introduced to the study of </w:t>
      </w:r>
      <w:proofErr w:type="spellStart"/>
      <w:r w:rsidRPr="00AE14DB">
        <w:rPr>
          <w:rFonts w:ascii="Arial" w:hAnsi="Arial" w:cs="Arial"/>
        </w:rPr>
        <w:t>Mayntz</w:t>
      </w:r>
      <w:proofErr w:type="spellEnd"/>
      <w:r w:rsidRPr="00AE14DB">
        <w:rPr>
          <w:rFonts w:ascii="Arial" w:hAnsi="Arial" w:cs="Arial"/>
        </w:rPr>
        <w:t xml:space="preserve"> et al. (2005). </w:t>
      </w:r>
    </w:p>
    <w:p w14:paraId="4E44FFC9" w14:textId="77777777" w:rsidR="00AE14DB" w:rsidRPr="00AE14DB" w:rsidRDefault="00AE14DB" w:rsidP="00AE14DB">
      <w:pPr>
        <w:rPr>
          <w:rFonts w:ascii="Arial" w:hAnsi="Arial" w:cs="Arial"/>
        </w:rPr>
      </w:pPr>
    </w:p>
    <w:p w14:paraId="333DE5CC" w14:textId="77777777" w:rsidR="00482BCA" w:rsidRPr="00173BE1" w:rsidRDefault="00482BCA" w:rsidP="00173BE1"/>
    <w:sectPr w:rsidR="00482BCA" w:rsidRPr="00173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7516"/>
    <w:multiLevelType w:val="multilevel"/>
    <w:tmpl w:val="34284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DF6441"/>
    <w:multiLevelType w:val="hybridMultilevel"/>
    <w:tmpl w:val="DB10A9C0"/>
    <w:lvl w:ilvl="0" w:tplc="A6BAC7B2">
      <w:start w:val="1"/>
      <w:numFmt w:val="bullet"/>
      <w:lvlText w:val=""/>
      <w:lvlJc w:val="left"/>
      <w:pPr>
        <w:ind w:left="720" w:hanging="360"/>
      </w:pPr>
      <w:rPr>
        <w:rFonts w:ascii="Symbol" w:hAnsi="Symbol" w:hint="default"/>
        <w:sz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A2E59"/>
    <w:multiLevelType w:val="hybridMultilevel"/>
    <w:tmpl w:val="9692D544"/>
    <w:lvl w:ilvl="0" w:tplc="A6BAC7B2">
      <w:start w:val="1"/>
      <w:numFmt w:val="bullet"/>
      <w:lvlText w:val=""/>
      <w:lvlJc w:val="left"/>
      <w:pPr>
        <w:ind w:left="720" w:hanging="360"/>
      </w:pPr>
      <w:rPr>
        <w:rFonts w:ascii="Symbol" w:hAnsi="Symbol" w:hint="default"/>
        <w:sz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EF0343"/>
    <w:multiLevelType w:val="hybridMultilevel"/>
    <w:tmpl w:val="853AA2FA"/>
    <w:lvl w:ilvl="0" w:tplc="AE0CB2A2">
      <w:start w:val="1"/>
      <w:numFmt w:val="bullet"/>
      <w:lvlText w:val=""/>
      <w:lvlJc w:val="left"/>
      <w:pPr>
        <w:ind w:left="720" w:hanging="360"/>
      </w:pPr>
      <w:rPr>
        <w:rFonts w:ascii="Symbol" w:hAnsi="Symbol" w:hint="default"/>
        <w:color w:val="auto"/>
        <w:sz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2070D"/>
    <w:multiLevelType w:val="multilevel"/>
    <w:tmpl w:val="6402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4100E1"/>
    <w:multiLevelType w:val="multilevel"/>
    <w:tmpl w:val="B96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085117"/>
    <w:multiLevelType w:val="hybridMultilevel"/>
    <w:tmpl w:val="1CD0DE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A84E26"/>
    <w:multiLevelType w:val="multilevel"/>
    <w:tmpl w:val="BAE20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244EE8"/>
    <w:multiLevelType w:val="hybridMultilevel"/>
    <w:tmpl w:val="CF12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7"/>
    <w:lvlOverride w:ilvl="1">
      <w:lvl w:ilvl="1">
        <w:numFmt w:val="bullet"/>
        <w:lvlText w:val=""/>
        <w:lvlJc w:val="left"/>
        <w:pPr>
          <w:tabs>
            <w:tab w:val="num" w:pos="1440"/>
          </w:tabs>
          <w:ind w:left="1440" w:hanging="360"/>
        </w:pPr>
        <w:rPr>
          <w:rFonts w:ascii="Symbol" w:hAnsi="Symbol" w:hint="default"/>
          <w:sz w:val="20"/>
        </w:rPr>
      </w:lvl>
    </w:lvlOverride>
  </w:num>
  <w:num w:numId="4">
    <w:abstractNumId w:val="8"/>
  </w:num>
  <w:num w:numId="5">
    <w:abstractNumId w:val="4"/>
  </w:num>
  <w:num w:numId="6">
    <w:abstractNumId w:val="0"/>
  </w:num>
  <w:num w:numId="7">
    <w:abstractNumId w:val="0"/>
    <w:lvlOverride w:ilvl="1">
      <w:lvl w:ilvl="1">
        <w:numFmt w:val="bullet"/>
        <w:lvlText w:val=""/>
        <w:lvlJc w:val="left"/>
        <w:pPr>
          <w:tabs>
            <w:tab w:val="num" w:pos="1440"/>
          </w:tabs>
          <w:ind w:left="1440" w:hanging="360"/>
        </w:pPr>
        <w:rPr>
          <w:rFonts w:ascii="Symbol" w:hAnsi="Symbol" w:hint="default"/>
          <w:sz w:val="20"/>
        </w:rPr>
      </w:lvl>
    </w:lvlOverride>
  </w:num>
  <w:num w:numId="8">
    <w:abstractNumId w:val="6"/>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6C"/>
    <w:rsid w:val="00123434"/>
    <w:rsid w:val="00173BE1"/>
    <w:rsid w:val="00193244"/>
    <w:rsid w:val="00482BCA"/>
    <w:rsid w:val="00565430"/>
    <w:rsid w:val="00614E0E"/>
    <w:rsid w:val="007E5DD5"/>
    <w:rsid w:val="0096440A"/>
    <w:rsid w:val="00A14D6C"/>
    <w:rsid w:val="00AE14DB"/>
    <w:rsid w:val="00CF18B4"/>
    <w:rsid w:val="00D26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271A"/>
  <w15:chartTrackingRefBased/>
  <w15:docId w15:val="{865321EA-EBA3-41EF-A5BD-224E64C4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A14D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4D6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4D6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4D6C"/>
    <w:rPr>
      <w:rFonts w:ascii="Times New Roman" w:eastAsia="Times New Roman" w:hAnsi="Times New Roman" w:cs="Times New Roman"/>
      <w:b/>
      <w:bCs/>
      <w:sz w:val="27"/>
      <w:szCs w:val="27"/>
    </w:rPr>
  </w:style>
  <w:style w:type="paragraph" w:styleId="NormalWeb">
    <w:name w:val="Normal (Web)"/>
    <w:basedOn w:val="Normal"/>
    <w:uiPriority w:val="99"/>
    <w:unhideWhenUsed/>
    <w:rsid w:val="00A14D6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14D6C"/>
    <w:pPr>
      <w:ind w:left="720"/>
      <w:contextualSpacing/>
    </w:pPr>
  </w:style>
  <w:style w:type="character" w:styleId="Hyperlink">
    <w:name w:val="Hyperlink"/>
    <w:basedOn w:val="DefaultParagraphFont"/>
    <w:uiPriority w:val="99"/>
    <w:unhideWhenUsed/>
    <w:rsid w:val="00CF18B4"/>
    <w:rPr>
      <w:color w:val="0563C1" w:themeColor="hyperlink"/>
      <w:u w:val="single"/>
    </w:rPr>
  </w:style>
  <w:style w:type="character" w:styleId="FollowedHyperlink">
    <w:name w:val="FollowedHyperlink"/>
    <w:basedOn w:val="DefaultParagraphFont"/>
    <w:uiPriority w:val="99"/>
    <w:semiHidden/>
    <w:unhideWhenUsed/>
    <w:rsid w:val="00565430"/>
    <w:rPr>
      <w:color w:val="954F72" w:themeColor="followedHyperlink"/>
      <w:u w:val="single"/>
    </w:rPr>
  </w:style>
  <w:style w:type="character" w:styleId="UnresolvedMention">
    <w:name w:val="Unresolved Mention"/>
    <w:basedOn w:val="DefaultParagraphFont"/>
    <w:uiPriority w:val="99"/>
    <w:semiHidden/>
    <w:unhideWhenUsed/>
    <w:rsid w:val="00565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0811">
      <w:bodyDiv w:val="1"/>
      <w:marLeft w:val="0"/>
      <w:marRight w:val="0"/>
      <w:marTop w:val="0"/>
      <w:marBottom w:val="0"/>
      <w:divBdr>
        <w:top w:val="none" w:sz="0" w:space="0" w:color="auto"/>
        <w:left w:val="none" w:sz="0" w:space="0" w:color="auto"/>
        <w:bottom w:val="none" w:sz="0" w:space="0" w:color="auto"/>
        <w:right w:val="none" w:sz="0" w:space="0" w:color="auto"/>
      </w:divBdr>
    </w:div>
    <w:div w:id="407507752">
      <w:bodyDiv w:val="1"/>
      <w:marLeft w:val="0"/>
      <w:marRight w:val="0"/>
      <w:marTop w:val="0"/>
      <w:marBottom w:val="0"/>
      <w:divBdr>
        <w:top w:val="none" w:sz="0" w:space="0" w:color="auto"/>
        <w:left w:val="none" w:sz="0" w:space="0" w:color="auto"/>
        <w:bottom w:val="none" w:sz="0" w:space="0" w:color="auto"/>
        <w:right w:val="none" w:sz="0" w:space="0" w:color="auto"/>
      </w:divBdr>
    </w:div>
    <w:div w:id="136073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benning@stets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Schechtman-Rook</dc:creator>
  <cp:keywords/>
  <dc:description/>
  <cp:lastModifiedBy>Cynthia Bennington</cp:lastModifiedBy>
  <cp:revision>6</cp:revision>
  <dcterms:created xsi:type="dcterms:W3CDTF">2019-06-18T18:25:00Z</dcterms:created>
  <dcterms:modified xsi:type="dcterms:W3CDTF">2019-06-20T19:17:00Z</dcterms:modified>
</cp:coreProperties>
</file>