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C2DAD" w14:textId="10B4DDE7" w:rsidR="00E00AF7" w:rsidRPr="00EE64F3" w:rsidRDefault="00635B24" w:rsidP="00FF5286">
      <w:pPr>
        <w:rPr>
          <w:sz w:val="22"/>
          <w:szCs w:val="22"/>
        </w:rPr>
      </w:pPr>
      <w:bookmarkStart w:id="0" w:name="_GoBack"/>
      <w:bookmarkEnd w:id="0"/>
      <w:r w:rsidRPr="00EE64F3">
        <w:rPr>
          <w:b/>
          <w:sz w:val="22"/>
          <w:szCs w:val="22"/>
        </w:rPr>
        <w:t>WHAT WILL WE BE DOING?</w:t>
      </w:r>
    </w:p>
    <w:p w14:paraId="3DE86712" w14:textId="77777777" w:rsidR="00635B24" w:rsidRPr="00EE64F3" w:rsidRDefault="00635B24" w:rsidP="00FF5286">
      <w:pPr>
        <w:rPr>
          <w:sz w:val="22"/>
          <w:szCs w:val="22"/>
        </w:rPr>
      </w:pPr>
    </w:p>
    <w:p w14:paraId="7396860C" w14:textId="6461ABDC" w:rsidR="00676AF0" w:rsidRPr="00EE64F3" w:rsidRDefault="00B35A1C" w:rsidP="00DB7246">
      <w:pPr>
        <w:rPr>
          <w:sz w:val="22"/>
          <w:szCs w:val="22"/>
        </w:rPr>
      </w:pPr>
      <w:r w:rsidRPr="00EE64F3">
        <w:rPr>
          <w:sz w:val="22"/>
          <w:szCs w:val="22"/>
        </w:rPr>
        <w:t xml:space="preserve">We </w:t>
      </w:r>
      <w:r w:rsidR="005B6A32" w:rsidRPr="00EE64F3">
        <w:rPr>
          <w:sz w:val="22"/>
          <w:szCs w:val="22"/>
        </w:rPr>
        <w:t>will</w:t>
      </w:r>
      <w:r w:rsidRPr="00EE64F3">
        <w:rPr>
          <w:sz w:val="22"/>
          <w:szCs w:val="22"/>
        </w:rPr>
        <w:t xml:space="preserve"> be using the yeast Golden Gate (yGG) method developed by </w:t>
      </w:r>
      <w:r w:rsidR="00DF6F90" w:rsidRPr="00EE64F3">
        <w:rPr>
          <w:sz w:val="22"/>
          <w:szCs w:val="22"/>
        </w:rPr>
        <w:t>Neta Ag</w:t>
      </w:r>
      <w:r w:rsidR="00DA5C0E" w:rsidRPr="00EE64F3">
        <w:rPr>
          <w:sz w:val="22"/>
          <w:szCs w:val="22"/>
        </w:rPr>
        <w:t>mon and Le</w:t>
      </w:r>
      <w:r w:rsidR="00AB103D" w:rsidRPr="00EE64F3">
        <w:rPr>
          <w:sz w:val="22"/>
          <w:szCs w:val="22"/>
        </w:rPr>
        <w:t>s</w:t>
      </w:r>
      <w:r w:rsidR="00DA5C0E" w:rsidRPr="00EE64F3">
        <w:rPr>
          <w:sz w:val="22"/>
          <w:szCs w:val="22"/>
        </w:rPr>
        <w:t>l</w:t>
      </w:r>
      <w:r w:rsidR="00AB103D" w:rsidRPr="00EE64F3">
        <w:rPr>
          <w:sz w:val="22"/>
          <w:szCs w:val="22"/>
        </w:rPr>
        <w:t xml:space="preserve">ie Mitchell in Jef Boeke’s lab </w:t>
      </w:r>
      <w:r w:rsidR="00495FB3" w:rsidRPr="00EE64F3">
        <w:rPr>
          <w:sz w:val="22"/>
          <w:szCs w:val="22"/>
        </w:rPr>
        <w:t>to</w:t>
      </w:r>
      <w:r w:rsidR="00DB7246" w:rsidRPr="00EE64F3">
        <w:rPr>
          <w:sz w:val="22"/>
          <w:szCs w:val="22"/>
        </w:rPr>
        <w:t xml:space="preserve"> assemble </w:t>
      </w:r>
      <w:r w:rsidR="00E440C0" w:rsidRPr="00EE64F3">
        <w:rPr>
          <w:sz w:val="22"/>
          <w:szCs w:val="22"/>
        </w:rPr>
        <w:t xml:space="preserve">a </w:t>
      </w:r>
      <w:r w:rsidR="00A13A46" w:rsidRPr="00EE64F3">
        <w:rPr>
          <w:sz w:val="22"/>
          <w:szCs w:val="22"/>
        </w:rPr>
        <w:t>functional</w:t>
      </w:r>
      <w:r w:rsidR="00797A4F" w:rsidRPr="00EE64F3">
        <w:rPr>
          <w:sz w:val="22"/>
          <w:szCs w:val="22"/>
        </w:rPr>
        <w:t xml:space="preserve"> </w:t>
      </w:r>
      <w:r w:rsidR="00676AF0" w:rsidRPr="00EE64F3">
        <w:rPr>
          <w:sz w:val="22"/>
          <w:szCs w:val="22"/>
        </w:rPr>
        <w:t xml:space="preserve">yeast </w:t>
      </w:r>
      <w:r w:rsidR="00E440C0" w:rsidRPr="00EE64F3">
        <w:rPr>
          <w:sz w:val="22"/>
          <w:szCs w:val="22"/>
        </w:rPr>
        <w:t>gene</w:t>
      </w:r>
      <w:r w:rsidR="00DB7246" w:rsidRPr="00EE64F3">
        <w:rPr>
          <w:sz w:val="22"/>
          <w:szCs w:val="22"/>
        </w:rPr>
        <w:t xml:space="preserve"> </w:t>
      </w:r>
      <w:r w:rsidR="00DB60E8" w:rsidRPr="00EE64F3">
        <w:rPr>
          <w:sz w:val="22"/>
          <w:szCs w:val="22"/>
        </w:rPr>
        <w:t>with</w:t>
      </w:r>
      <w:r w:rsidR="00A13A46" w:rsidRPr="00EE64F3">
        <w:rPr>
          <w:sz w:val="22"/>
          <w:szCs w:val="22"/>
        </w:rPr>
        <w:t xml:space="preserve"> </w:t>
      </w:r>
      <w:r w:rsidR="003F4E68" w:rsidRPr="00EE64F3">
        <w:rPr>
          <w:sz w:val="22"/>
          <w:szCs w:val="22"/>
        </w:rPr>
        <w:t>protein-</w:t>
      </w:r>
      <w:r w:rsidR="00DB7246" w:rsidRPr="00EE64F3">
        <w:rPr>
          <w:sz w:val="22"/>
          <w:szCs w:val="22"/>
        </w:rPr>
        <w:t xml:space="preserve">coding </w:t>
      </w:r>
      <w:r w:rsidR="0086125F" w:rsidRPr="00EE64F3">
        <w:rPr>
          <w:sz w:val="22"/>
          <w:szCs w:val="22"/>
        </w:rPr>
        <w:t xml:space="preserve">and regulatory </w:t>
      </w:r>
      <w:r w:rsidR="00DB7246" w:rsidRPr="00EE64F3">
        <w:rPr>
          <w:sz w:val="22"/>
          <w:szCs w:val="22"/>
        </w:rPr>
        <w:t xml:space="preserve">sequences. </w:t>
      </w:r>
      <w:r w:rsidR="00704313" w:rsidRPr="00EE64F3">
        <w:rPr>
          <w:sz w:val="22"/>
          <w:szCs w:val="22"/>
        </w:rPr>
        <w:t xml:space="preserve"> </w:t>
      </w:r>
      <w:r w:rsidR="00AA36EF" w:rsidRPr="00EE64F3">
        <w:rPr>
          <w:sz w:val="22"/>
          <w:szCs w:val="22"/>
        </w:rPr>
        <w:t>First</w:t>
      </w:r>
      <w:r w:rsidR="00704313" w:rsidRPr="00EE64F3">
        <w:rPr>
          <w:sz w:val="22"/>
          <w:szCs w:val="22"/>
        </w:rPr>
        <w:t>,</w:t>
      </w:r>
      <w:r w:rsidR="00AA36EF" w:rsidRPr="00EE64F3">
        <w:rPr>
          <w:sz w:val="22"/>
          <w:szCs w:val="22"/>
        </w:rPr>
        <w:t xml:space="preserve"> </w:t>
      </w:r>
      <w:r w:rsidR="00BF6736" w:rsidRPr="00EE64F3">
        <w:rPr>
          <w:sz w:val="22"/>
          <w:szCs w:val="22"/>
        </w:rPr>
        <w:t xml:space="preserve">we will </w:t>
      </w:r>
      <w:r w:rsidR="006A535D" w:rsidRPr="00EE64F3">
        <w:rPr>
          <w:sz w:val="22"/>
          <w:szCs w:val="22"/>
        </w:rPr>
        <w:t>assemble</w:t>
      </w:r>
      <w:r w:rsidR="00DA7920" w:rsidRPr="00EE64F3">
        <w:rPr>
          <w:sz w:val="22"/>
          <w:szCs w:val="22"/>
        </w:rPr>
        <w:t xml:space="preserve"> a </w:t>
      </w:r>
      <w:r w:rsidR="00204EC3" w:rsidRPr="00EE64F3">
        <w:rPr>
          <w:sz w:val="22"/>
          <w:szCs w:val="22"/>
        </w:rPr>
        <w:t xml:space="preserve">single </w:t>
      </w:r>
      <w:r w:rsidR="00DA7920" w:rsidRPr="00EE64F3">
        <w:rPr>
          <w:sz w:val="22"/>
          <w:szCs w:val="22"/>
        </w:rPr>
        <w:t xml:space="preserve">gene whose activity is easy to measure (e.g. an auxotrophic marker, antibiotic resistance gene, LacZ, etc.) </w:t>
      </w:r>
      <w:r w:rsidR="0059740C" w:rsidRPr="00EE64F3">
        <w:rPr>
          <w:sz w:val="22"/>
          <w:szCs w:val="22"/>
        </w:rPr>
        <w:t xml:space="preserve">just </w:t>
      </w:r>
      <w:r w:rsidR="00676AF0" w:rsidRPr="00EE64F3">
        <w:rPr>
          <w:sz w:val="22"/>
          <w:szCs w:val="22"/>
        </w:rPr>
        <w:t xml:space="preserve">to get </w:t>
      </w:r>
      <w:r w:rsidR="005A17E4" w:rsidRPr="00EE64F3">
        <w:rPr>
          <w:sz w:val="22"/>
          <w:szCs w:val="22"/>
        </w:rPr>
        <w:t>the</w:t>
      </w:r>
      <w:r w:rsidR="00676AF0" w:rsidRPr="00EE64F3">
        <w:rPr>
          <w:sz w:val="22"/>
          <w:szCs w:val="22"/>
        </w:rPr>
        <w:t xml:space="preserve"> sys</w:t>
      </w:r>
      <w:r w:rsidR="00953212" w:rsidRPr="00EE64F3">
        <w:rPr>
          <w:sz w:val="22"/>
          <w:szCs w:val="22"/>
        </w:rPr>
        <w:t>tem up and running in your lab.  Once you do,</w:t>
      </w:r>
      <w:r w:rsidR="00676AF0" w:rsidRPr="00EE64F3">
        <w:rPr>
          <w:sz w:val="22"/>
          <w:szCs w:val="22"/>
        </w:rPr>
        <w:t xml:space="preserve"> you can apply the methodology to any gene</w:t>
      </w:r>
      <w:r w:rsidR="008B498C" w:rsidRPr="00EE64F3">
        <w:rPr>
          <w:sz w:val="22"/>
          <w:szCs w:val="22"/>
        </w:rPr>
        <w:t>(s)</w:t>
      </w:r>
      <w:r w:rsidR="00676AF0" w:rsidRPr="00EE64F3">
        <w:rPr>
          <w:sz w:val="22"/>
          <w:szCs w:val="22"/>
        </w:rPr>
        <w:t xml:space="preserve"> of interest (i.e. it does not have to be a yeast gene). </w:t>
      </w:r>
      <w:r w:rsidR="009C38E7" w:rsidRPr="00EE64F3">
        <w:rPr>
          <w:sz w:val="22"/>
          <w:szCs w:val="22"/>
        </w:rPr>
        <w:t xml:space="preserve"> You can also use a</w:t>
      </w:r>
      <w:r w:rsidR="00676AF0" w:rsidRPr="00EE64F3">
        <w:rPr>
          <w:sz w:val="22"/>
          <w:szCs w:val="22"/>
        </w:rPr>
        <w:t xml:space="preserve"> variation of this method to string together </w:t>
      </w:r>
      <w:r w:rsidR="00676AF0" w:rsidRPr="00EE64F3">
        <w:rPr>
          <w:i/>
          <w:sz w:val="22"/>
          <w:szCs w:val="22"/>
        </w:rPr>
        <w:t>multiple</w:t>
      </w:r>
      <w:r w:rsidR="00676AF0" w:rsidRPr="00EE64F3">
        <w:rPr>
          <w:sz w:val="22"/>
          <w:szCs w:val="22"/>
        </w:rPr>
        <w:t xml:space="preserve"> genes (via VEGAS assembly) into a single plasmid to study metabolic pathways. </w:t>
      </w:r>
    </w:p>
    <w:p w14:paraId="07F90EF8" w14:textId="77777777" w:rsidR="005A78BE" w:rsidRPr="00EE64F3" w:rsidRDefault="005A78BE" w:rsidP="00B35A1C">
      <w:pPr>
        <w:rPr>
          <w:sz w:val="22"/>
          <w:szCs w:val="22"/>
        </w:rPr>
      </w:pPr>
    </w:p>
    <w:p w14:paraId="785DFC76" w14:textId="76E84B8B" w:rsidR="00A92956" w:rsidRPr="00EE64F3" w:rsidRDefault="00DB7246" w:rsidP="0054670F">
      <w:pPr>
        <w:rPr>
          <w:sz w:val="22"/>
          <w:szCs w:val="22"/>
        </w:rPr>
      </w:pPr>
      <w:r w:rsidRPr="00EE64F3">
        <w:rPr>
          <w:sz w:val="22"/>
          <w:szCs w:val="22"/>
        </w:rPr>
        <w:t xml:space="preserve">Before proceeding, we should </w:t>
      </w:r>
      <w:r w:rsidR="00B53D0A" w:rsidRPr="00EE64F3">
        <w:rPr>
          <w:sz w:val="22"/>
          <w:szCs w:val="22"/>
        </w:rPr>
        <w:t>define some terms</w:t>
      </w:r>
      <w:r w:rsidR="009B1260" w:rsidRPr="00EE64F3">
        <w:rPr>
          <w:sz w:val="22"/>
          <w:szCs w:val="22"/>
        </w:rPr>
        <w:t xml:space="preserve"> and establish</w:t>
      </w:r>
      <w:r w:rsidR="00013575" w:rsidRPr="00EE64F3">
        <w:rPr>
          <w:sz w:val="22"/>
          <w:szCs w:val="22"/>
        </w:rPr>
        <w:t xml:space="preserve"> </w:t>
      </w:r>
      <w:r w:rsidR="009B1260" w:rsidRPr="00EE64F3">
        <w:rPr>
          <w:sz w:val="22"/>
          <w:szCs w:val="22"/>
        </w:rPr>
        <w:t xml:space="preserve">“rules” </w:t>
      </w:r>
      <w:r w:rsidR="00CB6B00" w:rsidRPr="00EE64F3">
        <w:rPr>
          <w:sz w:val="22"/>
          <w:szCs w:val="22"/>
        </w:rPr>
        <w:t>to</w:t>
      </w:r>
      <w:r w:rsidR="00663C85" w:rsidRPr="00EE64F3">
        <w:rPr>
          <w:sz w:val="22"/>
          <w:szCs w:val="22"/>
        </w:rPr>
        <w:t xml:space="preserve"> define</w:t>
      </w:r>
      <w:r w:rsidR="00E15334" w:rsidRPr="00EE64F3">
        <w:rPr>
          <w:sz w:val="22"/>
          <w:szCs w:val="22"/>
        </w:rPr>
        <w:t xml:space="preserve"> </w:t>
      </w:r>
      <w:r w:rsidR="00E80A00" w:rsidRPr="00EE64F3">
        <w:rPr>
          <w:sz w:val="22"/>
          <w:szCs w:val="22"/>
        </w:rPr>
        <w:t xml:space="preserve">the elements </w:t>
      </w:r>
      <w:r w:rsidR="00631192" w:rsidRPr="00EE64F3">
        <w:rPr>
          <w:sz w:val="22"/>
          <w:szCs w:val="22"/>
        </w:rPr>
        <w:t>comprising</w:t>
      </w:r>
      <w:r w:rsidR="00A70B69" w:rsidRPr="00EE64F3">
        <w:rPr>
          <w:sz w:val="22"/>
          <w:szCs w:val="22"/>
        </w:rPr>
        <w:t xml:space="preserve"> our</w:t>
      </w:r>
      <w:r w:rsidR="000C4666" w:rsidRPr="00EE64F3">
        <w:rPr>
          <w:sz w:val="22"/>
          <w:szCs w:val="22"/>
        </w:rPr>
        <w:t xml:space="preserve"> </w:t>
      </w:r>
      <w:r w:rsidR="00E15334" w:rsidRPr="00EE64F3">
        <w:rPr>
          <w:sz w:val="22"/>
          <w:szCs w:val="22"/>
        </w:rPr>
        <w:t>gene</w:t>
      </w:r>
      <w:r w:rsidR="00E5187C" w:rsidRPr="00EE64F3">
        <w:rPr>
          <w:sz w:val="22"/>
          <w:szCs w:val="22"/>
        </w:rPr>
        <w:t xml:space="preserve"> assemblies (adapted from Agmo</w:t>
      </w:r>
      <w:r w:rsidR="00F67977" w:rsidRPr="00EE64F3">
        <w:rPr>
          <w:sz w:val="22"/>
          <w:szCs w:val="22"/>
        </w:rPr>
        <w:t>n, et al):</w:t>
      </w:r>
    </w:p>
    <w:p w14:paraId="32845D8C" w14:textId="7099D705" w:rsidR="00A7784F" w:rsidRPr="00EE64F3" w:rsidRDefault="00A7784F" w:rsidP="00852D10">
      <w:pPr>
        <w:rPr>
          <w:sz w:val="22"/>
          <w:szCs w:val="22"/>
        </w:rPr>
      </w:pPr>
    </w:p>
    <w:p w14:paraId="46CA8036" w14:textId="6EFF4BA6" w:rsidR="00E84E0D" w:rsidRPr="00EE64F3" w:rsidRDefault="00F55619" w:rsidP="00C22F65">
      <w:pPr>
        <w:pStyle w:val="ListParagraph"/>
        <w:numPr>
          <w:ilvl w:val="0"/>
          <w:numId w:val="3"/>
        </w:numPr>
        <w:ind w:left="360"/>
        <w:rPr>
          <w:sz w:val="22"/>
          <w:szCs w:val="22"/>
        </w:rPr>
      </w:pPr>
      <w:r w:rsidRPr="00EE64F3">
        <w:rPr>
          <w:b/>
          <w:sz w:val="22"/>
          <w:szCs w:val="22"/>
        </w:rPr>
        <w:t xml:space="preserve">Transcription units (TUs) </w:t>
      </w:r>
      <w:r w:rsidRPr="00EE64F3">
        <w:rPr>
          <w:sz w:val="22"/>
          <w:szCs w:val="22"/>
        </w:rPr>
        <w:t>are the</w:t>
      </w:r>
      <w:r w:rsidR="00061386" w:rsidRPr="00EE64F3">
        <w:rPr>
          <w:sz w:val="22"/>
          <w:szCs w:val="22"/>
        </w:rPr>
        <w:t xml:space="preserve"> </w:t>
      </w:r>
      <w:r w:rsidR="009F1810" w:rsidRPr="00EE64F3">
        <w:rPr>
          <w:sz w:val="22"/>
          <w:szCs w:val="22"/>
        </w:rPr>
        <w:t>“</w:t>
      </w:r>
      <w:r w:rsidRPr="00EE64F3">
        <w:rPr>
          <w:sz w:val="22"/>
          <w:szCs w:val="22"/>
        </w:rPr>
        <w:t>b</w:t>
      </w:r>
      <w:r w:rsidR="005A78BE" w:rsidRPr="00EE64F3">
        <w:rPr>
          <w:sz w:val="22"/>
          <w:szCs w:val="22"/>
        </w:rPr>
        <w:t>uilding blocks” of neochromosome</w:t>
      </w:r>
      <w:r w:rsidR="00D56BFA" w:rsidRPr="00EE64F3">
        <w:rPr>
          <w:sz w:val="22"/>
          <w:szCs w:val="22"/>
        </w:rPr>
        <w:t>s</w:t>
      </w:r>
      <w:r w:rsidR="00494C1E" w:rsidRPr="00EE64F3">
        <w:rPr>
          <w:sz w:val="22"/>
          <w:szCs w:val="22"/>
        </w:rPr>
        <w:t>.</w:t>
      </w:r>
      <w:r w:rsidR="007F00FB" w:rsidRPr="00EE64F3">
        <w:rPr>
          <w:sz w:val="22"/>
          <w:szCs w:val="22"/>
        </w:rPr>
        <w:t xml:space="preserve">  O</w:t>
      </w:r>
      <w:r w:rsidRPr="00EE64F3">
        <w:rPr>
          <w:sz w:val="22"/>
          <w:szCs w:val="22"/>
        </w:rPr>
        <w:t>ne TU</w:t>
      </w:r>
      <w:r w:rsidR="00E84E0D" w:rsidRPr="00EE64F3">
        <w:rPr>
          <w:sz w:val="22"/>
          <w:szCs w:val="22"/>
        </w:rPr>
        <w:t xml:space="preserve"> consist</w:t>
      </w:r>
      <w:r w:rsidRPr="00EE64F3">
        <w:rPr>
          <w:sz w:val="22"/>
          <w:szCs w:val="22"/>
        </w:rPr>
        <w:t>s</w:t>
      </w:r>
      <w:r w:rsidR="00E84E0D" w:rsidRPr="00EE64F3">
        <w:rPr>
          <w:sz w:val="22"/>
          <w:szCs w:val="22"/>
        </w:rPr>
        <w:t xml:space="preserve"> of three </w:t>
      </w:r>
      <w:r w:rsidR="0024511F" w:rsidRPr="00EE64F3">
        <w:rPr>
          <w:sz w:val="22"/>
          <w:szCs w:val="22"/>
        </w:rPr>
        <w:t>parts</w:t>
      </w:r>
      <w:r w:rsidR="00E84E0D" w:rsidRPr="00EE64F3">
        <w:rPr>
          <w:sz w:val="22"/>
          <w:szCs w:val="22"/>
        </w:rPr>
        <w:t>:</w:t>
      </w:r>
    </w:p>
    <w:p w14:paraId="653BF620" w14:textId="77777777" w:rsidR="009F1810" w:rsidRPr="00EE64F3" w:rsidRDefault="009F1810" w:rsidP="009F1810">
      <w:pPr>
        <w:tabs>
          <w:tab w:val="left" w:pos="630"/>
        </w:tabs>
        <w:ind w:right="-450"/>
        <w:rPr>
          <w:sz w:val="22"/>
          <w:szCs w:val="22"/>
        </w:rPr>
      </w:pPr>
    </w:p>
    <w:p w14:paraId="021F3204" w14:textId="67B8C883" w:rsidR="00E84E0D" w:rsidRPr="00EE64F3" w:rsidRDefault="00E84E0D" w:rsidP="00C22F65">
      <w:pPr>
        <w:pStyle w:val="ListParagraph"/>
        <w:numPr>
          <w:ilvl w:val="0"/>
          <w:numId w:val="2"/>
        </w:numPr>
        <w:ind w:left="720"/>
        <w:rPr>
          <w:sz w:val="22"/>
          <w:szCs w:val="22"/>
        </w:rPr>
      </w:pPr>
      <w:r w:rsidRPr="00EE64F3">
        <w:rPr>
          <w:b/>
          <w:sz w:val="22"/>
          <w:szCs w:val="22"/>
        </w:rPr>
        <w:t xml:space="preserve">Promoter (PRO): </w:t>
      </w:r>
      <w:r w:rsidRPr="00EE64F3">
        <w:rPr>
          <w:sz w:val="22"/>
          <w:szCs w:val="22"/>
        </w:rPr>
        <w:t xml:space="preserve">DNA sequence </w:t>
      </w:r>
      <w:r w:rsidR="007F38DE" w:rsidRPr="00EE64F3">
        <w:rPr>
          <w:sz w:val="22"/>
          <w:szCs w:val="22"/>
        </w:rPr>
        <w:t>indicating</w:t>
      </w:r>
      <w:r w:rsidRPr="00EE64F3">
        <w:rPr>
          <w:sz w:val="22"/>
          <w:szCs w:val="22"/>
        </w:rPr>
        <w:t xml:space="preserve"> where transcription begins</w:t>
      </w:r>
      <w:r w:rsidR="00C5345C" w:rsidRPr="00EE64F3">
        <w:rPr>
          <w:sz w:val="22"/>
          <w:szCs w:val="22"/>
        </w:rPr>
        <w:t xml:space="preserve">.  </w:t>
      </w:r>
      <w:r w:rsidR="00615F8E" w:rsidRPr="00EE64F3">
        <w:rPr>
          <w:sz w:val="22"/>
          <w:szCs w:val="22"/>
        </w:rPr>
        <w:t xml:space="preserve">We will assume that </w:t>
      </w:r>
      <w:r w:rsidR="00B80464" w:rsidRPr="00EE64F3">
        <w:rPr>
          <w:sz w:val="22"/>
          <w:szCs w:val="22"/>
        </w:rPr>
        <w:t>yeast</w:t>
      </w:r>
      <w:r w:rsidR="00C5345C" w:rsidRPr="00EE64F3">
        <w:rPr>
          <w:sz w:val="22"/>
          <w:szCs w:val="22"/>
        </w:rPr>
        <w:t xml:space="preserve"> promoters </w:t>
      </w:r>
      <w:r w:rsidR="004B44BE" w:rsidRPr="00EE64F3">
        <w:rPr>
          <w:sz w:val="22"/>
          <w:szCs w:val="22"/>
        </w:rPr>
        <w:t>are located either</w:t>
      </w:r>
      <w:r w:rsidR="00C5345C" w:rsidRPr="00EE64F3">
        <w:rPr>
          <w:sz w:val="22"/>
          <w:szCs w:val="22"/>
        </w:rPr>
        <w:t xml:space="preserve"> within 500 base pairs upstream of </w:t>
      </w:r>
      <w:r w:rsidR="00742191" w:rsidRPr="00EE64F3">
        <w:rPr>
          <w:sz w:val="22"/>
          <w:szCs w:val="22"/>
        </w:rPr>
        <w:t>a</w:t>
      </w:r>
      <w:r w:rsidR="00C5345C" w:rsidRPr="00EE64F3">
        <w:rPr>
          <w:sz w:val="22"/>
          <w:szCs w:val="22"/>
        </w:rPr>
        <w:t xml:space="preserve"> </w:t>
      </w:r>
      <w:r w:rsidR="00411C2E" w:rsidRPr="00EE64F3">
        <w:rPr>
          <w:sz w:val="22"/>
          <w:szCs w:val="22"/>
        </w:rPr>
        <w:t xml:space="preserve">gene’s </w:t>
      </w:r>
      <w:r w:rsidR="00C5345C" w:rsidRPr="00EE64F3">
        <w:rPr>
          <w:sz w:val="22"/>
          <w:szCs w:val="22"/>
        </w:rPr>
        <w:t>start codon</w:t>
      </w:r>
      <w:r w:rsidR="00615F8E" w:rsidRPr="00EE64F3">
        <w:rPr>
          <w:sz w:val="22"/>
          <w:szCs w:val="22"/>
        </w:rPr>
        <w:t xml:space="preserve">, or </w:t>
      </w:r>
      <w:r w:rsidR="00AC242C" w:rsidRPr="00EE64F3">
        <w:rPr>
          <w:sz w:val="22"/>
          <w:szCs w:val="22"/>
        </w:rPr>
        <w:t xml:space="preserve">within the sequence </w:t>
      </w:r>
      <w:r w:rsidR="005F0EA1" w:rsidRPr="00EE64F3">
        <w:rPr>
          <w:sz w:val="22"/>
          <w:szCs w:val="22"/>
        </w:rPr>
        <w:t xml:space="preserve">between </w:t>
      </w:r>
      <w:r w:rsidR="00792871" w:rsidRPr="00EE64F3">
        <w:rPr>
          <w:sz w:val="22"/>
          <w:szCs w:val="22"/>
        </w:rPr>
        <w:t>a</w:t>
      </w:r>
      <w:r w:rsidR="005F0EA1" w:rsidRPr="00EE64F3">
        <w:rPr>
          <w:sz w:val="22"/>
          <w:szCs w:val="22"/>
        </w:rPr>
        <w:t xml:space="preserve"> gene’s start codon and </w:t>
      </w:r>
      <w:r w:rsidR="00790DC5" w:rsidRPr="00EE64F3">
        <w:rPr>
          <w:sz w:val="22"/>
          <w:szCs w:val="22"/>
        </w:rPr>
        <w:t>an adjacent gene’</w:t>
      </w:r>
      <w:r w:rsidR="005F0EA1" w:rsidRPr="00EE64F3">
        <w:rPr>
          <w:sz w:val="22"/>
          <w:szCs w:val="22"/>
        </w:rPr>
        <w:t xml:space="preserve"> </w:t>
      </w:r>
      <w:r w:rsidR="00025143" w:rsidRPr="00EE64F3">
        <w:rPr>
          <w:sz w:val="22"/>
          <w:szCs w:val="22"/>
        </w:rPr>
        <w:t>stop codon</w:t>
      </w:r>
      <w:r w:rsidR="005F0EA1" w:rsidRPr="00EE64F3">
        <w:rPr>
          <w:sz w:val="22"/>
          <w:szCs w:val="22"/>
        </w:rPr>
        <w:t xml:space="preserve"> </w:t>
      </w:r>
      <w:r w:rsidR="00A8459A" w:rsidRPr="00EE64F3">
        <w:rPr>
          <w:sz w:val="22"/>
          <w:szCs w:val="22"/>
        </w:rPr>
        <w:t xml:space="preserve">(as it lies along </w:t>
      </w:r>
      <w:r w:rsidR="0012702E" w:rsidRPr="00EE64F3">
        <w:rPr>
          <w:sz w:val="22"/>
          <w:szCs w:val="22"/>
        </w:rPr>
        <w:t>a</w:t>
      </w:r>
      <w:r w:rsidR="005F0EA1" w:rsidRPr="00EE64F3">
        <w:rPr>
          <w:sz w:val="22"/>
          <w:szCs w:val="22"/>
        </w:rPr>
        <w:t xml:space="preserve"> chromosome</w:t>
      </w:r>
      <w:r w:rsidR="00A8459A" w:rsidRPr="00EE64F3">
        <w:rPr>
          <w:sz w:val="22"/>
          <w:szCs w:val="22"/>
        </w:rPr>
        <w:t>)</w:t>
      </w:r>
      <w:r w:rsidR="005F0EA1" w:rsidRPr="00EE64F3">
        <w:rPr>
          <w:sz w:val="22"/>
          <w:szCs w:val="22"/>
        </w:rPr>
        <w:t xml:space="preserve">, whichever </w:t>
      </w:r>
      <w:r w:rsidR="00A4635C" w:rsidRPr="00EE64F3">
        <w:rPr>
          <w:sz w:val="22"/>
          <w:szCs w:val="22"/>
        </w:rPr>
        <w:t xml:space="preserve">length </w:t>
      </w:r>
      <w:r w:rsidR="00A57B9C" w:rsidRPr="00EE64F3">
        <w:rPr>
          <w:sz w:val="22"/>
          <w:szCs w:val="22"/>
        </w:rPr>
        <w:t>is shorter</w:t>
      </w:r>
      <w:r w:rsidR="00630476" w:rsidRPr="00EE64F3">
        <w:rPr>
          <w:sz w:val="22"/>
          <w:szCs w:val="22"/>
        </w:rPr>
        <w:t>.</w:t>
      </w:r>
      <w:r w:rsidR="00615F8E" w:rsidRPr="00EE64F3">
        <w:rPr>
          <w:sz w:val="22"/>
          <w:szCs w:val="22"/>
        </w:rPr>
        <w:t xml:space="preserve"> </w:t>
      </w:r>
    </w:p>
    <w:p w14:paraId="06CAEE08" w14:textId="77777777" w:rsidR="009F1810" w:rsidRPr="00EE64F3" w:rsidRDefault="009F1810" w:rsidP="009F1810">
      <w:pPr>
        <w:rPr>
          <w:sz w:val="22"/>
          <w:szCs w:val="22"/>
        </w:rPr>
      </w:pPr>
    </w:p>
    <w:p w14:paraId="4896D28D" w14:textId="53061504" w:rsidR="00B232D7" w:rsidRPr="00EE64F3" w:rsidRDefault="00E84E0D" w:rsidP="00C22F65">
      <w:pPr>
        <w:pStyle w:val="ListParagraph"/>
        <w:numPr>
          <w:ilvl w:val="0"/>
          <w:numId w:val="2"/>
        </w:numPr>
        <w:ind w:left="720"/>
        <w:rPr>
          <w:sz w:val="22"/>
          <w:szCs w:val="22"/>
        </w:rPr>
      </w:pPr>
      <w:r w:rsidRPr="00EE64F3">
        <w:rPr>
          <w:b/>
          <w:sz w:val="22"/>
          <w:szCs w:val="22"/>
        </w:rPr>
        <w:t xml:space="preserve">Coding sequence (CDS): </w:t>
      </w:r>
      <w:r w:rsidR="00367D14" w:rsidRPr="00EE64F3">
        <w:rPr>
          <w:sz w:val="22"/>
          <w:szCs w:val="22"/>
        </w:rPr>
        <w:t>Protein-coding</w:t>
      </w:r>
      <w:r w:rsidR="00367D14" w:rsidRPr="00EE64F3">
        <w:rPr>
          <w:b/>
          <w:sz w:val="22"/>
          <w:szCs w:val="22"/>
        </w:rPr>
        <w:t xml:space="preserve"> </w:t>
      </w:r>
      <w:r w:rsidR="00367D14" w:rsidRPr="00EE64F3">
        <w:rPr>
          <w:sz w:val="22"/>
          <w:szCs w:val="22"/>
        </w:rPr>
        <w:t>p</w:t>
      </w:r>
      <w:r w:rsidR="00B232D7" w:rsidRPr="00EE64F3">
        <w:rPr>
          <w:sz w:val="22"/>
          <w:szCs w:val="22"/>
        </w:rPr>
        <w:t xml:space="preserve">ortion of </w:t>
      </w:r>
      <w:r w:rsidR="000C4666" w:rsidRPr="00EE64F3">
        <w:rPr>
          <w:sz w:val="22"/>
          <w:szCs w:val="22"/>
        </w:rPr>
        <w:t>a</w:t>
      </w:r>
      <w:r w:rsidR="00B232D7" w:rsidRPr="00EE64F3">
        <w:rPr>
          <w:sz w:val="22"/>
          <w:szCs w:val="22"/>
        </w:rPr>
        <w:t xml:space="preserve"> gene</w:t>
      </w:r>
      <w:r w:rsidR="00487749" w:rsidRPr="00EE64F3">
        <w:rPr>
          <w:sz w:val="22"/>
          <w:szCs w:val="22"/>
        </w:rPr>
        <w:t xml:space="preserve"> from </w:t>
      </w:r>
      <w:r w:rsidR="00494C1E" w:rsidRPr="00EE64F3">
        <w:rPr>
          <w:sz w:val="22"/>
          <w:szCs w:val="22"/>
        </w:rPr>
        <w:t xml:space="preserve">the </w:t>
      </w:r>
      <w:r w:rsidR="00487749" w:rsidRPr="00EE64F3">
        <w:rPr>
          <w:sz w:val="22"/>
          <w:szCs w:val="22"/>
        </w:rPr>
        <w:t>start to stop codon</w:t>
      </w:r>
      <w:r w:rsidR="003C1B92" w:rsidRPr="00EE64F3">
        <w:rPr>
          <w:sz w:val="22"/>
          <w:szCs w:val="22"/>
        </w:rPr>
        <w:t>.  Also, a</w:t>
      </w:r>
      <w:r w:rsidR="00831375" w:rsidRPr="00EE64F3">
        <w:rPr>
          <w:sz w:val="22"/>
          <w:szCs w:val="22"/>
        </w:rPr>
        <w:t xml:space="preserve">lthough </w:t>
      </w:r>
      <w:r w:rsidR="00C460EF" w:rsidRPr="00EE64F3">
        <w:rPr>
          <w:sz w:val="22"/>
          <w:szCs w:val="22"/>
        </w:rPr>
        <w:t>v</w:t>
      </w:r>
      <w:r w:rsidR="00B232D7" w:rsidRPr="00EE64F3">
        <w:rPr>
          <w:sz w:val="22"/>
          <w:szCs w:val="22"/>
        </w:rPr>
        <w:t xml:space="preserve">ery few yeast genes contain introns, you should check for </w:t>
      </w:r>
      <w:r w:rsidR="00873931" w:rsidRPr="00EE64F3">
        <w:rPr>
          <w:sz w:val="22"/>
          <w:szCs w:val="22"/>
        </w:rPr>
        <w:t>any</w:t>
      </w:r>
      <w:r w:rsidR="00142537" w:rsidRPr="00EE64F3">
        <w:rPr>
          <w:sz w:val="22"/>
          <w:szCs w:val="22"/>
        </w:rPr>
        <w:t xml:space="preserve"> </w:t>
      </w:r>
      <w:r w:rsidR="00450D10" w:rsidRPr="00EE64F3">
        <w:rPr>
          <w:sz w:val="22"/>
          <w:szCs w:val="22"/>
        </w:rPr>
        <w:t>in your CDS</w:t>
      </w:r>
      <w:r w:rsidR="00C15D3F" w:rsidRPr="00EE64F3">
        <w:rPr>
          <w:sz w:val="22"/>
          <w:szCs w:val="22"/>
        </w:rPr>
        <w:t xml:space="preserve"> </w:t>
      </w:r>
      <w:r w:rsidR="00142537" w:rsidRPr="00EE64F3">
        <w:rPr>
          <w:sz w:val="22"/>
          <w:szCs w:val="22"/>
        </w:rPr>
        <w:t>before proce</w:t>
      </w:r>
      <w:r w:rsidR="00B232D7" w:rsidRPr="00EE64F3">
        <w:rPr>
          <w:sz w:val="22"/>
          <w:szCs w:val="22"/>
        </w:rPr>
        <w:t xml:space="preserve">eding! </w:t>
      </w:r>
    </w:p>
    <w:p w14:paraId="5573F100" w14:textId="77777777" w:rsidR="009F1810" w:rsidRPr="00EE64F3" w:rsidRDefault="009F1810" w:rsidP="009F1810">
      <w:pPr>
        <w:rPr>
          <w:sz w:val="22"/>
          <w:szCs w:val="22"/>
        </w:rPr>
      </w:pPr>
    </w:p>
    <w:p w14:paraId="711BC368" w14:textId="68336B69" w:rsidR="00E84E0D" w:rsidRPr="00EE64F3" w:rsidRDefault="006E7787" w:rsidP="00C22F65">
      <w:pPr>
        <w:pStyle w:val="ListParagraph"/>
        <w:numPr>
          <w:ilvl w:val="0"/>
          <w:numId w:val="2"/>
        </w:numPr>
        <w:ind w:left="720"/>
        <w:rPr>
          <w:b/>
          <w:sz w:val="22"/>
          <w:szCs w:val="22"/>
        </w:rPr>
      </w:pPr>
      <w:r w:rsidRPr="00EE64F3">
        <w:rPr>
          <w:b/>
          <w:sz w:val="22"/>
          <w:szCs w:val="22"/>
        </w:rPr>
        <w:t>Terminators (</w:t>
      </w:r>
      <w:r w:rsidR="000A2B78" w:rsidRPr="00EE64F3">
        <w:rPr>
          <w:b/>
          <w:sz w:val="22"/>
          <w:szCs w:val="22"/>
        </w:rPr>
        <w:t>TER</w:t>
      </w:r>
      <w:r w:rsidRPr="00EE64F3">
        <w:rPr>
          <w:b/>
          <w:sz w:val="22"/>
          <w:szCs w:val="22"/>
        </w:rPr>
        <w:t xml:space="preserve">): </w:t>
      </w:r>
      <w:r w:rsidRPr="00EE64F3">
        <w:rPr>
          <w:sz w:val="22"/>
          <w:szCs w:val="22"/>
        </w:rPr>
        <w:t xml:space="preserve">DNA sequence indicating where transcription ends and </w:t>
      </w:r>
      <w:r w:rsidR="00FB3179" w:rsidRPr="00EE64F3">
        <w:rPr>
          <w:sz w:val="22"/>
          <w:szCs w:val="22"/>
        </w:rPr>
        <w:t>a</w:t>
      </w:r>
      <w:r w:rsidRPr="00EE64F3">
        <w:rPr>
          <w:sz w:val="22"/>
          <w:szCs w:val="22"/>
        </w:rPr>
        <w:t xml:space="preserve"> polyA-tail will be added</w:t>
      </w:r>
      <w:r w:rsidR="00630476" w:rsidRPr="00EE64F3">
        <w:rPr>
          <w:sz w:val="22"/>
          <w:szCs w:val="22"/>
        </w:rPr>
        <w:t xml:space="preserve">.  We will assume that the </w:t>
      </w:r>
      <w:r w:rsidR="002C39F5" w:rsidRPr="00EE64F3">
        <w:rPr>
          <w:sz w:val="22"/>
          <w:szCs w:val="22"/>
        </w:rPr>
        <w:t>terminators</w:t>
      </w:r>
      <w:r w:rsidR="00630476" w:rsidRPr="00EE64F3">
        <w:rPr>
          <w:sz w:val="22"/>
          <w:szCs w:val="22"/>
        </w:rPr>
        <w:t xml:space="preserve"> of yeast genes lie within </w:t>
      </w:r>
      <w:r w:rsidR="00FA643E" w:rsidRPr="00EE64F3">
        <w:rPr>
          <w:sz w:val="22"/>
          <w:szCs w:val="22"/>
        </w:rPr>
        <w:t>200 base pairs down</w:t>
      </w:r>
      <w:r w:rsidR="00630476" w:rsidRPr="00EE64F3">
        <w:rPr>
          <w:sz w:val="22"/>
          <w:szCs w:val="22"/>
        </w:rPr>
        <w:t xml:space="preserve">stream of the </w:t>
      </w:r>
      <w:r w:rsidR="00FA643E" w:rsidRPr="00EE64F3">
        <w:rPr>
          <w:sz w:val="22"/>
          <w:szCs w:val="22"/>
        </w:rPr>
        <w:t>stop</w:t>
      </w:r>
      <w:r w:rsidR="00630476" w:rsidRPr="00EE64F3">
        <w:rPr>
          <w:sz w:val="22"/>
          <w:szCs w:val="22"/>
        </w:rPr>
        <w:t xml:space="preserve"> codon, or up to the nearest gene’s </w:t>
      </w:r>
      <w:r w:rsidR="00FA643E" w:rsidRPr="00EE64F3">
        <w:rPr>
          <w:sz w:val="22"/>
          <w:szCs w:val="22"/>
        </w:rPr>
        <w:t>start</w:t>
      </w:r>
      <w:r w:rsidR="00630476" w:rsidRPr="00EE64F3">
        <w:rPr>
          <w:sz w:val="22"/>
          <w:szCs w:val="22"/>
        </w:rPr>
        <w:t xml:space="preserve"> codon, whichever </w:t>
      </w:r>
      <w:r w:rsidR="00AC7501" w:rsidRPr="00EE64F3">
        <w:rPr>
          <w:sz w:val="22"/>
          <w:szCs w:val="22"/>
        </w:rPr>
        <w:t xml:space="preserve">length </w:t>
      </w:r>
      <w:r w:rsidR="00630476" w:rsidRPr="00EE64F3">
        <w:rPr>
          <w:sz w:val="22"/>
          <w:szCs w:val="22"/>
        </w:rPr>
        <w:t>is shorter</w:t>
      </w:r>
      <w:r w:rsidR="00F771B0" w:rsidRPr="00EE64F3">
        <w:rPr>
          <w:sz w:val="22"/>
          <w:szCs w:val="22"/>
        </w:rPr>
        <w:t>.</w:t>
      </w:r>
    </w:p>
    <w:p w14:paraId="6CB7C632" w14:textId="77777777" w:rsidR="00535A63" w:rsidRPr="00EE64F3" w:rsidRDefault="00535A63" w:rsidP="00535A63">
      <w:pPr>
        <w:rPr>
          <w:b/>
          <w:sz w:val="22"/>
          <w:szCs w:val="22"/>
        </w:rPr>
      </w:pPr>
    </w:p>
    <w:p w14:paraId="5A4C473D" w14:textId="30507DDD" w:rsidR="00535A63" w:rsidRPr="00EE64F3" w:rsidRDefault="00606D4D" w:rsidP="00C22F65">
      <w:pPr>
        <w:pStyle w:val="ListParagraph"/>
        <w:numPr>
          <w:ilvl w:val="0"/>
          <w:numId w:val="3"/>
        </w:numPr>
        <w:ind w:left="360"/>
        <w:rPr>
          <w:sz w:val="22"/>
          <w:szCs w:val="22"/>
        </w:rPr>
      </w:pPr>
      <w:r w:rsidRPr="00EE64F3">
        <w:rPr>
          <w:sz w:val="22"/>
          <w:szCs w:val="22"/>
        </w:rPr>
        <w:t>Note that th</w:t>
      </w:r>
      <w:r w:rsidR="0054670F" w:rsidRPr="00EE64F3">
        <w:rPr>
          <w:sz w:val="22"/>
          <w:szCs w:val="22"/>
        </w:rPr>
        <w:t xml:space="preserve">e </w:t>
      </w:r>
      <w:r w:rsidRPr="00EE64F3">
        <w:rPr>
          <w:sz w:val="22"/>
          <w:szCs w:val="22"/>
        </w:rPr>
        <w:t xml:space="preserve">above </w:t>
      </w:r>
      <w:r w:rsidR="0054670F" w:rsidRPr="00EE64F3">
        <w:rPr>
          <w:sz w:val="22"/>
          <w:szCs w:val="22"/>
        </w:rPr>
        <w:t>definitions of promoter</w:t>
      </w:r>
      <w:r w:rsidR="00E650F0" w:rsidRPr="00EE64F3">
        <w:rPr>
          <w:sz w:val="22"/>
          <w:szCs w:val="22"/>
        </w:rPr>
        <w:t>s and terminators are imperfect</w:t>
      </w:r>
      <w:r w:rsidR="0054670F" w:rsidRPr="00EE64F3">
        <w:rPr>
          <w:sz w:val="22"/>
          <w:szCs w:val="22"/>
        </w:rPr>
        <w:t xml:space="preserve"> but are based on </w:t>
      </w:r>
      <w:r w:rsidRPr="00EE64F3">
        <w:rPr>
          <w:sz w:val="22"/>
          <w:szCs w:val="22"/>
        </w:rPr>
        <w:t xml:space="preserve">information about </w:t>
      </w:r>
      <w:r w:rsidR="0054670F" w:rsidRPr="00EE64F3">
        <w:rPr>
          <w:sz w:val="22"/>
          <w:szCs w:val="22"/>
        </w:rPr>
        <w:t xml:space="preserve">“average” </w:t>
      </w:r>
      <w:r w:rsidR="0024511F" w:rsidRPr="00EE64F3">
        <w:rPr>
          <w:sz w:val="22"/>
          <w:szCs w:val="22"/>
        </w:rPr>
        <w:t>yeast genes</w:t>
      </w:r>
      <w:r w:rsidR="0054670F" w:rsidRPr="00EE64F3">
        <w:rPr>
          <w:sz w:val="22"/>
          <w:szCs w:val="22"/>
        </w:rPr>
        <w:t xml:space="preserve">.  </w:t>
      </w:r>
      <w:r w:rsidR="00E650F0" w:rsidRPr="00EE64F3">
        <w:rPr>
          <w:sz w:val="22"/>
          <w:szCs w:val="22"/>
        </w:rPr>
        <w:t>However, these simple definitions</w:t>
      </w:r>
      <w:r w:rsidRPr="00EE64F3">
        <w:rPr>
          <w:sz w:val="22"/>
          <w:szCs w:val="22"/>
        </w:rPr>
        <w:t xml:space="preserve"> </w:t>
      </w:r>
      <w:r w:rsidR="00E650F0" w:rsidRPr="00EE64F3">
        <w:rPr>
          <w:sz w:val="22"/>
          <w:szCs w:val="22"/>
        </w:rPr>
        <w:t>provide</w:t>
      </w:r>
      <w:r w:rsidRPr="00EE64F3">
        <w:rPr>
          <w:sz w:val="22"/>
          <w:szCs w:val="22"/>
        </w:rPr>
        <w:t xml:space="preserve"> a </w:t>
      </w:r>
      <w:r w:rsidR="00E650F0" w:rsidRPr="00EE64F3">
        <w:rPr>
          <w:sz w:val="22"/>
          <w:szCs w:val="22"/>
        </w:rPr>
        <w:t>convenient guide about</w:t>
      </w:r>
      <w:r w:rsidR="0054670F" w:rsidRPr="00EE64F3">
        <w:rPr>
          <w:sz w:val="22"/>
          <w:szCs w:val="22"/>
        </w:rPr>
        <w:t xml:space="preserve"> how much of a gene fragment to </w:t>
      </w:r>
      <w:r w:rsidR="0052557B" w:rsidRPr="00EE64F3">
        <w:rPr>
          <w:sz w:val="22"/>
          <w:szCs w:val="22"/>
        </w:rPr>
        <w:t>amplify from chromosomal DNA.</w:t>
      </w:r>
    </w:p>
    <w:p w14:paraId="464EF334" w14:textId="77777777" w:rsidR="00D222A5" w:rsidRPr="00EE64F3" w:rsidRDefault="00D222A5" w:rsidP="0054670F">
      <w:pPr>
        <w:rPr>
          <w:b/>
          <w:sz w:val="22"/>
          <w:szCs w:val="22"/>
        </w:rPr>
      </w:pPr>
    </w:p>
    <w:p w14:paraId="1D34EE71" w14:textId="77777777" w:rsidR="00C87494" w:rsidRPr="00EE64F3" w:rsidRDefault="00C87494" w:rsidP="00AD0A64">
      <w:pPr>
        <w:rPr>
          <w:b/>
          <w:sz w:val="22"/>
          <w:szCs w:val="22"/>
        </w:rPr>
      </w:pPr>
    </w:p>
    <w:p w14:paraId="53DC9182" w14:textId="3F31F65C" w:rsidR="00AD0A64" w:rsidRPr="00EE64F3" w:rsidRDefault="00485BB8" w:rsidP="00AD0A64">
      <w:pPr>
        <w:rPr>
          <w:b/>
          <w:sz w:val="22"/>
          <w:szCs w:val="22"/>
        </w:rPr>
      </w:pPr>
      <w:r w:rsidRPr="00EE64F3">
        <w:rPr>
          <w:b/>
          <w:sz w:val="22"/>
          <w:szCs w:val="22"/>
        </w:rPr>
        <w:t>MATERIALS NEEDED FOR NEOCHROMOSOME ASSEMBLY</w:t>
      </w:r>
    </w:p>
    <w:p w14:paraId="48E9216D" w14:textId="77777777" w:rsidR="00584520" w:rsidRPr="00EE64F3" w:rsidRDefault="00584520" w:rsidP="00AD0A64">
      <w:pPr>
        <w:rPr>
          <w:sz w:val="22"/>
          <w:szCs w:val="22"/>
        </w:rPr>
      </w:pPr>
    </w:p>
    <w:p w14:paraId="4FC71310" w14:textId="59A77660" w:rsidR="00AD0A64" w:rsidRPr="00EE64F3" w:rsidRDefault="00402CDA" w:rsidP="00C22F65">
      <w:pPr>
        <w:pStyle w:val="ListParagraph"/>
        <w:numPr>
          <w:ilvl w:val="0"/>
          <w:numId w:val="4"/>
        </w:numPr>
        <w:ind w:left="360"/>
        <w:rPr>
          <w:sz w:val="22"/>
          <w:szCs w:val="22"/>
        </w:rPr>
      </w:pPr>
      <w:r w:rsidRPr="00EE64F3">
        <w:rPr>
          <w:sz w:val="22"/>
          <w:szCs w:val="22"/>
        </w:rPr>
        <w:t>PCR r</w:t>
      </w:r>
      <w:r w:rsidR="00AD0A64" w:rsidRPr="00EE64F3">
        <w:rPr>
          <w:sz w:val="22"/>
          <w:szCs w:val="22"/>
        </w:rPr>
        <w:t>eagents</w:t>
      </w:r>
      <w:r w:rsidR="00AC3F1C" w:rsidRPr="00EE64F3">
        <w:rPr>
          <w:sz w:val="22"/>
          <w:szCs w:val="22"/>
        </w:rPr>
        <w:t>:</w:t>
      </w:r>
    </w:p>
    <w:p w14:paraId="36622FAE" w14:textId="35173877" w:rsidR="00534DD5" w:rsidRPr="00EE64F3" w:rsidRDefault="00534DD5" w:rsidP="00A26DB1">
      <w:pPr>
        <w:pStyle w:val="ListParagraph"/>
        <w:numPr>
          <w:ilvl w:val="0"/>
          <w:numId w:val="23"/>
        </w:numPr>
        <w:ind w:left="720"/>
        <w:rPr>
          <w:sz w:val="22"/>
          <w:szCs w:val="22"/>
        </w:rPr>
      </w:pPr>
      <w:r w:rsidRPr="00EE64F3">
        <w:rPr>
          <w:sz w:val="22"/>
          <w:szCs w:val="22"/>
        </w:rPr>
        <w:t xml:space="preserve">High fidelity, </w:t>
      </w:r>
      <w:r w:rsidR="00DD0A67" w:rsidRPr="00EE64F3">
        <w:rPr>
          <w:sz w:val="22"/>
          <w:szCs w:val="22"/>
        </w:rPr>
        <w:t>proof</w:t>
      </w:r>
      <w:r w:rsidRPr="00EE64F3">
        <w:rPr>
          <w:sz w:val="22"/>
          <w:szCs w:val="22"/>
        </w:rPr>
        <w:t>reading polymerase, such as Phusion or Q5, from New England Biolabs (NEB)</w:t>
      </w:r>
      <w:r w:rsidR="004B4189" w:rsidRPr="00EE64F3">
        <w:rPr>
          <w:sz w:val="22"/>
          <w:szCs w:val="22"/>
        </w:rPr>
        <w:t xml:space="preserve"> for amplifying PRO, CDS and TER “parts”</w:t>
      </w:r>
    </w:p>
    <w:p w14:paraId="3CAD28AD" w14:textId="45B75848" w:rsidR="00534DD5" w:rsidRPr="00EE64F3" w:rsidRDefault="00534DD5" w:rsidP="00A26DB1">
      <w:pPr>
        <w:pStyle w:val="ListParagraph"/>
        <w:numPr>
          <w:ilvl w:val="0"/>
          <w:numId w:val="23"/>
        </w:numPr>
        <w:ind w:left="720"/>
        <w:rPr>
          <w:sz w:val="22"/>
          <w:szCs w:val="22"/>
        </w:rPr>
      </w:pPr>
      <w:r w:rsidRPr="00EE64F3">
        <w:rPr>
          <w:sz w:val="22"/>
          <w:szCs w:val="22"/>
        </w:rPr>
        <w:t xml:space="preserve">2xOneTaq mix (or </w:t>
      </w:r>
      <w:r w:rsidR="00B615D5" w:rsidRPr="00EE64F3">
        <w:rPr>
          <w:sz w:val="22"/>
          <w:szCs w:val="22"/>
        </w:rPr>
        <w:t xml:space="preserve">equivalent, or just </w:t>
      </w:r>
      <w:r w:rsidRPr="00EE64F3">
        <w:rPr>
          <w:sz w:val="22"/>
          <w:szCs w:val="22"/>
        </w:rPr>
        <w:t>regular Taq polymerase) for colony PCR reactions</w:t>
      </w:r>
    </w:p>
    <w:p w14:paraId="1C78BC4B" w14:textId="05E9422E" w:rsidR="00534DD5" w:rsidRPr="00EE64F3" w:rsidRDefault="00AF2FF5" w:rsidP="00A26DB1">
      <w:pPr>
        <w:pStyle w:val="ListParagraph"/>
        <w:numPr>
          <w:ilvl w:val="0"/>
          <w:numId w:val="23"/>
        </w:numPr>
        <w:ind w:left="720"/>
        <w:rPr>
          <w:sz w:val="22"/>
          <w:szCs w:val="22"/>
        </w:rPr>
      </w:pPr>
      <w:r w:rsidRPr="00EE64F3">
        <w:rPr>
          <w:sz w:val="22"/>
          <w:szCs w:val="22"/>
        </w:rPr>
        <w:t>dNTPs</w:t>
      </w:r>
    </w:p>
    <w:p w14:paraId="23333E7B" w14:textId="527E9456" w:rsidR="00AD0A64" w:rsidRPr="00EE64F3" w:rsidRDefault="00AD0A64" w:rsidP="00C22F65">
      <w:pPr>
        <w:pStyle w:val="ListParagraph"/>
        <w:numPr>
          <w:ilvl w:val="0"/>
          <w:numId w:val="4"/>
        </w:numPr>
        <w:ind w:left="360"/>
        <w:rPr>
          <w:sz w:val="22"/>
          <w:szCs w:val="22"/>
        </w:rPr>
      </w:pPr>
      <w:r w:rsidRPr="00EE64F3">
        <w:rPr>
          <w:sz w:val="22"/>
          <w:szCs w:val="22"/>
        </w:rPr>
        <w:t>Type IIS r</w:t>
      </w:r>
      <w:r w:rsidR="005E7B11" w:rsidRPr="00EE64F3">
        <w:rPr>
          <w:sz w:val="22"/>
          <w:szCs w:val="22"/>
        </w:rPr>
        <w:t>estriction en</w:t>
      </w:r>
      <w:r w:rsidR="00BC3B70" w:rsidRPr="00EE64F3">
        <w:rPr>
          <w:sz w:val="22"/>
          <w:szCs w:val="22"/>
        </w:rPr>
        <w:t>z</w:t>
      </w:r>
      <w:r w:rsidR="005E7B11" w:rsidRPr="00EE64F3">
        <w:rPr>
          <w:sz w:val="22"/>
          <w:szCs w:val="22"/>
        </w:rPr>
        <w:t>y</w:t>
      </w:r>
      <w:r w:rsidR="00BC3B70" w:rsidRPr="00EE64F3">
        <w:rPr>
          <w:sz w:val="22"/>
          <w:szCs w:val="22"/>
        </w:rPr>
        <w:t>me BsaI (</w:t>
      </w:r>
      <w:r w:rsidR="006363C0" w:rsidRPr="00EE64F3">
        <w:rPr>
          <w:sz w:val="22"/>
          <w:szCs w:val="22"/>
        </w:rPr>
        <w:t>and/</w:t>
      </w:r>
      <w:r w:rsidR="00BC3B70" w:rsidRPr="00EE64F3">
        <w:rPr>
          <w:sz w:val="22"/>
          <w:szCs w:val="22"/>
        </w:rPr>
        <w:t xml:space="preserve">or </w:t>
      </w:r>
      <w:r w:rsidRPr="00EE64F3">
        <w:rPr>
          <w:sz w:val="22"/>
          <w:szCs w:val="22"/>
        </w:rPr>
        <w:t xml:space="preserve">BsmBI, depending on </w:t>
      </w:r>
      <w:r w:rsidR="0080665B" w:rsidRPr="00EE64F3">
        <w:rPr>
          <w:sz w:val="22"/>
          <w:szCs w:val="22"/>
        </w:rPr>
        <w:t>the</w:t>
      </w:r>
      <w:r w:rsidR="00E2275C" w:rsidRPr="00EE64F3">
        <w:rPr>
          <w:sz w:val="22"/>
          <w:szCs w:val="22"/>
        </w:rPr>
        <w:t xml:space="preserve"> experimental de</w:t>
      </w:r>
      <w:r w:rsidRPr="00EE64F3">
        <w:rPr>
          <w:sz w:val="22"/>
          <w:szCs w:val="22"/>
        </w:rPr>
        <w:t>s</w:t>
      </w:r>
      <w:r w:rsidR="00E2275C" w:rsidRPr="00EE64F3">
        <w:rPr>
          <w:sz w:val="22"/>
          <w:szCs w:val="22"/>
        </w:rPr>
        <w:t>i</w:t>
      </w:r>
      <w:r w:rsidRPr="00EE64F3">
        <w:rPr>
          <w:sz w:val="22"/>
          <w:szCs w:val="22"/>
        </w:rPr>
        <w:t>gn) f</w:t>
      </w:r>
      <w:r w:rsidR="000A2F21" w:rsidRPr="00EE64F3">
        <w:rPr>
          <w:sz w:val="22"/>
          <w:szCs w:val="22"/>
        </w:rPr>
        <w:t>r</w:t>
      </w:r>
      <w:r w:rsidRPr="00EE64F3">
        <w:rPr>
          <w:sz w:val="22"/>
          <w:szCs w:val="22"/>
        </w:rPr>
        <w:t>om NEB</w:t>
      </w:r>
    </w:p>
    <w:p w14:paraId="229F6DA0" w14:textId="4A5E95F0" w:rsidR="00A77DC8" w:rsidRPr="00EE64F3" w:rsidRDefault="00A77DC8" w:rsidP="00C22F65">
      <w:pPr>
        <w:pStyle w:val="ListParagraph"/>
        <w:numPr>
          <w:ilvl w:val="0"/>
          <w:numId w:val="4"/>
        </w:numPr>
        <w:ind w:left="360"/>
        <w:rPr>
          <w:sz w:val="22"/>
          <w:szCs w:val="22"/>
        </w:rPr>
      </w:pPr>
      <w:r w:rsidRPr="00EE64F3">
        <w:rPr>
          <w:sz w:val="22"/>
          <w:szCs w:val="22"/>
        </w:rPr>
        <w:t xml:space="preserve">System for cloning blunt-ended PCR products, such as the ZeroBlunt Topo II cloning kit from ThermoFisher.  These kits are </w:t>
      </w:r>
      <w:r w:rsidR="00406E6A" w:rsidRPr="00EE64F3">
        <w:rPr>
          <w:sz w:val="22"/>
          <w:szCs w:val="22"/>
        </w:rPr>
        <w:t xml:space="preserve">very </w:t>
      </w:r>
      <w:r w:rsidRPr="00EE64F3">
        <w:rPr>
          <w:sz w:val="22"/>
          <w:szCs w:val="22"/>
        </w:rPr>
        <w:t xml:space="preserve">expensive, but you can </w:t>
      </w:r>
      <w:r w:rsidR="0061267C" w:rsidRPr="00EE64F3">
        <w:rPr>
          <w:sz w:val="22"/>
          <w:szCs w:val="22"/>
        </w:rPr>
        <w:t xml:space="preserve">also </w:t>
      </w:r>
      <w:r w:rsidRPr="00EE64F3">
        <w:rPr>
          <w:sz w:val="22"/>
          <w:szCs w:val="22"/>
        </w:rPr>
        <w:t xml:space="preserve">make a homemade version </w:t>
      </w:r>
      <w:r w:rsidR="00D009E8" w:rsidRPr="00EE64F3">
        <w:rPr>
          <w:sz w:val="22"/>
          <w:szCs w:val="22"/>
        </w:rPr>
        <w:t>–</w:t>
      </w:r>
      <w:r w:rsidR="002B17F0" w:rsidRPr="00EE64F3">
        <w:rPr>
          <w:sz w:val="22"/>
          <w:szCs w:val="22"/>
        </w:rPr>
        <w:t xml:space="preserve"> </w:t>
      </w:r>
      <w:r w:rsidR="00D009E8" w:rsidRPr="00EE64F3">
        <w:rPr>
          <w:sz w:val="22"/>
          <w:szCs w:val="22"/>
        </w:rPr>
        <w:t>see Motohaszhi reference</w:t>
      </w:r>
      <w:r w:rsidRPr="00EE64F3">
        <w:rPr>
          <w:sz w:val="22"/>
          <w:szCs w:val="22"/>
        </w:rPr>
        <w:t>.</w:t>
      </w:r>
    </w:p>
    <w:p w14:paraId="5197BA3A" w14:textId="6DAD91FF" w:rsidR="00AD0A64" w:rsidRPr="00EE64F3" w:rsidRDefault="006E5046" w:rsidP="00C22F65">
      <w:pPr>
        <w:pStyle w:val="ListParagraph"/>
        <w:numPr>
          <w:ilvl w:val="0"/>
          <w:numId w:val="4"/>
        </w:numPr>
        <w:ind w:left="360"/>
        <w:rPr>
          <w:rFonts w:eastAsia="Times New Roman"/>
          <w:sz w:val="22"/>
          <w:szCs w:val="22"/>
        </w:rPr>
      </w:pPr>
      <w:r w:rsidRPr="00EE64F3">
        <w:rPr>
          <w:sz w:val="22"/>
          <w:szCs w:val="22"/>
        </w:rPr>
        <w:t xml:space="preserve">Yeast Golden Gate </w:t>
      </w:r>
      <w:r w:rsidR="00AD0A64" w:rsidRPr="00EE64F3">
        <w:rPr>
          <w:sz w:val="22"/>
          <w:szCs w:val="22"/>
        </w:rPr>
        <w:t>Accept</w:t>
      </w:r>
      <w:r w:rsidR="004E559A" w:rsidRPr="00EE64F3">
        <w:rPr>
          <w:sz w:val="22"/>
          <w:szCs w:val="22"/>
        </w:rPr>
        <w:t>or vector</w:t>
      </w:r>
      <w:r w:rsidR="00A91FFB" w:rsidRPr="00EE64F3">
        <w:rPr>
          <w:sz w:val="22"/>
          <w:szCs w:val="22"/>
        </w:rPr>
        <w:t>,</w:t>
      </w:r>
      <w:r w:rsidR="00F66CD0" w:rsidRPr="00EE64F3">
        <w:rPr>
          <w:sz w:val="22"/>
          <w:szCs w:val="22"/>
        </w:rPr>
        <w:t xml:space="preserve"> </w:t>
      </w:r>
      <w:r w:rsidR="000D6B85" w:rsidRPr="00EE64F3">
        <w:rPr>
          <w:sz w:val="22"/>
          <w:szCs w:val="22"/>
        </w:rPr>
        <w:t>such</w:t>
      </w:r>
      <w:r w:rsidR="000D050E" w:rsidRPr="00EE64F3">
        <w:rPr>
          <w:sz w:val="22"/>
          <w:szCs w:val="22"/>
        </w:rPr>
        <w:t xml:space="preserve"> as pAV116</w:t>
      </w:r>
      <w:r w:rsidR="004E559A" w:rsidRPr="00EE64F3">
        <w:rPr>
          <w:sz w:val="22"/>
          <w:szCs w:val="22"/>
        </w:rPr>
        <w:t xml:space="preserve">.  Each </w:t>
      </w:r>
      <w:r w:rsidR="00BE4EA9" w:rsidRPr="00EE64F3">
        <w:rPr>
          <w:sz w:val="22"/>
          <w:szCs w:val="22"/>
        </w:rPr>
        <w:t>three</w:t>
      </w:r>
      <w:r w:rsidR="00AB3472" w:rsidRPr="00EE64F3">
        <w:rPr>
          <w:sz w:val="22"/>
          <w:szCs w:val="22"/>
        </w:rPr>
        <w:t>-</w:t>
      </w:r>
      <w:r w:rsidR="00BE4EA9" w:rsidRPr="00EE64F3">
        <w:rPr>
          <w:sz w:val="22"/>
          <w:szCs w:val="22"/>
        </w:rPr>
        <w:t>part</w:t>
      </w:r>
      <w:r w:rsidR="00F12958" w:rsidRPr="00EE64F3">
        <w:rPr>
          <w:sz w:val="22"/>
          <w:szCs w:val="22"/>
        </w:rPr>
        <w:t xml:space="preserve"> transcription unit (TU) will be</w:t>
      </w:r>
      <w:r w:rsidR="004E559A" w:rsidRPr="00EE64F3">
        <w:rPr>
          <w:sz w:val="22"/>
          <w:szCs w:val="22"/>
        </w:rPr>
        <w:t xml:space="preserve"> assembled</w:t>
      </w:r>
      <w:r w:rsidR="00BE7E0D" w:rsidRPr="00EE64F3">
        <w:rPr>
          <w:sz w:val="22"/>
          <w:szCs w:val="22"/>
        </w:rPr>
        <w:t xml:space="preserve"> into this vector.  The Boeke lab g</w:t>
      </w:r>
      <w:r w:rsidR="00F06DE9" w:rsidRPr="00EE64F3">
        <w:rPr>
          <w:sz w:val="22"/>
          <w:szCs w:val="22"/>
        </w:rPr>
        <w:t>e</w:t>
      </w:r>
      <w:r w:rsidR="00BE7E0D" w:rsidRPr="00EE64F3">
        <w:rPr>
          <w:sz w:val="22"/>
          <w:szCs w:val="22"/>
        </w:rPr>
        <w:t xml:space="preserve">nerated many variations of these </w:t>
      </w:r>
      <w:r w:rsidR="0014290C" w:rsidRPr="00EE64F3">
        <w:rPr>
          <w:sz w:val="22"/>
          <w:szCs w:val="22"/>
        </w:rPr>
        <w:t>vectors</w:t>
      </w:r>
      <w:r w:rsidR="00BE7E0D" w:rsidRPr="00EE64F3">
        <w:rPr>
          <w:sz w:val="22"/>
          <w:szCs w:val="22"/>
        </w:rPr>
        <w:t xml:space="preserve"> </w:t>
      </w:r>
      <w:r w:rsidR="00AD0A64" w:rsidRPr="00EE64F3">
        <w:rPr>
          <w:sz w:val="22"/>
          <w:szCs w:val="22"/>
        </w:rPr>
        <w:lastRenderedPageBreak/>
        <w:t xml:space="preserve">with different selectable markers </w:t>
      </w:r>
      <w:r w:rsidR="0014290C" w:rsidRPr="00EE64F3">
        <w:rPr>
          <w:sz w:val="22"/>
          <w:szCs w:val="22"/>
        </w:rPr>
        <w:t>(</w:t>
      </w:r>
      <w:r w:rsidR="004C7E3D" w:rsidRPr="00EE64F3">
        <w:rPr>
          <w:sz w:val="22"/>
          <w:szCs w:val="22"/>
        </w:rPr>
        <w:t xml:space="preserve">and </w:t>
      </w:r>
      <w:r w:rsidR="008A4951" w:rsidRPr="00EE64F3">
        <w:rPr>
          <w:sz w:val="22"/>
          <w:szCs w:val="22"/>
        </w:rPr>
        <w:t xml:space="preserve">other </w:t>
      </w:r>
      <w:r w:rsidR="00564A27" w:rsidRPr="00EE64F3">
        <w:rPr>
          <w:sz w:val="22"/>
          <w:szCs w:val="22"/>
        </w:rPr>
        <w:t>features</w:t>
      </w:r>
      <w:r w:rsidR="008A4951" w:rsidRPr="00EE64F3">
        <w:rPr>
          <w:sz w:val="22"/>
          <w:szCs w:val="22"/>
        </w:rPr>
        <w:t>)</w:t>
      </w:r>
      <w:r w:rsidR="004C7E3D" w:rsidRPr="00EE64F3">
        <w:rPr>
          <w:sz w:val="22"/>
          <w:szCs w:val="22"/>
        </w:rPr>
        <w:t xml:space="preserve"> and </w:t>
      </w:r>
      <w:r w:rsidR="008C76DA" w:rsidRPr="00EE64F3">
        <w:rPr>
          <w:sz w:val="22"/>
          <w:szCs w:val="22"/>
        </w:rPr>
        <w:t>made them</w:t>
      </w:r>
      <w:r w:rsidR="004C7E3D" w:rsidRPr="00EE64F3">
        <w:rPr>
          <w:sz w:val="22"/>
          <w:szCs w:val="22"/>
        </w:rPr>
        <w:t xml:space="preserve"> </w:t>
      </w:r>
      <w:r w:rsidR="00AD0A64" w:rsidRPr="00EE64F3">
        <w:rPr>
          <w:sz w:val="22"/>
          <w:szCs w:val="22"/>
        </w:rPr>
        <w:t xml:space="preserve">available from AddGene.  </w:t>
      </w:r>
      <w:r w:rsidR="004C7E3D" w:rsidRPr="00EE64F3">
        <w:rPr>
          <w:sz w:val="22"/>
          <w:szCs w:val="22"/>
        </w:rPr>
        <w:t xml:space="preserve">See the </w:t>
      </w:r>
      <w:r w:rsidR="00C557AA" w:rsidRPr="00EE64F3">
        <w:rPr>
          <w:sz w:val="22"/>
          <w:szCs w:val="22"/>
        </w:rPr>
        <w:t xml:space="preserve">Agmon et al. reference </w:t>
      </w:r>
      <w:r w:rsidR="004C7E3D" w:rsidRPr="00EE64F3">
        <w:rPr>
          <w:sz w:val="22"/>
          <w:szCs w:val="22"/>
        </w:rPr>
        <w:t>for more information.</w:t>
      </w:r>
    </w:p>
    <w:p w14:paraId="3475583D" w14:textId="77777777" w:rsidR="00327DA6" w:rsidRPr="00EE64F3" w:rsidRDefault="00327DA6" w:rsidP="00C22F65">
      <w:pPr>
        <w:pStyle w:val="Title"/>
        <w:numPr>
          <w:ilvl w:val="0"/>
          <w:numId w:val="4"/>
        </w:numPr>
        <w:shd w:val="clear" w:color="auto" w:fill="FFFFFF"/>
        <w:spacing w:before="0" w:beforeAutospacing="0" w:after="0" w:afterAutospacing="0"/>
        <w:ind w:left="360"/>
        <w:rPr>
          <w:rFonts w:ascii="Times New Roman" w:hAnsi="Times New Roman"/>
          <w:sz w:val="22"/>
          <w:szCs w:val="22"/>
        </w:rPr>
      </w:pPr>
      <w:r w:rsidRPr="00EE64F3">
        <w:rPr>
          <w:rFonts w:ascii="Times New Roman" w:hAnsi="Times New Roman"/>
          <w:sz w:val="22"/>
          <w:szCs w:val="22"/>
        </w:rPr>
        <w:t>1 kb plus DNA ladder (or equivalent)</w:t>
      </w:r>
    </w:p>
    <w:p w14:paraId="14C6E36C" w14:textId="101EBC46" w:rsidR="00327DA6" w:rsidRPr="00EE64F3" w:rsidRDefault="00327DA6" w:rsidP="00C22F65">
      <w:pPr>
        <w:pStyle w:val="Title"/>
        <w:numPr>
          <w:ilvl w:val="0"/>
          <w:numId w:val="4"/>
        </w:numPr>
        <w:shd w:val="clear" w:color="auto" w:fill="FFFFFF"/>
        <w:spacing w:before="0" w:beforeAutospacing="0" w:after="0" w:afterAutospacing="0"/>
        <w:ind w:left="360"/>
        <w:rPr>
          <w:rFonts w:ascii="Times New Roman" w:hAnsi="Times New Roman"/>
          <w:sz w:val="22"/>
          <w:szCs w:val="22"/>
        </w:rPr>
      </w:pPr>
      <w:r w:rsidRPr="00EE64F3">
        <w:rPr>
          <w:rFonts w:ascii="Times New Roman" w:hAnsi="Times New Roman"/>
          <w:sz w:val="22"/>
          <w:szCs w:val="22"/>
        </w:rPr>
        <w:t>High-concentration T4 DNA ligase</w:t>
      </w:r>
      <w:r w:rsidR="00E57E0A" w:rsidRPr="00EE64F3">
        <w:rPr>
          <w:rFonts w:ascii="Times New Roman" w:hAnsi="Times New Roman"/>
          <w:sz w:val="22"/>
          <w:szCs w:val="22"/>
        </w:rPr>
        <w:t xml:space="preserve"> (2,000,000 U/mL) from NEB</w:t>
      </w:r>
    </w:p>
    <w:p w14:paraId="2D0F4FBF" w14:textId="77777777" w:rsidR="00327DA6" w:rsidRPr="00EE64F3" w:rsidRDefault="00327DA6" w:rsidP="00C22F65">
      <w:pPr>
        <w:pStyle w:val="Title"/>
        <w:numPr>
          <w:ilvl w:val="0"/>
          <w:numId w:val="4"/>
        </w:numPr>
        <w:shd w:val="clear" w:color="auto" w:fill="FFFFFF"/>
        <w:spacing w:before="0" w:beforeAutospacing="0" w:after="0" w:afterAutospacing="0"/>
        <w:ind w:left="360"/>
        <w:rPr>
          <w:rFonts w:ascii="Times New Roman" w:hAnsi="Times New Roman"/>
          <w:sz w:val="22"/>
          <w:szCs w:val="22"/>
        </w:rPr>
      </w:pPr>
      <w:r w:rsidRPr="00EE64F3">
        <w:rPr>
          <w:rFonts w:ascii="Times New Roman" w:hAnsi="Times New Roman"/>
          <w:sz w:val="22"/>
          <w:szCs w:val="22"/>
        </w:rPr>
        <w:t>X-GAL</w:t>
      </w:r>
    </w:p>
    <w:p w14:paraId="27B1D65E" w14:textId="3F731DFD" w:rsidR="00327DA6" w:rsidRPr="00EE64F3" w:rsidRDefault="00327DA6" w:rsidP="00C22F65">
      <w:pPr>
        <w:pStyle w:val="ListParagraph"/>
        <w:numPr>
          <w:ilvl w:val="0"/>
          <w:numId w:val="4"/>
        </w:numPr>
        <w:ind w:left="360"/>
        <w:rPr>
          <w:rFonts w:eastAsia="Times New Roman"/>
          <w:sz w:val="22"/>
          <w:szCs w:val="22"/>
        </w:rPr>
      </w:pPr>
      <w:r w:rsidRPr="00EE64F3">
        <w:rPr>
          <w:sz w:val="22"/>
          <w:szCs w:val="22"/>
        </w:rPr>
        <w:t>IPTG</w:t>
      </w:r>
    </w:p>
    <w:p w14:paraId="3E525751" w14:textId="77EC812F" w:rsidR="00327DA6" w:rsidRPr="00EE64F3" w:rsidRDefault="00327DA6" w:rsidP="00C22F65">
      <w:pPr>
        <w:pStyle w:val="ListParagraph"/>
        <w:numPr>
          <w:ilvl w:val="0"/>
          <w:numId w:val="4"/>
        </w:numPr>
        <w:ind w:left="360"/>
        <w:rPr>
          <w:rFonts w:eastAsia="Times New Roman"/>
          <w:sz w:val="22"/>
          <w:szCs w:val="22"/>
        </w:rPr>
      </w:pPr>
      <w:r w:rsidRPr="00EE64F3">
        <w:rPr>
          <w:sz w:val="22"/>
          <w:szCs w:val="22"/>
        </w:rPr>
        <w:t>Primers for amplifying your PRO, CDS and TER parts and adding specific sequences to the ends (see below)</w:t>
      </w:r>
    </w:p>
    <w:p w14:paraId="06B1B6B4" w14:textId="77777777" w:rsidR="004C7E3D" w:rsidRPr="00EE64F3" w:rsidRDefault="004C7E3D" w:rsidP="004C7E3D">
      <w:pPr>
        <w:rPr>
          <w:sz w:val="22"/>
          <w:szCs w:val="22"/>
        </w:rPr>
      </w:pPr>
    </w:p>
    <w:p w14:paraId="53AFB851" w14:textId="77777777" w:rsidR="000E529F" w:rsidRPr="00EE64F3" w:rsidRDefault="000E529F" w:rsidP="00485BB8">
      <w:pPr>
        <w:rPr>
          <w:b/>
          <w:sz w:val="22"/>
          <w:szCs w:val="22"/>
        </w:rPr>
      </w:pPr>
    </w:p>
    <w:p w14:paraId="6079EC26" w14:textId="3E4E9EA1" w:rsidR="006E2ED1" w:rsidRPr="00EE64F3" w:rsidRDefault="006E2ED1" w:rsidP="00485BB8">
      <w:pPr>
        <w:rPr>
          <w:b/>
          <w:sz w:val="22"/>
          <w:szCs w:val="22"/>
        </w:rPr>
      </w:pPr>
      <w:r w:rsidRPr="00EE64F3">
        <w:rPr>
          <w:b/>
          <w:sz w:val="22"/>
          <w:szCs w:val="22"/>
        </w:rPr>
        <w:t>NOTE ABOUT THE WORKFLOW BELOW</w:t>
      </w:r>
    </w:p>
    <w:p w14:paraId="2403E842" w14:textId="77777777" w:rsidR="005B3ABD" w:rsidRPr="00EE64F3" w:rsidRDefault="005B3ABD" w:rsidP="00485BB8">
      <w:pPr>
        <w:rPr>
          <w:sz w:val="22"/>
          <w:szCs w:val="22"/>
        </w:rPr>
      </w:pPr>
    </w:p>
    <w:p w14:paraId="77567B6B" w14:textId="418B08EB" w:rsidR="00C2496F" w:rsidRPr="00EE64F3" w:rsidRDefault="000C7F75" w:rsidP="00485BB8">
      <w:pPr>
        <w:rPr>
          <w:sz w:val="22"/>
          <w:szCs w:val="22"/>
        </w:rPr>
      </w:pPr>
      <w:r w:rsidRPr="00EE64F3">
        <w:rPr>
          <w:sz w:val="22"/>
          <w:szCs w:val="22"/>
        </w:rPr>
        <w:t>Different workflows are possible for this experiment, depending on the learning outcomes of your course</w:t>
      </w:r>
      <w:r w:rsidR="00DB0B69" w:rsidRPr="00EE64F3">
        <w:rPr>
          <w:sz w:val="22"/>
          <w:szCs w:val="22"/>
        </w:rPr>
        <w:t>/project</w:t>
      </w:r>
      <w:r w:rsidRPr="00EE64F3">
        <w:rPr>
          <w:sz w:val="22"/>
          <w:szCs w:val="22"/>
        </w:rPr>
        <w:t xml:space="preserve">.  The first </w:t>
      </w:r>
      <w:r w:rsidR="00FD0668" w:rsidRPr="00EE64F3">
        <w:rPr>
          <w:sz w:val="22"/>
          <w:szCs w:val="22"/>
        </w:rPr>
        <w:t>nine</w:t>
      </w:r>
      <w:r w:rsidRPr="00EE64F3">
        <w:rPr>
          <w:sz w:val="22"/>
          <w:szCs w:val="22"/>
        </w:rPr>
        <w:t xml:space="preserve"> steps </w:t>
      </w:r>
      <w:r w:rsidR="00B15897" w:rsidRPr="00EE64F3">
        <w:rPr>
          <w:sz w:val="22"/>
          <w:szCs w:val="22"/>
        </w:rPr>
        <w:t>below</w:t>
      </w:r>
      <w:r w:rsidRPr="00EE64F3">
        <w:rPr>
          <w:sz w:val="22"/>
          <w:szCs w:val="22"/>
        </w:rPr>
        <w:t xml:space="preserve"> </w:t>
      </w:r>
      <w:r w:rsidR="00F26108" w:rsidRPr="00EE64F3">
        <w:rPr>
          <w:sz w:val="22"/>
          <w:szCs w:val="22"/>
        </w:rPr>
        <w:t>describe how</w:t>
      </w:r>
      <w:r w:rsidRPr="00EE64F3">
        <w:rPr>
          <w:sz w:val="22"/>
          <w:szCs w:val="22"/>
        </w:rPr>
        <w:t xml:space="preserve"> </w:t>
      </w:r>
      <w:r w:rsidR="00E246EF" w:rsidRPr="00EE64F3">
        <w:rPr>
          <w:sz w:val="22"/>
          <w:szCs w:val="22"/>
        </w:rPr>
        <w:t xml:space="preserve">to </w:t>
      </w:r>
      <w:r w:rsidR="00F26108" w:rsidRPr="00EE64F3">
        <w:rPr>
          <w:sz w:val="22"/>
          <w:szCs w:val="22"/>
        </w:rPr>
        <w:t>construct</w:t>
      </w:r>
      <w:r w:rsidR="000D701C" w:rsidRPr="00EE64F3">
        <w:rPr>
          <w:sz w:val="22"/>
          <w:szCs w:val="22"/>
        </w:rPr>
        <w:t xml:space="preserve"> </w:t>
      </w:r>
      <w:r w:rsidR="0025099E" w:rsidRPr="00EE64F3">
        <w:rPr>
          <w:sz w:val="22"/>
          <w:szCs w:val="22"/>
        </w:rPr>
        <w:t xml:space="preserve">individual, separate </w:t>
      </w:r>
      <w:r w:rsidR="009C1CFB" w:rsidRPr="00EE64F3">
        <w:rPr>
          <w:sz w:val="22"/>
          <w:szCs w:val="22"/>
        </w:rPr>
        <w:t xml:space="preserve">plasmids containing </w:t>
      </w:r>
      <w:r w:rsidRPr="00EE64F3">
        <w:rPr>
          <w:sz w:val="22"/>
          <w:szCs w:val="22"/>
        </w:rPr>
        <w:t xml:space="preserve">PRO, CDS </w:t>
      </w:r>
      <w:r w:rsidR="009C2CB9" w:rsidRPr="00EE64F3">
        <w:rPr>
          <w:sz w:val="22"/>
          <w:szCs w:val="22"/>
        </w:rPr>
        <w:t>or</w:t>
      </w:r>
      <w:r w:rsidRPr="00EE64F3">
        <w:rPr>
          <w:sz w:val="22"/>
          <w:szCs w:val="22"/>
        </w:rPr>
        <w:t xml:space="preserve"> TER fragments</w:t>
      </w:r>
      <w:r w:rsidR="00A04E85" w:rsidRPr="00EE64F3">
        <w:rPr>
          <w:sz w:val="22"/>
          <w:szCs w:val="22"/>
        </w:rPr>
        <w:t xml:space="preserve"> </w:t>
      </w:r>
      <w:r w:rsidR="00084E13" w:rsidRPr="00EE64F3">
        <w:rPr>
          <w:sz w:val="22"/>
          <w:szCs w:val="22"/>
        </w:rPr>
        <w:t>with</w:t>
      </w:r>
      <w:r w:rsidR="00E246EF" w:rsidRPr="00EE64F3">
        <w:rPr>
          <w:sz w:val="22"/>
          <w:szCs w:val="22"/>
        </w:rPr>
        <w:t xml:space="preserve"> </w:t>
      </w:r>
      <w:r w:rsidR="00C43812" w:rsidRPr="00EE64F3">
        <w:rPr>
          <w:sz w:val="22"/>
          <w:szCs w:val="22"/>
        </w:rPr>
        <w:t>“Golden Gate-</w:t>
      </w:r>
      <w:r w:rsidR="00556AF7" w:rsidRPr="00EE64F3">
        <w:rPr>
          <w:sz w:val="22"/>
          <w:szCs w:val="22"/>
        </w:rPr>
        <w:t>compatible ends</w:t>
      </w:r>
      <w:r w:rsidR="001F03CA" w:rsidRPr="00EE64F3">
        <w:rPr>
          <w:sz w:val="22"/>
          <w:szCs w:val="22"/>
        </w:rPr>
        <w:t>.”  The PRO, CDS and TER</w:t>
      </w:r>
      <w:r w:rsidR="009C1CFB" w:rsidRPr="00EE64F3">
        <w:rPr>
          <w:sz w:val="22"/>
          <w:szCs w:val="22"/>
        </w:rPr>
        <w:t xml:space="preserve"> can</w:t>
      </w:r>
      <w:r w:rsidR="001F03CA" w:rsidRPr="00EE64F3">
        <w:rPr>
          <w:sz w:val="22"/>
          <w:szCs w:val="22"/>
        </w:rPr>
        <w:t xml:space="preserve"> then</w:t>
      </w:r>
      <w:r w:rsidR="009C1CFB" w:rsidRPr="00EE64F3">
        <w:rPr>
          <w:sz w:val="22"/>
          <w:szCs w:val="22"/>
        </w:rPr>
        <w:t xml:space="preserve"> </w:t>
      </w:r>
      <w:r w:rsidR="00E246EF" w:rsidRPr="00EE64F3">
        <w:rPr>
          <w:sz w:val="22"/>
          <w:szCs w:val="22"/>
        </w:rPr>
        <w:t>be</w:t>
      </w:r>
      <w:r w:rsidR="009C1CFB" w:rsidRPr="00EE64F3">
        <w:rPr>
          <w:sz w:val="22"/>
          <w:szCs w:val="22"/>
        </w:rPr>
        <w:t xml:space="preserve"> </w:t>
      </w:r>
      <w:r w:rsidR="000D0623" w:rsidRPr="00EE64F3">
        <w:rPr>
          <w:sz w:val="22"/>
          <w:szCs w:val="22"/>
        </w:rPr>
        <w:t>“</w:t>
      </w:r>
      <w:r w:rsidR="009C1CFB" w:rsidRPr="00EE64F3">
        <w:rPr>
          <w:sz w:val="22"/>
          <w:szCs w:val="22"/>
        </w:rPr>
        <w:t>snap</w:t>
      </w:r>
      <w:r w:rsidR="001F03CA" w:rsidRPr="00EE64F3">
        <w:rPr>
          <w:sz w:val="22"/>
          <w:szCs w:val="22"/>
        </w:rPr>
        <w:t>ped</w:t>
      </w:r>
      <w:r w:rsidR="000D0623" w:rsidRPr="00EE64F3">
        <w:rPr>
          <w:sz w:val="22"/>
          <w:szCs w:val="22"/>
        </w:rPr>
        <w:t>”</w:t>
      </w:r>
      <w:r w:rsidR="009C1CFB" w:rsidRPr="00EE64F3">
        <w:rPr>
          <w:sz w:val="22"/>
          <w:szCs w:val="22"/>
        </w:rPr>
        <w:t xml:space="preserve"> together in a precise order</w:t>
      </w:r>
      <w:r w:rsidR="003B138F" w:rsidRPr="00EE64F3">
        <w:rPr>
          <w:sz w:val="22"/>
          <w:szCs w:val="22"/>
        </w:rPr>
        <w:t xml:space="preserve"> </w:t>
      </w:r>
      <w:r w:rsidR="001F03CA" w:rsidRPr="00EE64F3">
        <w:rPr>
          <w:sz w:val="22"/>
          <w:szCs w:val="22"/>
        </w:rPr>
        <w:t xml:space="preserve">by yeast Golden Gate assembly </w:t>
      </w:r>
      <w:r w:rsidR="003B138F" w:rsidRPr="00EE64F3">
        <w:rPr>
          <w:sz w:val="22"/>
          <w:szCs w:val="22"/>
        </w:rPr>
        <w:t xml:space="preserve">to generate a </w:t>
      </w:r>
      <w:r w:rsidR="00A13012" w:rsidRPr="00EE64F3">
        <w:rPr>
          <w:sz w:val="22"/>
          <w:szCs w:val="22"/>
        </w:rPr>
        <w:t xml:space="preserve">complete </w:t>
      </w:r>
      <w:r w:rsidR="003B138F" w:rsidRPr="00EE64F3">
        <w:rPr>
          <w:sz w:val="22"/>
          <w:szCs w:val="22"/>
        </w:rPr>
        <w:t>TU</w:t>
      </w:r>
      <w:r w:rsidRPr="00EE64F3">
        <w:rPr>
          <w:sz w:val="22"/>
          <w:szCs w:val="22"/>
        </w:rPr>
        <w:t xml:space="preserve">.  </w:t>
      </w:r>
      <w:r w:rsidR="000510DE" w:rsidRPr="00EE64F3">
        <w:rPr>
          <w:sz w:val="22"/>
          <w:szCs w:val="22"/>
        </w:rPr>
        <w:t>Designing and generating these genetic parts</w:t>
      </w:r>
      <w:r w:rsidRPr="00EE64F3">
        <w:rPr>
          <w:sz w:val="22"/>
          <w:szCs w:val="22"/>
        </w:rPr>
        <w:t xml:space="preserve"> involves </w:t>
      </w:r>
      <w:r w:rsidR="00CB56FA" w:rsidRPr="00EE64F3">
        <w:rPr>
          <w:sz w:val="22"/>
          <w:szCs w:val="22"/>
        </w:rPr>
        <w:t>basic</w:t>
      </w:r>
      <w:r w:rsidRPr="00EE64F3">
        <w:rPr>
          <w:sz w:val="22"/>
          <w:szCs w:val="22"/>
        </w:rPr>
        <w:t xml:space="preserve"> molecular biology techniques and could fit into a </w:t>
      </w:r>
      <w:r w:rsidR="00C0141C" w:rsidRPr="00EE64F3">
        <w:rPr>
          <w:sz w:val="22"/>
          <w:szCs w:val="22"/>
        </w:rPr>
        <w:t xml:space="preserve">standard semester-long </w:t>
      </w:r>
      <w:r w:rsidR="00DE64AB" w:rsidRPr="00EE64F3">
        <w:rPr>
          <w:sz w:val="22"/>
          <w:szCs w:val="22"/>
        </w:rPr>
        <w:t xml:space="preserve">course.  However, </w:t>
      </w:r>
      <w:r w:rsidR="00C77985" w:rsidRPr="00EE64F3">
        <w:rPr>
          <w:sz w:val="22"/>
          <w:szCs w:val="22"/>
        </w:rPr>
        <w:t>this section</w:t>
      </w:r>
      <w:r w:rsidRPr="00EE64F3">
        <w:rPr>
          <w:sz w:val="22"/>
          <w:szCs w:val="22"/>
        </w:rPr>
        <w:t xml:space="preserve"> may </w:t>
      </w:r>
      <w:r w:rsidR="00405807" w:rsidRPr="00EE64F3">
        <w:rPr>
          <w:sz w:val="22"/>
          <w:szCs w:val="22"/>
        </w:rPr>
        <w:t>work</w:t>
      </w:r>
      <w:r w:rsidRPr="00EE64F3">
        <w:rPr>
          <w:sz w:val="22"/>
          <w:szCs w:val="22"/>
        </w:rPr>
        <w:t xml:space="preserve"> better </w:t>
      </w:r>
      <w:r w:rsidR="004D6FB7" w:rsidRPr="00EE64F3">
        <w:rPr>
          <w:sz w:val="22"/>
          <w:szCs w:val="22"/>
        </w:rPr>
        <w:t xml:space="preserve">for you </w:t>
      </w:r>
      <w:r w:rsidRPr="00EE64F3">
        <w:rPr>
          <w:sz w:val="22"/>
          <w:szCs w:val="22"/>
        </w:rPr>
        <w:t xml:space="preserve">as an “independent study” where </w:t>
      </w:r>
      <w:r w:rsidR="00800453" w:rsidRPr="00EE64F3">
        <w:rPr>
          <w:sz w:val="22"/>
          <w:szCs w:val="22"/>
        </w:rPr>
        <w:t xml:space="preserve">individual </w:t>
      </w:r>
      <w:r w:rsidRPr="00EE64F3">
        <w:rPr>
          <w:sz w:val="22"/>
          <w:szCs w:val="22"/>
        </w:rPr>
        <w:t xml:space="preserve">students generate </w:t>
      </w:r>
      <w:r w:rsidR="00C14E66" w:rsidRPr="00EE64F3">
        <w:rPr>
          <w:sz w:val="22"/>
          <w:szCs w:val="22"/>
        </w:rPr>
        <w:t>“</w:t>
      </w:r>
      <w:r w:rsidR="00B73342" w:rsidRPr="00EE64F3">
        <w:rPr>
          <w:sz w:val="22"/>
          <w:szCs w:val="22"/>
        </w:rPr>
        <w:t>pre-made</w:t>
      </w:r>
      <w:r w:rsidR="00C14E66" w:rsidRPr="00EE64F3">
        <w:rPr>
          <w:sz w:val="22"/>
          <w:szCs w:val="22"/>
        </w:rPr>
        <w:t>”</w:t>
      </w:r>
      <w:r w:rsidR="00B73342" w:rsidRPr="00EE64F3">
        <w:rPr>
          <w:sz w:val="22"/>
          <w:szCs w:val="22"/>
        </w:rPr>
        <w:t xml:space="preserve"> </w:t>
      </w:r>
      <w:r w:rsidRPr="00EE64F3">
        <w:rPr>
          <w:sz w:val="22"/>
          <w:szCs w:val="22"/>
        </w:rPr>
        <w:t>genetic parts that could</w:t>
      </w:r>
      <w:r w:rsidR="00B73342" w:rsidRPr="00EE64F3">
        <w:rPr>
          <w:sz w:val="22"/>
          <w:szCs w:val="22"/>
        </w:rPr>
        <w:t xml:space="preserve"> </w:t>
      </w:r>
      <w:r w:rsidRPr="00EE64F3">
        <w:rPr>
          <w:sz w:val="22"/>
          <w:szCs w:val="22"/>
        </w:rPr>
        <w:t>be used in a course</w:t>
      </w:r>
      <w:r w:rsidR="00DC4819" w:rsidRPr="00EE64F3">
        <w:rPr>
          <w:sz w:val="22"/>
          <w:szCs w:val="22"/>
        </w:rPr>
        <w:t xml:space="preserve"> </w:t>
      </w:r>
      <w:r w:rsidR="006E5473" w:rsidRPr="00EE64F3">
        <w:rPr>
          <w:sz w:val="22"/>
          <w:szCs w:val="22"/>
        </w:rPr>
        <w:t xml:space="preserve">or other project </w:t>
      </w:r>
      <w:r w:rsidR="00DC4819" w:rsidRPr="00EE64F3">
        <w:rPr>
          <w:sz w:val="22"/>
          <w:szCs w:val="22"/>
        </w:rPr>
        <w:t>later</w:t>
      </w:r>
      <w:r w:rsidRPr="00EE64F3">
        <w:rPr>
          <w:sz w:val="22"/>
          <w:szCs w:val="22"/>
        </w:rPr>
        <w:t xml:space="preserve">.  </w:t>
      </w:r>
    </w:p>
    <w:p w14:paraId="23B8FBB8" w14:textId="215136AE" w:rsidR="00C2496F" w:rsidRPr="00EE64F3" w:rsidRDefault="00C2496F" w:rsidP="00485BB8">
      <w:pPr>
        <w:rPr>
          <w:sz w:val="22"/>
          <w:szCs w:val="22"/>
        </w:rPr>
      </w:pPr>
    </w:p>
    <w:p w14:paraId="6A98EB84" w14:textId="417C8F4D" w:rsidR="00917CC4" w:rsidRPr="00EE64F3" w:rsidRDefault="00971C64" w:rsidP="00485BB8">
      <w:pPr>
        <w:rPr>
          <w:sz w:val="22"/>
          <w:szCs w:val="22"/>
        </w:rPr>
      </w:pPr>
      <w:r w:rsidRPr="00EE64F3">
        <w:rPr>
          <w:sz w:val="22"/>
          <w:szCs w:val="22"/>
        </w:rPr>
        <w:t>I</w:t>
      </w:r>
      <w:r w:rsidR="00EA0024" w:rsidRPr="00EE64F3">
        <w:rPr>
          <w:sz w:val="22"/>
          <w:szCs w:val="22"/>
        </w:rPr>
        <w:t xml:space="preserve">f TU “part” construction </w:t>
      </w:r>
      <w:r w:rsidR="002B3293" w:rsidRPr="00EE64F3">
        <w:rPr>
          <w:sz w:val="22"/>
          <w:szCs w:val="22"/>
        </w:rPr>
        <w:t xml:space="preserve">is </w:t>
      </w:r>
      <w:r w:rsidR="002B3293" w:rsidRPr="00EE64F3">
        <w:rPr>
          <w:i/>
          <w:sz w:val="22"/>
          <w:szCs w:val="22"/>
        </w:rPr>
        <w:t>not</w:t>
      </w:r>
      <w:r w:rsidR="002B3293" w:rsidRPr="00EE64F3">
        <w:rPr>
          <w:sz w:val="22"/>
          <w:szCs w:val="22"/>
        </w:rPr>
        <w:t xml:space="preserve"> appropriate</w:t>
      </w:r>
      <w:r w:rsidR="00EA0024" w:rsidRPr="00EE64F3">
        <w:rPr>
          <w:sz w:val="22"/>
          <w:szCs w:val="22"/>
        </w:rPr>
        <w:t xml:space="preserve"> for your course, </w:t>
      </w:r>
      <w:r w:rsidR="000C7F75" w:rsidRPr="00EE64F3">
        <w:rPr>
          <w:sz w:val="22"/>
          <w:szCs w:val="22"/>
        </w:rPr>
        <w:t xml:space="preserve">you could </w:t>
      </w:r>
      <w:r w:rsidR="0038144A" w:rsidRPr="00EE64F3">
        <w:rPr>
          <w:sz w:val="22"/>
          <w:szCs w:val="22"/>
        </w:rPr>
        <w:t xml:space="preserve">certainly </w:t>
      </w:r>
      <w:r w:rsidR="000C7F75" w:rsidRPr="00EE64F3">
        <w:rPr>
          <w:sz w:val="22"/>
          <w:szCs w:val="22"/>
        </w:rPr>
        <w:t>start the workflow</w:t>
      </w:r>
      <w:r w:rsidR="005D491B" w:rsidRPr="00EE64F3">
        <w:rPr>
          <w:sz w:val="22"/>
          <w:szCs w:val="22"/>
        </w:rPr>
        <w:t xml:space="preserve"> </w:t>
      </w:r>
      <w:r w:rsidR="000C7F75" w:rsidRPr="00EE64F3">
        <w:rPr>
          <w:sz w:val="22"/>
          <w:szCs w:val="22"/>
        </w:rPr>
        <w:t>at the Gold</w:t>
      </w:r>
      <w:r w:rsidR="00DD5287" w:rsidRPr="00EE64F3">
        <w:rPr>
          <w:sz w:val="22"/>
          <w:szCs w:val="22"/>
        </w:rPr>
        <w:t xml:space="preserve">en Gate assembly </w:t>
      </w:r>
      <w:r w:rsidR="00CD18B2" w:rsidRPr="00EE64F3">
        <w:rPr>
          <w:sz w:val="22"/>
          <w:szCs w:val="22"/>
        </w:rPr>
        <w:t>step</w:t>
      </w:r>
      <w:r w:rsidR="00DD5287" w:rsidRPr="00EE64F3">
        <w:rPr>
          <w:sz w:val="22"/>
          <w:szCs w:val="22"/>
        </w:rPr>
        <w:t xml:space="preserve"> (step 10</w:t>
      </w:r>
      <w:r w:rsidR="005839A8" w:rsidRPr="00EE64F3">
        <w:rPr>
          <w:sz w:val="22"/>
          <w:szCs w:val="22"/>
        </w:rPr>
        <w:t xml:space="preserve">), </w:t>
      </w:r>
      <w:r w:rsidR="00357899" w:rsidRPr="00EE64F3">
        <w:rPr>
          <w:sz w:val="22"/>
          <w:szCs w:val="22"/>
        </w:rPr>
        <w:t>assuming you have</w:t>
      </w:r>
      <w:r w:rsidR="000C7F75" w:rsidRPr="00EE64F3">
        <w:rPr>
          <w:sz w:val="22"/>
          <w:szCs w:val="22"/>
        </w:rPr>
        <w:t xml:space="preserve"> </w:t>
      </w:r>
      <w:r w:rsidR="007A46A8" w:rsidRPr="00EE64F3">
        <w:rPr>
          <w:sz w:val="22"/>
          <w:szCs w:val="22"/>
        </w:rPr>
        <w:t>previously-</w:t>
      </w:r>
      <w:r w:rsidR="005E5436" w:rsidRPr="00EE64F3">
        <w:rPr>
          <w:sz w:val="22"/>
          <w:szCs w:val="22"/>
        </w:rPr>
        <w:t xml:space="preserve">generated </w:t>
      </w:r>
      <w:r w:rsidR="008F14D6" w:rsidRPr="00EE64F3">
        <w:rPr>
          <w:sz w:val="22"/>
          <w:szCs w:val="22"/>
        </w:rPr>
        <w:t>PRO, CDS and TER parts in hand</w:t>
      </w:r>
      <w:r w:rsidR="00EB2B92" w:rsidRPr="00EE64F3">
        <w:rPr>
          <w:sz w:val="22"/>
          <w:szCs w:val="22"/>
        </w:rPr>
        <w:t>.</w:t>
      </w:r>
      <w:r w:rsidR="000C7F75" w:rsidRPr="00EE64F3">
        <w:rPr>
          <w:sz w:val="22"/>
          <w:szCs w:val="22"/>
        </w:rPr>
        <w:t xml:space="preserve">  </w:t>
      </w:r>
      <w:r w:rsidR="006F35FA" w:rsidRPr="00EE64F3">
        <w:rPr>
          <w:sz w:val="22"/>
          <w:szCs w:val="22"/>
        </w:rPr>
        <w:t xml:space="preserve">We can </w:t>
      </w:r>
      <w:r w:rsidR="00F43679" w:rsidRPr="00EE64F3">
        <w:rPr>
          <w:sz w:val="22"/>
          <w:szCs w:val="22"/>
        </w:rPr>
        <w:t>also</w:t>
      </w:r>
      <w:r w:rsidR="006F35FA" w:rsidRPr="00EE64F3">
        <w:rPr>
          <w:sz w:val="22"/>
          <w:szCs w:val="22"/>
        </w:rPr>
        <w:t xml:space="preserve"> share parts with </w:t>
      </w:r>
      <w:r w:rsidR="00073A5E" w:rsidRPr="00EE64F3">
        <w:rPr>
          <w:sz w:val="22"/>
          <w:szCs w:val="22"/>
        </w:rPr>
        <w:t>each</w:t>
      </w:r>
      <w:r w:rsidR="006F35FA" w:rsidRPr="00EE64F3">
        <w:rPr>
          <w:sz w:val="22"/>
          <w:szCs w:val="22"/>
        </w:rPr>
        <w:t xml:space="preserve"> </w:t>
      </w:r>
      <w:r w:rsidR="00917CC4" w:rsidRPr="00EE64F3">
        <w:rPr>
          <w:sz w:val="22"/>
          <w:szCs w:val="22"/>
        </w:rPr>
        <w:t>an</w:t>
      </w:r>
      <w:r w:rsidR="005C5D1B" w:rsidRPr="00EE64F3">
        <w:rPr>
          <w:sz w:val="22"/>
          <w:szCs w:val="22"/>
        </w:rPr>
        <w:t xml:space="preserve">other </w:t>
      </w:r>
      <w:r w:rsidR="006F35FA" w:rsidRPr="00EE64F3">
        <w:rPr>
          <w:sz w:val="22"/>
          <w:szCs w:val="22"/>
        </w:rPr>
        <w:t xml:space="preserve">to make </w:t>
      </w:r>
      <w:r w:rsidR="005A6791" w:rsidRPr="00EE64F3">
        <w:rPr>
          <w:sz w:val="22"/>
          <w:szCs w:val="22"/>
        </w:rPr>
        <w:t>“</w:t>
      </w:r>
      <w:r w:rsidR="006F35FA" w:rsidRPr="00EE64F3">
        <w:rPr>
          <w:sz w:val="22"/>
          <w:szCs w:val="22"/>
        </w:rPr>
        <w:t>chimeric</w:t>
      </w:r>
      <w:r w:rsidR="00DE2992" w:rsidRPr="00EE64F3">
        <w:rPr>
          <w:sz w:val="22"/>
          <w:szCs w:val="22"/>
        </w:rPr>
        <w:t>,</w:t>
      </w:r>
      <w:r w:rsidR="00651F0D" w:rsidRPr="00EE64F3">
        <w:rPr>
          <w:sz w:val="22"/>
          <w:szCs w:val="22"/>
        </w:rPr>
        <w:t>”</w:t>
      </w:r>
      <w:r w:rsidR="00DE2992" w:rsidRPr="00EE64F3">
        <w:rPr>
          <w:sz w:val="22"/>
          <w:szCs w:val="22"/>
        </w:rPr>
        <w:t xml:space="preserve"> mix-and-match</w:t>
      </w:r>
      <w:r w:rsidR="006F35FA" w:rsidRPr="00EE64F3">
        <w:rPr>
          <w:sz w:val="22"/>
          <w:szCs w:val="22"/>
        </w:rPr>
        <w:t xml:space="preserve"> TUs </w:t>
      </w:r>
      <w:r w:rsidR="009F6539" w:rsidRPr="00EE64F3">
        <w:rPr>
          <w:sz w:val="22"/>
          <w:szCs w:val="22"/>
        </w:rPr>
        <w:t>with</w:t>
      </w:r>
      <w:r w:rsidR="006F35FA" w:rsidRPr="00EE64F3">
        <w:rPr>
          <w:sz w:val="22"/>
          <w:szCs w:val="22"/>
        </w:rPr>
        <w:t xml:space="preserve"> different </w:t>
      </w:r>
      <w:r w:rsidR="00D00C1B" w:rsidRPr="00EE64F3">
        <w:rPr>
          <w:sz w:val="22"/>
          <w:szCs w:val="22"/>
        </w:rPr>
        <w:t>P</w:t>
      </w:r>
      <w:r w:rsidR="00C22626" w:rsidRPr="00EE64F3">
        <w:rPr>
          <w:sz w:val="22"/>
          <w:szCs w:val="22"/>
        </w:rPr>
        <w:t>RO</w:t>
      </w:r>
      <w:r w:rsidR="006F35FA" w:rsidRPr="00EE64F3">
        <w:rPr>
          <w:sz w:val="22"/>
          <w:szCs w:val="22"/>
        </w:rPr>
        <w:t xml:space="preserve">, </w:t>
      </w:r>
      <w:r w:rsidR="00C22626" w:rsidRPr="00EE64F3">
        <w:rPr>
          <w:sz w:val="22"/>
          <w:szCs w:val="22"/>
        </w:rPr>
        <w:t>TER</w:t>
      </w:r>
      <w:r w:rsidR="006F35FA" w:rsidRPr="00EE64F3">
        <w:rPr>
          <w:sz w:val="22"/>
          <w:szCs w:val="22"/>
        </w:rPr>
        <w:t xml:space="preserve"> and CDS</w:t>
      </w:r>
      <w:r w:rsidR="00C22626" w:rsidRPr="00EE64F3">
        <w:rPr>
          <w:sz w:val="22"/>
          <w:szCs w:val="22"/>
        </w:rPr>
        <w:t xml:space="preserve"> </w:t>
      </w:r>
      <w:r w:rsidR="006F35FA" w:rsidRPr="00EE64F3">
        <w:rPr>
          <w:sz w:val="22"/>
          <w:szCs w:val="22"/>
        </w:rPr>
        <w:t>s</w:t>
      </w:r>
      <w:r w:rsidR="00C22626" w:rsidRPr="00EE64F3">
        <w:rPr>
          <w:sz w:val="22"/>
          <w:szCs w:val="22"/>
        </w:rPr>
        <w:t>equences</w:t>
      </w:r>
      <w:r w:rsidR="006F35FA" w:rsidRPr="00EE64F3">
        <w:rPr>
          <w:sz w:val="22"/>
          <w:szCs w:val="22"/>
        </w:rPr>
        <w:t>.</w:t>
      </w:r>
      <w:r w:rsidR="00DF16E7" w:rsidRPr="00EE64F3">
        <w:rPr>
          <w:sz w:val="22"/>
          <w:szCs w:val="22"/>
        </w:rPr>
        <w:t xml:space="preserve">  </w:t>
      </w:r>
      <w:r w:rsidR="00917CC4" w:rsidRPr="00EE64F3">
        <w:rPr>
          <w:sz w:val="22"/>
          <w:szCs w:val="22"/>
        </w:rPr>
        <w:t xml:space="preserve">Alternatively, you can even skip the entire cloning section </w:t>
      </w:r>
      <w:r w:rsidR="00664FDE" w:rsidRPr="00EE64F3">
        <w:rPr>
          <w:sz w:val="22"/>
          <w:szCs w:val="22"/>
        </w:rPr>
        <w:t xml:space="preserve">(i.e. steps 4-9) </w:t>
      </w:r>
      <w:r w:rsidR="00917CC4" w:rsidRPr="00EE64F3">
        <w:rPr>
          <w:sz w:val="22"/>
          <w:szCs w:val="22"/>
        </w:rPr>
        <w:t>and directly use PCR products in the Golden Gate assembly</w:t>
      </w:r>
      <w:r w:rsidR="00DF16E7" w:rsidRPr="00EE64F3">
        <w:rPr>
          <w:sz w:val="22"/>
          <w:szCs w:val="22"/>
        </w:rPr>
        <w:t xml:space="preserve">, although there are certain advantages to </w:t>
      </w:r>
      <w:r w:rsidR="00E47CD0" w:rsidRPr="00EE64F3">
        <w:rPr>
          <w:sz w:val="22"/>
          <w:szCs w:val="22"/>
        </w:rPr>
        <w:t>sub</w:t>
      </w:r>
      <w:r w:rsidR="00DF16E7" w:rsidRPr="00EE64F3">
        <w:rPr>
          <w:sz w:val="22"/>
          <w:szCs w:val="22"/>
        </w:rPr>
        <w:t>cloning the parts into plasmids</w:t>
      </w:r>
      <w:r w:rsidR="00174EE7" w:rsidRPr="00EE64F3">
        <w:rPr>
          <w:sz w:val="22"/>
          <w:szCs w:val="22"/>
        </w:rPr>
        <w:t xml:space="preserve"> first</w:t>
      </w:r>
      <w:r w:rsidR="00DF16E7" w:rsidRPr="00EE64F3">
        <w:rPr>
          <w:sz w:val="22"/>
          <w:szCs w:val="22"/>
        </w:rPr>
        <w:t>.</w:t>
      </w:r>
    </w:p>
    <w:p w14:paraId="4D289E6B" w14:textId="5FCF83D7" w:rsidR="00A1023F" w:rsidRPr="00EE64F3" w:rsidRDefault="00A1023F" w:rsidP="00485BB8">
      <w:pPr>
        <w:rPr>
          <w:b/>
          <w:sz w:val="22"/>
          <w:szCs w:val="22"/>
        </w:rPr>
      </w:pPr>
    </w:p>
    <w:p w14:paraId="2A5247D1" w14:textId="7CABC7DF" w:rsidR="00A1023F" w:rsidRPr="00EE64F3" w:rsidRDefault="00A1023F" w:rsidP="00485BB8">
      <w:pPr>
        <w:rPr>
          <w:b/>
          <w:sz w:val="22"/>
          <w:szCs w:val="22"/>
        </w:rPr>
      </w:pPr>
    </w:p>
    <w:p w14:paraId="5B33B7A3" w14:textId="05FD0C71" w:rsidR="009378B0" w:rsidRPr="00EE64F3" w:rsidRDefault="009378B0" w:rsidP="00485BB8">
      <w:pPr>
        <w:rPr>
          <w:b/>
          <w:sz w:val="22"/>
          <w:szCs w:val="22"/>
        </w:rPr>
      </w:pPr>
      <w:r w:rsidRPr="00EE64F3">
        <w:rPr>
          <w:b/>
          <w:sz w:val="22"/>
          <w:szCs w:val="22"/>
        </w:rPr>
        <w:t>CONSTRUCT</w:t>
      </w:r>
      <w:r w:rsidR="0084774C" w:rsidRPr="00EE64F3">
        <w:rPr>
          <w:b/>
          <w:sz w:val="22"/>
          <w:szCs w:val="22"/>
        </w:rPr>
        <w:t>ING</w:t>
      </w:r>
      <w:r w:rsidRPr="00EE64F3">
        <w:rPr>
          <w:b/>
          <w:sz w:val="22"/>
          <w:szCs w:val="22"/>
        </w:rPr>
        <w:t xml:space="preserve"> A SINGLE TRANSCRIPTION UNIT </w:t>
      </w:r>
      <w:r w:rsidR="0084774C" w:rsidRPr="00EE64F3">
        <w:rPr>
          <w:b/>
          <w:sz w:val="22"/>
          <w:szCs w:val="22"/>
        </w:rPr>
        <w:t>BY</w:t>
      </w:r>
      <w:r w:rsidRPr="00EE64F3">
        <w:rPr>
          <w:b/>
          <w:sz w:val="22"/>
          <w:szCs w:val="22"/>
        </w:rPr>
        <w:t xml:space="preserve"> YEAST GOLDEN GATE ASSEMBLY </w:t>
      </w:r>
    </w:p>
    <w:p w14:paraId="23C9A3A0" w14:textId="6EEDD282" w:rsidR="00B408D2" w:rsidRPr="00EE64F3" w:rsidRDefault="00B408D2" w:rsidP="00485BB8">
      <w:pPr>
        <w:rPr>
          <w:b/>
          <w:sz w:val="22"/>
          <w:szCs w:val="22"/>
        </w:rPr>
      </w:pPr>
    </w:p>
    <w:p w14:paraId="51FDF858" w14:textId="6F2F4C24" w:rsidR="001204D6" w:rsidRPr="00EE64F3" w:rsidRDefault="001204D6" w:rsidP="001204D6">
      <w:pPr>
        <w:rPr>
          <w:i/>
          <w:color w:val="000000"/>
          <w:sz w:val="22"/>
          <w:szCs w:val="22"/>
        </w:rPr>
      </w:pPr>
      <w:r w:rsidRPr="00EE64F3">
        <w:rPr>
          <w:i/>
          <w:color w:val="000000"/>
          <w:sz w:val="22"/>
          <w:szCs w:val="22"/>
        </w:rPr>
        <w:t xml:space="preserve">In this experiment, you will use Golden Gate assembly to construct a </w:t>
      </w:r>
      <w:r w:rsidR="0028768C" w:rsidRPr="00EE64F3">
        <w:rPr>
          <w:i/>
          <w:color w:val="000000"/>
          <w:sz w:val="22"/>
          <w:szCs w:val="22"/>
        </w:rPr>
        <w:t xml:space="preserve">single </w:t>
      </w:r>
      <w:r w:rsidRPr="00EE64F3">
        <w:rPr>
          <w:i/>
          <w:color w:val="000000"/>
          <w:sz w:val="22"/>
          <w:szCs w:val="22"/>
        </w:rPr>
        <w:t>yeast transcription unit (TU) consisting of a promoter</w:t>
      </w:r>
      <w:r w:rsidR="007D5AE2" w:rsidRPr="00EE64F3">
        <w:rPr>
          <w:i/>
          <w:color w:val="000000"/>
          <w:sz w:val="22"/>
          <w:szCs w:val="22"/>
        </w:rPr>
        <w:t xml:space="preserve"> (PRO)</w:t>
      </w:r>
      <w:r w:rsidRPr="00EE64F3">
        <w:rPr>
          <w:i/>
          <w:color w:val="000000"/>
          <w:sz w:val="22"/>
          <w:szCs w:val="22"/>
        </w:rPr>
        <w:t>, protein-coding sequence</w:t>
      </w:r>
      <w:r w:rsidR="007D5AE2" w:rsidRPr="00EE64F3">
        <w:rPr>
          <w:i/>
          <w:color w:val="000000"/>
          <w:sz w:val="22"/>
          <w:szCs w:val="22"/>
        </w:rPr>
        <w:t xml:space="preserve"> (CDS)</w:t>
      </w:r>
      <w:r w:rsidRPr="00EE64F3">
        <w:rPr>
          <w:i/>
          <w:color w:val="000000"/>
          <w:sz w:val="22"/>
          <w:szCs w:val="22"/>
        </w:rPr>
        <w:t>, and transcriptional terminator</w:t>
      </w:r>
      <w:r w:rsidR="007D5AE2" w:rsidRPr="00EE64F3">
        <w:rPr>
          <w:i/>
          <w:color w:val="000000"/>
          <w:sz w:val="22"/>
          <w:szCs w:val="22"/>
        </w:rPr>
        <w:t xml:space="preserve"> (TER)</w:t>
      </w:r>
      <w:r w:rsidRPr="00EE64F3">
        <w:rPr>
          <w:i/>
          <w:color w:val="000000"/>
          <w:sz w:val="22"/>
          <w:szCs w:val="22"/>
        </w:rPr>
        <w:t xml:space="preserve">.  </w:t>
      </w:r>
      <w:r w:rsidR="00E053E2" w:rsidRPr="00EE64F3">
        <w:rPr>
          <w:i/>
          <w:color w:val="000000"/>
          <w:sz w:val="22"/>
          <w:szCs w:val="22"/>
        </w:rPr>
        <w:t>B</w:t>
      </w:r>
      <w:r w:rsidRPr="00EE64F3">
        <w:rPr>
          <w:i/>
          <w:color w:val="000000"/>
          <w:sz w:val="22"/>
          <w:szCs w:val="22"/>
        </w:rPr>
        <w:t xml:space="preserve">efore proceeding, it is </w:t>
      </w:r>
      <w:r w:rsidR="009511AB" w:rsidRPr="00EE64F3">
        <w:rPr>
          <w:i/>
          <w:color w:val="000000"/>
          <w:sz w:val="22"/>
          <w:szCs w:val="22"/>
        </w:rPr>
        <w:t>helpful</w:t>
      </w:r>
      <w:r w:rsidRPr="00EE64F3">
        <w:rPr>
          <w:i/>
          <w:color w:val="000000"/>
          <w:sz w:val="22"/>
          <w:szCs w:val="22"/>
        </w:rPr>
        <w:t xml:space="preserve"> to </w:t>
      </w:r>
      <w:r w:rsidR="007B7B52" w:rsidRPr="00EE64F3">
        <w:rPr>
          <w:i/>
          <w:color w:val="000000"/>
          <w:sz w:val="22"/>
          <w:szCs w:val="22"/>
        </w:rPr>
        <w:t>describe</w:t>
      </w:r>
      <w:r w:rsidRPr="00EE64F3">
        <w:rPr>
          <w:i/>
          <w:color w:val="000000"/>
          <w:sz w:val="22"/>
          <w:szCs w:val="22"/>
        </w:rPr>
        <w:t xml:space="preserve"> the activity of Type IIS restriction en</w:t>
      </w:r>
      <w:r w:rsidR="00D27466" w:rsidRPr="00EE64F3">
        <w:rPr>
          <w:i/>
          <w:color w:val="000000"/>
          <w:sz w:val="22"/>
          <w:szCs w:val="22"/>
        </w:rPr>
        <w:t>zymes, since they are key to this procedure</w:t>
      </w:r>
      <w:r w:rsidRPr="00EE64F3">
        <w:rPr>
          <w:i/>
          <w:color w:val="000000"/>
          <w:sz w:val="22"/>
          <w:szCs w:val="22"/>
        </w:rPr>
        <w:t>.</w:t>
      </w:r>
    </w:p>
    <w:p w14:paraId="172D37D7" w14:textId="7B26547B" w:rsidR="001204D6" w:rsidRPr="00EE64F3" w:rsidRDefault="00105262" w:rsidP="001204D6">
      <w:pPr>
        <w:rPr>
          <w:color w:val="000000"/>
          <w:sz w:val="22"/>
          <w:szCs w:val="22"/>
        </w:rPr>
      </w:pPr>
      <w:r w:rsidRPr="00EE64F3">
        <w:rPr>
          <w:noProof/>
          <w:color w:val="000000"/>
          <w:sz w:val="22"/>
          <w:szCs w:val="22"/>
        </w:rPr>
        <w:drawing>
          <wp:anchor distT="0" distB="0" distL="114300" distR="114300" simplePos="0" relativeHeight="251668480" behindDoc="0" locked="0" layoutInCell="1" allowOverlap="1" wp14:anchorId="444B448A" wp14:editId="0194BF8D">
            <wp:simplePos x="0" y="0"/>
            <wp:positionH relativeFrom="column">
              <wp:posOffset>2514600</wp:posOffset>
            </wp:positionH>
            <wp:positionV relativeFrom="paragraph">
              <wp:posOffset>118110</wp:posOffset>
            </wp:positionV>
            <wp:extent cx="3886200" cy="1377950"/>
            <wp:effectExtent l="25400" t="25400" r="25400" b="19050"/>
            <wp:wrapTight wrapText="bothSides">
              <wp:wrapPolygon edited="0">
                <wp:start x="-141" y="-398"/>
                <wp:lineTo x="-141" y="21500"/>
                <wp:lineTo x="21600" y="21500"/>
                <wp:lineTo x="21600" y="-398"/>
                <wp:lineTo x="-141" y="-398"/>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8">
                      <a:extLst>
                        <a:ext uri="{28A0092B-C50C-407E-A947-70E740481C1C}">
                          <a14:useLocalDpi xmlns:a14="http://schemas.microsoft.com/office/drawing/2010/main" val="0"/>
                        </a:ext>
                      </a:extLst>
                    </a:blip>
                    <a:srcRect t="11396" b="41306"/>
                    <a:stretch/>
                  </pic:blipFill>
                  <pic:spPr bwMode="auto">
                    <a:xfrm>
                      <a:off x="0" y="0"/>
                      <a:ext cx="3886200" cy="1377950"/>
                    </a:xfrm>
                    <a:prstGeom prst="rect">
                      <a:avLst/>
                    </a:prstGeom>
                    <a:ln>
                      <a:solidFill>
                        <a:srgbClr val="000000"/>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831C387" w14:textId="77777777" w:rsidR="000A1EA0" w:rsidRPr="00EE64F3" w:rsidRDefault="000062CD" w:rsidP="000A1EA0">
      <w:pPr>
        <w:ind w:right="-90"/>
        <w:rPr>
          <w:color w:val="000000"/>
          <w:sz w:val="22"/>
          <w:szCs w:val="22"/>
        </w:rPr>
      </w:pPr>
      <w:r w:rsidRPr="00EE64F3">
        <w:rPr>
          <w:color w:val="000000"/>
          <w:sz w:val="22"/>
          <w:szCs w:val="22"/>
        </w:rPr>
        <w:t>Recall that</w:t>
      </w:r>
      <w:r w:rsidR="001204D6" w:rsidRPr="00EE64F3">
        <w:rPr>
          <w:color w:val="000000"/>
          <w:sz w:val="22"/>
          <w:szCs w:val="22"/>
        </w:rPr>
        <w:t xml:space="preserve"> “typical” restriction enzyme</w:t>
      </w:r>
      <w:r w:rsidRPr="00EE64F3">
        <w:rPr>
          <w:color w:val="000000"/>
          <w:sz w:val="22"/>
          <w:szCs w:val="22"/>
        </w:rPr>
        <w:t>s</w:t>
      </w:r>
      <w:r w:rsidR="00887062" w:rsidRPr="00EE64F3">
        <w:rPr>
          <w:color w:val="000000"/>
          <w:sz w:val="22"/>
          <w:szCs w:val="22"/>
        </w:rPr>
        <w:t xml:space="preserve"> cut </w:t>
      </w:r>
      <w:r w:rsidR="001204D6" w:rsidRPr="00EE64F3">
        <w:rPr>
          <w:color w:val="000000"/>
          <w:sz w:val="22"/>
          <w:szCs w:val="22"/>
        </w:rPr>
        <w:t xml:space="preserve">DNA </w:t>
      </w:r>
      <w:r w:rsidR="001204D6" w:rsidRPr="00EE64F3">
        <w:rPr>
          <w:i/>
          <w:color w:val="000000"/>
          <w:sz w:val="22"/>
          <w:szCs w:val="22"/>
        </w:rPr>
        <w:t>within</w:t>
      </w:r>
      <w:r w:rsidR="001204D6" w:rsidRPr="00EE64F3">
        <w:rPr>
          <w:color w:val="000000"/>
          <w:sz w:val="22"/>
          <w:szCs w:val="22"/>
        </w:rPr>
        <w:t xml:space="preserve"> </w:t>
      </w:r>
      <w:r w:rsidR="00AC72E2" w:rsidRPr="00EE64F3">
        <w:rPr>
          <w:color w:val="000000"/>
          <w:sz w:val="22"/>
          <w:szCs w:val="22"/>
        </w:rPr>
        <w:t xml:space="preserve">their </w:t>
      </w:r>
      <w:r w:rsidR="00B861D6" w:rsidRPr="00EE64F3">
        <w:rPr>
          <w:color w:val="000000"/>
          <w:sz w:val="22"/>
          <w:szCs w:val="22"/>
        </w:rPr>
        <w:t>specific</w:t>
      </w:r>
      <w:r w:rsidR="001204D6" w:rsidRPr="00EE64F3">
        <w:rPr>
          <w:color w:val="000000"/>
          <w:sz w:val="22"/>
          <w:szCs w:val="22"/>
        </w:rPr>
        <w:t xml:space="preserve"> recognition sequence</w:t>
      </w:r>
      <w:r w:rsidR="00066B9E" w:rsidRPr="00EE64F3">
        <w:rPr>
          <w:color w:val="000000"/>
          <w:sz w:val="22"/>
          <w:szCs w:val="22"/>
        </w:rPr>
        <w:t>s</w:t>
      </w:r>
      <w:r w:rsidR="001204D6" w:rsidRPr="00EE64F3">
        <w:rPr>
          <w:color w:val="000000"/>
          <w:sz w:val="22"/>
          <w:szCs w:val="22"/>
        </w:rPr>
        <w:t>.  For example,</w:t>
      </w:r>
      <w:r w:rsidR="00090B39" w:rsidRPr="00EE64F3">
        <w:rPr>
          <w:color w:val="000000"/>
          <w:sz w:val="22"/>
          <w:szCs w:val="22"/>
        </w:rPr>
        <w:t xml:space="preserve"> the enzyme</w:t>
      </w:r>
      <w:r w:rsidR="001204D6" w:rsidRPr="00EE64F3">
        <w:rPr>
          <w:color w:val="000000"/>
          <w:sz w:val="22"/>
          <w:szCs w:val="22"/>
        </w:rPr>
        <w:t xml:space="preserve"> BamHI </w:t>
      </w:r>
      <w:r w:rsidR="00F33DF0" w:rsidRPr="00EE64F3">
        <w:rPr>
          <w:color w:val="000000"/>
          <w:sz w:val="22"/>
          <w:szCs w:val="22"/>
        </w:rPr>
        <w:t>re</w:t>
      </w:r>
      <w:r w:rsidR="00B861D6" w:rsidRPr="00EE64F3">
        <w:rPr>
          <w:color w:val="000000"/>
          <w:sz w:val="22"/>
          <w:szCs w:val="22"/>
        </w:rPr>
        <w:t xml:space="preserve">cognizes the palindromic 6-base sequence GGTACC </w:t>
      </w:r>
      <w:r w:rsidR="00CC0B3D" w:rsidRPr="00EE64F3">
        <w:rPr>
          <w:color w:val="000000"/>
          <w:sz w:val="22"/>
          <w:szCs w:val="22"/>
        </w:rPr>
        <w:t>(</w:t>
      </w:r>
      <w:r w:rsidR="007D3D57" w:rsidRPr="00EE64F3">
        <w:rPr>
          <w:color w:val="000000"/>
          <w:sz w:val="22"/>
          <w:szCs w:val="22"/>
        </w:rPr>
        <w:t>s</w:t>
      </w:r>
      <w:r w:rsidR="00CC0B3D" w:rsidRPr="00EE64F3">
        <w:rPr>
          <w:color w:val="000000"/>
          <w:sz w:val="22"/>
          <w:szCs w:val="22"/>
        </w:rPr>
        <w:t>h</w:t>
      </w:r>
      <w:r w:rsidR="007D3D57" w:rsidRPr="00EE64F3">
        <w:rPr>
          <w:color w:val="000000"/>
          <w:sz w:val="22"/>
          <w:szCs w:val="22"/>
        </w:rPr>
        <w:t xml:space="preserve">own in the rectangle in the figure </w:t>
      </w:r>
      <w:r w:rsidR="00105262" w:rsidRPr="00EE64F3">
        <w:rPr>
          <w:color w:val="000000"/>
          <w:sz w:val="22"/>
          <w:szCs w:val="22"/>
        </w:rPr>
        <w:t>at right</w:t>
      </w:r>
      <w:r w:rsidR="007D3D57" w:rsidRPr="00EE64F3">
        <w:rPr>
          <w:color w:val="000000"/>
          <w:sz w:val="22"/>
          <w:szCs w:val="22"/>
        </w:rPr>
        <w:t xml:space="preserve">) </w:t>
      </w:r>
      <w:r w:rsidR="00B861D6" w:rsidRPr="00EE64F3">
        <w:rPr>
          <w:color w:val="000000"/>
          <w:sz w:val="22"/>
          <w:szCs w:val="22"/>
        </w:rPr>
        <w:t xml:space="preserve">and cuts between the </w:t>
      </w:r>
      <w:r w:rsidR="00BC1649" w:rsidRPr="00EE64F3">
        <w:rPr>
          <w:color w:val="000000"/>
          <w:sz w:val="22"/>
          <w:szCs w:val="22"/>
        </w:rPr>
        <w:t xml:space="preserve">adjacent </w:t>
      </w:r>
      <w:r w:rsidR="0058696C" w:rsidRPr="00EE64F3">
        <w:rPr>
          <w:color w:val="000000"/>
          <w:sz w:val="22"/>
          <w:szCs w:val="22"/>
        </w:rPr>
        <w:t>“G” nucleotides on each strand</w:t>
      </w:r>
      <w:r w:rsidR="00663A56" w:rsidRPr="00EE64F3">
        <w:rPr>
          <w:color w:val="000000"/>
          <w:sz w:val="22"/>
          <w:szCs w:val="22"/>
        </w:rPr>
        <w:t>.</w:t>
      </w:r>
    </w:p>
    <w:p w14:paraId="390B023F" w14:textId="0968087D" w:rsidR="00375572" w:rsidRPr="00EE64F3" w:rsidRDefault="004E59BD" w:rsidP="000A1EA0">
      <w:pPr>
        <w:ind w:right="-90"/>
        <w:rPr>
          <w:color w:val="000000"/>
          <w:sz w:val="22"/>
          <w:szCs w:val="22"/>
        </w:rPr>
      </w:pPr>
      <w:r w:rsidRPr="00EE64F3">
        <w:rPr>
          <w:noProof/>
          <w:color w:val="000000"/>
          <w:sz w:val="22"/>
          <w:szCs w:val="22"/>
        </w:rPr>
        <w:lastRenderedPageBreak/>
        <w:drawing>
          <wp:anchor distT="0" distB="0" distL="114300" distR="114300" simplePos="0" relativeHeight="251669504" behindDoc="0" locked="0" layoutInCell="1" allowOverlap="1" wp14:anchorId="523E73AC" wp14:editId="04A40551">
            <wp:simplePos x="0" y="0"/>
            <wp:positionH relativeFrom="column">
              <wp:posOffset>-914400</wp:posOffset>
            </wp:positionH>
            <wp:positionV relativeFrom="paragraph">
              <wp:posOffset>371475</wp:posOffset>
            </wp:positionV>
            <wp:extent cx="3663315" cy="2747010"/>
            <wp:effectExtent l="25400" t="25400" r="19685" b="21590"/>
            <wp:wrapTight wrapText="bothSides">
              <wp:wrapPolygon edited="0">
                <wp:start x="-150" y="-200"/>
                <wp:lineTo x="-150" y="21570"/>
                <wp:lineTo x="21566" y="21570"/>
                <wp:lineTo x="21566" y="-200"/>
                <wp:lineTo x="-150" y="-20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9">
                      <a:extLst>
                        <a:ext uri="{28A0092B-C50C-407E-A947-70E740481C1C}">
                          <a14:useLocalDpi xmlns:a14="http://schemas.microsoft.com/office/drawing/2010/main" val="0"/>
                        </a:ext>
                      </a:extLst>
                    </a:blip>
                    <a:stretch>
                      <a:fillRect/>
                    </a:stretch>
                  </pic:blipFill>
                  <pic:spPr>
                    <a:xfrm>
                      <a:off x="0" y="0"/>
                      <a:ext cx="3663315" cy="2747010"/>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r w:rsidR="001204D6" w:rsidRPr="00EE64F3">
        <w:rPr>
          <w:color w:val="000000"/>
          <w:sz w:val="22"/>
          <w:szCs w:val="22"/>
        </w:rPr>
        <w:t>Type</w:t>
      </w:r>
      <w:r w:rsidR="0097431E" w:rsidRPr="00EE64F3">
        <w:rPr>
          <w:color w:val="000000"/>
          <w:sz w:val="22"/>
          <w:szCs w:val="22"/>
        </w:rPr>
        <w:t xml:space="preserve"> </w:t>
      </w:r>
      <w:r w:rsidR="001204D6" w:rsidRPr="00EE64F3">
        <w:rPr>
          <w:color w:val="000000"/>
          <w:sz w:val="22"/>
          <w:szCs w:val="22"/>
        </w:rPr>
        <w:t>IIS restriction enzymes</w:t>
      </w:r>
      <w:r w:rsidR="00362E67" w:rsidRPr="00EE64F3">
        <w:rPr>
          <w:color w:val="000000"/>
          <w:sz w:val="22"/>
          <w:szCs w:val="22"/>
        </w:rPr>
        <w:t>, however,</w:t>
      </w:r>
      <w:r w:rsidR="001204D6" w:rsidRPr="00EE64F3">
        <w:rPr>
          <w:color w:val="000000"/>
          <w:sz w:val="22"/>
          <w:szCs w:val="22"/>
        </w:rPr>
        <w:t xml:space="preserve"> cleave DNA </w:t>
      </w:r>
      <w:r w:rsidR="001204D6" w:rsidRPr="00EE64F3">
        <w:rPr>
          <w:b/>
          <w:i/>
          <w:color w:val="000000"/>
          <w:sz w:val="22"/>
          <w:szCs w:val="22"/>
        </w:rPr>
        <w:t>outside</w:t>
      </w:r>
      <w:r w:rsidR="00F15B07" w:rsidRPr="00EE64F3">
        <w:rPr>
          <w:color w:val="000000"/>
          <w:sz w:val="22"/>
          <w:szCs w:val="22"/>
        </w:rPr>
        <w:t xml:space="preserve"> their recognition sequences </w:t>
      </w:r>
      <w:r w:rsidR="00C10AFB" w:rsidRPr="00EE64F3">
        <w:rPr>
          <w:color w:val="000000"/>
          <w:sz w:val="22"/>
          <w:szCs w:val="22"/>
        </w:rPr>
        <w:t xml:space="preserve">and </w:t>
      </w:r>
      <w:r w:rsidR="00AD00EE" w:rsidRPr="00EE64F3">
        <w:rPr>
          <w:color w:val="000000"/>
          <w:sz w:val="22"/>
          <w:szCs w:val="22"/>
        </w:rPr>
        <w:t xml:space="preserve">do so </w:t>
      </w:r>
      <w:r w:rsidR="009F7E27" w:rsidRPr="00EE64F3">
        <w:rPr>
          <w:color w:val="000000"/>
          <w:sz w:val="22"/>
          <w:szCs w:val="22"/>
        </w:rPr>
        <w:t xml:space="preserve">some </w:t>
      </w:r>
      <w:r w:rsidR="001204D6" w:rsidRPr="00EE64F3">
        <w:rPr>
          <w:color w:val="000000"/>
          <w:sz w:val="22"/>
          <w:szCs w:val="22"/>
        </w:rPr>
        <w:t>numbe</w:t>
      </w:r>
      <w:r w:rsidR="00623A26" w:rsidRPr="00EE64F3">
        <w:rPr>
          <w:color w:val="000000"/>
          <w:sz w:val="22"/>
          <w:szCs w:val="22"/>
        </w:rPr>
        <w:t>r of nucleotides away</w:t>
      </w:r>
      <w:r w:rsidR="0097431E" w:rsidRPr="00EE64F3">
        <w:rPr>
          <w:color w:val="000000"/>
          <w:sz w:val="22"/>
          <w:szCs w:val="22"/>
        </w:rPr>
        <w:t xml:space="preserve">.  They also </w:t>
      </w:r>
      <w:r w:rsidR="00AB5DED" w:rsidRPr="00EE64F3">
        <w:rPr>
          <w:color w:val="000000"/>
          <w:sz w:val="22"/>
          <w:szCs w:val="22"/>
        </w:rPr>
        <w:t xml:space="preserve">usually </w:t>
      </w:r>
      <w:r w:rsidR="008779AC" w:rsidRPr="00EE64F3">
        <w:rPr>
          <w:color w:val="000000"/>
          <w:sz w:val="22"/>
          <w:szCs w:val="22"/>
        </w:rPr>
        <w:t>cut</w:t>
      </w:r>
      <w:r w:rsidR="0097431E" w:rsidRPr="00EE64F3">
        <w:rPr>
          <w:color w:val="000000"/>
          <w:sz w:val="22"/>
          <w:szCs w:val="22"/>
        </w:rPr>
        <w:t xml:space="preserve"> </w:t>
      </w:r>
      <w:r w:rsidR="00AB5DED" w:rsidRPr="00EE64F3">
        <w:rPr>
          <w:color w:val="000000"/>
          <w:sz w:val="22"/>
          <w:szCs w:val="22"/>
        </w:rPr>
        <w:t>in a “staggered” manner that l</w:t>
      </w:r>
      <w:r w:rsidR="00464C69" w:rsidRPr="00EE64F3">
        <w:rPr>
          <w:color w:val="000000"/>
          <w:sz w:val="22"/>
          <w:szCs w:val="22"/>
        </w:rPr>
        <w:t xml:space="preserve">eaves an unequal number of bases </w:t>
      </w:r>
      <w:r w:rsidR="00AB5DED" w:rsidRPr="00EE64F3">
        <w:rPr>
          <w:color w:val="000000"/>
          <w:sz w:val="22"/>
          <w:szCs w:val="22"/>
        </w:rPr>
        <w:t>on the two r</w:t>
      </w:r>
      <w:r w:rsidR="00375572" w:rsidRPr="00EE64F3">
        <w:rPr>
          <w:color w:val="000000"/>
          <w:sz w:val="22"/>
          <w:szCs w:val="22"/>
        </w:rPr>
        <w:t>e</w:t>
      </w:r>
      <w:r w:rsidR="00AB5DED" w:rsidRPr="00EE64F3">
        <w:rPr>
          <w:color w:val="000000"/>
          <w:sz w:val="22"/>
          <w:szCs w:val="22"/>
        </w:rPr>
        <w:t>sulting DNA strands</w:t>
      </w:r>
      <w:r w:rsidR="001204D6" w:rsidRPr="00EE64F3">
        <w:rPr>
          <w:color w:val="000000"/>
          <w:sz w:val="22"/>
          <w:szCs w:val="22"/>
        </w:rPr>
        <w:t xml:space="preserve">.  For </w:t>
      </w:r>
      <w:r w:rsidR="00137BBF" w:rsidRPr="00EE64F3">
        <w:rPr>
          <w:color w:val="000000"/>
          <w:sz w:val="22"/>
          <w:szCs w:val="22"/>
        </w:rPr>
        <w:t>instance</w:t>
      </w:r>
      <w:r w:rsidR="001204D6" w:rsidRPr="00EE64F3">
        <w:rPr>
          <w:color w:val="000000"/>
          <w:sz w:val="22"/>
          <w:szCs w:val="22"/>
        </w:rPr>
        <w:t xml:space="preserve">, </w:t>
      </w:r>
      <w:r w:rsidR="00464C69" w:rsidRPr="00EE64F3">
        <w:rPr>
          <w:color w:val="000000"/>
          <w:sz w:val="22"/>
          <w:szCs w:val="22"/>
        </w:rPr>
        <w:t>look at the activity of the</w:t>
      </w:r>
      <w:r w:rsidR="00D76D36" w:rsidRPr="00EE64F3">
        <w:rPr>
          <w:color w:val="000000"/>
          <w:sz w:val="22"/>
          <w:szCs w:val="22"/>
        </w:rPr>
        <w:t xml:space="preserve"> enzyme </w:t>
      </w:r>
      <w:r w:rsidR="002A7BE4" w:rsidRPr="00EE64F3">
        <w:rPr>
          <w:color w:val="000000"/>
          <w:sz w:val="22"/>
          <w:szCs w:val="22"/>
        </w:rPr>
        <w:t xml:space="preserve">BsaI </w:t>
      </w:r>
      <w:r w:rsidR="008E026B" w:rsidRPr="00EE64F3">
        <w:rPr>
          <w:color w:val="000000"/>
          <w:sz w:val="22"/>
          <w:szCs w:val="22"/>
        </w:rPr>
        <w:t>dep</w:t>
      </w:r>
      <w:r w:rsidR="00CF1E1F" w:rsidRPr="00EE64F3">
        <w:rPr>
          <w:color w:val="000000"/>
          <w:sz w:val="22"/>
          <w:szCs w:val="22"/>
        </w:rPr>
        <w:t>i</w:t>
      </w:r>
      <w:r w:rsidR="008E026B" w:rsidRPr="00EE64F3">
        <w:rPr>
          <w:color w:val="000000"/>
          <w:sz w:val="22"/>
          <w:szCs w:val="22"/>
        </w:rPr>
        <w:t>c</w:t>
      </w:r>
      <w:r w:rsidR="00CF1E1F" w:rsidRPr="00EE64F3">
        <w:rPr>
          <w:color w:val="000000"/>
          <w:sz w:val="22"/>
          <w:szCs w:val="22"/>
        </w:rPr>
        <w:t xml:space="preserve">ted in the diagram </w:t>
      </w:r>
      <w:r w:rsidR="007C7FB3" w:rsidRPr="00EE64F3">
        <w:rPr>
          <w:color w:val="000000"/>
          <w:sz w:val="22"/>
          <w:szCs w:val="22"/>
        </w:rPr>
        <w:t>at left</w:t>
      </w:r>
      <w:r w:rsidR="00CF1E1F" w:rsidRPr="00EE64F3">
        <w:rPr>
          <w:color w:val="000000"/>
          <w:sz w:val="22"/>
          <w:szCs w:val="22"/>
        </w:rPr>
        <w:t>.  BsaI</w:t>
      </w:r>
      <w:r w:rsidR="001204D6" w:rsidRPr="00EE64F3">
        <w:rPr>
          <w:color w:val="000000"/>
          <w:sz w:val="22"/>
          <w:szCs w:val="22"/>
        </w:rPr>
        <w:t xml:space="preserve"> recognizes the </w:t>
      </w:r>
      <w:r w:rsidR="00554DA4" w:rsidRPr="00EE64F3">
        <w:rPr>
          <w:color w:val="000000"/>
          <w:sz w:val="22"/>
          <w:szCs w:val="22"/>
        </w:rPr>
        <w:t xml:space="preserve">specific </w:t>
      </w:r>
      <w:r w:rsidR="00375572" w:rsidRPr="00EE64F3">
        <w:rPr>
          <w:color w:val="000000"/>
          <w:sz w:val="22"/>
          <w:szCs w:val="22"/>
        </w:rPr>
        <w:t>6-base pair sequence GGTCTC</w:t>
      </w:r>
      <w:r w:rsidR="0044641E" w:rsidRPr="00EE64F3">
        <w:rPr>
          <w:color w:val="000000"/>
          <w:sz w:val="22"/>
          <w:szCs w:val="22"/>
        </w:rPr>
        <w:t xml:space="preserve"> (shown in </w:t>
      </w:r>
      <w:r w:rsidR="00E3737B" w:rsidRPr="00EE64F3">
        <w:rPr>
          <w:color w:val="000000"/>
          <w:sz w:val="22"/>
          <w:szCs w:val="22"/>
        </w:rPr>
        <w:t>the rectangle</w:t>
      </w:r>
      <w:r w:rsidR="0044641E" w:rsidRPr="00EE64F3">
        <w:rPr>
          <w:color w:val="000000"/>
          <w:sz w:val="22"/>
          <w:szCs w:val="22"/>
        </w:rPr>
        <w:t>)</w:t>
      </w:r>
      <w:r w:rsidR="00E061E0" w:rsidRPr="00EE64F3">
        <w:rPr>
          <w:color w:val="000000"/>
          <w:sz w:val="22"/>
          <w:szCs w:val="22"/>
        </w:rPr>
        <w:t>,</w:t>
      </w:r>
      <w:r w:rsidR="00375572" w:rsidRPr="00EE64F3">
        <w:rPr>
          <w:color w:val="000000"/>
          <w:sz w:val="22"/>
          <w:szCs w:val="22"/>
        </w:rPr>
        <w:t xml:space="preserve"> </w:t>
      </w:r>
      <w:r w:rsidR="00E02C2F" w:rsidRPr="00EE64F3">
        <w:rPr>
          <w:color w:val="000000"/>
          <w:sz w:val="22"/>
          <w:szCs w:val="22"/>
        </w:rPr>
        <w:t>but</w:t>
      </w:r>
      <w:r w:rsidR="002A7BE4" w:rsidRPr="00EE64F3">
        <w:rPr>
          <w:color w:val="000000"/>
          <w:sz w:val="22"/>
          <w:szCs w:val="22"/>
        </w:rPr>
        <w:t xml:space="preserve"> </w:t>
      </w:r>
      <w:r w:rsidR="00D103C8" w:rsidRPr="00EE64F3">
        <w:rPr>
          <w:color w:val="000000"/>
          <w:sz w:val="22"/>
          <w:szCs w:val="22"/>
        </w:rPr>
        <w:t xml:space="preserve">then </w:t>
      </w:r>
      <w:r w:rsidR="00246762" w:rsidRPr="00EE64F3">
        <w:rPr>
          <w:color w:val="000000"/>
          <w:sz w:val="22"/>
          <w:szCs w:val="22"/>
        </w:rPr>
        <w:t xml:space="preserve">cuts the top strand </w:t>
      </w:r>
      <w:r w:rsidR="002A7BE4" w:rsidRPr="00EE64F3">
        <w:rPr>
          <w:color w:val="000000"/>
          <w:sz w:val="22"/>
          <w:szCs w:val="22"/>
        </w:rPr>
        <w:t>one nucle</w:t>
      </w:r>
      <w:r w:rsidR="00D00DD3" w:rsidRPr="00EE64F3">
        <w:rPr>
          <w:color w:val="000000"/>
          <w:sz w:val="22"/>
          <w:szCs w:val="22"/>
        </w:rPr>
        <w:t>o</w:t>
      </w:r>
      <w:r w:rsidR="002A7BE4" w:rsidRPr="00EE64F3">
        <w:rPr>
          <w:color w:val="000000"/>
          <w:sz w:val="22"/>
          <w:szCs w:val="22"/>
        </w:rPr>
        <w:t xml:space="preserve">tide away and the bottom </w:t>
      </w:r>
      <w:r w:rsidR="00D00DD3" w:rsidRPr="00EE64F3">
        <w:rPr>
          <w:color w:val="000000"/>
          <w:sz w:val="22"/>
          <w:szCs w:val="22"/>
        </w:rPr>
        <w:t>strand five nucleotides away</w:t>
      </w:r>
      <w:r w:rsidR="0006139C" w:rsidRPr="00EE64F3">
        <w:rPr>
          <w:color w:val="000000"/>
          <w:sz w:val="22"/>
          <w:szCs w:val="22"/>
        </w:rPr>
        <w:t xml:space="preserve">, </w:t>
      </w:r>
      <w:r w:rsidR="00B50C22" w:rsidRPr="00EE64F3">
        <w:rPr>
          <w:color w:val="000000"/>
          <w:sz w:val="22"/>
          <w:szCs w:val="22"/>
        </w:rPr>
        <w:t xml:space="preserve">thus </w:t>
      </w:r>
      <w:r w:rsidR="003E079A" w:rsidRPr="00EE64F3">
        <w:rPr>
          <w:color w:val="000000"/>
          <w:sz w:val="22"/>
          <w:szCs w:val="22"/>
        </w:rPr>
        <w:t xml:space="preserve">leaving </w:t>
      </w:r>
      <w:r w:rsidR="0006139C" w:rsidRPr="00EE64F3">
        <w:rPr>
          <w:color w:val="000000"/>
          <w:sz w:val="22"/>
          <w:szCs w:val="22"/>
        </w:rPr>
        <w:t>4-base overhang</w:t>
      </w:r>
      <w:r w:rsidR="003E079A" w:rsidRPr="00EE64F3">
        <w:rPr>
          <w:color w:val="000000"/>
          <w:sz w:val="22"/>
          <w:szCs w:val="22"/>
        </w:rPr>
        <w:t>s</w:t>
      </w:r>
      <w:r w:rsidR="00AB34FE" w:rsidRPr="00EE64F3">
        <w:rPr>
          <w:color w:val="000000"/>
          <w:sz w:val="22"/>
          <w:szCs w:val="22"/>
        </w:rPr>
        <w:t xml:space="preserve">. </w:t>
      </w:r>
    </w:p>
    <w:p w14:paraId="7661F2E4" w14:textId="6189738C" w:rsidR="00375572" w:rsidRPr="00EE64F3" w:rsidRDefault="00375572" w:rsidP="001204D6">
      <w:pPr>
        <w:rPr>
          <w:color w:val="000000"/>
          <w:sz w:val="22"/>
          <w:szCs w:val="22"/>
        </w:rPr>
      </w:pPr>
    </w:p>
    <w:p w14:paraId="4E4B3B1D" w14:textId="31288FA6" w:rsidR="00AE6E92" w:rsidRPr="00EE64F3" w:rsidRDefault="00AB34FE" w:rsidP="001204D6">
      <w:pPr>
        <w:rPr>
          <w:color w:val="000000"/>
          <w:sz w:val="22"/>
          <w:szCs w:val="22"/>
        </w:rPr>
      </w:pPr>
      <w:r w:rsidRPr="00EE64F3">
        <w:rPr>
          <w:color w:val="000000"/>
          <w:sz w:val="22"/>
          <w:szCs w:val="22"/>
        </w:rPr>
        <w:t>Golden Gate</w:t>
      </w:r>
      <w:r w:rsidR="002F7C2F" w:rsidRPr="00EE64F3">
        <w:rPr>
          <w:color w:val="000000"/>
          <w:sz w:val="22"/>
          <w:szCs w:val="22"/>
        </w:rPr>
        <w:t xml:space="preserve"> assembly takes advantage of these 4-base overhangs</w:t>
      </w:r>
      <w:r w:rsidRPr="00EE64F3">
        <w:rPr>
          <w:color w:val="000000"/>
          <w:sz w:val="22"/>
          <w:szCs w:val="22"/>
        </w:rPr>
        <w:t xml:space="preserve">!  </w:t>
      </w:r>
      <w:r w:rsidR="00285EC9" w:rsidRPr="00EE64F3">
        <w:rPr>
          <w:color w:val="000000"/>
          <w:sz w:val="22"/>
          <w:szCs w:val="22"/>
        </w:rPr>
        <w:t>By</w:t>
      </w:r>
      <w:r w:rsidR="00344DFE" w:rsidRPr="00EE64F3">
        <w:rPr>
          <w:color w:val="000000"/>
          <w:sz w:val="22"/>
          <w:szCs w:val="22"/>
        </w:rPr>
        <w:t xml:space="preserve"> design</w:t>
      </w:r>
      <w:r w:rsidR="00285EC9" w:rsidRPr="00EE64F3">
        <w:rPr>
          <w:color w:val="000000"/>
          <w:sz w:val="22"/>
          <w:szCs w:val="22"/>
        </w:rPr>
        <w:t>ing</w:t>
      </w:r>
      <w:r w:rsidR="002F7C2F" w:rsidRPr="00EE64F3">
        <w:rPr>
          <w:color w:val="000000"/>
          <w:sz w:val="22"/>
          <w:szCs w:val="22"/>
        </w:rPr>
        <w:t xml:space="preserve"> specific nucl</w:t>
      </w:r>
      <w:r w:rsidR="00C8007D" w:rsidRPr="00EE64F3">
        <w:rPr>
          <w:color w:val="000000"/>
          <w:sz w:val="22"/>
          <w:szCs w:val="22"/>
        </w:rPr>
        <w:t>e</w:t>
      </w:r>
      <w:r w:rsidR="002F7C2F" w:rsidRPr="00EE64F3">
        <w:rPr>
          <w:color w:val="000000"/>
          <w:sz w:val="22"/>
          <w:szCs w:val="22"/>
        </w:rPr>
        <w:t xml:space="preserve">otide sequences </w:t>
      </w:r>
      <w:r w:rsidR="002F7C2F" w:rsidRPr="00EE64F3">
        <w:rPr>
          <w:i/>
          <w:color w:val="000000"/>
          <w:sz w:val="22"/>
          <w:szCs w:val="22"/>
        </w:rPr>
        <w:t>adjacent</w:t>
      </w:r>
      <w:r w:rsidR="002F7C2F" w:rsidRPr="00EE64F3">
        <w:rPr>
          <w:color w:val="000000"/>
          <w:sz w:val="22"/>
          <w:szCs w:val="22"/>
        </w:rPr>
        <w:t xml:space="preserve"> </w:t>
      </w:r>
      <w:r w:rsidR="002F7C2F" w:rsidRPr="00EE64F3">
        <w:rPr>
          <w:i/>
          <w:color w:val="000000"/>
          <w:sz w:val="22"/>
          <w:szCs w:val="22"/>
        </w:rPr>
        <w:t>to</w:t>
      </w:r>
      <w:r w:rsidR="002F7C2F" w:rsidRPr="00EE64F3">
        <w:rPr>
          <w:color w:val="000000"/>
          <w:sz w:val="22"/>
          <w:szCs w:val="22"/>
        </w:rPr>
        <w:t xml:space="preserve"> BsaI recognition sites</w:t>
      </w:r>
      <w:r w:rsidR="00F35143" w:rsidRPr="00EE64F3">
        <w:rPr>
          <w:color w:val="000000"/>
          <w:sz w:val="22"/>
          <w:szCs w:val="22"/>
        </w:rPr>
        <w:t xml:space="preserve">, you can </w:t>
      </w:r>
      <w:r w:rsidRPr="00EE64F3">
        <w:rPr>
          <w:color w:val="000000"/>
          <w:sz w:val="22"/>
          <w:szCs w:val="22"/>
        </w:rPr>
        <w:t xml:space="preserve">generate </w:t>
      </w:r>
      <w:r w:rsidR="00980F96" w:rsidRPr="00EE64F3">
        <w:rPr>
          <w:color w:val="000000"/>
          <w:sz w:val="22"/>
          <w:szCs w:val="22"/>
        </w:rPr>
        <w:t xml:space="preserve">DNA fragments with </w:t>
      </w:r>
      <w:r w:rsidR="00285EC9" w:rsidRPr="00EE64F3">
        <w:rPr>
          <w:color w:val="000000"/>
          <w:sz w:val="22"/>
          <w:szCs w:val="22"/>
        </w:rPr>
        <w:t>compatible/</w:t>
      </w:r>
      <w:r w:rsidR="00252A89" w:rsidRPr="00EE64F3">
        <w:rPr>
          <w:color w:val="000000"/>
          <w:sz w:val="22"/>
          <w:szCs w:val="22"/>
        </w:rPr>
        <w:t xml:space="preserve"> </w:t>
      </w:r>
      <w:r w:rsidR="00285EC9" w:rsidRPr="00EE64F3">
        <w:rPr>
          <w:color w:val="000000"/>
          <w:sz w:val="22"/>
          <w:szCs w:val="22"/>
        </w:rPr>
        <w:t>complementary overhangs</w:t>
      </w:r>
      <w:r w:rsidRPr="00EE64F3">
        <w:rPr>
          <w:color w:val="000000"/>
          <w:sz w:val="22"/>
          <w:szCs w:val="22"/>
        </w:rPr>
        <w:t xml:space="preserve"> </w:t>
      </w:r>
      <w:r w:rsidR="00BF15D0" w:rsidRPr="00EE64F3">
        <w:rPr>
          <w:color w:val="000000"/>
          <w:sz w:val="22"/>
          <w:szCs w:val="22"/>
        </w:rPr>
        <w:t>that “fit” together in a precise order and direction</w:t>
      </w:r>
      <w:r w:rsidR="0063325F" w:rsidRPr="00EE64F3">
        <w:rPr>
          <w:color w:val="000000"/>
          <w:sz w:val="22"/>
          <w:szCs w:val="22"/>
        </w:rPr>
        <w:t xml:space="preserve"> </w:t>
      </w:r>
      <w:r w:rsidR="002B1A28" w:rsidRPr="00EE64F3">
        <w:rPr>
          <w:color w:val="000000"/>
          <w:sz w:val="22"/>
          <w:szCs w:val="22"/>
        </w:rPr>
        <w:t xml:space="preserve">with other DNA fragments </w:t>
      </w:r>
      <w:r w:rsidR="0063325F" w:rsidRPr="00EE64F3">
        <w:rPr>
          <w:color w:val="000000"/>
          <w:sz w:val="22"/>
          <w:szCs w:val="22"/>
        </w:rPr>
        <w:t>(e.g. “</w:t>
      </w:r>
      <w:r w:rsidR="00AE6E92" w:rsidRPr="00EE64F3">
        <w:rPr>
          <w:color w:val="000000"/>
          <w:sz w:val="22"/>
          <w:szCs w:val="22"/>
        </w:rPr>
        <w:t xml:space="preserve">DNA fragment II” in the diagram.”  </w:t>
      </w:r>
      <w:r w:rsidR="00584647" w:rsidRPr="00EE64F3">
        <w:rPr>
          <w:color w:val="000000"/>
          <w:sz w:val="22"/>
          <w:szCs w:val="22"/>
        </w:rPr>
        <w:t>There are many</w:t>
      </w:r>
      <w:r w:rsidR="00AE6E92" w:rsidRPr="00EE64F3">
        <w:rPr>
          <w:color w:val="000000"/>
          <w:sz w:val="22"/>
          <w:szCs w:val="22"/>
        </w:rPr>
        <w:t xml:space="preserve"> more details </w:t>
      </w:r>
      <w:r w:rsidR="00584647" w:rsidRPr="00EE64F3">
        <w:rPr>
          <w:color w:val="000000"/>
          <w:sz w:val="22"/>
          <w:szCs w:val="22"/>
        </w:rPr>
        <w:t>about this below!</w:t>
      </w:r>
    </w:p>
    <w:p w14:paraId="4063B43D" w14:textId="77777777" w:rsidR="00500015" w:rsidRPr="00EE64F3" w:rsidRDefault="00500015" w:rsidP="001204D6">
      <w:pPr>
        <w:rPr>
          <w:color w:val="000000"/>
          <w:sz w:val="22"/>
          <w:szCs w:val="22"/>
        </w:rPr>
      </w:pPr>
    </w:p>
    <w:p w14:paraId="55D31210" w14:textId="77777777" w:rsidR="005700AD" w:rsidRPr="00EE64F3" w:rsidRDefault="005700AD" w:rsidP="001204D6">
      <w:pPr>
        <w:rPr>
          <w:color w:val="000000"/>
          <w:sz w:val="22"/>
          <w:szCs w:val="22"/>
        </w:rPr>
      </w:pPr>
    </w:p>
    <w:p w14:paraId="54E47CD2" w14:textId="72E42C1F" w:rsidR="00EC3994" w:rsidRPr="00EE64F3" w:rsidRDefault="001047CC" w:rsidP="001204D6">
      <w:pPr>
        <w:rPr>
          <w:i/>
          <w:color w:val="000000"/>
          <w:sz w:val="22"/>
          <w:szCs w:val="22"/>
        </w:rPr>
      </w:pPr>
      <w:r w:rsidRPr="00EE64F3">
        <w:rPr>
          <w:i/>
          <w:color w:val="000000"/>
          <w:sz w:val="22"/>
          <w:szCs w:val="22"/>
        </w:rPr>
        <w:t xml:space="preserve">WE’RE READY TO </w:t>
      </w:r>
      <w:r w:rsidR="000A4CFF" w:rsidRPr="00EE64F3">
        <w:rPr>
          <w:i/>
          <w:color w:val="000000"/>
          <w:sz w:val="22"/>
          <w:szCs w:val="22"/>
        </w:rPr>
        <w:t xml:space="preserve">DESIGN </w:t>
      </w:r>
      <w:r w:rsidR="002C0466" w:rsidRPr="00EE64F3">
        <w:rPr>
          <w:i/>
          <w:color w:val="000000"/>
          <w:sz w:val="22"/>
          <w:szCs w:val="22"/>
        </w:rPr>
        <w:t>AND ASSE</w:t>
      </w:r>
      <w:r w:rsidR="00414F36" w:rsidRPr="00EE64F3">
        <w:rPr>
          <w:i/>
          <w:color w:val="000000"/>
          <w:sz w:val="22"/>
          <w:szCs w:val="22"/>
        </w:rPr>
        <w:t>M</w:t>
      </w:r>
      <w:r w:rsidR="002C0466" w:rsidRPr="00EE64F3">
        <w:rPr>
          <w:i/>
          <w:color w:val="000000"/>
          <w:sz w:val="22"/>
          <w:szCs w:val="22"/>
        </w:rPr>
        <w:t xml:space="preserve">BLE </w:t>
      </w:r>
      <w:r w:rsidR="000A4CFF" w:rsidRPr="00EE64F3">
        <w:rPr>
          <w:i/>
          <w:color w:val="000000"/>
          <w:sz w:val="22"/>
          <w:szCs w:val="22"/>
        </w:rPr>
        <w:t>A SINGLE TRANSCRIPTION UNIT</w:t>
      </w:r>
      <w:r w:rsidR="00C01DC3" w:rsidRPr="00EE64F3">
        <w:rPr>
          <w:i/>
          <w:color w:val="000000"/>
          <w:sz w:val="22"/>
          <w:szCs w:val="22"/>
        </w:rPr>
        <w:t>!</w:t>
      </w:r>
    </w:p>
    <w:p w14:paraId="6B31EDAB" w14:textId="557CC20E" w:rsidR="00EC3994" w:rsidRPr="00EE64F3" w:rsidRDefault="00D32007" w:rsidP="001204D6">
      <w:pPr>
        <w:rPr>
          <w:color w:val="000000"/>
          <w:sz w:val="22"/>
          <w:szCs w:val="22"/>
        </w:rPr>
      </w:pPr>
      <w:r w:rsidRPr="00EE64F3">
        <w:rPr>
          <w:b/>
          <w:noProof/>
          <w:color w:val="000000"/>
          <w:sz w:val="22"/>
          <w:szCs w:val="22"/>
        </w:rPr>
        <w:drawing>
          <wp:anchor distT="0" distB="0" distL="114300" distR="114300" simplePos="0" relativeHeight="251670528" behindDoc="0" locked="0" layoutInCell="1" allowOverlap="1" wp14:anchorId="6B5DB4E6" wp14:editId="2E2D6715">
            <wp:simplePos x="0" y="0"/>
            <wp:positionH relativeFrom="column">
              <wp:posOffset>2857500</wp:posOffset>
            </wp:positionH>
            <wp:positionV relativeFrom="paragraph">
              <wp:posOffset>59690</wp:posOffset>
            </wp:positionV>
            <wp:extent cx="3493135" cy="4114165"/>
            <wp:effectExtent l="25400" t="25400" r="37465" b="26035"/>
            <wp:wrapTight wrapText="bothSides">
              <wp:wrapPolygon edited="0">
                <wp:start x="-157" y="-133"/>
                <wp:lineTo x="-157" y="21603"/>
                <wp:lineTo x="21675" y="21603"/>
                <wp:lineTo x="21675" y="-133"/>
                <wp:lineTo x="-157" y="-133"/>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jpg"/>
                    <pic:cNvPicPr/>
                  </pic:nvPicPr>
                  <pic:blipFill rotWithShape="1">
                    <a:blip r:embed="rId10">
                      <a:extLst>
                        <a:ext uri="{28A0092B-C50C-407E-A947-70E740481C1C}">
                          <a14:useLocalDpi xmlns:a14="http://schemas.microsoft.com/office/drawing/2010/main" val="0"/>
                        </a:ext>
                      </a:extLst>
                    </a:blip>
                    <a:srcRect l="3205" r="33119"/>
                    <a:stretch/>
                  </pic:blipFill>
                  <pic:spPr bwMode="auto">
                    <a:xfrm>
                      <a:off x="0" y="0"/>
                      <a:ext cx="3493135" cy="4114165"/>
                    </a:xfrm>
                    <a:prstGeom prst="rect">
                      <a:avLst/>
                    </a:prstGeom>
                    <a:ln>
                      <a:solidFill>
                        <a:schemeClr val="tx1"/>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FD25256" w14:textId="0AE8B894" w:rsidR="001204D6" w:rsidRPr="00EE64F3" w:rsidRDefault="00214592" w:rsidP="001204D6">
      <w:pPr>
        <w:rPr>
          <w:color w:val="000000"/>
          <w:sz w:val="22"/>
          <w:szCs w:val="22"/>
        </w:rPr>
      </w:pPr>
      <w:r w:rsidRPr="00EE64F3">
        <w:rPr>
          <w:color w:val="000000"/>
          <w:sz w:val="22"/>
          <w:szCs w:val="22"/>
        </w:rPr>
        <w:t>The best way to figure out</w:t>
      </w:r>
      <w:r w:rsidR="00500015" w:rsidRPr="00EE64F3">
        <w:rPr>
          <w:color w:val="000000"/>
          <w:sz w:val="22"/>
          <w:szCs w:val="22"/>
        </w:rPr>
        <w:t xml:space="preserve"> how </w:t>
      </w:r>
      <w:r w:rsidR="00EC197B" w:rsidRPr="00EE64F3">
        <w:rPr>
          <w:color w:val="000000"/>
          <w:sz w:val="22"/>
          <w:szCs w:val="22"/>
        </w:rPr>
        <w:t>the Golden Gate assembly</w:t>
      </w:r>
      <w:r w:rsidR="00500015" w:rsidRPr="00EE64F3">
        <w:rPr>
          <w:color w:val="000000"/>
          <w:sz w:val="22"/>
          <w:szCs w:val="22"/>
        </w:rPr>
        <w:t xml:space="preserve"> works is to design </w:t>
      </w:r>
      <w:r w:rsidR="00C34960" w:rsidRPr="00EE64F3">
        <w:rPr>
          <w:color w:val="000000"/>
          <w:sz w:val="22"/>
          <w:szCs w:val="22"/>
        </w:rPr>
        <w:t xml:space="preserve">and </w:t>
      </w:r>
      <w:r w:rsidR="0065409B" w:rsidRPr="00EE64F3">
        <w:rPr>
          <w:color w:val="000000"/>
          <w:sz w:val="22"/>
          <w:szCs w:val="22"/>
        </w:rPr>
        <w:t xml:space="preserve">assemble </w:t>
      </w:r>
      <w:r w:rsidR="00097CCB" w:rsidRPr="00EE64F3">
        <w:rPr>
          <w:color w:val="000000"/>
          <w:sz w:val="22"/>
          <w:szCs w:val="22"/>
        </w:rPr>
        <w:t>your own</w:t>
      </w:r>
      <w:r w:rsidR="00500015" w:rsidRPr="00EE64F3">
        <w:rPr>
          <w:color w:val="000000"/>
          <w:sz w:val="22"/>
          <w:szCs w:val="22"/>
        </w:rPr>
        <w:t xml:space="preserve"> TU. </w:t>
      </w:r>
      <w:r w:rsidR="00BD4FCD" w:rsidRPr="00EE64F3">
        <w:rPr>
          <w:color w:val="000000"/>
          <w:sz w:val="22"/>
          <w:szCs w:val="22"/>
        </w:rPr>
        <w:t xml:space="preserve"> </w:t>
      </w:r>
      <w:r w:rsidR="001204D6" w:rsidRPr="00EE64F3">
        <w:rPr>
          <w:color w:val="000000"/>
          <w:sz w:val="22"/>
          <w:szCs w:val="22"/>
        </w:rPr>
        <w:t xml:space="preserve">The workflow consists of three general </w:t>
      </w:r>
      <w:r w:rsidR="007A68F0" w:rsidRPr="00EE64F3">
        <w:rPr>
          <w:color w:val="000000"/>
          <w:sz w:val="22"/>
          <w:szCs w:val="22"/>
        </w:rPr>
        <w:t>sections</w:t>
      </w:r>
      <w:r w:rsidR="00EE7FED" w:rsidRPr="00EE64F3">
        <w:rPr>
          <w:color w:val="000000"/>
          <w:sz w:val="22"/>
          <w:szCs w:val="22"/>
        </w:rPr>
        <w:t xml:space="preserve"> (</w:t>
      </w:r>
      <w:r w:rsidR="00EE7FED" w:rsidRPr="00EE64F3">
        <w:rPr>
          <w:b/>
          <w:color w:val="000000"/>
          <w:sz w:val="22"/>
          <w:szCs w:val="22"/>
        </w:rPr>
        <w:t xml:space="preserve">each </w:t>
      </w:r>
      <w:r w:rsidR="00C776CB" w:rsidRPr="00EE64F3">
        <w:rPr>
          <w:b/>
          <w:color w:val="000000"/>
          <w:sz w:val="22"/>
          <w:szCs w:val="22"/>
        </w:rPr>
        <w:t>with</w:t>
      </w:r>
      <w:r w:rsidR="00EE7FED" w:rsidRPr="00EE64F3">
        <w:rPr>
          <w:b/>
          <w:color w:val="000000"/>
          <w:sz w:val="22"/>
          <w:szCs w:val="22"/>
        </w:rPr>
        <w:t xml:space="preserve"> </w:t>
      </w:r>
      <w:r w:rsidR="007A68F0" w:rsidRPr="00EE64F3">
        <w:rPr>
          <w:b/>
          <w:color w:val="000000"/>
          <w:sz w:val="22"/>
          <w:szCs w:val="22"/>
        </w:rPr>
        <w:t>multiple steps!</w:t>
      </w:r>
      <w:r w:rsidR="00EE7FED" w:rsidRPr="00EE64F3">
        <w:rPr>
          <w:color w:val="000000"/>
          <w:sz w:val="22"/>
          <w:szCs w:val="22"/>
        </w:rPr>
        <w:t>)</w:t>
      </w:r>
      <w:r w:rsidR="001204D6" w:rsidRPr="00EE64F3">
        <w:rPr>
          <w:color w:val="000000"/>
          <w:sz w:val="22"/>
          <w:szCs w:val="22"/>
        </w:rPr>
        <w:t xml:space="preserve">, </w:t>
      </w:r>
      <w:r w:rsidR="00D8789A" w:rsidRPr="00EE64F3">
        <w:rPr>
          <w:color w:val="000000"/>
          <w:sz w:val="22"/>
          <w:szCs w:val="22"/>
        </w:rPr>
        <w:t>and are</w:t>
      </w:r>
      <w:r w:rsidR="001204D6" w:rsidRPr="00EE64F3">
        <w:rPr>
          <w:color w:val="000000"/>
          <w:sz w:val="22"/>
          <w:szCs w:val="22"/>
        </w:rPr>
        <w:t xml:space="preserve"> described in more detail below:</w:t>
      </w:r>
    </w:p>
    <w:p w14:paraId="22AD9133" w14:textId="5303571F" w:rsidR="001204D6" w:rsidRPr="00EE64F3" w:rsidRDefault="001204D6" w:rsidP="001204D6">
      <w:pPr>
        <w:rPr>
          <w:color w:val="000000"/>
          <w:sz w:val="22"/>
          <w:szCs w:val="22"/>
        </w:rPr>
      </w:pPr>
    </w:p>
    <w:p w14:paraId="77A810D7" w14:textId="2E7FD093" w:rsidR="001204D6" w:rsidRPr="00EE64F3" w:rsidRDefault="002B162F" w:rsidP="00C22F65">
      <w:pPr>
        <w:pStyle w:val="ListParagraph"/>
        <w:numPr>
          <w:ilvl w:val="0"/>
          <w:numId w:val="5"/>
        </w:numPr>
        <w:ind w:left="360"/>
        <w:rPr>
          <w:color w:val="000000"/>
          <w:sz w:val="22"/>
          <w:szCs w:val="22"/>
        </w:rPr>
      </w:pPr>
      <w:r w:rsidRPr="00EE64F3">
        <w:rPr>
          <w:color w:val="000000"/>
          <w:sz w:val="22"/>
          <w:szCs w:val="22"/>
          <w:u w:val="single"/>
        </w:rPr>
        <w:t>Section</w:t>
      </w:r>
      <w:r w:rsidR="004A399E" w:rsidRPr="00EE64F3">
        <w:rPr>
          <w:color w:val="000000"/>
          <w:sz w:val="22"/>
          <w:szCs w:val="22"/>
          <w:u w:val="single"/>
        </w:rPr>
        <w:t xml:space="preserve"> 1: PCR</w:t>
      </w:r>
      <w:r w:rsidR="00D902AF" w:rsidRPr="00EE64F3">
        <w:rPr>
          <w:color w:val="000000"/>
          <w:sz w:val="22"/>
          <w:szCs w:val="22"/>
        </w:rPr>
        <w:t xml:space="preserve">.  </w:t>
      </w:r>
      <w:r w:rsidR="003C3E70" w:rsidRPr="00EE64F3">
        <w:rPr>
          <w:color w:val="000000"/>
          <w:sz w:val="22"/>
          <w:szCs w:val="22"/>
        </w:rPr>
        <w:t>A</w:t>
      </w:r>
      <w:r w:rsidR="00817850" w:rsidRPr="00EE64F3">
        <w:rPr>
          <w:color w:val="000000"/>
          <w:sz w:val="22"/>
          <w:szCs w:val="22"/>
        </w:rPr>
        <w:t xml:space="preserve">mplify the </w:t>
      </w:r>
      <w:r w:rsidR="00455E60" w:rsidRPr="00EE64F3">
        <w:rPr>
          <w:color w:val="000000"/>
          <w:sz w:val="22"/>
          <w:szCs w:val="22"/>
        </w:rPr>
        <w:t>TU</w:t>
      </w:r>
      <w:r w:rsidR="00817850" w:rsidRPr="00EE64F3">
        <w:rPr>
          <w:color w:val="000000"/>
          <w:sz w:val="22"/>
          <w:szCs w:val="22"/>
        </w:rPr>
        <w:t xml:space="preserve"> </w:t>
      </w:r>
      <w:r w:rsidR="001204D6" w:rsidRPr="00EE64F3">
        <w:rPr>
          <w:color w:val="000000"/>
          <w:sz w:val="22"/>
          <w:szCs w:val="22"/>
        </w:rPr>
        <w:t xml:space="preserve">fragments (i.e. </w:t>
      </w:r>
      <w:r w:rsidR="00817850" w:rsidRPr="00EE64F3">
        <w:rPr>
          <w:color w:val="000000"/>
          <w:sz w:val="22"/>
          <w:szCs w:val="22"/>
        </w:rPr>
        <w:t>PRO</w:t>
      </w:r>
      <w:r w:rsidR="001204D6" w:rsidRPr="00EE64F3">
        <w:rPr>
          <w:color w:val="000000"/>
          <w:sz w:val="22"/>
          <w:szCs w:val="22"/>
        </w:rPr>
        <w:t xml:space="preserve">, </w:t>
      </w:r>
      <w:r w:rsidR="00817850" w:rsidRPr="00EE64F3">
        <w:rPr>
          <w:color w:val="000000"/>
          <w:sz w:val="22"/>
          <w:szCs w:val="22"/>
        </w:rPr>
        <w:t>CDS</w:t>
      </w:r>
      <w:r w:rsidR="001204D6" w:rsidRPr="00EE64F3">
        <w:rPr>
          <w:color w:val="000000"/>
          <w:sz w:val="22"/>
          <w:szCs w:val="22"/>
        </w:rPr>
        <w:t xml:space="preserve">, and </w:t>
      </w:r>
      <w:r w:rsidR="00817850" w:rsidRPr="00EE64F3">
        <w:rPr>
          <w:color w:val="000000"/>
          <w:sz w:val="22"/>
          <w:szCs w:val="22"/>
        </w:rPr>
        <w:t>TER</w:t>
      </w:r>
      <w:r w:rsidR="00E97C57" w:rsidRPr="00EE64F3">
        <w:rPr>
          <w:color w:val="000000"/>
          <w:sz w:val="22"/>
          <w:szCs w:val="22"/>
        </w:rPr>
        <w:t xml:space="preserve">) </w:t>
      </w:r>
      <w:r w:rsidR="003C3E70" w:rsidRPr="00EE64F3">
        <w:rPr>
          <w:color w:val="000000"/>
          <w:sz w:val="22"/>
          <w:szCs w:val="22"/>
        </w:rPr>
        <w:t xml:space="preserve">separately </w:t>
      </w:r>
      <w:r w:rsidR="00D52356" w:rsidRPr="00EE64F3">
        <w:rPr>
          <w:color w:val="000000"/>
          <w:sz w:val="22"/>
          <w:szCs w:val="22"/>
        </w:rPr>
        <w:t>using primers that</w:t>
      </w:r>
      <w:r w:rsidR="00E97C57" w:rsidRPr="00EE64F3">
        <w:rPr>
          <w:color w:val="000000"/>
          <w:sz w:val="22"/>
          <w:szCs w:val="22"/>
        </w:rPr>
        <w:t xml:space="preserve"> add </w:t>
      </w:r>
      <w:r w:rsidR="002575E8" w:rsidRPr="00EE64F3">
        <w:rPr>
          <w:color w:val="000000"/>
          <w:sz w:val="22"/>
          <w:szCs w:val="22"/>
        </w:rPr>
        <w:t xml:space="preserve">properly oriented </w:t>
      </w:r>
      <w:r w:rsidR="001204D6" w:rsidRPr="00EE64F3">
        <w:rPr>
          <w:color w:val="000000"/>
          <w:sz w:val="22"/>
          <w:szCs w:val="22"/>
        </w:rPr>
        <w:t>BsaI sites and ap</w:t>
      </w:r>
      <w:r w:rsidR="008427D8" w:rsidRPr="00EE64F3">
        <w:rPr>
          <w:color w:val="000000"/>
          <w:sz w:val="22"/>
          <w:szCs w:val="22"/>
        </w:rPr>
        <w:t>propriate 4 bp</w:t>
      </w:r>
      <w:r w:rsidR="004544E2" w:rsidRPr="00EE64F3">
        <w:rPr>
          <w:color w:val="000000"/>
          <w:sz w:val="22"/>
          <w:szCs w:val="22"/>
        </w:rPr>
        <w:t xml:space="preserve"> overhangs</w:t>
      </w:r>
      <w:r w:rsidR="00CE50CF" w:rsidRPr="00EE64F3">
        <w:rPr>
          <w:color w:val="000000"/>
          <w:sz w:val="22"/>
          <w:szCs w:val="22"/>
        </w:rPr>
        <w:t xml:space="preserve"> to each</w:t>
      </w:r>
      <w:r w:rsidR="004544E2" w:rsidRPr="00EE64F3">
        <w:rPr>
          <w:color w:val="000000"/>
          <w:sz w:val="22"/>
          <w:szCs w:val="22"/>
        </w:rPr>
        <w:t>.</w:t>
      </w:r>
    </w:p>
    <w:p w14:paraId="69A3E855" w14:textId="10EEA657" w:rsidR="00CF2C0B" w:rsidRPr="00EE64F3" w:rsidRDefault="00CF2C0B" w:rsidP="00D5577B">
      <w:pPr>
        <w:ind w:left="360"/>
        <w:rPr>
          <w:color w:val="000000"/>
          <w:sz w:val="22"/>
          <w:szCs w:val="22"/>
        </w:rPr>
      </w:pPr>
    </w:p>
    <w:p w14:paraId="27BE76A5" w14:textId="48918353" w:rsidR="00002F09" w:rsidRPr="00EE64F3" w:rsidRDefault="0053200A" w:rsidP="00C22F65">
      <w:pPr>
        <w:pStyle w:val="ListParagraph"/>
        <w:numPr>
          <w:ilvl w:val="0"/>
          <w:numId w:val="5"/>
        </w:numPr>
        <w:ind w:left="360"/>
        <w:rPr>
          <w:b/>
          <w:color w:val="000000"/>
          <w:sz w:val="22"/>
          <w:szCs w:val="22"/>
        </w:rPr>
      </w:pPr>
      <w:r w:rsidRPr="00EE64F3">
        <w:rPr>
          <w:color w:val="000000"/>
          <w:sz w:val="22"/>
          <w:szCs w:val="22"/>
          <w:u w:val="single"/>
        </w:rPr>
        <w:t>Section</w:t>
      </w:r>
      <w:r w:rsidR="00002F09" w:rsidRPr="00EE64F3">
        <w:rPr>
          <w:color w:val="000000"/>
          <w:sz w:val="22"/>
          <w:szCs w:val="22"/>
          <w:u w:val="single"/>
        </w:rPr>
        <w:t xml:space="preserve"> 2: </w:t>
      </w:r>
      <w:r w:rsidR="00C165CB" w:rsidRPr="00EE64F3">
        <w:rPr>
          <w:color w:val="000000"/>
          <w:sz w:val="22"/>
          <w:szCs w:val="22"/>
          <w:u w:val="single"/>
        </w:rPr>
        <w:t>Blunt-end ligations</w:t>
      </w:r>
      <w:r w:rsidR="00C165CB" w:rsidRPr="00EE64F3">
        <w:rPr>
          <w:color w:val="000000"/>
          <w:sz w:val="22"/>
          <w:szCs w:val="22"/>
        </w:rPr>
        <w:t>.</w:t>
      </w:r>
      <w:r w:rsidR="00C165CB" w:rsidRPr="00EE64F3">
        <w:rPr>
          <w:b/>
          <w:color w:val="000000"/>
          <w:sz w:val="22"/>
          <w:szCs w:val="22"/>
        </w:rPr>
        <w:t xml:space="preserve"> </w:t>
      </w:r>
      <w:r w:rsidR="00002F09" w:rsidRPr="00EE64F3">
        <w:rPr>
          <w:b/>
          <w:color w:val="000000"/>
          <w:sz w:val="22"/>
          <w:szCs w:val="22"/>
        </w:rPr>
        <w:t xml:space="preserve"> </w:t>
      </w:r>
      <w:r w:rsidR="009C09D8" w:rsidRPr="00EE64F3">
        <w:rPr>
          <w:color w:val="000000"/>
          <w:sz w:val="22"/>
          <w:szCs w:val="22"/>
        </w:rPr>
        <w:t>Ligate</w:t>
      </w:r>
      <w:r w:rsidR="009C09D8" w:rsidRPr="00EE64F3">
        <w:rPr>
          <w:b/>
          <w:color w:val="000000"/>
          <w:sz w:val="22"/>
          <w:szCs w:val="22"/>
        </w:rPr>
        <w:t xml:space="preserve"> </w:t>
      </w:r>
      <w:r w:rsidR="009C09D8" w:rsidRPr="00EE64F3">
        <w:rPr>
          <w:color w:val="000000"/>
          <w:sz w:val="22"/>
          <w:szCs w:val="22"/>
        </w:rPr>
        <w:t>b</w:t>
      </w:r>
      <w:r w:rsidR="00002F09" w:rsidRPr="00EE64F3">
        <w:rPr>
          <w:color w:val="000000"/>
          <w:sz w:val="22"/>
          <w:szCs w:val="22"/>
        </w:rPr>
        <w:t xml:space="preserve">lunt PCR products </w:t>
      </w:r>
      <w:r w:rsidR="001F6895" w:rsidRPr="00EE64F3">
        <w:rPr>
          <w:color w:val="000000"/>
          <w:sz w:val="22"/>
          <w:szCs w:val="22"/>
        </w:rPr>
        <w:t xml:space="preserve">containing the PRO, CDS and TER sequences </w:t>
      </w:r>
      <w:r w:rsidR="002867A2" w:rsidRPr="00EE64F3">
        <w:rPr>
          <w:color w:val="000000"/>
          <w:sz w:val="22"/>
          <w:szCs w:val="22"/>
        </w:rPr>
        <w:t>individually into</w:t>
      </w:r>
      <w:r w:rsidR="00002F09" w:rsidRPr="00EE64F3">
        <w:rPr>
          <w:color w:val="000000"/>
          <w:sz w:val="22"/>
          <w:szCs w:val="22"/>
        </w:rPr>
        <w:t xml:space="preserve"> plasmid</w:t>
      </w:r>
      <w:r w:rsidR="00C40116" w:rsidRPr="00EE64F3">
        <w:rPr>
          <w:color w:val="000000"/>
          <w:sz w:val="22"/>
          <w:szCs w:val="22"/>
        </w:rPr>
        <w:t>s</w:t>
      </w:r>
      <w:r w:rsidR="00AF3586" w:rsidRPr="00EE64F3">
        <w:rPr>
          <w:color w:val="000000"/>
          <w:sz w:val="22"/>
          <w:szCs w:val="22"/>
        </w:rPr>
        <w:t xml:space="preserve"> </w:t>
      </w:r>
      <w:r w:rsidR="00740CF9" w:rsidRPr="00EE64F3">
        <w:rPr>
          <w:color w:val="000000"/>
          <w:sz w:val="22"/>
          <w:szCs w:val="22"/>
        </w:rPr>
        <w:t>with</w:t>
      </w:r>
      <w:r w:rsidR="00AF3586" w:rsidRPr="00EE64F3">
        <w:rPr>
          <w:color w:val="000000"/>
          <w:sz w:val="22"/>
          <w:szCs w:val="22"/>
        </w:rPr>
        <w:t xml:space="preserve"> </w:t>
      </w:r>
      <w:r w:rsidR="00740CF9" w:rsidRPr="00EE64F3">
        <w:rPr>
          <w:color w:val="000000"/>
          <w:sz w:val="22"/>
          <w:szCs w:val="22"/>
        </w:rPr>
        <w:t>KAN</w:t>
      </w:r>
      <w:r w:rsidR="00740CF9" w:rsidRPr="00EE64F3">
        <w:rPr>
          <w:color w:val="000000"/>
          <w:sz w:val="22"/>
          <w:szCs w:val="22"/>
          <w:vertAlign w:val="superscript"/>
        </w:rPr>
        <w:t>R</w:t>
      </w:r>
      <w:r w:rsidR="00002F09" w:rsidRPr="00EE64F3">
        <w:rPr>
          <w:color w:val="000000"/>
          <w:sz w:val="22"/>
          <w:szCs w:val="22"/>
        </w:rPr>
        <w:t xml:space="preserve"> </w:t>
      </w:r>
      <w:r w:rsidR="006D629E" w:rsidRPr="00EE64F3">
        <w:rPr>
          <w:color w:val="000000"/>
          <w:sz w:val="22"/>
          <w:szCs w:val="22"/>
        </w:rPr>
        <w:t>gene</w:t>
      </w:r>
      <w:r w:rsidR="008A169F" w:rsidRPr="00EE64F3">
        <w:rPr>
          <w:color w:val="000000"/>
          <w:sz w:val="22"/>
          <w:szCs w:val="22"/>
        </w:rPr>
        <w:t>.</w:t>
      </w:r>
      <w:r w:rsidR="00607DBA" w:rsidRPr="00EE64F3">
        <w:rPr>
          <w:color w:val="000000"/>
          <w:sz w:val="22"/>
          <w:szCs w:val="22"/>
        </w:rPr>
        <w:t xml:space="preserve"> </w:t>
      </w:r>
    </w:p>
    <w:p w14:paraId="35FB6195" w14:textId="77777777" w:rsidR="00CF2C0B" w:rsidRPr="00EE64F3" w:rsidRDefault="00CF2C0B" w:rsidP="00D5577B">
      <w:pPr>
        <w:ind w:left="360"/>
        <w:rPr>
          <w:b/>
          <w:color w:val="000000"/>
          <w:sz w:val="22"/>
          <w:szCs w:val="22"/>
        </w:rPr>
      </w:pPr>
    </w:p>
    <w:p w14:paraId="5CD2CBDB" w14:textId="3D9D7C43" w:rsidR="000A001B" w:rsidRPr="00EE64F3" w:rsidRDefault="00393A39" w:rsidP="001204D6">
      <w:pPr>
        <w:pStyle w:val="ListParagraph"/>
        <w:numPr>
          <w:ilvl w:val="0"/>
          <w:numId w:val="5"/>
        </w:numPr>
        <w:ind w:left="360"/>
        <w:rPr>
          <w:b/>
          <w:color w:val="000000"/>
          <w:sz w:val="22"/>
          <w:szCs w:val="22"/>
        </w:rPr>
      </w:pPr>
      <w:r w:rsidRPr="00EE64F3">
        <w:rPr>
          <w:color w:val="000000"/>
          <w:sz w:val="22"/>
          <w:szCs w:val="22"/>
          <w:u w:val="single"/>
        </w:rPr>
        <w:t>S</w:t>
      </w:r>
      <w:r w:rsidR="0053200A" w:rsidRPr="00EE64F3">
        <w:rPr>
          <w:color w:val="000000"/>
          <w:sz w:val="22"/>
          <w:szCs w:val="22"/>
          <w:u w:val="single"/>
        </w:rPr>
        <w:t>e</w:t>
      </w:r>
      <w:r w:rsidRPr="00EE64F3">
        <w:rPr>
          <w:color w:val="000000"/>
          <w:sz w:val="22"/>
          <w:szCs w:val="22"/>
          <w:u w:val="single"/>
        </w:rPr>
        <w:t>c</w:t>
      </w:r>
      <w:r w:rsidR="0053200A" w:rsidRPr="00EE64F3">
        <w:rPr>
          <w:color w:val="000000"/>
          <w:sz w:val="22"/>
          <w:szCs w:val="22"/>
          <w:u w:val="single"/>
        </w:rPr>
        <w:t>tion</w:t>
      </w:r>
      <w:r w:rsidR="00002F09" w:rsidRPr="00EE64F3">
        <w:rPr>
          <w:color w:val="000000"/>
          <w:sz w:val="22"/>
          <w:szCs w:val="22"/>
          <w:u w:val="single"/>
        </w:rPr>
        <w:t xml:space="preserve"> 3: </w:t>
      </w:r>
      <w:r w:rsidR="00C165CB" w:rsidRPr="00EE64F3">
        <w:rPr>
          <w:color w:val="000000"/>
          <w:sz w:val="22"/>
          <w:szCs w:val="22"/>
          <w:u w:val="single"/>
        </w:rPr>
        <w:t>Gol</w:t>
      </w:r>
      <w:r w:rsidR="00D902AF" w:rsidRPr="00EE64F3">
        <w:rPr>
          <w:color w:val="000000"/>
          <w:sz w:val="22"/>
          <w:szCs w:val="22"/>
          <w:u w:val="single"/>
        </w:rPr>
        <w:t>d</w:t>
      </w:r>
      <w:r w:rsidR="00C165CB" w:rsidRPr="00EE64F3">
        <w:rPr>
          <w:color w:val="000000"/>
          <w:sz w:val="22"/>
          <w:szCs w:val="22"/>
          <w:u w:val="single"/>
        </w:rPr>
        <w:t>en Gate assembly</w:t>
      </w:r>
      <w:r w:rsidR="00C165CB" w:rsidRPr="00EE64F3">
        <w:rPr>
          <w:color w:val="000000"/>
          <w:sz w:val="22"/>
          <w:szCs w:val="22"/>
        </w:rPr>
        <w:t>.</w:t>
      </w:r>
      <w:r w:rsidR="00C165CB" w:rsidRPr="00EE64F3">
        <w:rPr>
          <w:b/>
          <w:color w:val="000000"/>
          <w:sz w:val="22"/>
          <w:szCs w:val="22"/>
        </w:rPr>
        <w:t xml:space="preserve">  </w:t>
      </w:r>
      <w:r w:rsidR="00DA6C59" w:rsidRPr="00EE64F3">
        <w:rPr>
          <w:color w:val="000000"/>
          <w:sz w:val="22"/>
          <w:szCs w:val="22"/>
        </w:rPr>
        <w:t>Mix the</w:t>
      </w:r>
      <w:r w:rsidR="00EF69D0" w:rsidRPr="00EE64F3">
        <w:rPr>
          <w:color w:val="000000"/>
          <w:sz w:val="22"/>
          <w:szCs w:val="22"/>
        </w:rPr>
        <w:t xml:space="preserve"> </w:t>
      </w:r>
      <w:r w:rsidR="00DC7B42" w:rsidRPr="00EE64F3">
        <w:rPr>
          <w:color w:val="000000"/>
          <w:sz w:val="22"/>
          <w:szCs w:val="22"/>
        </w:rPr>
        <w:t>PRO, CDS and TER</w:t>
      </w:r>
      <w:r w:rsidR="008B6BD4" w:rsidRPr="00EE64F3">
        <w:rPr>
          <w:color w:val="000000"/>
          <w:sz w:val="22"/>
          <w:szCs w:val="22"/>
        </w:rPr>
        <w:t xml:space="preserve">-containing </w:t>
      </w:r>
      <w:r w:rsidR="00EF69D0" w:rsidRPr="00EE64F3">
        <w:rPr>
          <w:color w:val="000000"/>
          <w:sz w:val="22"/>
          <w:szCs w:val="22"/>
        </w:rPr>
        <w:t xml:space="preserve">plasmids </w:t>
      </w:r>
      <w:r w:rsidR="00C165CB" w:rsidRPr="00EE64F3">
        <w:rPr>
          <w:color w:val="000000"/>
          <w:sz w:val="22"/>
          <w:szCs w:val="22"/>
        </w:rPr>
        <w:t xml:space="preserve">with </w:t>
      </w:r>
      <w:r w:rsidR="00324C50" w:rsidRPr="00EE64F3">
        <w:rPr>
          <w:color w:val="000000"/>
          <w:sz w:val="22"/>
          <w:szCs w:val="22"/>
        </w:rPr>
        <w:t>an “</w:t>
      </w:r>
      <w:r w:rsidR="00324C50" w:rsidRPr="00EE64F3">
        <w:rPr>
          <w:b/>
          <w:color w:val="000000"/>
          <w:sz w:val="22"/>
          <w:szCs w:val="22"/>
        </w:rPr>
        <w:t>acceptor vector</w:t>
      </w:r>
      <w:r w:rsidR="00324C50" w:rsidRPr="00EE64F3">
        <w:rPr>
          <w:color w:val="000000"/>
          <w:sz w:val="22"/>
          <w:szCs w:val="22"/>
        </w:rPr>
        <w:t>” (</w:t>
      </w:r>
      <w:r w:rsidR="00740CF9" w:rsidRPr="00EE64F3">
        <w:rPr>
          <w:color w:val="000000"/>
          <w:sz w:val="22"/>
          <w:szCs w:val="22"/>
        </w:rPr>
        <w:t>with</w:t>
      </w:r>
      <w:r w:rsidR="00A8776B" w:rsidRPr="00EE64F3">
        <w:rPr>
          <w:color w:val="000000"/>
          <w:sz w:val="22"/>
          <w:szCs w:val="22"/>
        </w:rPr>
        <w:t xml:space="preserve"> an</w:t>
      </w:r>
      <w:r w:rsidR="00324C50" w:rsidRPr="00EE64F3">
        <w:rPr>
          <w:color w:val="000000"/>
          <w:sz w:val="22"/>
          <w:szCs w:val="22"/>
        </w:rPr>
        <w:t xml:space="preserve"> </w:t>
      </w:r>
      <w:r w:rsidR="00740CF9" w:rsidRPr="00EE64F3">
        <w:rPr>
          <w:color w:val="000000"/>
          <w:sz w:val="22"/>
          <w:szCs w:val="22"/>
        </w:rPr>
        <w:t>AMP</w:t>
      </w:r>
      <w:r w:rsidR="00740CF9" w:rsidRPr="00EE64F3">
        <w:rPr>
          <w:color w:val="000000"/>
          <w:sz w:val="22"/>
          <w:szCs w:val="22"/>
          <w:vertAlign w:val="superscript"/>
        </w:rPr>
        <w:t>R</w:t>
      </w:r>
      <w:r w:rsidR="00740CF9" w:rsidRPr="00EE64F3">
        <w:rPr>
          <w:color w:val="000000"/>
          <w:sz w:val="22"/>
          <w:szCs w:val="22"/>
        </w:rPr>
        <w:t xml:space="preserve"> </w:t>
      </w:r>
      <w:r w:rsidR="0051181F" w:rsidRPr="00EE64F3">
        <w:rPr>
          <w:color w:val="000000"/>
          <w:sz w:val="22"/>
          <w:szCs w:val="22"/>
        </w:rPr>
        <w:t>gene) in a</w:t>
      </w:r>
      <w:r w:rsidR="00324C50" w:rsidRPr="00EE64F3">
        <w:rPr>
          <w:color w:val="000000"/>
          <w:sz w:val="22"/>
          <w:szCs w:val="22"/>
        </w:rPr>
        <w:t xml:space="preserve"> Golden Gate assembly reaction</w:t>
      </w:r>
      <w:r w:rsidR="0055687B" w:rsidRPr="00EE64F3">
        <w:rPr>
          <w:color w:val="000000"/>
          <w:sz w:val="22"/>
          <w:szCs w:val="22"/>
        </w:rPr>
        <w:t xml:space="preserve"> that </w:t>
      </w:r>
      <w:r w:rsidR="00002F09" w:rsidRPr="00EE64F3">
        <w:rPr>
          <w:color w:val="000000"/>
          <w:sz w:val="22"/>
          <w:szCs w:val="22"/>
        </w:rPr>
        <w:t>simultaneously liberate</w:t>
      </w:r>
      <w:r w:rsidR="00583040" w:rsidRPr="00EE64F3">
        <w:rPr>
          <w:color w:val="000000"/>
          <w:sz w:val="22"/>
          <w:szCs w:val="22"/>
        </w:rPr>
        <w:t>s</w:t>
      </w:r>
      <w:r w:rsidR="00002F09" w:rsidRPr="00EE64F3">
        <w:rPr>
          <w:color w:val="000000"/>
          <w:sz w:val="22"/>
          <w:szCs w:val="22"/>
        </w:rPr>
        <w:t xml:space="preserve"> the BsaI-flanked </w:t>
      </w:r>
      <w:r w:rsidR="004F10F0" w:rsidRPr="00EE64F3">
        <w:rPr>
          <w:color w:val="000000"/>
          <w:sz w:val="22"/>
          <w:szCs w:val="22"/>
        </w:rPr>
        <w:t xml:space="preserve">TU </w:t>
      </w:r>
      <w:r w:rsidR="00002F09" w:rsidRPr="00EE64F3">
        <w:rPr>
          <w:color w:val="000000"/>
          <w:sz w:val="22"/>
          <w:szCs w:val="22"/>
        </w:rPr>
        <w:t>fragments and ligate</w:t>
      </w:r>
      <w:r w:rsidR="00882543" w:rsidRPr="00EE64F3">
        <w:rPr>
          <w:color w:val="000000"/>
          <w:sz w:val="22"/>
          <w:szCs w:val="22"/>
        </w:rPr>
        <w:t>s</w:t>
      </w:r>
      <w:r w:rsidR="0081544D" w:rsidRPr="00EE64F3">
        <w:rPr>
          <w:color w:val="000000"/>
          <w:sz w:val="22"/>
          <w:szCs w:val="22"/>
        </w:rPr>
        <w:t xml:space="preserve"> </w:t>
      </w:r>
      <w:r w:rsidR="00743405" w:rsidRPr="00EE64F3">
        <w:rPr>
          <w:color w:val="000000"/>
          <w:sz w:val="22"/>
          <w:szCs w:val="22"/>
        </w:rPr>
        <w:t xml:space="preserve">them </w:t>
      </w:r>
      <w:r w:rsidR="00A95AB5" w:rsidRPr="00EE64F3">
        <w:rPr>
          <w:color w:val="000000"/>
          <w:sz w:val="22"/>
          <w:szCs w:val="22"/>
        </w:rPr>
        <w:t>(</w:t>
      </w:r>
      <w:r w:rsidR="009F16F6" w:rsidRPr="00EE64F3">
        <w:rPr>
          <w:color w:val="000000"/>
          <w:sz w:val="22"/>
          <w:szCs w:val="22"/>
        </w:rPr>
        <w:t>in a precise order</w:t>
      </w:r>
      <w:r w:rsidR="00A95AB5" w:rsidRPr="00EE64F3">
        <w:rPr>
          <w:color w:val="000000"/>
          <w:sz w:val="22"/>
          <w:szCs w:val="22"/>
        </w:rPr>
        <w:t>)</w:t>
      </w:r>
      <w:r w:rsidR="009F16F6" w:rsidRPr="00EE64F3">
        <w:rPr>
          <w:color w:val="000000"/>
          <w:sz w:val="22"/>
          <w:szCs w:val="22"/>
        </w:rPr>
        <w:t xml:space="preserve"> into </w:t>
      </w:r>
      <w:r w:rsidR="0055687B" w:rsidRPr="00EE64F3">
        <w:rPr>
          <w:color w:val="000000"/>
          <w:sz w:val="22"/>
          <w:szCs w:val="22"/>
        </w:rPr>
        <w:t>the</w:t>
      </w:r>
      <w:r w:rsidR="00D03224" w:rsidRPr="00EE64F3">
        <w:rPr>
          <w:color w:val="000000"/>
          <w:sz w:val="22"/>
          <w:szCs w:val="22"/>
        </w:rPr>
        <w:t xml:space="preserve"> “acceptor” vector.  T</w:t>
      </w:r>
      <w:r w:rsidR="00DC7008" w:rsidRPr="00EE64F3">
        <w:rPr>
          <w:color w:val="000000"/>
          <w:sz w:val="22"/>
          <w:szCs w:val="22"/>
        </w:rPr>
        <w:t>hen</w:t>
      </w:r>
      <w:r w:rsidR="00D03224" w:rsidRPr="00EE64F3">
        <w:rPr>
          <w:color w:val="000000"/>
          <w:sz w:val="22"/>
          <w:szCs w:val="22"/>
        </w:rPr>
        <w:t>,</w:t>
      </w:r>
      <w:r w:rsidR="009F16F6" w:rsidRPr="00EE64F3">
        <w:rPr>
          <w:color w:val="000000"/>
          <w:sz w:val="22"/>
          <w:szCs w:val="22"/>
        </w:rPr>
        <w:t xml:space="preserve"> </w:t>
      </w:r>
      <w:r w:rsidR="00D03224" w:rsidRPr="00EE64F3">
        <w:rPr>
          <w:color w:val="000000"/>
          <w:sz w:val="22"/>
          <w:szCs w:val="22"/>
        </w:rPr>
        <w:t>transform products</w:t>
      </w:r>
      <w:r w:rsidR="00743405" w:rsidRPr="00EE64F3">
        <w:rPr>
          <w:color w:val="000000"/>
          <w:sz w:val="22"/>
          <w:szCs w:val="22"/>
        </w:rPr>
        <w:t xml:space="preserve"> into </w:t>
      </w:r>
      <w:r w:rsidR="00DC7008" w:rsidRPr="00EE64F3">
        <w:rPr>
          <w:color w:val="000000"/>
          <w:sz w:val="22"/>
          <w:szCs w:val="22"/>
        </w:rPr>
        <w:t>bacteria</w:t>
      </w:r>
      <w:r w:rsidR="00743405" w:rsidRPr="00EE64F3">
        <w:rPr>
          <w:color w:val="000000"/>
          <w:sz w:val="22"/>
          <w:szCs w:val="22"/>
        </w:rPr>
        <w:t>.</w:t>
      </w:r>
      <w:r w:rsidR="00DC7008" w:rsidRPr="00EE64F3">
        <w:rPr>
          <w:color w:val="000000"/>
          <w:sz w:val="22"/>
          <w:szCs w:val="22"/>
        </w:rPr>
        <w:t xml:space="preserve"> </w:t>
      </w:r>
    </w:p>
    <w:p w14:paraId="1167E15F" w14:textId="77777777" w:rsidR="00B61968" w:rsidRPr="00EE64F3" w:rsidRDefault="00B61968" w:rsidP="00560A6B">
      <w:pPr>
        <w:ind w:right="-90"/>
        <w:rPr>
          <w:i/>
          <w:color w:val="000000"/>
          <w:sz w:val="22"/>
          <w:szCs w:val="22"/>
        </w:rPr>
      </w:pPr>
    </w:p>
    <w:p w14:paraId="254A9CA9" w14:textId="33AA724A" w:rsidR="001204D6" w:rsidRPr="00EE64F3" w:rsidRDefault="000A001B" w:rsidP="00560A6B">
      <w:pPr>
        <w:ind w:right="-90"/>
        <w:rPr>
          <w:b/>
          <w:i/>
          <w:color w:val="000000"/>
          <w:sz w:val="22"/>
          <w:szCs w:val="22"/>
        </w:rPr>
      </w:pPr>
      <w:r w:rsidRPr="00EE64F3">
        <w:rPr>
          <w:i/>
          <w:color w:val="000000"/>
          <w:sz w:val="22"/>
          <w:szCs w:val="22"/>
        </w:rPr>
        <w:lastRenderedPageBreak/>
        <w:t>MORE DETAIL</w:t>
      </w:r>
      <w:r w:rsidR="00560A6B" w:rsidRPr="00EE64F3">
        <w:rPr>
          <w:i/>
          <w:color w:val="000000"/>
          <w:sz w:val="22"/>
          <w:szCs w:val="22"/>
        </w:rPr>
        <w:t>S</w:t>
      </w:r>
      <w:r w:rsidRPr="00EE64F3">
        <w:rPr>
          <w:i/>
          <w:color w:val="000000"/>
          <w:sz w:val="22"/>
          <w:szCs w:val="22"/>
        </w:rPr>
        <w:t xml:space="preserve"> ABOUT EACH OF </w:t>
      </w:r>
      <w:r w:rsidR="00560A6B" w:rsidRPr="00EE64F3">
        <w:rPr>
          <w:i/>
          <w:color w:val="000000"/>
          <w:sz w:val="22"/>
          <w:szCs w:val="22"/>
        </w:rPr>
        <w:t>THE</w:t>
      </w:r>
      <w:r w:rsidRPr="00EE64F3">
        <w:rPr>
          <w:i/>
          <w:color w:val="000000"/>
          <w:sz w:val="22"/>
          <w:szCs w:val="22"/>
        </w:rPr>
        <w:t xml:space="preserve"> THREE STEPS IN THE TU ASSEMBLY WORKFLOW:</w:t>
      </w:r>
    </w:p>
    <w:p w14:paraId="5CDC97EB" w14:textId="77777777" w:rsidR="005E179B" w:rsidRPr="00EE64F3" w:rsidRDefault="005E179B" w:rsidP="001204D6">
      <w:pPr>
        <w:rPr>
          <w:b/>
          <w:color w:val="000000"/>
          <w:sz w:val="22"/>
          <w:szCs w:val="22"/>
          <w:u w:val="single"/>
        </w:rPr>
      </w:pPr>
    </w:p>
    <w:p w14:paraId="51822F63" w14:textId="109BBA89" w:rsidR="0010595E" w:rsidRPr="00EE64F3" w:rsidRDefault="00220387" w:rsidP="00FA65B7">
      <w:pPr>
        <w:rPr>
          <w:b/>
          <w:color w:val="000000"/>
          <w:sz w:val="22"/>
          <w:szCs w:val="22"/>
        </w:rPr>
      </w:pPr>
      <w:r w:rsidRPr="00EE64F3">
        <w:rPr>
          <w:b/>
          <w:color w:val="000000"/>
          <w:sz w:val="22"/>
          <w:szCs w:val="22"/>
        </w:rPr>
        <w:t xml:space="preserve">• </w:t>
      </w:r>
      <w:r w:rsidR="00546E38" w:rsidRPr="00EE64F3">
        <w:rPr>
          <w:b/>
          <w:color w:val="000000"/>
          <w:sz w:val="22"/>
          <w:szCs w:val="22"/>
          <w:u w:val="single"/>
        </w:rPr>
        <w:t xml:space="preserve">SECTION I -- </w:t>
      </w:r>
      <w:r w:rsidRPr="00EE64F3">
        <w:rPr>
          <w:b/>
          <w:color w:val="000000"/>
          <w:sz w:val="22"/>
          <w:szCs w:val="22"/>
          <w:u w:val="single"/>
        </w:rPr>
        <w:t>PCR</w:t>
      </w:r>
      <w:r w:rsidRPr="00EE64F3">
        <w:rPr>
          <w:b/>
          <w:color w:val="000000"/>
          <w:sz w:val="22"/>
          <w:szCs w:val="22"/>
        </w:rPr>
        <w:t>:</w:t>
      </w:r>
    </w:p>
    <w:p w14:paraId="0309DD9A" w14:textId="77777777" w:rsidR="007F683C" w:rsidRPr="00EE64F3" w:rsidRDefault="007F683C" w:rsidP="00FA65B7">
      <w:pPr>
        <w:rPr>
          <w:color w:val="000000"/>
          <w:sz w:val="22"/>
          <w:szCs w:val="22"/>
        </w:rPr>
      </w:pPr>
    </w:p>
    <w:p w14:paraId="17E8C325" w14:textId="41BD09DE" w:rsidR="00033A4A" w:rsidRPr="00EE64F3" w:rsidRDefault="00F339F1" w:rsidP="006B2ADB">
      <w:pPr>
        <w:ind w:right="-180"/>
        <w:rPr>
          <w:color w:val="000000"/>
          <w:sz w:val="22"/>
          <w:szCs w:val="22"/>
        </w:rPr>
      </w:pPr>
      <w:r w:rsidRPr="00EE64F3">
        <w:rPr>
          <w:color w:val="000000"/>
          <w:sz w:val="22"/>
          <w:szCs w:val="22"/>
        </w:rPr>
        <w:t xml:space="preserve">The figure </w:t>
      </w:r>
      <w:r w:rsidR="00282680" w:rsidRPr="00EE64F3">
        <w:rPr>
          <w:color w:val="000000"/>
          <w:sz w:val="22"/>
          <w:szCs w:val="22"/>
        </w:rPr>
        <w:t>above</w:t>
      </w:r>
      <w:r w:rsidRPr="00EE64F3">
        <w:rPr>
          <w:color w:val="000000"/>
          <w:sz w:val="22"/>
          <w:szCs w:val="22"/>
        </w:rPr>
        <w:t xml:space="preserve"> shows </w:t>
      </w:r>
      <w:r w:rsidR="00247867" w:rsidRPr="00EE64F3">
        <w:rPr>
          <w:color w:val="000000"/>
          <w:sz w:val="22"/>
          <w:szCs w:val="22"/>
        </w:rPr>
        <w:t>the</w:t>
      </w:r>
      <w:r w:rsidRPr="00EE64F3">
        <w:rPr>
          <w:color w:val="000000"/>
          <w:sz w:val="22"/>
          <w:szCs w:val="22"/>
        </w:rPr>
        <w:t xml:space="preserve"> </w:t>
      </w:r>
      <w:r w:rsidR="00033A4A" w:rsidRPr="00EE64F3">
        <w:rPr>
          <w:color w:val="000000"/>
          <w:sz w:val="22"/>
          <w:szCs w:val="22"/>
        </w:rPr>
        <w:t xml:space="preserve">design </w:t>
      </w:r>
      <w:r w:rsidR="00247867" w:rsidRPr="00EE64F3">
        <w:rPr>
          <w:color w:val="000000"/>
          <w:sz w:val="22"/>
          <w:szCs w:val="22"/>
        </w:rPr>
        <w:t xml:space="preserve">of </w:t>
      </w:r>
      <w:r w:rsidR="00FE0291" w:rsidRPr="00EE64F3">
        <w:rPr>
          <w:color w:val="000000"/>
          <w:sz w:val="22"/>
          <w:szCs w:val="22"/>
        </w:rPr>
        <w:t xml:space="preserve">the </w:t>
      </w:r>
      <w:r w:rsidR="00033A4A" w:rsidRPr="00EE64F3">
        <w:rPr>
          <w:color w:val="000000"/>
          <w:sz w:val="22"/>
          <w:szCs w:val="22"/>
        </w:rPr>
        <w:t xml:space="preserve">PRO, CDS and TER parts </w:t>
      </w:r>
      <w:r w:rsidR="00554D93" w:rsidRPr="00EE64F3">
        <w:rPr>
          <w:color w:val="000000"/>
          <w:sz w:val="22"/>
          <w:szCs w:val="22"/>
        </w:rPr>
        <w:t>with</w:t>
      </w:r>
      <w:r w:rsidR="00033A4A" w:rsidRPr="00EE64F3">
        <w:rPr>
          <w:color w:val="000000"/>
          <w:sz w:val="22"/>
          <w:szCs w:val="22"/>
        </w:rPr>
        <w:t xml:space="preserve"> </w:t>
      </w:r>
      <w:r w:rsidR="00444612" w:rsidRPr="00EE64F3">
        <w:rPr>
          <w:color w:val="000000"/>
          <w:sz w:val="22"/>
          <w:szCs w:val="22"/>
        </w:rPr>
        <w:t>compatible 4-base overhangs that</w:t>
      </w:r>
      <w:r w:rsidR="00033A4A" w:rsidRPr="00EE64F3">
        <w:rPr>
          <w:color w:val="000000"/>
          <w:sz w:val="22"/>
          <w:szCs w:val="22"/>
        </w:rPr>
        <w:t xml:space="preserve"> </w:t>
      </w:r>
      <w:r w:rsidR="00E072B7" w:rsidRPr="00EE64F3">
        <w:rPr>
          <w:color w:val="000000"/>
          <w:sz w:val="22"/>
          <w:szCs w:val="22"/>
        </w:rPr>
        <w:t xml:space="preserve">can </w:t>
      </w:r>
      <w:r w:rsidR="00033A4A" w:rsidRPr="00EE64F3">
        <w:rPr>
          <w:color w:val="000000"/>
          <w:sz w:val="22"/>
          <w:szCs w:val="22"/>
        </w:rPr>
        <w:t xml:space="preserve">“snap” together in a precise order. </w:t>
      </w:r>
      <w:r w:rsidRPr="00EE64F3">
        <w:rPr>
          <w:color w:val="000000"/>
          <w:sz w:val="22"/>
          <w:szCs w:val="22"/>
        </w:rPr>
        <w:t xml:space="preserve"> </w:t>
      </w:r>
      <w:r w:rsidR="00033A4A" w:rsidRPr="00EE64F3">
        <w:rPr>
          <w:color w:val="000000"/>
          <w:sz w:val="22"/>
          <w:szCs w:val="22"/>
        </w:rPr>
        <w:t xml:space="preserve">You can see that each </w:t>
      </w:r>
      <w:r w:rsidR="00F7082A" w:rsidRPr="00EE64F3">
        <w:rPr>
          <w:color w:val="000000"/>
          <w:sz w:val="22"/>
          <w:szCs w:val="22"/>
        </w:rPr>
        <w:t xml:space="preserve">part has </w:t>
      </w:r>
      <w:r w:rsidR="00033A4A" w:rsidRPr="00EE64F3">
        <w:rPr>
          <w:color w:val="000000"/>
          <w:sz w:val="22"/>
          <w:szCs w:val="22"/>
        </w:rPr>
        <w:t>unique 4-base sequence</w:t>
      </w:r>
      <w:r w:rsidR="005272F5" w:rsidRPr="00EE64F3">
        <w:rPr>
          <w:color w:val="000000"/>
          <w:sz w:val="22"/>
          <w:szCs w:val="22"/>
        </w:rPr>
        <w:t>s</w:t>
      </w:r>
      <w:r w:rsidR="00033A4A" w:rsidRPr="00EE64F3">
        <w:rPr>
          <w:color w:val="000000"/>
          <w:sz w:val="22"/>
          <w:szCs w:val="22"/>
        </w:rPr>
        <w:t xml:space="preserve"> on the l</w:t>
      </w:r>
      <w:r w:rsidR="0077526F" w:rsidRPr="00EE64F3">
        <w:rPr>
          <w:color w:val="000000"/>
          <w:sz w:val="22"/>
          <w:szCs w:val="22"/>
        </w:rPr>
        <w:t>eft (5’ end) and right (3’ end)</w:t>
      </w:r>
      <w:r w:rsidR="006A4066" w:rsidRPr="00EE64F3">
        <w:rPr>
          <w:color w:val="000000"/>
          <w:sz w:val="22"/>
          <w:szCs w:val="22"/>
        </w:rPr>
        <w:t xml:space="preserve"> that are</w:t>
      </w:r>
      <w:r w:rsidR="0077526F" w:rsidRPr="00EE64F3">
        <w:rPr>
          <w:color w:val="000000"/>
          <w:sz w:val="22"/>
          <w:szCs w:val="22"/>
        </w:rPr>
        <w:t xml:space="preserve"> </w:t>
      </w:r>
      <w:r w:rsidR="00033A4A" w:rsidRPr="00EE64F3">
        <w:rPr>
          <w:color w:val="000000"/>
          <w:sz w:val="22"/>
          <w:szCs w:val="22"/>
        </w:rPr>
        <w:t xml:space="preserve">complementary to </w:t>
      </w:r>
      <w:r w:rsidR="005272F5" w:rsidRPr="00EE64F3">
        <w:rPr>
          <w:color w:val="000000"/>
          <w:sz w:val="22"/>
          <w:szCs w:val="22"/>
        </w:rPr>
        <w:t>those</w:t>
      </w:r>
      <w:r w:rsidR="006736E7" w:rsidRPr="00EE64F3">
        <w:rPr>
          <w:color w:val="000000"/>
          <w:sz w:val="22"/>
          <w:szCs w:val="22"/>
        </w:rPr>
        <w:t xml:space="preserve"> of the adjacent part that it </w:t>
      </w:r>
      <w:r w:rsidR="002915BC" w:rsidRPr="00EE64F3">
        <w:rPr>
          <w:color w:val="000000"/>
          <w:sz w:val="22"/>
          <w:szCs w:val="22"/>
        </w:rPr>
        <w:t xml:space="preserve">will </w:t>
      </w:r>
      <w:r w:rsidR="006736E7" w:rsidRPr="00EE64F3">
        <w:rPr>
          <w:color w:val="000000"/>
          <w:sz w:val="22"/>
          <w:szCs w:val="22"/>
        </w:rPr>
        <w:t>ligate</w:t>
      </w:r>
      <w:r w:rsidR="00033A4A" w:rsidRPr="00EE64F3">
        <w:rPr>
          <w:color w:val="000000"/>
          <w:sz w:val="22"/>
          <w:szCs w:val="22"/>
        </w:rPr>
        <w:t xml:space="preserve"> to.  </w:t>
      </w:r>
      <w:r w:rsidR="000160FA" w:rsidRPr="00EE64F3">
        <w:rPr>
          <w:color w:val="000000"/>
          <w:sz w:val="22"/>
          <w:szCs w:val="22"/>
        </w:rPr>
        <w:t>For example, i</w:t>
      </w:r>
      <w:r w:rsidR="0073654E" w:rsidRPr="00EE64F3">
        <w:rPr>
          <w:color w:val="000000"/>
          <w:sz w:val="22"/>
          <w:szCs w:val="22"/>
        </w:rPr>
        <w:t>n the middl</w:t>
      </w:r>
      <w:r w:rsidR="000160FA" w:rsidRPr="00EE64F3">
        <w:rPr>
          <w:color w:val="000000"/>
          <w:sz w:val="22"/>
          <w:szCs w:val="22"/>
        </w:rPr>
        <w:t xml:space="preserve">e of the diagram (“section 2”) you can see </w:t>
      </w:r>
      <w:r w:rsidR="0073654E" w:rsidRPr="00EE64F3">
        <w:rPr>
          <w:color w:val="000000"/>
          <w:sz w:val="22"/>
          <w:szCs w:val="22"/>
        </w:rPr>
        <w:t xml:space="preserve">that </w:t>
      </w:r>
      <w:r w:rsidR="0077170B" w:rsidRPr="00EE64F3">
        <w:rPr>
          <w:color w:val="000000"/>
          <w:sz w:val="22"/>
          <w:szCs w:val="22"/>
        </w:rPr>
        <w:t>the 4-base</w:t>
      </w:r>
      <w:r w:rsidR="002413DF" w:rsidRPr="00EE64F3">
        <w:rPr>
          <w:color w:val="000000"/>
          <w:sz w:val="22"/>
          <w:szCs w:val="22"/>
        </w:rPr>
        <w:t xml:space="preserve"> </w:t>
      </w:r>
      <w:r w:rsidR="00033A4A" w:rsidRPr="00EE64F3">
        <w:rPr>
          <w:color w:val="000000"/>
          <w:sz w:val="22"/>
          <w:szCs w:val="22"/>
        </w:rPr>
        <w:t xml:space="preserve">overhang on the 5’ end of the CDS </w:t>
      </w:r>
      <w:r w:rsidR="00DB0C6F" w:rsidRPr="00EE64F3">
        <w:rPr>
          <w:color w:val="000000"/>
          <w:sz w:val="22"/>
          <w:szCs w:val="22"/>
        </w:rPr>
        <w:t xml:space="preserve">(AATG) </w:t>
      </w:r>
      <w:r w:rsidR="00033A4A" w:rsidRPr="00EE64F3">
        <w:rPr>
          <w:color w:val="000000"/>
          <w:sz w:val="22"/>
          <w:szCs w:val="22"/>
        </w:rPr>
        <w:t>is complementary to the 4-base overhang on the 3’ end of the PRO</w:t>
      </w:r>
      <w:r w:rsidR="00822423" w:rsidRPr="00EE64F3">
        <w:rPr>
          <w:color w:val="000000"/>
          <w:sz w:val="22"/>
          <w:szCs w:val="22"/>
        </w:rPr>
        <w:t xml:space="preserve"> (TTAC)</w:t>
      </w:r>
      <w:r w:rsidR="00033A4A" w:rsidRPr="00EE64F3">
        <w:rPr>
          <w:color w:val="000000"/>
          <w:sz w:val="22"/>
          <w:szCs w:val="22"/>
        </w:rPr>
        <w:t xml:space="preserve">.  In turn, the 4-base overhang on the 5’ end of the PRO </w:t>
      </w:r>
      <w:r w:rsidR="009928A1" w:rsidRPr="00EE64F3">
        <w:rPr>
          <w:color w:val="000000"/>
          <w:sz w:val="22"/>
          <w:szCs w:val="22"/>
        </w:rPr>
        <w:t xml:space="preserve">(CAGT) </w:t>
      </w:r>
      <w:r w:rsidR="00033A4A" w:rsidRPr="00EE64F3">
        <w:rPr>
          <w:color w:val="000000"/>
          <w:sz w:val="22"/>
          <w:szCs w:val="22"/>
        </w:rPr>
        <w:t>is complementary to the 4-base overhang on the 3’ end of the acceptor vector</w:t>
      </w:r>
      <w:r w:rsidR="009928A1" w:rsidRPr="00EE64F3">
        <w:rPr>
          <w:color w:val="000000"/>
          <w:sz w:val="22"/>
          <w:szCs w:val="22"/>
        </w:rPr>
        <w:t xml:space="preserve"> (GTCA) that </w:t>
      </w:r>
      <w:r w:rsidR="00DC507E" w:rsidRPr="00EE64F3">
        <w:rPr>
          <w:color w:val="000000"/>
          <w:sz w:val="22"/>
          <w:szCs w:val="22"/>
        </w:rPr>
        <w:t xml:space="preserve">all three parts </w:t>
      </w:r>
      <w:r w:rsidR="009928A1" w:rsidRPr="00EE64F3">
        <w:rPr>
          <w:color w:val="000000"/>
          <w:sz w:val="22"/>
          <w:szCs w:val="22"/>
        </w:rPr>
        <w:t xml:space="preserve">will </w:t>
      </w:r>
      <w:r w:rsidR="00DC507E" w:rsidRPr="00EE64F3">
        <w:rPr>
          <w:color w:val="000000"/>
          <w:sz w:val="22"/>
          <w:szCs w:val="22"/>
        </w:rPr>
        <w:t xml:space="preserve">be assembled </w:t>
      </w:r>
      <w:r w:rsidR="009928A1" w:rsidRPr="00EE64F3">
        <w:rPr>
          <w:color w:val="000000"/>
          <w:sz w:val="22"/>
          <w:szCs w:val="22"/>
        </w:rPr>
        <w:t>into</w:t>
      </w:r>
      <w:r w:rsidR="00F35A39" w:rsidRPr="00EE64F3">
        <w:rPr>
          <w:color w:val="000000"/>
          <w:sz w:val="22"/>
          <w:szCs w:val="22"/>
        </w:rPr>
        <w:t>, etc.</w:t>
      </w:r>
      <w:r w:rsidR="00515C10" w:rsidRPr="00EE64F3">
        <w:rPr>
          <w:color w:val="000000"/>
          <w:sz w:val="22"/>
          <w:szCs w:val="22"/>
        </w:rPr>
        <w:t xml:space="preserve">  You can also see that the start (ATG) and stop (TGA) codons are built into the 4-base sequence</w:t>
      </w:r>
      <w:r w:rsidR="00D01352" w:rsidRPr="00EE64F3">
        <w:rPr>
          <w:color w:val="000000"/>
          <w:sz w:val="22"/>
          <w:szCs w:val="22"/>
        </w:rPr>
        <w:t>s</w:t>
      </w:r>
      <w:r w:rsidR="00515C10" w:rsidRPr="00EE64F3">
        <w:rPr>
          <w:color w:val="000000"/>
          <w:sz w:val="22"/>
          <w:szCs w:val="22"/>
        </w:rPr>
        <w:t xml:space="preserve"> on the 5’ </w:t>
      </w:r>
      <w:r w:rsidR="00D01352" w:rsidRPr="00EE64F3">
        <w:rPr>
          <w:color w:val="000000"/>
          <w:sz w:val="22"/>
          <w:szCs w:val="22"/>
        </w:rPr>
        <w:t xml:space="preserve">and 3’ </w:t>
      </w:r>
      <w:r w:rsidR="00515C10" w:rsidRPr="00EE64F3">
        <w:rPr>
          <w:color w:val="000000"/>
          <w:sz w:val="22"/>
          <w:szCs w:val="22"/>
        </w:rPr>
        <w:t>end</w:t>
      </w:r>
      <w:r w:rsidR="00D01352" w:rsidRPr="00EE64F3">
        <w:rPr>
          <w:color w:val="000000"/>
          <w:sz w:val="22"/>
          <w:szCs w:val="22"/>
        </w:rPr>
        <w:t>s</w:t>
      </w:r>
      <w:r w:rsidR="00515C10" w:rsidRPr="00EE64F3">
        <w:rPr>
          <w:color w:val="000000"/>
          <w:sz w:val="22"/>
          <w:szCs w:val="22"/>
        </w:rPr>
        <w:t xml:space="preserve"> of the CDS</w:t>
      </w:r>
      <w:r w:rsidR="00D01352" w:rsidRPr="00EE64F3">
        <w:rPr>
          <w:color w:val="000000"/>
          <w:sz w:val="22"/>
          <w:szCs w:val="22"/>
        </w:rPr>
        <w:t>, respectively.</w:t>
      </w:r>
    </w:p>
    <w:p w14:paraId="64C788C6" w14:textId="4204597D" w:rsidR="00554D93" w:rsidRPr="00EE64F3" w:rsidRDefault="00554D93" w:rsidP="00FA65B7">
      <w:pPr>
        <w:rPr>
          <w:color w:val="000000"/>
          <w:sz w:val="22"/>
          <w:szCs w:val="22"/>
        </w:rPr>
      </w:pPr>
    </w:p>
    <w:p w14:paraId="53645D7C" w14:textId="6EC366C3" w:rsidR="0003338D" w:rsidRPr="00EE64F3" w:rsidRDefault="00F35A39" w:rsidP="00FA65B7">
      <w:pPr>
        <w:rPr>
          <w:color w:val="000000"/>
          <w:sz w:val="22"/>
          <w:szCs w:val="22"/>
        </w:rPr>
      </w:pPr>
      <w:r w:rsidRPr="00EE64F3">
        <w:rPr>
          <w:color w:val="000000"/>
          <w:sz w:val="22"/>
          <w:szCs w:val="22"/>
        </w:rPr>
        <w:t>Incorporating</w:t>
      </w:r>
      <w:r w:rsidR="00B5125D" w:rsidRPr="00EE64F3">
        <w:rPr>
          <w:color w:val="000000"/>
          <w:sz w:val="22"/>
          <w:szCs w:val="22"/>
        </w:rPr>
        <w:t xml:space="preserve"> </w:t>
      </w:r>
      <w:r w:rsidR="002C0124" w:rsidRPr="00EE64F3">
        <w:rPr>
          <w:color w:val="000000"/>
          <w:sz w:val="22"/>
          <w:szCs w:val="22"/>
        </w:rPr>
        <w:t>these specific</w:t>
      </w:r>
      <w:r w:rsidRPr="00EE64F3">
        <w:rPr>
          <w:color w:val="000000"/>
          <w:sz w:val="22"/>
          <w:szCs w:val="22"/>
        </w:rPr>
        <w:t xml:space="preserve"> </w:t>
      </w:r>
      <w:r w:rsidR="00986792" w:rsidRPr="00EE64F3">
        <w:rPr>
          <w:color w:val="000000"/>
          <w:sz w:val="22"/>
          <w:szCs w:val="22"/>
        </w:rPr>
        <w:t>features</w:t>
      </w:r>
      <w:r w:rsidRPr="00EE64F3">
        <w:rPr>
          <w:color w:val="000000"/>
          <w:sz w:val="22"/>
          <w:szCs w:val="22"/>
        </w:rPr>
        <w:t xml:space="preserve"> </w:t>
      </w:r>
      <w:r w:rsidR="00986792" w:rsidRPr="00EE64F3">
        <w:rPr>
          <w:color w:val="000000"/>
          <w:sz w:val="22"/>
          <w:szCs w:val="22"/>
        </w:rPr>
        <w:t>i</w:t>
      </w:r>
      <w:r w:rsidRPr="00EE64F3">
        <w:rPr>
          <w:color w:val="000000"/>
          <w:sz w:val="22"/>
          <w:szCs w:val="22"/>
        </w:rPr>
        <w:t xml:space="preserve">nto each </w:t>
      </w:r>
      <w:r w:rsidR="00D21E62" w:rsidRPr="00EE64F3">
        <w:rPr>
          <w:color w:val="000000"/>
          <w:sz w:val="22"/>
          <w:szCs w:val="22"/>
        </w:rPr>
        <w:t xml:space="preserve">TU </w:t>
      </w:r>
      <w:r w:rsidRPr="00EE64F3">
        <w:rPr>
          <w:color w:val="000000"/>
          <w:sz w:val="22"/>
          <w:szCs w:val="22"/>
        </w:rPr>
        <w:t xml:space="preserve">part requires </w:t>
      </w:r>
      <w:r w:rsidR="00FF7C9B" w:rsidRPr="00EE64F3">
        <w:rPr>
          <w:color w:val="000000"/>
          <w:sz w:val="22"/>
          <w:szCs w:val="22"/>
        </w:rPr>
        <w:t>careful</w:t>
      </w:r>
      <w:r w:rsidR="00C42F12" w:rsidRPr="00EE64F3">
        <w:rPr>
          <w:color w:val="000000"/>
          <w:sz w:val="22"/>
          <w:szCs w:val="22"/>
        </w:rPr>
        <w:t xml:space="preserve"> PCR primer</w:t>
      </w:r>
      <w:r w:rsidR="00FF7C9B" w:rsidRPr="00EE64F3">
        <w:rPr>
          <w:color w:val="000000"/>
          <w:sz w:val="22"/>
          <w:szCs w:val="22"/>
        </w:rPr>
        <w:t xml:space="preserve"> de</w:t>
      </w:r>
      <w:r w:rsidR="00C42F12" w:rsidRPr="00EE64F3">
        <w:rPr>
          <w:color w:val="000000"/>
          <w:sz w:val="22"/>
          <w:szCs w:val="22"/>
        </w:rPr>
        <w:t>s</w:t>
      </w:r>
      <w:r w:rsidR="00FF7C9B" w:rsidRPr="00EE64F3">
        <w:rPr>
          <w:color w:val="000000"/>
          <w:sz w:val="22"/>
          <w:szCs w:val="22"/>
        </w:rPr>
        <w:t>ign</w:t>
      </w:r>
      <w:r w:rsidR="00C42F12" w:rsidRPr="00EE64F3">
        <w:rPr>
          <w:color w:val="000000"/>
          <w:sz w:val="22"/>
          <w:szCs w:val="22"/>
        </w:rPr>
        <w:t xml:space="preserve"> </w:t>
      </w:r>
      <w:r w:rsidR="00FF7C9B" w:rsidRPr="00EE64F3">
        <w:rPr>
          <w:color w:val="000000"/>
          <w:sz w:val="22"/>
          <w:szCs w:val="22"/>
        </w:rPr>
        <w:t>so</w:t>
      </w:r>
      <w:r w:rsidR="0010595E" w:rsidRPr="00EE64F3">
        <w:rPr>
          <w:color w:val="000000"/>
          <w:sz w:val="22"/>
          <w:szCs w:val="22"/>
        </w:rPr>
        <w:t xml:space="preserve"> each PRO, CDS and T</w:t>
      </w:r>
      <w:r w:rsidR="001254C6" w:rsidRPr="00EE64F3">
        <w:rPr>
          <w:color w:val="000000"/>
          <w:sz w:val="22"/>
          <w:szCs w:val="22"/>
        </w:rPr>
        <w:t xml:space="preserve">ER contains a </w:t>
      </w:r>
      <w:r w:rsidR="00472765" w:rsidRPr="00EE64F3">
        <w:rPr>
          <w:color w:val="000000"/>
          <w:sz w:val="22"/>
          <w:szCs w:val="22"/>
        </w:rPr>
        <w:t xml:space="preserve">properly </w:t>
      </w:r>
      <w:r w:rsidR="009D6350" w:rsidRPr="00EE64F3">
        <w:rPr>
          <w:color w:val="000000"/>
          <w:sz w:val="22"/>
          <w:szCs w:val="22"/>
        </w:rPr>
        <w:t xml:space="preserve">oriented </w:t>
      </w:r>
      <w:r w:rsidR="001254C6" w:rsidRPr="00EE64F3">
        <w:rPr>
          <w:color w:val="000000"/>
          <w:sz w:val="22"/>
          <w:szCs w:val="22"/>
        </w:rPr>
        <w:t>BsaI site</w:t>
      </w:r>
      <w:r w:rsidR="00330FA8" w:rsidRPr="00EE64F3">
        <w:rPr>
          <w:color w:val="000000"/>
          <w:sz w:val="22"/>
          <w:szCs w:val="22"/>
        </w:rPr>
        <w:t>,</w:t>
      </w:r>
      <w:r w:rsidR="001254C6" w:rsidRPr="00EE64F3">
        <w:rPr>
          <w:color w:val="000000"/>
          <w:sz w:val="22"/>
          <w:szCs w:val="22"/>
        </w:rPr>
        <w:t xml:space="preserve"> </w:t>
      </w:r>
      <w:r w:rsidR="00472765" w:rsidRPr="00EE64F3">
        <w:rPr>
          <w:color w:val="000000"/>
          <w:sz w:val="22"/>
          <w:szCs w:val="22"/>
        </w:rPr>
        <w:t>and</w:t>
      </w:r>
      <w:r w:rsidR="009D6350" w:rsidRPr="00EE64F3">
        <w:rPr>
          <w:color w:val="000000"/>
          <w:sz w:val="22"/>
          <w:szCs w:val="22"/>
        </w:rPr>
        <w:t xml:space="preserve"> </w:t>
      </w:r>
      <w:r w:rsidR="00330FA8" w:rsidRPr="00EE64F3">
        <w:rPr>
          <w:color w:val="000000"/>
          <w:sz w:val="22"/>
          <w:szCs w:val="22"/>
        </w:rPr>
        <w:t xml:space="preserve">the </w:t>
      </w:r>
      <w:r w:rsidR="001254C6" w:rsidRPr="00EE64F3">
        <w:rPr>
          <w:color w:val="000000"/>
          <w:sz w:val="22"/>
          <w:szCs w:val="22"/>
        </w:rPr>
        <w:t>sequences for generating the appropriate 4</w:t>
      </w:r>
      <w:r w:rsidR="0040526C" w:rsidRPr="00EE64F3">
        <w:rPr>
          <w:color w:val="000000"/>
          <w:sz w:val="22"/>
          <w:szCs w:val="22"/>
        </w:rPr>
        <w:t>-base</w:t>
      </w:r>
      <w:r w:rsidR="001254C6" w:rsidRPr="00EE64F3">
        <w:rPr>
          <w:color w:val="000000"/>
          <w:sz w:val="22"/>
          <w:szCs w:val="22"/>
        </w:rPr>
        <w:t xml:space="preserve"> overhangs. </w:t>
      </w:r>
      <w:r w:rsidR="009D6350" w:rsidRPr="00EE64F3">
        <w:rPr>
          <w:color w:val="000000"/>
          <w:sz w:val="22"/>
          <w:szCs w:val="22"/>
        </w:rPr>
        <w:t xml:space="preserve"> </w:t>
      </w:r>
      <w:r w:rsidR="00A46D96" w:rsidRPr="00EE64F3">
        <w:rPr>
          <w:color w:val="000000"/>
          <w:sz w:val="22"/>
          <w:szCs w:val="22"/>
        </w:rPr>
        <w:t>This can be easily</w:t>
      </w:r>
      <w:r w:rsidR="006D7EF5" w:rsidRPr="00EE64F3">
        <w:rPr>
          <w:color w:val="000000"/>
          <w:sz w:val="22"/>
          <w:szCs w:val="22"/>
        </w:rPr>
        <w:t xml:space="preserve"> done</w:t>
      </w:r>
      <w:r w:rsidR="00A46D96" w:rsidRPr="00EE64F3">
        <w:rPr>
          <w:color w:val="000000"/>
          <w:sz w:val="22"/>
          <w:szCs w:val="22"/>
        </w:rPr>
        <w:t xml:space="preserve"> using the</w:t>
      </w:r>
      <w:r w:rsidR="00A46D96" w:rsidRPr="00EE64F3">
        <w:rPr>
          <w:b/>
          <w:color w:val="000000"/>
          <w:sz w:val="22"/>
          <w:szCs w:val="22"/>
        </w:rPr>
        <w:t xml:space="preserve"> </w:t>
      </w:r>
      <w:r w:rsidR="000015D1" w:rsidRPr="00EE64F3">
        <w:rPr>
          <w:color w:val="000000"/>
          <w:sz w:val="22"/>
          <w:szCs w:val="22"/>
        </w:rPr>
        <w:t xml:space="preserve">design </w:t>
      </w:r>
      <w:r w:rsidR="00956EFC" w:rsidRPr="00EE64F3">
        <w:rPr>
          <w:color w:val="000000"/>
          <w:sz w:val="22"/>
          <w:szCs w:val="22"/>
        </w:rPr>
        <w:t xml:space="preserve">strategy </w:t>
      </w:r>
      <w:r w:rsidR="00EB6CC6" w:rsidRPr="00EE64F3">
        <w:rPr>
          <w:color w:val="000000"/>
          <w:sz w:val="22"/>
          <w:szCs w:val="22"/>
        </w:rPr>
        <w:t xml:space="preserve">that </w:t>
      </w:r>
      <w:r w:rsidR="00A80331" w:rsidRPr="00EE64F3">
        <w:rPr>
          <w:color w:val="000000"/>
          <w:sz w:val="22"/>
          <w:szCs w:val="22"/>
        </w:rPr>
        <w:t xml:space="preserve">Agmon et al. </w:t>
      </w:r>
      <w:r w:rsidR="000015D1" w:rsidRPr="00EE64F3">
        <w:rPr>
          <w:color w:val="000000"/>
          <w:sz w:val="22"/>
          <w:szCs w:val="22"/>
        </w:rPr>
        <w:t>devised</w:t>
      </w:r>
      <w:r w:rsidR="00A80331" w:rsidRPr="00EE64F3">
        <w:rPr>
          <w:color w:val="000000"/>
          <w:sz w:val="22"/>
          <w:szCs w:val="22"/>
        </w:rPr>
        <w:t xml:space="preserve"> </w:t>
      </w:r>
      <w:r w:rsidR="00A46D96" w:rsidRPr="00EE64F3">
        <w:rPr>
          <w:color w:val="000000"/>
          <w:sz w:val="22"/>
          <w:szCs w:val="22"/>
        </w:rPr>
        <w:t xml:space="preserve">for each TU part, </w:t>
      </w:r>
      <w:r w:rsidR="005C41F0" w:rsidRPr="00EE64F3">
        <w:rPr>
          <w:color w:val="000000"/>
          <w:sz w:val="22"/>
          <w:szCs w:val="22"/>
        </w:rPr>
        <w:t xml:space="preserve">as </w:t>
      </w:r>
      <w:r w:rsidR="00A80331" w:rsidRPr="00EE64F3">
        <w:rPr>
          <w:color w:val="000000"/>
          <w:sz w:val="22"/>
          <w:szCs w:val="22"/>
        </w:rPr>
        <w:t>depicted i</w:t>
      </w:r>
      <w:r w:rsidR="00DA5FE2" w:rsidRPr="00EE64F3">
        <w:rPr>
          <w:color w:val="000000"/>
          <w:sz w:val="22"/>
          <w:szCs w:val="22"/>
        </w:rPr>
        <w:t>n the diagram</w:t>
      </w:r>
      <w:r w:rsidR="00D92DCE" w:rsidRPr="00EE64F3">
        <w:rPr>
          <w:color w:val="000000"/>
          <w:sz w:val="22"/>
          <w:szCs w:val="22"/>
        </w:rPr>
        <w:t xml:space="preserve"> above</w:t>
      </w:r>
      <w:r w:rsidR="00A80331" w:rsidRPr="00EE64F3">
        <w:rPr>
          <w:color w:val="000000"/>
          <w:sz w:val="22"/>
          <w:szCs w:val="22"/>
        </w:rPr>
        <w:t>.</w:t>
      </w:r>
      <w:r w:rsidR="004856F5" w:rsidRPr="00EE64F3">
        <w:rPr>
          <w:color w:val="000000"/>
          <w:sz w:val="22"/>
          <w:szCs w:val="22"/>
        </w:rPr>
        <w:t xml:space="preserve"> </w:t>
      </w:r>
      <w:r w:rsidR="00306B7E" w:rsidRPr="00EE64F3">
        <w:rPr>
          <w:color w:val="000000"/>
          <w:sz w:val="22"/>
          <w:szCs w:val="22"/>
        </w:rPr>
        <w:t xml:space="preserve"> </w:t>
      </w:r>
      <w:r w:rsidR="00B21E24" w:rsidRPr="00EE64F3">
        <w:rPr>
          <w:color w:val="000000"/>
          <w:sz w:val="22"/>
          <w:szCs w:val="22"/>
        </w:rPr>
        <w:t>Confo</w:t>
      </w:r>
      <w:r w:rsidR="00A36DF2" w:rsidRPr="00EE64F3">
        <w:rPr>
          <w:color w:val="000000"/>
          <w:sz w:val="22"/>
          <w:szCs w:val="22"/>
        </w:rPr>
        <w:t>rming to the</w:t>
      </w:r>
      <w:r w:rsidR="00BC3F1E" w:rsidRPr="00EE64F3">
        <w:rPr>
          <w:color w:val="000000"/>
          <w:sz w:val="22"/>
          <w:szCs w:val="22"/>
        </w:rPr>
        <w:t>se</w:t>
      </w:r>
      <w:r w:rsidR="00A36DF2" w:rsidRPr="00EE64F3">
        <w:rPr>
          <w:color w:val="000000"/>
          <w:sz w:val="22"/>
          <w:szCs w:val="22"/>
        </w:rPr>
        <w:t xml:space="preserve"> </w:t>
      </w:r>
      <w:r w:rsidR="006A0C5A" w:rsidRPr="00EE64F3">
        <w:rPr>
          <w:color w:val="000000"/>
          <w:sz w:val="22"/>
          <w:szCs w:val="22"/>
        </w:rPr>
        <w:t>sequences</w:t>
      </w:r>
      <w:r w:rsidR="00887190" w:rsidRPr="00EE64F3">
        <w:rPr>
          <w:color w:val="000000"/>
          <w:sz w:val="22"/>
          <w:szCs w:val="22"/>
        </w:rPr>
        <w:t xml:space="preserve"> is useful, since you </w:t>
      </w:r>
      <w:r w:rsidR="00645857" w:rsidRPr="00EE64F3">
        <w:rPr>
          <w:color w:val="000000"/>
          <w:sz w:val="22"/>
          <w:szCs w:val="22"/>
        </w:rPr>
        <w:t>can</w:t>
      </w:r>
      <w:r w:rsidR="00887190" w:rsidRPr="00EE64F3">
        <w:rPr>
          <w:color w:val="000000"/>
          <w:sz w:val="22"/>
          <w:szCs w:val="22"/>
        </w:rPr>
        <w:t xml:space="preserve"> generate</w:t>
      </w:r>
      <w:r w:rsidR="004C3D12" w:rsidRPr="00EE64F3">
        <w:rPr>
          <w:color w:val="000000"/>
          <w:sz w:val="22"/>
          <w:szCs w:val="22"/>
        </w:rPr>
        <w:t xml:space="preserve"> </w:t>
      </w:r>
      <w:r w:rsidR="009827EC" w:rsidRPr="00EE64F3">
        <w:rPr>
          <w:color w:val="000000"/>
          <w:sz w:val="22"/>
          <w:szCs w:val="22"/>
        </w:rPr>
        <w:t xml:space="preserve">“standardized” </w:t>
      </w:r>
      <w:r w:rsidR="00E14AE3" w:rsidRPr="00EE64F3">
        <w:rPr>
          <w:color w:val="000000"/>
          <w:sz w:val="22"/>
          <w:szCs w:val="22"/>
        </w:rPr>
        <w:t xml:space="preserve">and “swappable” </w:t>
      </w:r>
      <w:r w:rsidR="004C3D12" w:rsidRPr="00EE64F3">
        <w:rPr>
          <w:color w:val="000000"/>
          <w:sz w:val="22"/>
          <w:szCs w:val="22"/>
        </w:rPr>
        <w:t xml:space="preserve">PRO, CDS and TER </w:t>
      </w:r>
      <w:r w:rsidR="00AB2EAC" w:rsidRPr="00EE64F3">
        <w:rPr>
          <w:color w:val="000000"/>
          <w:sz w:val="22"/>
          <w:szCs w:val="22"/>
        </w:rPr>
        <w:t>parts</w:t>
      </w:r>
      <w:r w:rsidR="00E14AE3" w:rsidRPr="00EE64F3">
        <w:rPr>
          <w:color w:val="000000"/>
          <w:sz w:val="22"/>
          <w:szCs w:val="22"/>
        </w:rPr>
        <w:t>.</w:t>
      </w:r>
      <w:r w:rsidR="00EA517D" w:rsidRPr="00EE64F3">
        <w:rPr>
          <w:color w:val="000000"/>
          <w:sz w:val="22"/>
          <w:szCs w:val="22"/>
        </w:rPr>
        <w:t xml:space="preserve">  </w:t>
      </w:r>
      <w:r w:rsidR="00CB1CCD" w:rsidRPr="00EE64F3">
        <w:rPr>
          <w:color w:val="000000"/>
          <w:sz w:val="22"/>
          <w:szCs w:val="22"/>
        </w:rPr>
        <w:t xml:space="preserve">In other words, </w:t>
      </w:r>
      <w:r w:rsidR="004E6548" w:rsidRPr="00EE64F3">
        <w:rPr>
          <w:color w:val="000000"/>
          <w:sz w:val="22"/>
          <w:szCs w:val="22"/>
        </w:rPr>
        <w:t>since</w:t>
      </w:r>
      <w:r w:rsidR="008973A3" w:rsidRPr="00EE64F3">
        <w:rPr>
          <w:color w:val="000000"/>
          <w:sz w:val="22"/>
          <w:szCs w:val="22"/>
        </w:rPr>
        <w:t xml:space="preserve"> </w:t>
      </w:r>
      <w:r w:rsidR="00CB1CCD" w:rsidRPr="00EE64F3">
        <w:rPr>
          <w:color w:val="000000"/>
          <w:sz w:val="22"/>
          <w:szCs w:val="22"/>
        </w:rPr>
        <w:t>every PRO wi</w:t>
      </w:r>
      <w:r w:rsidR="003755B0" w:rsidRPr="00EE64F3">
        <w:rPr>
          <w:color w:val="000000"/>
          <w:sz w:val="22"/>
          <w:szCs w:val="22"/>
        </w:rPr>
        <w:t xml:space="preserve">ll have </w:t>
      </w:r>
      <w:r w:rsidR="008846BD" w:rsidRPr="00EE64F3">
        <w:rPr>
          <w:color w:val="000000"/>
          <w:sz w:val="22"/>
          <w:szCs w:val="22"/>
        </w:rPr>
        <w:t xml:space="preserve">the same, </w:t>
      </w:r>
      <w:r w:rsidR="003755B0" w:rsidRPr="00EE64F3">
        <w:rPr>
          <w:color w:val="000000"/>
          <w:sz w:val="22"/>
          <w:szCs w:val="22"/>
        </w:rPr>
        <w:t>specific 4bp overhangs (</w:t>
      </w:r>
      <w:r w:rsidR="008973A3" w:rsidRPr="00EE64F3">
        <w:rPr>
          <w:color w:val="000000"/>
          <w:sz w:val="22"/>
          <w:szCs w:val="22"/>
        </w:rPr>
        <w:t>as will</w:t>
      </w:r>
      <w:r w:rsidR="00CB1CCD" w:rsidRPr="00EE64F3">
        <w:rPr>
          <w:color w:val="000000"/>
          <w:sz w:val="22"/>
          <w:szCs w:val="22"/>
        </w:rPr>
        <w:t xml:space="preserve"> </w:t>
      </w:r>
      <w:r w:rsidR="00EA517D" w:rsidRPr="00EE64F3">
        <w:rPr>
          <w:color w:val="000000"/>
          <w:sz w:val="22"/>
          <w:szCs w:val="22"/>
        </w:rPr>
        <w:t xml:space="preserve">every </w:t>
      </w:r>
      <w:r w:rsidR="003755B0" w:rsidRPr="00EE64F3">
        <w:rPr>
          <w:color w:val="000000"/>
          <w:sz w:val="22"/>
          <w:szCs w:val="22"/>
        </w:rPr>
        <w:t>CDS and TER)</w:t>
      </w:r>
      <w:r w:rsidR="00CB1CCD" w:rsidRPr="00EE64F3">
        <w:rPr>
          <w:color w:val="000000"/>
          <w:sz w:val="22"/>
          <w:szCs w:val="22"/>
        </w:rPr>
        <w:t xml:space="preserve"> you</w:t>
      </w:r>
      <w:r w:rsidR="0084014B" w:rsidRPr="00EE64F3">
        <w:rPr>
          <w:color w:val="000000"/>
          <w:sz w:val="22"/>
          <w:szCs w:val="22"/>
        </w:rPr>
        <w:t xml:space="preserve"> will be able to</w:t>
      </w:r>
      <w:r w:rsidR="004C3D12" w:rsidRPr="00EE64F3">
        <w:rPr>
          <w:color w:val="000000"/>
          <w:sz w:val="22"/>
          <w:szCs w:val="22"/>
        </w:rPr>
        <w:t xml:space="preserve"> </w:t>
      </w:r>
      <w:r w:rsidR="00235AF4" w:rsidRPr="00EE64F3">
        <w:rPr>
          <w:color w:val="000000"/>
          <w:sz w:val="22"/>
          <w:szCs w:val="22"/>
        </w:rPr>
        <w:t>ligate</w:t>
      </w:r>
      <w:r w:rsidR="004C3D12" w:rsidRPr="00EE64F3">
        <w:rPr>
          <w:color w:val="000000"/>
          <w:sz w:val="22"/>
          <w:szCs w:val="22"/>
        </w:rPr>
        <w:t xml:space="preserve"> </w:t>
      </w:r>
      <w:r w:rsidR="004C3D12" w:rsidRPr="00EE64F3">
        <w:rPr>
          <w:i/>
          <w:color w:val="000000"/>
          <w:sz w:val="22"/>
          <w:szCs w:val="22"/>
        </w:rPr>
        <w:t>any</w:t>
      </w:r>
      <w:r w:rsidR="004C3D12" w:rsidRPr="00EE64F3">
        <w:rPr>
          <w:color w:val="000000"/>
          <w:sz w:val="22"/>
          <w:szCs w:val="22"/>
        </w:rPr>
        <w:t xml:space="preserve"> </w:t>
      </w:r>
      <w:r w:rsidR="00CE1947" w:rsidRPr="00EE64F3">
        <w:rPr>
          <w:color w:val="000000"/>
          <w:sz w:val="22"/>
          <w:szCs w:val="22"/>
        </w:rPr>
        <w:t>PRO</w:t>
      </w:r>
      <w:r w:rsidR="004C3D12" w:rsidRPr="00EE64F3">
        <w:rPr>
          <w:color w:val="000000"/>
          <w:sz w:val="22"/>
          <w:szCs w:val="22"/>
        </w:rPr>
        <w:t xml:space="preserve"> to </w:t>
      </w:r>
      <w:r w:rsidR="001F54C5" w:rsidRPr="00EE64F3">
        <w:rPr>
          <w:i/>
          <w:color w:val="000000"/>
          <w:sz w:val="22"/>
          <w:szCs w:val="22"/>
        </w:rPr>
        <w:t>any</w:t>
      </w:r>
      <w:r w:rsidR="001F54C5" w:rsidRPr="00EE64F3">
        <w:rPr>
          <w:color w:val="000000"/>
          <w:sz w:val="22"/>
          <w:szCs w:val="22"/>
        </w:rPr>
        <w:t xml:space="preserve"> </w:t>
      </w:r>
      <w:r w:rsidR="004C3D12" w:rsidRPr="00EE64F3">
        <w:rPr>
          <w:color w:val="000000"/>
          <w:sz w:val="22"/>
          <w:szCs w:val="22"/>
        </w:rPr>
        <w:t>CDS,</w:t>
      </w:r>
      <w:r w:rsidR="001B7FDF" w:rsidRPr="00EE64F3">
        <w:rPr>
          <w:color w:val="000000"/>
          <w:sz w:val="22"/>
          <w:szCs w:val="22"/>
        </w:rPr>
        <w:t xml:space="preserve"> </w:t>
      </w:r>
      <w:r w:rsidR="00943B20" w:rsidRPr="00EE64F3">
        <w:rPr>
          <w:color w:val="000000"/>
          <w:sz w:val="22"/>
          <w:szCs w:val="22"/>
        </w:rPr>
        <w:t xml:space="preserve">or </w:t>
      </w:r>
      <w:r w:rsidR="001B7FDF" w:rsidRPr="00EE64F3">
        <w:rPr>
          <w:i/>
          <w:color w:val="000000"/>
          <w:sz w:val="22"/>
          <w:szCs w:val="22"/>
        </w:rPr>
        <w:t>any</w:t>
      </w:r>
      <w:r w:rsidR="001B7FDF" w:rsidRPr="00EE64F3">
        <w:rPr>
          <w:color w:val="000000"/>
          <w:sz w:val="22"/>
          <w:szCs w:val="22"/>
        </w:rPr>
        <w:t xml:space="preserve"> CDS to </w:t>
      </w:r>
      <w:r w:rsidR="001B7FDF" w:rsidRPr="00EE64F3">
        <w:rPr>
          <w:i/>
          <w:color w:val="000000"/>
          <w:sz w:val="22"/>
          <w:szCs w:val="22"/>
        </w:rPr>
        <w:t>any</w:t>
      </w:r>
      <w:r w:rsidR="001B7FDF" w:rsidRPr="00EE64F3">
        <w:rPr>
          <w:color w:val="000000"/>
          <w:sz w:val="22"/>
          <w:szCs w:val="22"/>
        </w:rPr>
        <w:t xml:space="preserve"> </w:t>
      </w:r>
      <w:r w:rsidR="000478AC" w:rsidRPr="00EE64F3">
        <w:rPr>
          <w:color w:val="000000"/>
          <w:sz w:val="22"/>
          <w:szCs w:val="22"/>
        </w:rPr>
        <w:t>TER</w:t>
      </w:r>
      <w:r w:rsidR="001B7FDF" w:rsidRPr="00EE64F3">
        <w:rPr>
          <w:color w:val="000000"/>
          <w:sz w:val="22"/>
          <w:szCs w:val="22"/>
        </w:rPr>
        <w:t>,</w:t>
      </w:r>
      <w:r w:rsidR="004C3D12" w:rsidRPr="00EE64F3">
        <w:rPr>
          <w:color w:val="000000"/>
          <w:sz w:val="22"/>
          <w:szCs w:val="22"/>
        </w:rPr>
        <w:t xml:space="preserve"> etc.</w:t>
      </w:r>
    </w:p>
    <w:p w14:paraId="768E650A" w14:textId="4E4A9E38" w:rsidR="00ED4DD7" w:rsidRPr="00EE64F3" w:rsidRDefault="00895B55" w:rsidP="00554D93">
      <w:pPr>
        <w:tabs>
          <w:tab w:val="left" w:pos="1200"/>
        </w:tabs>
        <w:rPr>
          <w:i/>
          <w:color w:val="000000"/>
          <w:sz w:val="22"/>
          <w:szCs w:val="22"/>
        </w:rPr>
      </w:pPr>
      <w:r w:rsidRPr="00EE64F3">
        <w:rPr>
          <w:color w:val="000000"/>
          <w:sz w:val="22"/>
          <w:szCs w:val="22"/>
        </w:rPr>
        <w:tab/>
      </w:r>
    </w:p>
    <w:p w14:paraId="6CE3F6C3" w14:textId="5921B722" w:rsidR="000633A1" w:rsidRPr="00EE64F3" w:rsidRDefault="00173E70" w:rsidP="00FA65B7">
      <w:pPr>
        <w:rPr>
          <w:b/>
          <w:i/>
          <w:color w:val="000000"/>
          <w:sz w:val="22"/>
          <w:szCs w:val="22"/>
        </w:rPr>
      </w:pPr>
      <w:r w:rsidRPr="00EE64F3">
        <w:rPr>
          <w:b/>
          <w:i/>
          <w:color w:val="000000"/>
          <w:sz w:val="22"/>
          <w:szCs w:val="22"/>
        </w:rPr>
        <w:t>“Universal” primer design</w:t>
      </w:r>
      <w:r w:rsidR="000633A1" w:rsidRPr="00EE64F3">
        <w:rPr>
          <w:b/>
          <w:i/>
          <w:color w:val="000000"/>
          <w:sz w:val="22"/>
          <w:szCs w:val="22"/>
        </w:rPr>
        <w:t xml:space="preserve"> for amplifying PRO, CDS, and TER parts </w:t>
      </w:r>
    </w:p>
    <w:p w14:paraId="622401BE" w14:textId="11238207" w:rsidR="004C3D12" w:rsidRPr="00EE64F3" w:rsidRDefault="000633A1" w:rsidP="004D28FB">
      <w:pPr>
        <w:ind w:right="-360"/>
        <w:rPr>
          <w:color w:val="000000"/>
          <w:sz w:val="22"/>
          <w:szCs w:val="22"/>
        </w:rPr>
      </w:pPr>
      <w:r w:rsidRPr="00EE64F3">
        <w:rPr>
          <w:color w:val="000000"/>
          <w:sz w:val="22"/>
          <w:szCs w:val="22"/>
        </w:rPr>
        <w:t>Several features must be added to the</w:t>
      </w:r>
      <w:r w:rsidR="00E92940" w:rsidRPr="00EE64F3">
        <w:rPr>
          <w:color w:val="000000"/>
          <w:sz w:val="22"/>
          <w:szCs w:val="22"/>
        </w:rPr>
        <w:t xml:space="preserve"> PCR </w:t>
      </w:r>
      <w:r w:rsidR="007621CF" w:rsidRPr="00EE64F3">
        <w:rPr>
          <w:color w:val="000000"/>
          <w:sz w:val="22"/>
          <w:szCs w:val="22"/>
        </w:rPr>
        <w:t xml:space="preserve">primers to add the properly oriented BsaI sites and appropriate </w:t>
      </w:r>
      <w:r w:rsidR="00242C08" w:rsidRPr="00EE64F3">
        <w:rPr>
          <w:color w:val="000000"/>
          <w:sz w:val="22"/>
          <w:szCs w:val="22"/>
        </w:rPr>
        <w:t xml:space="preserve">4bp </w:t>
      </w:r>
      <w:r w:rsidR="007621CF" w:rsidRPr="00EE64F3">
        <w:rPr>
          <w:color w:val="000000"/>
          <w:sz w:val="22"/>
          <w:szCs w:val="22"/>
        </w:rPr>
        <w:t>overhangs</w:t>
      </w:r>
      <w:r w:rsidR="007621CF" w:rsidRPr="00EE64F3">
        <w:rPr>
          <w:b/>
          <w:color w:val="000000"/>
          <w:sz w:val="22"/>
          <w:szCs w:val="22"/>
        </w:rPr>
        <w:t xml:space="preserve">.  </w:t>
      </w:r>
      <w:r w:rsidR="007621CF" w:rsidRPr="00EE64F3">
        <w:rPr>
          <w:color w:val="000000"/>
          <w:sz w:val="22"/>
          <w:szCs w:val="22"/>
        </w:rPr>
        <w:t>These are</w:t>
      </w:r>
      <w:r w:rsidR="007621CF" w:rsidRPr="00EE64F3">
        <w:rPr>
          <w:b/>
          <w:color w:val="000000"/>
          <w:sz w:val="22"/>
          <w:szCs w:val="22"/>
        </w:rPr>
        <w:t xml:space="preserve"> </w:t>
      </w:r>
      <w:r w:rsidR="00491B53" w:rsidRPr="00EE64F3">
        <w:rPr>
          <w:color w:val="000000"/>
          <w:sz w:val="22"/>
          <w:szCs w:val="22"/>
        </w:rPr>
        <w:t xml:space="preserve">highlighted </w:t>
      </w:r>
      <w:r w:rsidR="007E36F7" w:rsidRPr="00EE64F3">
        <w:rPr>
          <w:color w:val="000000"/>
          <w:sz w:val="22"/>
          <w:szCs w:val="22"/>
        </w:rPr>
        <w:t xml:space="preserve">in the </w:t>
      </w:r>
      <w:r w:rsidR="005720B0" w:rsidRPr="00EE64F3">
        <w:rPr>
          <w:color w:val="000000"/>
          <w:sz w:val="22"/>
          <w:szCs w:val="22"/>
        </w:rPr>
        <w:t>sequences</w:t>
      </w:r>
      <w:r w:rsidR="007E36F7" w:rsidRPr="00EE64F3">
        <w:rPr>
          <w:color w:val="000000"/>
          <w:sz w:val="22"/>
          <w:szCs w:val="22"/>
        </w:rPr>
        <w:t xml:space="preserve"> below </w:t>
      </w:r>
      <w:r w:rsidR="004D28FB" w:rsidRPr="00EE64F3">
        <w:rPr>
          <w:color w:val="000000"/>
          <w:sz w:val="22"/>
          <w:szCs w:val="22"/>
        </w:rPr>
        <w:t>with</w:t>
      </w:r>
      <w:r w:rsidR="00491B53" w:rsidRPr="00EE64F3">
        <w:rPr>
          <w:color w:val="000000"/>
          <w:sz w:val="22"/>
          <w:szCs w:val="22"/>
        </w:rPr>
        <w:t xml:space="preserve"> </w:t>
      </w:r>
      <w:r w:rsidR="00854C1C" w:rsidRPr="00EE64F3">
        <w:rPr>
          <w:color w:val="000000"/>
          <w:sz w:val="22"/>
          <w:szCs w:val="22"/>
        </w:rPr>
        <w:t>the followi</w:t>
      </w:r>
      <w:r w:rsidR="00B95264" w:rsidRPr="00EE64F3">
        <w:rPr>
          <w:color w:val="000000"/>
          <w:sz w:val="22"/>
          <w:szCs w:val="22"/>
        </w:rPr>
        <w:t>ng scheme</w:t>
      </w:r>
      <w:r w:rsidR="00E92940" w:rsidRPr="00EE64F3">
        <w:rPr>
          <w:color w:val="000000"/>
          <w:sz w:val="22"/>
          <w:szCs w:val="22"/>
        </w:rPr>
        <w:t>:</w:t>
      </w:r>
    </w:p>
    <w:p w14:paraId="747341F0" w14:textId="77777777" w:rsidR="004D0999" w:rsidRPr="00EE64F3" w:rsidRDefault="004D0999" w:rsidP="00FA65B7">
      <w:pPr>
        <w:rPr>
          <w:color w:val="000000"/>
          <w:sz w:val="22"/>
          <w:szCs w:val="22"/>
        </w:rPr>
      </w:pPr>
    </w:p>
    <w:p w14:paraId="6C0F10DF" w14:textId="655BF610" w:rsidR="00853D10" w:rsidRPr="00EE64F3" w:rsidRDefault="002355F9" w:rsidP="00FC5B69">
      <w:pPr>
        <w:pStyle w:val="ListParagraph"/>
        <w:numPr>
          <w:ilvl w:val="0"/>
          <w:numId w:val="42"/>
        </w:numPr>
        <w:ind w:left="360"/>
        <w:rPr>
          <w:color w:val="000000"/>
          <w:sz w:val="22"/>
          <w:szCs w:val="22"/>
        </w:rPr>
      </w:pPr>
      <w:r w:rsidRPr="00EE64F3">
        <w:rPr>
          <w:color w:val="000000"/>
          <w:sz w:val="22"/>
          <w:szCs w:val="22"/>
        </w:rPr>
        <w:t>C</w:t>
      </w:r>
      <w:r w:rsidR="00853D10" w:rsidRPr="00EE64F3">
        <w:rPr>
          <w:color w:val="000000"/>
          <w:sz w:val="22"/>
          <w:szCs w:val="22"/>
        </w:rPr>
        <w:t xml:space="preserve">apital letters </w:t>
      </w:r>
      <w:r w:rsidR="00D16E1D" w:rsidRPr="00EE64F3">
        <w:rPr>
          <w:color w:val="000000"/>
          <w:sz w:val="22"/>
          <w:szCs w:val="22"/>
        </w:rPr>
        <w:t xml:space="preserve">that are NOT underlined </w:t>
      </w:r>
      <w:r w:rsidR="00853D10" w:rsidRPr="00EE64F3">
        <w:rPr>
          <w:color w:val="000000"/>
          <w:sz w:val="22"/>
          <w:szCs w:val="22"/>
        </w:rPr>
        <w:t>indicate the BsaI recognition sequence</w:t>
      </w:r>
    </w:p>
    <w:p w14:paraId="50D607E3" w14:textId="77777777" w:rsidR="00FC5B69" w:rsidRPr="00EE64F3" w:rsidRDefault="00FC5B69" w:rsidP="00FC5B69">
      <w:pPr>
        <w:rPr>
          <w:color w:val="000000"/>
          <w:sz w:val="22"/>
          <w:szCs w:val="22"/>
        </w:rPr>
      </w:pPr>
    </w:p>
    <w:p w14:paraId="2B30033F" w14:textId="71BC19D8" w:rsidR="00DE79B3" w:rsidRPr="00EE64F3" w:rsidRDefault="00FB5A66" w:rsidP="00FC5B69">
      <w:pPr>
        <w:pStyle w:val="ListParagraph"/>
        <w:numPr>
          <w:ilvl w:val="0"/>
          <w:numId w:val="42"/>
        </w:numPr>
        <w:ind w:left="360"/>
        <w:rPr>
          <w:color w:val="000000"/>
          <w:sz w:val="22"/>
          <w:szCs w:val="22"/>
        </w:rPr>
      </w:pPr>
      <w:r w:rsidRPr="00EE64F3">
        <w:rPr>
          <w:color w:val="000000"/>
          <w:sz w:val="22"/>
          <w:szCs w:val="22"/>
        </w:rPr>
        <w:t>T</w:t>
      </w:r>
      <w:r w:rsidR="00DE79B3" w:rsidRPr="00EE64F3">
        <w:rPr>
          <w:color w:val="000000"/>
          <w:sz w:val="22"/>
          <w:szCs w:val="22"/>
        </w:rPr>
        <w:t xml:space="preserve">he </w:t>
      </w:r>
      <w:r w:rsidR="00960B5C" w:rsidRPr="00EE64F3">
        <w:rPr>
          <w:color w:val="000000"/>
          <w:sz w:val="22"/>
          <w:szCs w:val="22"/>
        </w:rPr>
        <w:t>lower case</w:t>
      </w:r>
      <w:r w:rsidR="00360646" w:rsidRPr="00EE64F3">
        <w:rPr>
          <w:color w:val="000000"/>
          <w:sz w:val="22"/>
          <w:szCs w:val="22"/>
        </w:rPr>
        <w:t xml:space="preserve"> </w:t>
      </w:r>
      <w:r w:rsidR="00DE79B3" w:rsidRPr="00EE64F3">
        <w:rPr>
          <w:color w:val="000000"/>
          <w:sz w:val="22"/>
          <w:szCs w:val="22"/>
        </w:rPr>
        <w:t xml:space="preserve">“a” </w:t>
      </w:r>
      <w:r w:rsidR="00B33BF4" w:rsidRPr="00EE64F3">
        <w:rPr>
          <w:color w:val="000000"/>
          <w:sz w:val="22"/>
          <w:szCs w:val="22"/>
        </w:rPr>
        <w:t>is a single nucleotide “spacer</w:t>
      </w:r>
      <w:r w:rsidR="00DE79B3" w:rsidRPr="00EE64F3">
        <w:rPr>
          <w:color w:val="000000"/>
          <w:sz w:val="22"/>
          <w:szCs w:val="22"/>
        </w:rPr>
        <w:t>”</w:t>
      </w:r>
      <w:r w:rsidR="00206528" w:rsidRPr="00EE64F3">
        <w:rPr>
          <w:color w:val="000000"/>
          <w:sz w:val="22"/>
          <w:szCs w:val="22"/>
        </w:rPr>
        <w:t xml:space="preserve"> needed </w:t>
      </w:r>
      <w:r w:rsidR="007E20AD" w:rsidRPr="00EE64F3">
        <w:rPr>
          <w:color w:val="000000"/>
          <w:sz w:val="22"/>
          <w:szCs w:val="22"/>
        </w:rPr>
        <w:t>because</w:t>
      </w:r>
      <w:r w:rsidR="00DE79B3" w:rsidRPr="00EE64F3">
        <w:rPr>
          <w:color w:val="000000"/>
          <w:sz w:val="22"/>
          <w:szCs w:val="22"/>
        </w:rPr>
        <w:t xml:space="preserve"> BsaI cuts the top </w:t>
      </w:r>
      <w:r w:rsidR="000677E6" w:rsidRPr="00EE64F3">
        <w:rPr>
          <w:color w:val="000000"/>
          <w:sz w:val="22"/>
          <w:szCs w:val="22"/>
        </w:rPr>
        <w:t xml:space="preserve">DNA </w:t>
      </w:r>
      <w:r w:rsidR="00DE79B3" w:rsidRPr="00EE64F3">
        <w:rPr>
          <w:color w:val="000000"/>
          <w:sz w:val="22"/>
          <w:szCs w:val="22"/>
        </w:rPr>
        <w:t>strand one nucleotide away from the 3’ end of the recognition sequence.</w:t>
      </w:r>
      <w:r w:rsidR="00D861DE" w:rsidRPr="00EE64F3">
        <w:rPr>
          <w:color w:val="000000"/>
          <w:sz w:val="22"/>
          <w:szCs w:val="22"/>
        </w:rPr>
        <w:t xml:space="preserve">  </w:t>
      </w:r>
      <w:r w:rsidR="00D30E0E" w:rsidRPr="00EE64F3">
        <w:rPr>
          <w:color w:val="000000"/>
          <w:sz w:val="22"/>
          <w:szCs w:val="22"/>
        </w:rPr>
        <w:t>A</w:t>
      </w:r>
      <w:r w:rsidR="002D0602" w:rsidRPr="00EE64F3">
        <w:rPr>
          <w:color w:val="000000"/>
          <w:sz w:val="22"/>
          <w:szCs w:val="22"/>
        </w:rPr>
        <w:t>ny nucleotide suffice</w:t>
      </w:r>
      <w:r w:rsidR="00D30E0E" w:rsidRPr="00EE64F3">
        <w:rPr>
          <w:color w:val="000000"/>
          <w:sz w:val="22"/>
          <w:szCs w:val="22"/>
        </w:rPr>
        <w:t>s</w:t>
      </w:r>
      <w:r w:rsidR="002D0602" w:rsidRPr="00EE64F3">
        <w:rPr>
          <w:color w:val="000000"/>
          <w:sz w:val="22"/>
          <w:szCs w:val="22"/>
        </w:rPr>
        <w:t xml:space="preserve"> here </w:t>
      </w:r>
      <w:r w:rsidR="009C20EE" w:rsidRPr="00EE64F3">
        <w:rPr>
          <w:color w:val="000000"/>
          <w:sz w:val="22"/>
          <w:szCs w:val="22"/>
        </w:rPr>
        <w:t>(i.e.</w:t>
      </w:r>
      <w:r w:rsidR="005B0324" w:rsidRPr="00EE64F3">
        <w:rPr>
          <w:color w:val="000000"/>
          <w:sz w:val="22"/>
          <w:szCs w:val="22"/>
        </w:rPr>
        <w:t xml:space="preserve"> </w:t>
      </w:r>
      <w:r w:rsidR="002D0602" w:rsidRPr="00EE64F3">
        <w:rPr>
          <w:color w:val="000000"/>
          <w:sz w:val="22"/>
          <w:szCs w:val="22"/>
        </w:rPr>
        <w:t>it does not need to be an “a</w:t>
      </w:r>
      <w:r w:rsidR="00D30E0E" w:rsidRPr="00EE64F3">
        <w:rPr>
          <w:color w:val="000000"/>
          <w:sz w:val="22"/>
          <w:szCs w:val="22"/>
        </w:rPr>
        <w:t>,</w:t>
      </w:r>
      <w:r w:rsidR="004447C5" w:rsidRPr="00EE64F3">
        <w:rPr>
          <w:color w:val="000000"/>
          <w:sz w:val="22"/>
          <w:szCs w:val="22"/>
        </w:rPr>
        <w:t xml:space="preserve">” </w:t>
      </w:r>
      <w:r w:rsidR="009C20EE" w:rsidRPr="00EE64F3">
        <w:rPr>
          <w:color w:val="000000"/>
          <w:sz w:val="22"/>
          <w:szCs w:val="22"/>
        </w:rPr>
        <w:t>so if you prefer</w:t>
      </w:r>
      <w:r w:rsidR="002D0602" w:rsidRPr="00EE64F3">
        <w:rPr>
          <w:color w:val="000000"/>
          <w:sz w:val="22"/>
          <w:szCs w:val="22"/>
        </w:rPr>
        <w:t xml:space="preserve"> “c</w:t>
      </w:r>
      <w:r w:rsidR="009C20EE" w:rsidRPr="00EE64F3">
        <w:rPr>
          <w:color w:val="000000"/>
          <w:sz w:val="22"/>
          <w:szCs w:val="22"/>
        </w:rPr>
        <w:t>, g or t</w:t>
      </w:r>
      <w:r w:rsidR="002D0602" w:rsidRPr="00EE64F3">
        <w:rPr>
          <w:color w:val="000000"/>
          <w:sz w:val="22"/>
          <w:szCs w:val="22"/>
        </w:rPr>
        <w:t>”</w:t>
      </w:r>
      <w:r w:rsidR="00477FD1" w:rsidRPr="00EE64F3">
        <w:rPr>
          <w:color w:val="000000"/>
          <w:sz w:val="22"/>
          <w:szCs w:val="22"/>
        </w:rPr>
        <w:t>, then go for it!</w:t>
      </w:r>
      <w:r w:rsidR="005B0324" w:rsidRPr="00EE64F3">
        <w:rPr>
          <w:color w:val="000000"/>
          <w:sz w:val="22"/>
          <w:szCs w:val="22"/>
        </w:rPr>
        <w:t>)</w:t>
      </w:r>
    </w:p>
    <w:p w14:paraId="254C8BBF" w14:textId="77777777" w:rsidR="00FC5B69" w:rsidRPr="00EE64F3" w:rsidRDefault="00FC5B69" w:rsidP="00FC5B69">
      <w:pPr>
        <w:rPr>
          <w:color w:val="000000"/>
          <w:sz w:val="22"/>
          <w:szCs w:val="22"/>
        </w:rPr>
      </w:pPr>
    </w:p>
    <w:p w14:paraId="277D8FDE" w14:textId="4B521F54" w:rsidR="000D32D1" w:rsidRPr="00EE64F3" w:rsidRDefault="00C40DEE" w:rsidP="00FC5B69">
      <w:pPr>
        <w:pStyle w:val="ListParagraph"/>
        <w:numPr>
          <w:ilvl w:val="0"/>
          <w:numId w:val="42"/>
        </w:numPr>
        <w:ind w:left="360"/>
        <w:rPr>
          <w:color w:val="000000"/>
          <w:sz w:val="22"/>
          <w:szCs w:val="22"/>
        </w:rPr>
      </w:pPr>
      <w:r w:rsidRPr="00EE64F3">
        <w:rPr>
          <w:color w:val="000000"/>
          <w:sz w:val="22"/>
          <w:szCs w:val="22"/>
        </w:rPr>
        <w:t>The bold, underlined</w:t>
      </w:r>
      <w:r w:rsidR="001B6971" w:rsidRPr="00EE64F3">
        <w:rPr>
          <w:color w:val="000000"/>
          <w:sz w:val="22"/>
          <w:szCs w:val="22"/>
        </w:rPr>
        <w:t>,</w:t>
      </w:r>
      <w:r w:rsidR="00A61DB3" w:rsidRPr="00EE64F3">
        <w:rPr>
          <w:color w:val="000000"/>
          <w:sz w:val="22"/>
          <w:szCs w:val="22"/>
        </w:rPr>
        <w:t xml:space="preserve"> </w:t>
      </w:r>
      <w:r w:rsidR="001B6971" w:rsidRPr="00EE64F3">
        <w:rPr>
          <w:color w:val="000000"/>
          <w:sz w:val="22"/>
          <w:szCs w:val="22"/>
        </w:rPr>
        <w:t>cap</w:t>
      </w:r>
      <w:r w:rsidR="00BC73B3" w:rsidRPr="00EE64F3">
        <w:rPr>
          <w:color w:val="000000"/>
          <w:sz w:val="22"/>
          <w:szCs w:val="22"/>
        </w:rPr>
        <w:t>i</w:t>
      </w:r>
      <w:r w:rsidR="001B6971" w:rsidRPr="00EE64F3">
        <w:rPr>
          <w:color w:val="000000"/>
          <w:sz w:val="22"/>
          <w:szCs w:val="22"/>
        </w:rPr>
        <w:t>t</w:t>
      </w:r>
      <w:r w:rsidR="00BC73B3" w:rsidRPr="00EE64F3">
        <w:rPr>
          <w:color w:val="000000"/>
          <w:sz w:val="22"/>
          <w:szCs w:val="22"/>
        </w:rPr>
        <w:t>al</w:t>
      </w:r>
      <w:r w:rsidR="00B0526E" w:rsidRPr="00EE64F3">
        <w:rPr>
          <w:color w:val="000000"/>
          <w:sz w:val="22"/>
          <w:szCs w:val="22"/>
        </w:rPr>
        <w:t xml:space="preserve"> </w:t>
      </w:r>
      <w:r w:rsidR="006A674A" w:rsidRPr="00EE64F3">
        <w:rPr>
          <w:color w:val="000000"/>
          <w:sz w:val="22"/>
          <w:szCs w:val="22"/>
        </w:rPr>
        <w:t xml:space="preserve">letters </w:t>
      </w:r>
      <w:r w:rsidR="00782ECD" w:rsidRPr="00EE64F3">
        <w:rPr>
          <w:color w:val="000000"/>
          <w:sz w:val="22"/>
          <w:szCs w:val="22"/>
        </w:rPr>
        <w:t>indicate</w:t>
      </w:r>
      <w:r w:rsidR="00CD30A7" w:rsidRPr="00EE64F3">
        <w:rPr>
          <w:color w:val="000000"/>
          <w:sz w:val="22"/>
          <w:szCs w:val="22"/>
        </w:rPr>
        <w:t xml:space="preserve"> the 4-base overhang</w:t>
      </w:r>
      <w:r w:rsidR="00EE736E" w:rsidRPr="00EE64F3">
        <w:rPr>
          <w:color w:val="000000"/>
          <w:sz w:val="22"/>
          <w:szCs w:val="22"/>
        </w:rPr>
        <w:t xml:space="preserve"> generated </w:t>
      </w:r>
      <w:r w:rsidR="000923A9" w:rsidRPr="00EE64F3">
        <w:rPr>
          <w:color w:val="000000"/>
          <w:sz w:val="22"/>
          <w:szCs w:val="22"/>
        </w:rPr>
        <w:t>after</w:t>
      </w:r>
      <w:r w:rsidR="00EE736E" w:rsidRPr="00EE64F3">
        <w:rPr>
          <w:color w:val="000000"/>
          <w:sz w:val="22"/>
          <w:szCs w:val="22"/>
        </w:rPr>
        <w:t xml:space="preserve"> </w:t>
      </w:r>
      <w:r w:rsidR="00871A14" w:rsidRPr="00EE64F3">
        <w:rPr>
          <w:color w:val="000000"/>
          <w:sz w:val="22"/>
          <w:szCs w:val="22"/>
        </w:rPr>
        <w:t xml:space="preserve">digesting </w:t>
      </w:r>
      <w:r w:rsidR="00CD30A7" w:rsidRPr="00EE64F3">
        <w:rPr>
          <w:color w:val="000000"/>
          <w:sz w:val="22"/>
          <w:szCs w:val="22"/>
        </w:rPr>
        <w:t>the PCR product with BsaI</w:t>
      </w:r>
      <w:r w:rsidR="00FD6392" w:rsidRPr="00EE64F3">
        <w:rPr>
          <w:color w:val="000000"/>
          <w:sz w:val="22"/>
          <w:szCs w:val="22"/>
        </w:rPr>
        <w:t xml:space="preserve"> </w:t>
      </w:r>
    </w:p>
    <w:p w14:paraId="7158D2CE" w14:textId="77777777" w:rsidR="00FC5B69" w:rsidRPr="00EE64F3" w:rsidRDefault="00FC5B69" w:rsidP="00FC5B69">
      <w:pPr>
        <w:rPr>
          <w:color w:val="000000"/>
          <w:sz w:val="22"/>
          <w:szCs w:val="22"/>
        </w:rPr>
      </w:pPr>
    </w:p>
    <w:p w14:paraId="7D40FC1F" w14:textId="3505F624" w:rsidR="00A26DB1" w:rsidRPr="00EE64F3" w:rsidRDefault="001D4215" w:rsidP="00FC5B69">
      <w:pPr>
        <w:pStyle w:val="ListParagraph"/>
        <w:numPr>
          <w:ilvl w:val="0"/>
          <w:numId w:val="42"/>
        </w:numPr>
        <w:ind w:left="360"/>
        <w:rPr>
          <w:color w:val="000000"/>
          <w:sz w:val="22"/>
          <w:szCs w:val="22"/>
        </w:rPr>
      </w:pPr>
      <w:r w:rsidRPr="00EE64F3">
        <w:rPr>
          <w:color w:val="000000"/>
          <w:sz w:val="22"/>
          <w:szCs w:val="22"/>
        </w:rPr>
        <w:t>*</w:t>
      </w:r>
      <w:r w:rsidR="00A308AC" w:rsidRPr="00EE64F3">
        <w:rPr>
          <w:color w:val="000000"/>
          <w:sz w:val="22"/>
          <w:szCs w:val="22"/>
        </w:rPr>
        <w:t xml:space="preserve">NOTE: </w:t>
      </w:r>
      <w:r w:rsidR="00C834F3" w:rsidRPr="00EE64F3">
        <w:rPr>
          <w:color w:val="000000"/>
          <w:sz w:val="22"/>
          <w:szCs w:val="22"/>
        </w:rPr>
        <w:t>If performing a</w:t>
      </w:r>
      <w:r w:rsidR="00A308AC" w:rsidRPr="00EE64F3">
        <w:rPr>
          <w:color w:val="000000"/>
          <w:sz w:val="22"/>
          <w:szCs w:val="22"/>
        </w:rPr>
        <w:t xml:space="preserve"> Golden Gate assembly </w:t>
      </w:r>
      <w:r w:rsidR="00A26DB1" w:rsidRPr="00EE64F3">
        <w:rPr>
          <w:color w:val="000000"/>
          <w:sz w:val="22"/>
          <w:szCs w:val="22"/>
        </w:rPr>
        <w:t>directly with</w:t>
      </w:r>
      <w:r w:rsidR="00A308AC" w:rsidRPr="00EE64F3">
        <w:rPr>
          <w:color w:val="000000"/>
          <w:sz w:val="22"/>
          <w:szCs w:val="22"/>
        </w:rPr>
        <w:t xml:space="preserve"> PCR products </w:t>
      </w:r>
      <w:r w:rsidR="00C834F3" w:rsidRPr="00EE64F3">
        <w:rPr>
          <w:color w:val="000000"/>
          <w:sz w:val="22"/>
          <w:szCs w:val="22"/>
        </w:rPr>
        <w:t>(</w:t>
      </w:r>
      <w:r w:rsidR="00A26DB1" w:rsidRPr="00EE64F3">
        <w:rPr>
          <w:color w:val="000000"/>
          <w:sz w:val="22"/>
          <w:szCs w:val="22"/>
        </w:rPr>
        <w:t>without</w:t>
      </w:r>
      <w:r w:rsidR="00A308AC" w:rsidRPr="00EE64F3">
        <w:rPr>
          <w:color w:val="000000"/>
          <w:sz w:val="22"/>
          <w:szCs w:val="22"/>
        </w:rPr>
        <w:t xml:space="preserve"> </w:t>
      </w:r>
      <w:r w:rsidR="00A26DB1" w:rsidRPr="00EE64F3">
        <w:rPr>
          <w:color w:val="000000"/>
          <w:sz w:val="22"/>
          <w:szCs w:val="22"/>
        </w:rPr>
        <w:t>subcloning</w:t>
      </w:r>
      <w:r w:rsidR="00A308AC" w:rsidRPr="00EE64F3">
        <w:rPr>
          <w:color w:val="000000"/>
          <w:sz w:val="22"/>
          <w:szCs w:val="22"/>
        </w:rPr>
        <w:t xml:space="preserve"> </w:t>
      </w:r>
      <w:r w:rsidR="00A26DB1" w:rsidRPr="00EE64F3">
        <w:rPr>
          <w:color w:val="000000"/>
          <w:sz w:val="22"/>
          <w:szCs w:val="22"/>
        </w:rPr>
        <w:t>them into</w:t>
      </w:r>
      <w:r w:rsidR="00A308AC" w:rsidRPr="00EE64F3">
        <w:rPr>
          <w:color w:val="000000"/>
          <w:sz w:val="22"/>
          <w:szCs w:val="22"/>
        </w:rPr>
        <w:t xml:space="preserve"> </w:t>
      </w:r>
      <w:r w:rsidRPr="00EE64F3">
        <w:rPr>
          <w:color w:val="000000"/>
          <w:sz w:val="22"/>
          <w:szCs w:val="22"/>
        </w:rPr>
        <w:t>plasmids</w:t>
      </w:r>
      <w:r w:rsidR="00C834F3" w:rsidRPr="00EE64F3">
        <w:rPr>
          <w:color w:val="000000"/>
          <w:sz w:val="22"/>
          <w:szCs w:val="22"/>
        </w:rPr>
        <w:t>), then</w:t>
      </w:r>
      <w:r w:rsidRPr="00EE64F3">
        <w:rPr>
          <w:color w:val="000000"/>
          <w:sz w:val="22"/>
          <w:szCs w:val="22"/>
        </w:rPr>
        <w:t xml:space="preserve"> a</w:t>
      </w:r>
      <w:r w:rsidR="007E1060" w:rsidRPr="00EE64F3">
        <w:rPr>
          <w:color w:val="000000"/>
          <w:sz w:val="22"/>
          <w:szCs w:val="22"/>
        </w:rPr>
        <w:t>dd 3 random nucleotides to the 5’ end of each primer</w:t>
      </w:r>
      <w:r w:rsidR="007C4AE0" w:rsidRPr="00EE64F3">
        <w:rPr>
          <w:color w:val="000000"/>
          <w:sz w:val="22"/>
          <w:szCs w:val="22"/>
        </w:rPr>
        <w:t xml:space="preserve"> to ensure </w:t>
      </w:r>
      <w:r w:rsidR="002879D2" w:rsidRPr="00EE64F3">
        <w:rPr>
          <w:color w:val="000000"/>
          <w:sz w:val="22"/>
          <w:szCs w:val="22"/>
        </w:rPr>
        <w:t xml:space="preserve">that </w:t>
      </w:r>
      <w:r w:rsidR="007E1060" w:rsidRPr="00EE64F3">
        <w:rPr>
          <w:color w:val="000000"/>
          <w:sz w:val="22"/>
          <w:szCs w:val="22"/>
        </w:rPr>
        <w:t xml:space="preserve">BsaI </w:t>
      </w:r>
      <w:r w:rsidR="002879D2" w:rsidRPr="00EE64F3">
        <w:rPr>
          <w:color w:val="000000"/>
          <w:sz w:val="22"/>
          <w:szCs w:val="22"/>
        </w:rPr>
        <w:t>cuts</w:t>
      </w:r>
      <w:r w:rsidR="00965CB6" w:rsidRPr="00EE64F3">
        <w:rPr>
          <w:color w:val="000000"/>
          <w:sz w:val="22"/>
          <w:szCs w:val="22"/>
        </w:rPr>
        <w:t xml:space="preserve"> </w:t>
      </w:r>
      <w:r w:rsidR="00436E68" w:rsidRPr="00EE64F3">
        <w:rPr>
          <w:color w:val="000000"/>
          <w:sz w:val="22"/>
          <w:szCs w:val="22"/>
        </w:rPr>
        <w:t>efficiently</w:t>
      </w:r>
      <w:r w:rsidR="00965CB6" w:rsidRPr="00EE64F3">
        <w:rPr>
          <w:color w:val="000000"/>
          <w:sz w:val="22"/>
          <w:szCs w:val="22"/>
        </w:rPr>
        <w:t xml:space="preserve"> at the end of the DNA fragment.</w:t>
      </w:r>
    </w:p>
    <w:p w14:paraId="7AEA8F90" w14:textId="77777777" w:rsidR="008A2463" w:rsidRPr="00EE64F3" w:rsidRDefault="008A2463" w:rsidP="008A2463">
      <w:pPr>
        <w:rPr>
          <w:color w:val="000000"/>
          <w:sz w:val="22"/>
          <w:szCs w:val="22"/>
        </w:rPr>
      </w:pPr>
    </w:p>
    <w:p w14:paraId="4E4E2977" w14:textId="10DBB6D2" w:rsidR="006D329D" w:rsidRPr="00EE64F3" w:rsidRDefault="006D329D" w:rsidP="006D329D">
      <w:pPr>
        <w:rPr>
          <w:color w:val="000000"/>
          <w:sz w:val="22"/>
          <w:szCs w:val="22"/>
        </w:rPr>
      </w:pPr>
    </w:p>
    <w:p w14:paraId="78B9CA7C" w14:textId="64FB14E5" w:rsidR="006B397B" w:rsidRPr="00EE64F3" w:rsidRDefault="00B54608" w:rsidP="006D329D">
      <w:pPr>
        <w:rPr>
          <w:b/>
          <w:i/>
          <w:color w:val="000000"/>
          <w:sz w:val="22"/>
          <w:szCs w:val="22"/>
        </w:rPr>
      </w:pPr>
      <w:r w:rsidRPr="00EE64F3">
        <w:rPr>
          <w:b/>
          <w:i/>
          <w:color w:val="000000"/>
          <w:sz w:val="22"/>
          <w:szCs w:val="22"/>
          <w:u w:val="single"/>
        </w:rPr>
        <w:t>Step 1</w:t>
      </w:r>
      <w:r w:rsidRPr="00EE64F3">
        <w:rPr>
          <w:b/>
          <w:i/>
          <w:color w:val="000000"/>
          <w:sz w:val="22"/>
          <w:szCs w:val="22"/>
        </w:rPr>
        <w:t xml:space="preserve">: </w:t>
      </w:r>
      <w:r w:rsidR="005C6066" w:rsidRPr="00EE64F3">
        <w:rPr>
          <w:b/>
          <w:i/>
          <w:color w:val="000000"/>
          <w:sz w:val="22"/>
          <w:szCs w:val="22"/>
        </w:rPr>
        <w:t>Designing</w:t>
      </w:r>
      <w:r w:rsidR="006B397B" w:rsidRPr="00EE64F3">
        <w:rPr>
          <w:b/>
          <w:i/>
          <w:color w:val="000000"/>
          <w:sz w:val="22"/>
          <w:szCs w:val="22"/>
        </w:rPr>
        <w:t xml:space="preserve"> primers to amplify </w:t>
      </w:r>
      <w:r w:rsidR="00A25E80" w:rsidRPr="00EE64F3">
        <w:rPr>
          <w:b/>
          <w:i/>
          <w:color w:val="000000"/>
          <w:sz w:val="22"/>
          <w:szCs w:val="22"/>
        </w:rPr>
        <w:t xml:space="preserve">any </w:t>
      </w:r>
      <w:r w:rsidR="000751F1" w:rsidRPr="00EE64F3">
        <w:rPr>
          <w:b/>
          <w:i/>
          <w:color w:val="000000"/>
          <w:sz w:val="22"/>
          <w:szCs w:val="22"/>
        </w:rPr>
        <w:t>promoter (PRO):</w:t>
      </w:r>
    </w:p>
    <w:p w14:paraId="260F10BD" w14:textId="77777777" w:rsidR="00624D10" w:rsidRPr="00EE64F3" w:rsidRDefault="00624D10" w:rsidP="00CB410E">
      <w:pPr>
        <w:ind w:left="360"/>
        <w:rPr>
          <w:b/>
          <w:color w:val="000000"/>
          <w:sz w:val="22"/>
          <w:szCs w:val="22"/>
          <w:u w:val="single"/>
        </w:rPr>
      </w:pPr>
    </w:p>
    <w:p w14:paraId="7EAFAB48" w14:textId="5EC5AA8E" w:rsidR="001741EE" w:rsidRPr="00EE64F3" w:rsidRDefault="006D329D" w:rsidP="00BD3EE8">
      <w:pPr>
        <w:rPr>
          <w:color w:val="000000"/>
          <w:sz w:val="22"/>
          <w:szCs w:val="22"/>
        </w:rPr>
      </w:pPr>
      <w:r w:rsidRPr="00EE64F3">
        <w:rPr>
          <w:color w:val="000000"/>
          <w:sz w:val="22"/>
          <w:szCs w:val="22"/>
          <w:u w:val="single"/>
        </w:rPr>
        <w:t xml:space="preserve">Forward </w:t>
      </w:r>
      <w:r w:rsidR="003A30A8" w:rsidRPr="00EE64F3">
        <w:rPr>
          <w:color w:val="000000"/>
          <w:sz w:val="22"/>
          <w:szCs w:val="22"/>
          <w:u w:val="single"/>
        </w:rPr>
        <w:t xml:space="preserve">PRO </w:t>
      </w:r>
      <w:r w:rsidRPr="00EE64F3">
        <w:rPr>
          <w:color w:val="000000"/>
          <w:sz w:val="22"/>
          <w:szCs w:val="22"/>
          <w:u w:val="single"/>
        </w:rPr>
        <w:t>primer</w:t>
      </w:r>
      <w:r w:rsidRPr="00EE64F3">
        <w:rPr>
          <w:color w:val="000000"/>
          <w:sz w:val="22"/>
          <w:szCs w:val="22"/>
        </w:rPr>
        <w:t>:</w:t>
      </w:r>
      <w:r w:rsidR="00381CA7" w:rsidRPr="00EE64F3">
        <w:rPr>
          <w:color w:val="000000"/>
          <w:sz w:val="22"/>
          <w:szCs w:val="22"/>
        </w:rPr>
        <w:t xml:space="preserve"> </w:t>
      </w:r>
    </w:p>
    <w:p w14:paraId="56CBE375" w14:textId="092A50E5" w:rsidR="00AF68B6" w:rsidRPr="00EE64F3" w:rsidRDefault="006D329D" w:rsidP="00BD3EE8">
      <w:pPr>
        <w:rPr>
          <w:b/>
          <w:sz w:val="22"/>
          <w:szCs w:val="22"/>
          <w:u w:val="single"/>
        </w:rPr>
      </w:pPr>
      <w:r w:rsidRPr="00EE64F3">
        <w:rPr>
          <w:color w:val="000000"/>
          <w:sz w:val="22"/>
          <w:szCs w:val="22"/>
        </w:rPr>
        <w:t xml:space="preserve"> 5’-</w:t>
      </w:r>
      <w:r w:rsidRPr="00EE64F3">
        <w:rPr>
          <w:color w:val="000000" w:themeColor="text1"/>
          <w:sz w:val="22"/>
          <w:szCs w:val="22"/>
        </w:rPr>
        <w:t>GGTCTC</w:t>
      </w:r>
      <w:r w:rsidRPr="00EE64F3">
        <w:rPr>
          <w:sz w:val="22"/>
          <w:szCs w:val="22"/>
        </w:rPr>
        <w:t>a</w:t>
      </w:r>
      <w:r w:rsidR="00A95D68" w:rsidRPr="00EE64F3">
        <w:rPr>
          <w:b/>
          <w:sz w:val="22"/>
          <w:szCs w:val="22"/>
          <w:u w:val="single"/>
        </w:rPr>
        <w:t>CAGT</w:t>
      </w:r>
      <w:r w:rsidR="00B95867" w:rsidRPr="00EE64F3">
        <w:rPr>
          <w:sz w:val="22"/>
          <w:szCs w:val="22"/>
        </w:rPr>
        <w:t>…</w:t>
      </w:r>
      <w:r w:rsidR="00AB0D78" w:rsidRPr="00EE64F3">
        <w:rPr>
          <w:sz w:val="22"/>
          <w:szCs w:val="22"/>
        </w:rPr>
        <w:t>(</w:t>
      </w:r>
      <w:r w:rsidR="00A71724" w:rsidRPr="00EE64F3">
        <w:rPr>
          <w:sz w:val="22"/>
          <w:szCs w:val="22"/>
        </w:rPr>
        <w:t>insert</w:t>
      </w:r>
      <w:r w:rsidR="00AB0D78" w:rsidRPr="00EE64F3">
        <w:rPr>
          <w:sz w:val="22"/>
          <w:szCs w:val="22"/>
        </w:rPr>
        <w:t xml:space="preserve"> </w:t>
      </w:r>
      <w:r w:rsidR="00AA7506" w:rsidRPr="00EE64F3">
        <w:rPr>
          <w:sz w:val="22"/>
          <w:szCs w:val="22"/>
        </w:rPr>
        <w:t xml:space="preserve">forward </w:t>
      </w:r>
      <w:r w:rsidR="00CE17EC" w:rsidRPr="00EE64F3">
        <w:rPr>
          <w:sz w:val="22"/>
          <w:szCs w:val="22"/>
        </w:rPr>
        <w:t>PRO</w:t>
      </w:r>
      <w:r w:rsidR="00896B41" w:rsidRPr="00EE64F3">
        <w:rPr>
          <w:sz w:val="22"/>
          <w:szCs w:val="22"/>
        </w:rPr>
        <w:t>-s</w:t>
      </w:r>
      <w:r w:rsidR="00AB0D78" w:rsidRPr="00EE64F3">
        <w:rPr>
          <w:sz w:val="22"/>
          <w:szCs w:val="22"/>
        </w:rPr>
        <w:t xml:space="preserve">pecific </w:t>
      </w:r>
      <w:r w:rsidR="00AA7506" w:rsidRPr="00EE64F3">
        <w:rPr>
          <w:sz w:val="22"/>
          <w:szCs w:val="22"/>
        </w:rPr>
        <w:t>priming</w:t>
      </w:r>
      <w:r w:rsidR="008F1407" w:rsidRPr="00EE64F3">
        <w:rPr>
          <w:sz w:val="22"/>
          <w:szCs w:val="22"/>
        </w:rPr>
        <w:t xml:space="preserve"> </w:t>
      </w:r>
      <w:r w:rsidR="00CE17EC" w:rsidRPr="00EE64F3">
        <w:rPr>
          <w:sz w:val="22"/>
          <w:szCs w:val="22"/>
        </w:rPr>
        <w:t>sequence</w:t>
      </w:r>
      <w:r w:rsidR="00AB0D78" w:rsidRPr="00EE64F3">
        <w:rPr>
          <w:sz w:val="22"/>
          <w:szCs w:val="22"/>
        </w:rPr>
        <w:t>)</w:t>
      </w:r>
      <w:r w:rsidR="00A4348B" w:rsidRPr="00EE64F3">
        <w:rPr>
          <w:sz w:val="22"/>
          <w:szCs w:val="22"/>
        </w:rPr>
        <w:t>…</w:t>
      </w:r>
    </w:p>
    <w:p w14:paraId="70041857" w14:textId="77777777" w:rsidR="00C0629E" w:rsidRPr="00EE64F3" w:rsidRDefault="00C0629E" w:rsidP="00BD3EE8">
      <w:pPr>
        <w:rPr>
          <w:b/>
          <w:sz w:val="22"/>
          <w:szCs w:val="22"/>
          <w:u w:val="single"/>
        </w:rPr>
      </w:pPr>
    </w:p>
    <w:p w14:paraId="66E1D43F" w14:textId="3A4E3D86" w:rsidR="00AF68B6" w:rsidRPr="00EE64F3" w:rsidRDefault="00AF68B6" w:rsidP="00BD3EE8">
      <w:pPr>
        <w:rPr>
          <w:b/>
          <w:sz w:val="22"/>
          <w:szCs w:val="22"/>
        </w:rPr>
      </w:pPr>
      <w:r w:rsidRPr="00EE64F3">
        <w:rPr>
          <w:sz w:val="22"/>
          <w:szCs w:val="22"/>
          <w:u w:val="single"/>
        </w:rPr>
        <w:t xml:space="preserve">Reverse </w:t>
      </w:r>
      <w:r w:rsidR="00342D47" w:rsidRPr="00EE64F3">
        <w:rPr>
          <w:sz w:val="22"/>
          <w:szCs w:val="22"/>
          <w:u w:val="single"/>
        </w:rPr>
        <w:t xml:space="preserve">PRO </w:t>
      </w:r>
      <w:r w:rsidRPr="00EE64F3">
        <w:rPr>
          <w:sz w:val="22"/>
          <w:szCs w:val="22"/>
          <w:u w:val="single"/>
        </w:rPr>
        <w:t>primer</w:t>
      </w:r>
      <w:r w:rsidRPr="00EE64F3">
        <w:rPr>
          <w:sz w:val="22"/>
          <w:szCs w:val="22"/>
        </w:rPr>
        <w:t>:</w:t>
      </w:r>
      <w:r w:rsidR="00DF6E0A" w:rsidRPr="00EE64F3">
        <w:rPr>
          <w:b/>
          <w:sz w:val="22"/>
          <w:szCs w:val="22"/>
        </w:rPr>
        <w:t xml:space="preserve"> </w:t>
      </w:r>
      <w:r w:rsidR="00C94199" w:rsidRPr="00EE64F3">
        <w:rPr>
          <w:sz w:val="22"/>
          <w:szCs w:val="22"/>
        </w:rPr>
        <w:t xml:space="preserve">Note that the diagram </w:t>
      </w:r>
      <w:r w:rsidR="00CE5F43" w:rsidRPr="00EE64F3">
        <w:rPr>
          <w:sz w:val="22"/>
          <w:szCs w:val="22"/>
        </w:rPr>
        <w:t>shows an upside down, reversed BsaI site on the right side of the PRO</w:t>
      </w:r>
      <w:r w:rsidR="0047738F" w:rsidRPr="00EE64F3">
        <w:rPr>
          <w:sz w:val="22"/>
          <w:szCs w:val="22"/>
        </w:rPr>
        <w:t>, indicating</w:t>
      </w:r>
      <w:r w:rsidR="00862DBC" w:rsidRPr="00EE64F3">
        <w:rPr>
          <w:sz w:val="22"/>
          <w:szCs w:val="22"/>
        </w:rPr>
        <w:t xml:space="preserve"> that the sequence “reads” from 5’ to 3’ (</w:t>
      </w:r>
      <w:r w:rsidR="00624D10" w:rsidRPr="00EE64F3">
        <w:rPr>
          <w:sz w:val="22"/>
          <w:szCs w:val="22"/>
        </w:rPr>
        <w:t>i.e.</w:t>
      </w:r>
      <w:r w:rsidR="00862DBC" w:rsidRPr="00EE64F3">
        <w:rPr>
          <w:sz w:val="22"/>
          <w:szCs w:val="22"/>
        </w:rPr>
        <w:t xml:space="preserve"> right to left) on the bottom DNA strand</w:t>
      </w:r>
      <w:r w:rsidR="002A5543" w:rsidRPr="00EE64F3">
        <w:rPr>
          <w:sz w:val="22"/>
          <w:szCs w:val="22"/>
        </w:rPr>
        <w:t>.</w:t>
      </w:r>
      <w:r w:rsidR="00862DBC" w:rsidRPr="00EE64F3">
        <w:rPr>
          <w:b/>
          <w:sz w:val="22"/>
          <w:szCs w:val="22"/>
        </w:rPr>
        <w:t xml:space="preserve"> </w:t>
      </w:r>
    </w:p>
    <w:p w14:paraId="3A90AD07" w14:textId="13AEA638" w:rsidR="001741EE" w:rsidRPr="00EE64F3" w:rsidRDefault="001741EE" w:rsidP="00BD3EE8">
      <w:pPr>
        <w:rPr>
          <w:color w:val="000000"/>
          <w:sz w:val="22"/>
          <w:szCs w:val="22"/>
        </w:rPr>
      </w:pPr>
      <w:r w:rsidRPr="00EE64F3">
        <w:rPr>
          <w:sz w:val="22"/>
          <w:szCs w:val="22"/>
        </w:rPr>
        <w:t>5’</w:t>
      </w:r>
      <w:r w:rsidR="00CD0CA3" w:rsidRPr="00EE64F3">
        <w:rPr>
          <w:sz w:val="22"/>
          <w:szCs w:val="22"/>
        </w:rPr>
        <w:t>-GGTCTCa</w:t>
      </w:r>
      <w:r w:rsidR="00D16E1D" w:rsidRPr="00EE64F3">
        <w:rPr>
          <w:b/>
          <w:sz w:val="22"/>
          <w:szCs w:val="22"/>
          <w:u w:val="single"/>
        </w:rPr>
        <w:t>CATT</w:t>
      </w:r>
      <w:r w:rsidR="00CD0CA3" w:rsidRPr="00EE64F3">
        <w:rPr>
          <w:sz w:val="22"/>
          <w:szCs w:val="22"/>
        </w:rPr>
        <w:t xml:space="preserve">…(insert </w:t>
      </w:r>
      <w:r w:rsidR="00A24800" w:rsidRPr="00EE64F3">
        <w:rPr>
          <w:sz w:val="22"/>
          <w:szCs w:val="22"/>
        </w:rPr>
        <w:t>reverse</w:t>
      </w:r>
      <w:r w:rsidR="00CD0CA3" w:rsidRPr="00EE64F3">
        <w:rPr>
          <w:sz w:val="22"/>
          <w:szCs w:val="22"/>
        </w:rPr>
        <w:t xml:space="preserve"> PRO-specific priming sequence)…</w:t>
      </w:r>
    </w:p>
    <w:p w14:paraId="5D535AB0" w14:textId="58993307" w:rsidR="00624D10" w:rsidRPr="00EE64F3" w:rsidRDefault="00966834" w:rsidP="00624D10">
      <w:pPr>
        <w:rPr>
          <w:b/>
          <w:i/>
          <w:color w:val="000000"/>
          <w:sz w:val="22"/>
          <w:szCs w:val="22"/>
        </w:rPr>
      </w:pPr>
      <w:r w:rsidRPr="00EE64F3">
        <w:rPr>
          <w:b/>
          <w:i/>
          <w:color w:val="000000"/>
          <w:sz w:val="22"/>
          <w:szCs w:val="22"/>
        </w:rPr>
        <w:lastRenderedPageBreak/>
        <w:t>Designing</w:t>
      </w:r>
      <w:r w:rsidR="00624D10" w:rsidRPr="00EE64F3">
        <w:rPr>
          <w:b/>
          <w:i/>
          <w:color w:val="000000"/>
          <w:sz w:val="22"/>
          <w:szCs w:val="22"/>
        </w:rPr>
        <w:t xml:space="preserve"> primers to amplify </w:t>
      </w:r>
      <w:r w:rsidR="00D35858" w:rsidRPr="00EE64F3">
        <w:rPr>
          <w:b/>
          <w:i/>
          <w:color w:val="000000"/>
          <w:sz w:val="22"/>
          <w:szCs w:val="22"/>
        </w:rPr>
        <w:t xml:space="preserve">any </w:t>
      </w:r>
      <w:r w:rsidR="002969E6" w:rsidRPr="00EE64F3">
        <w:rPr>
          <w:b/>
          <w:i/>
          <w:color w:val="000000"/>
          <w:sz w:val="22"/>
          <w:szCs w:val="22"/>
        </w:rPr>
        <w:t>coding</w:t>
      </w:r>
      <w:r w:rsidR="00624D10" w:rsidRPr="00EE64F3">
        <w:rPr>
          <w:b/>
          <w:i/>
          <w:color w:val="000000"/>
          <w:sz w:val="22"/>
          <w:szCs w:val="22"/>
        </w:rPr>
        <w:t xml:space="preserve"> </w:t>
      </w:r>
      <w:r w:rsidR="00D35858" w:rsidRPr="00EE64F3">
        <w:rPr>
          <w:b/>
          <w:i/>
          <w:color w:val="000000"/>
          <w:sz w:val="22"/>
          <w:szCs w:val="22"/>
        </w:rPr>
        <w:t>sequence</w:t>
      </w:r>
      <w:r w:rsidR="002969E6" w:rsidRPr="00EE64F3">
        <w:rPr>
          <w:b/>
          <w:i/>
          <w:color w:val="000000"/>
          <w:sz w:val="22"/>
          <w:szCs w:val="22"/>
        </w:rPr>
        <w:t xml:space="preserve"> </w:t>
      </w:r>
      <w:r w:rsidR="00624D10" w:rsidRPr="00EE64F3">
        <w:rPr>
          <w:b/>
          <w:i/>
          <w:color w:val="000000"/>
          <w:sz w:val="22"/>
          <w:szCs w:val="22"/>
        </w:rPr>
        <w:t>(</w:t>
      </w:r>
      <w:r w:rsidR="00FE10E5" w:rsidRPr="00EE64F3">
        <w:rPr>
          <w:b/>
          <w:i/>
          <w:color w:val="000000"/>
          <w:sz w:val="22"/>
          <w:szCs w:val="22"/>
        </w:rPr>
        <w:t>CDS</w:t>
      </w:r>
      <w:r w:rsidR="00624D10" w:rsidRPr="00EE64F3">
        <w:rPr>
          <w:b/>
          <w:i/>
          <w:color w:val="000000"/>
          <w:sz w:val="22"/>
          <w:szCs w:val="22"/>
        </w:rPr>
        <w:t xml:space="preserve">) </w:t>
      </w:r>
    </w:p>
    <w:p w14:paraId="533FBF0E" w14:textId="77777777" w:rsidR="00342D47" w:rsidRPr="00EE64F3" w:rsidRDefault="00342D47" w:rsidP="00624D10">
      <w:pPr>
        <w:rPr>
          <w:b/>
          <w:color w:val="000000"/>
          <w:sz w:val="22"/>
          <w:szCs w:val="22"/>
        </w:rPr>
      </w:pPr>
    </w:p>
    <w:p w14:paraId="16B9A9D7" w14:textId="3F943CDD" w:rsidR="00342D47" w:rsidRPr="00EE64F3" w:rsidRDefault="00342D47" w:rsidP="00BD3EE8">
      <w:pPr>
        <w:rPr>
          <w:color w:val="000000"/>
          <w:sz w:val="22"/>
          <w:szCs w:val="22"/>
        </w:rPr>
      </w:pPr>
      <w:r w:rsidRPr="00EE64F3">
        <w:rPr>
          <w:color w:val="000000"/>
          <w:sz w:val="22"/>
          <w:szCs w:val="22"/>
          <w:u w:val="single"/>
        </w:rPr>
        <w:t>Forward CDS primer</w:t>
      </w:r>
      <w:r w:rsidRPr="00EE64F3">
        <w:rPr>
          <w:color w:val="000000"/>
          <w:sz w:val="22"/>
          <w:szCs w:val="22"/>
        </w:rPr>
        <w:t xml:space="preserve">: </w:t>
      </w:r>
    </w:p>
    <w:p w14:paraId="6BB55A05" w14:textId="1900DD6C" w:rsidR="00342D47" w:rsidRPr="00EE64F3" w:rsidRDefault="00342D47" w:rsidP="00BD3EE8">
      <w:pPr>
        <w:rPr>
          <w:b/>
          <w:sz w:val="22"/>
          <w:szCs w:val="22"/>
          <w:u w:val="single"/>
        </w:rPr>
      </w:pPr>
      <w:r w:rsidRPr="00EE64F3">
        <w:rPr>
          <w:color w:val="000000"/>
          <w:sz w:val="22"/>
          <w:szCs w:val="22"/>
        </w:rPr>
        <w:t xml:space="preserve"> 5’-</w:t>
      </w:r>
      <w:r w:rsidRPr="00EE64F3">
        <w:rPr>
          <w:color w:val="000000" w:themeColor="text1"/>
          <w:sz w:val="22"/>
          <w:szCs w:val="22"/>
        </w:rPr>
        <w:t>GGTCTC</w:t>
      </w:r>
      <w:r w:rsidRPr="00EE64F3">
        <w:rPr>
          <w:sz w:val="22"/>
          <w:szCs w:val="22"/>
        </w:rPr>
        <w:t>a</w:t>
      </w:r>
      <w:r w:rsidR="00B15785" w:rsidRPr="00EE64F3">
        <w:rPr>
          <w:b/>
          <w:sz w:val="22"/>
          <w:szCs w:val="22"/>
          <w:u w:val="single"/>
        </w:rPr>
        <w:t>AATG</w:t>
      </w:r>
      <w:r w:rsidRPr="00EE64F3">
        <w:rPr>
          <w:sz w:val="22"/>
          <w:szCs w:val="22"/>
        </w:rPr>
        <w:t xml:space="preserve">…(insert forward </w:t>
      </w:r>
      <w:r w:rsidR="003E0093" w:rsidRPr="00EE64F3">
        <w:rPr>
          <w:sz w:val="22"/>
          <w:szCs w:val="22"/>
        </w:rPr>
        <w:t>CDS</w:t>
      </w:r>
      <w:r w:rsidRPr="00EE64F3">
        <w:rPr>
          <w:sz w:val="22"/>
          <w:szCs w:val="22"/>
        </w:rPr>
        <w:t>-specific priming sequence</w:t>
      </w:r>
      <w:r w:rsidR="00DD51CA" w:rsidRPr="00EE64F3">
        <w:rPr>
          <w:sz w:val="22"/>
          <w:szCs w:val="22"/>
        </w:rPr>
        <w:t xml:space="preserve"> starting with the </w:t>
      </w:r>
      <w:r w:rsidR="00DD51CA" w:rsidRPr="00EE64F3">
        <w:rPr>
          <w:b/>
          <w:i/>
          <w:sz w:val="22"/>
          <w:szCs w:val="22"/>
        </w:rPr>
        <w:t>second</w:t>
      </w:r>
      <w:r w:rsidR="00DD51CA" w:rsidRPr="00EE64F3">
        <w:rPr>
          <w:sz w:val="22"/>
          <w:szCs w:val="22"/>
        </w:rPr>
        <w:t xml:space="preserve"> codon, since </w:t>
      </w:r>
      <w:r w:rsidR="0022003D" w:rsidRPr="00EE64F3">
        <w:rPr>
          <w:sz w:val="22"/>
          <w:szCs w:val="22"/>
        </w:rPr>
        <w:t>the</w:t>
      </w:r>
      <w:r w:rsidR="00DD51CA" w:rsidRPr="00EE64F3">
        <w:rPr>
          <w:sz w:val="22"/>
          <w:szCs w:val="22"/>
        </w:rPr>
        <w:t xml:space="preserve"> </w:t>
      </w:r>
      <w:r w:rsidR="009C02A0" w:rsidRPr="00EE64F3">
        <w:rPr>
          <w:sz w:val="22"/>
          <w:szCs w:val="22"/>
        </w:rPr>
        <w:t xml:space="preserve">ATG start codon is built into the </w:t>
      </w:r>
      <w:r w:rsidR="00DD51CA" w:rsidRPr="00EE64F3">
        <w:rPr>
          <w:sz w:val="22"/>
          <w:szCs w:val="22"/>
        </w:rPr>
        <w:t>primer</w:t>
      </w:r>
      <w:r w:rsidR="002366FB" w:rsidRPr="00EE64F3">
        <w:rPr>
          <w:sz w:val="22"/>
          <w:szCs w:val="22"/>
        </w:rPr>
        <w:t>/overhang</w:t>
      </w:r>
      <w:r w:rsidRPr="00EE64F3">
        <w:rPr>
          <w:sz w:val="22"/>
          <w:szCs w:val="22"/>
        </w:rPr>
        <w:t>)…</w:t>
      </w:r>
    </w:p>
    <w:p w14:paraId="274B6582" w14:textId="77777777" w:rsidR="00342D47" w:rsidRPr="00EE64F3" w:rsidRDefault="00342D47" w:rsidP="00BD3EE8">
      <w:pPr>
        <w:rPr>
          <w:b/>
          <w:sz w:val="22"/>
          <w:szCs w:val="22"/>
          <w:u w:val="single"/>
        </w:rPr>
      </w:pPr>
    </w:p>
    <w:p w14:paraId="1281F117" w14:textId="090ED400" w:rsidR="00342D47" w:rsidRPr="00EE64F3" w:rsidRDefault="00342D47" w:rsidP="00BD3EE8">
      <w:pPr>
        <w:rPr>
          <w:sz w:val="22"/>
          <w:szCs w:val="22"/>
        </w:rPr>
      </w:pPr>
      <w:r w:rsidRPr="00EE64F3">
        <w:rPr>
          <w:sz w:val="22"/>
          <w:szCs w:val="22"/>
          <w:u w:val="single"/>
        </w:rPr>
        <w:t xml:space="preserve">Reverse </w:t>
      </w:r>
      <w:r w:rsidR="001B4F88" w:rsidRPr="00EE64F3">
        <w:rPr>
          <w:sz w:val="22"/>
          <w:szCs w:val="22"/>
          <w:u w:val="single"/>
        </w:rPr>
        <w:t xml:space="preserve">CDS </w:t>
      </w:r>
      <w:r w:rsidRPr="00EE64F3">
        <w:rPr>
          <w:sz w:val="22"/>
          <w:szCs w:val="22"/>
          <w:u w:val="single"/>
        </w:rPr>
        <w:t>primer</w:t>
      </w:r>
      <w:r w:rsidRPr="00EE64F3">
        <w:rPr>
          <w:sz w:val="22"/>
          <w:szCs w:val="22"/>
        </w:rPr>
        <w:t xml:space="preserve">: </w:t>
      </w:r>
    </w:p>
    <w:p w14:paraId="4F915D6B" w14:textId="11F17A33" w:rsidR="00342D47" w:rsidRPr="00EE64F3" w:rsidRDefault="00342D47" w:rsidP="00BD3EE8">
      <w:pPr>
        <w:rPr>
          <w:b/>
          <w:color w:val="000000"/>
          <w:sz w:val="22"/>
          <w:szCs w:val="22"/>
        </w:rPr>
      </w:pPr>
      <w:r w:rsidRPr="00EE64F3">
        <w:rPr>
          <w:sz w:val="22"/>
          <w:szCs w:val="22"/>
        </w:rPr>
        <w:t>5’-GGTCTCa</w:t>
      </w:r>
      <w:r w:rsidR="00641B28" w:rsidRPr="00EE64F3">
        <w:rPr>
          <w:b/>
          <w:sz w:val="22"/>
          <w:szCs w:val="22"/>
          <w:u w:val="single"/>
        </w:rPr>
        <w:t>CTCA</w:t>
      </w:r>
      <w:r w:rsidRPr="00EE64F3">
        <w:rPr>
          <w:sz w:val="22"/>
          <w:szCs w:val="22"/>
        </w:rPr>
        <w:t xml:space="preserve">…(insert reverse </w:t>
      </w:r>
      <w:r w:rsidR="00CA3AF8" w:rsidRPr="00EE64F3">
        <w:rPr>
          <w:sz w:val="22"/>
          <w:szCs w:val="22"/>
        </w:rPr>
        <w:t xml:space="preserve">CDS-specific priming sequence starting with the </w:t>
      </w:r>
      <w:r w:rsidR="00CA3AF8" w:rsidRPr="00EE64F3">
        <w:rPr>
          <w:b/>
          <w:i/>
          <w:sz w:val="22"/>
          <w:szCs w:val="22"/>
        </w:rPr>
        <w:t xml:space="preserve">last </w:t>
      </w:r>
      <w:r w:rsidR="007B5AC6" w:rsidRPr="00EE64F3">
        <w:rPr>
          <w:b/>
          <w:i/>
          <w:sz w:val="22"/>
          <w:szCs w:val="22"/>
        </w:rPr>
        <w:t>amino acid-specifying</w:t>
      </w:r>
      <w:r w:rsidR="00CA3AF8" w:rsidRPr="00EE64F3">
        <w:rPr>
          <w:sz w:val="22"/>
          <w:szCs w:val="22"/>
        </w:rPr>
        <w:t xml:space="preserve"> codon, since </w:t>
      </w:r>
      <w:r w:rsidR="009C02A0" w:rsidRPr="00EE64F3">
        <w:rPr>
          <w:sz w:val="22"/>
          <w:szCs w:val="22"/>
        </w:rPr>
        <w:t>a stop codon is built into this</w:t>
      </w:r>
      <w:r w:rsidR="00CA3AF8" w:rsidRPr="00EE64F3">
        <w:rPr>
          <w:sz w:val="22"/>
          <w:szCs w:val="22"/>
        </w:rPr>
        <w:t xml:space="preserve"> primer/overhang</w:t>
      </w:r>
      <w:r w:rsidRPr="00EE64F3">
        <w:rPr>
          <w:sz w:val="22"/>
          <w:szCs w:val="22"/>
        </w:rPr>
        <w:t>)…</w:t>
      </w:r>
    </w:p>
    <w:p w14:paraId="3866DDAF" w14:textId="77777777" w:rsidR="00624D10" w:rsidRPr="00EE64F3" w:rsidRDefault="00624D10" w:rsidP="006D329D">
      <w:pPr>
        <w:rPr>
          <w:color w:val="000000"/>
          <w:sz w:val="22"/>
          <w:szCs w:val="22"/>
        </w:rPr>
      </w:pPr>
    </w:p>
    <w:p w14:paraId="3E5FF30A" w14:textId="36FFBCFD" w:rsidR="002969E6" w:rsidRPr="00EE64F3" w:rsidRDefault="00D35858" w:rsidP="002969E6">
      <w:pPr>
        <w:rPr>
          <w:b/>
          <w:i/>
          <w:color w:val="000000"/>
          <w:sz w:val="22"/>
          <w:szCs w:val="22"/>
        </w:rPr>
      </w:pPr>
      <w:r w:rsidRPr="00EE64F3">
        <w:rPr>
          <w:b/>
          <w:i/>
          <w:color w:val="000000"/>
          <w:sz w:val="22"/>
          <w:szCs w:val="22"/>
        </w:rPr>
        <w:t>Designing</w:t>
      </w:r>
      <w:r w:rsidR="002969E6" w:rsidRPr="00EE64F3">
        <w:rPr>
          <w:b/>
          <w:i/>
          <w:color w:val="000000"/>
          <w:sz w:val="22"/>
          <w:szCs w:val="22"/>
        </w:rPr>
        <w:t xml:space="preserve"> primers to amplify </w:t>
      </w:r>
      <w:r w:rsidRPr="00EE64F3">
        <w:rPr>
          <w:b/>
          <w:i/>
          <w:color w:val="000000"/>
          <w:sz w:val="22"/>
          <w:szCs w:val="22"/>
        </w:rPr>
        <w:t xml:space="preserve">any </w:t>
      </w:r>
      <w:r w:rsidR="00254B49" w:rsidRPr="00EE64F3">
        <w:rPr>
          <w:b/>
          <w:i/>
          <w:color w:val="000000"/>
          <w:sz w:val="22"/>
          <w:szCs w:val="22"/>
        </w:rPr>
        <w:t>terminator</w:t>
      </w:r>
      <w:r w:rsidR="002969E6" w:rsidRPr="00EE64F3">
        <w:rPr>
          <w:b/>
          <w:i/>
          <w:color w:val="000000"/>
          <w:sz w:val="22"/>
          <w:szCs w:val="22"/>
        </w:rPr>
        <w:t xml:space="preserve"> (</w:t>
      </w:r>
      <w:r w:rsidR="006A75C7" w:rsidRPr="00EE64F3">
        <w:rPr>
          <w:b/>
          <w:i/>
          <w:color w:val="000000"/>
          <w:sz w:val="22"/>
          <w:szCs w:val="22"/>
        </w:rPr>
        <w:t>TER</w:t>
      </w:r>
      <w:r w:rsidRPr="00EE64F3">
        <w:rPr>
          <w:b/>
          <w:i/>
          <w:color w:val="000000"/>
          <w:sz w:val="22"/>
          <w:szCs w:val="22"/>
        </w:rPr>
        <w:t>):</w:t>
      </w:r>
    </w:p>
    <w:p w14:paraId="211EC014" w14:textId="77777777" w:rsidR="00831F17" w:rsidRPr="00EE64F3" w:rsidRDefault="00831F17" w:rsidP="002969E6">
      <w:pPr>
        <w:rPr>
          <w:b/>
          <w:color w:val="000000"/>
          <w:sz w:val="22"/>
          <w:szCs w:val="22"/>
        </w:rPr>
      </w:pPr>
    </w:p>
    <w:p w14:paraId="3C60EFD7" w14:textId="37C1D955" w:rsidR="00831F17" w:rsidRPr="00EE64F3" w:rsidRDefault="00831F17" w:rsidP="00BD3EE8">
      <w:pPr>
        <w:rPr>
          <w:color w:val="000000"/>
          <w:sz w:val="22"/>
          <w:szCs w:val="22"/>
        </w:rPr>
      </w:pPr>
      <w:r w:rsidRPr="00EE64F3">
        <w:rPr>
          <w:color w:val="000000"/>
          <w:sz w:val="22"/>
          <w:szCs w:val="22"/>
          <w:u w:val="single"/>
        </w:rPr>
        <w:t xml:space="preserve">Forward </w:t>
      </w:r>
      <w:r w:rsidR="00CA3AF8" w:rsidRPr="00EE64F3">
        <w:rPr>
          <w:color w:val="000000"/>
          <w:sz w:val="22"/>
          <w:szCs w:val="22"/>
          <w:u w:val="single"/>
        </w:rPr>
        <w:t>TER</w:t>
      </w:r>
      <w:r w:rsidRPr="00EE64F3">
        <w:rPr>
          <w:color w:val="000000"/>
          <w:sz w:val="22"/>
          <w:szCs w:val="22"/>
          <w:u w:val="single"/>
        </w:rPr>
        <w:t xml:space="preserve"> primer</w:t>
      </w:r>
      <w:r w:rsidRPr="00EE64F3">
        <w:rPr>
          <w:color w:val="000000"/>
          <w:sz w:val="22"/>
          <w:szCs w:val="22"/>
        </w:rPr>
        <w:t xml:space="preserve">: </w:t>
      </w:r>
    </w:p>
    <w:p w14:paraId="6DDDCCE4" w14:textId="06B31301" w:rsidR="00831F17" w:rsidRPr="00EE64F3" w:rsidRDefault="00831F17" w:rsidP="00BD3EE8">
      <w:pPr>
        <w:rPr>
          <w:b/>
          <w:sz w:val="22"/>
          <w:szCs w:val="22"/>
          <w:u w:val="single"/>
        </w:rPr>
      </w:pPr>
      <w:r w:rsidRPr="00EE64F3">
        <w:rPr>
          <w:color w:val="000000"/>
          <w:sz w:val="22"/>
          <w:szCs w:val="22"/>
        </w:rPr>
        <w:t xml:space="preserve"> 5’-</w:t>
      </w:r>
      <w:r w:rsidRPr="00EE64F3">
        <w:rPr>
          <w:color w:val="000000" w:themeColor="text1"/>
          <w:sz w:val="22"/>
          <w:szCs w:val="22"/>
        </w:rPr>
        <w:t>GGTCTC</w:t>
      </w:r>
      <w:r w:rsidRPr="00EE64F3">
        <w:rPr>
          <w:sz w:val="22"/>
          <w:szCs w:val="22"/>
        </w:rPr>
        <w:t>a</w:t>
      </w:r>
      <w:r w:rsidR="00641B28" w:rsidRPr="00EE64F3">
        <w:rPr>
          <w:b/>
          <w:sz w:val="22"/>
          <w:szCs w:val="22"/>
          <w:u w:val="single"/>
        </w:rPr>
        <w:t>TGAG</w:t>
      </w:r>
      <w:r w:rsidRPr="00EE64F3">
        <w:rPr>
          <w:sz w:val="22"/>
          <w:szCs w:val="22"/>
        </w:rPr>
        <w:t xml:space="preserve">…(insert forward </w:t>
      </w:r>
      <w:r w:rsidR="003D46E3" w:rsidRPr="00EE64F3">
        <w:rPr>
          <w:sz w:val="22"/>
          <w:szCs w:val="22"/>
        </w:rPr>
        <w:t>TER</w:t>
      </w:r>
      <w:r w:rsidRPr="00EE64F3">
        <w:rPr>
          <w:sz w:val="22"/>
          <w:szCs w:val="22"/>
        </w:rPr>
        <w:t>-specific priming sequence)…</w:t>
      </w:r>
    </w:p>
    <w:p w14:paraId="710A3319" w14:textId="77777777" w:rsidR="00831F17" w:rsidRPr="00EE64F3" w:rsidRDefault="00831F17" w:rsidP="00BD3EE8">
      <w:pPr>
        <w:rPr>
          <w:b/>
          <w:sz w:val="22"/>
          <w:szCs w:val="22"/>
          <w:u w:val="single"/>
        </w:rPr>
      </w:pPr>
    </w:p>
    <w:p w14:paraId="2F57320E" w14:textId="77777777" w:rsidR="00831F17" w:rsidRPr="00EE64F3" w:rsidRDefault="00831F17" w:rsidP="00BD3EE8">
      <w:pPr>
        <w:rPr>
          <w:sz w:val="22"/>
          <w:szCs w:val="22"/>
        </w:rPr>
      </w:pPr>
      <w:r w:rsidRPr="00EE64F3">
        <w:rPr>
          <w:sz w:val="22"/>
          <w:szCs w:val="22"/>
          <w:u w:val="single"/>
        </w:rPr>
        <w:t>Reverse CDS primer</w:t>
      </w:r>
      <w:r w:rsidRPr="00EE64F3">
        <w:rPr>
          <w:sz w:val="22"/>
          <w:szCs w:val="22"/>
        </w:rPr>
        <w:t xml:space="preserve">: </w:t>
      </w:r>
    </w:p>
    <w:p w14:paraId="11AAE001" w14:textId="2F511430" w:rsidR="009C373E" w:rsidRPr="00EE64F3" w:rsidRDefault="00831F17" w:rsidP="00BD3EE8">
      <w:pPr>
        <w:rPr>
          <w:sz w:val="22"/>
          <w:szCs w:val="22"/>
        </w:rPr>
      </w:pPr>
      <w:r w:rsidRPr="00EE64F3">
        <w:rPr>
          <w:sz w:val="22"/>
          <w:szCs w:val="22"/>
        </w:rPr>
        <w:t>5’-GGTCTCa</w:t>
      </w:r>
      <w:r w:rsidR="00641B28" w:rsidRPr="00EE64F3">
        <w:rPr>
          <w:b/>
          <w:sz w:val="22"/>
          <w:szCs w:val="22"/>
          <w:u w:val="single"/>
        </w:rPr>
        <w:t>AAAA</w:t>
      </w:r>
      <w:r w:rsidRPr="00EE64F3">
        <w:rPr>
          <w:sz w:val="22"/>
          <w:szCs w:val="22"/>
        </w:rPr>
        <w:t xml:space="preserve">…(insert reverse </w:t>
      </w:r>
      <w:r w:rsidR="00A2666A" w:rsidRPr="00EE64F3">
        <w:rPr>
          <w:sz w:val="22"/>
          <w:szCs w:val="22"/>
        </w:rPr>
        <w:t>TER</w:t>
      </w:r>
      <w:r w:rsidRPr="00EE64F3">
        <w:rPr>
          <w:sz w:val="22"/>
          <w:szCs w:val="22"/>
        </w:rPr>
        <w:t>-specific priming sequence)</w:t>
      </w:r>
    </w:p>
    <w:p w14:paraId="0D308853" w14:textId="77777777" w:rsidR="00BD3EE8" w:rsidRPr="00EE64F3" w:rsidRDefault="00BD3EE8" w:rsidP="005F5138">
      <w:pPr>
        <w:ind w:left="180"/>
        <w:rPr>
          <w:b/>
          <w:color w:val="000000"/>
          <w:sz w:val="22"/>
          <w:szCs w:val="22"/>
        </w:rPr>
      </w:pPr>
    </w:p>
    <w:p w14:paraId="56E29392" w14:textId="77777777" w:rsidR="00B54608" w:rsidRPr="00EE64F3" w:rsidRDefault="00B54608" w:rsidP="005F5138">
      <w:pPr>
        <w:ind w:left="180"/>
        <w:rPr>
          <w:b/>
          <w:color w:val="000000"/>
          <w:sz w:val="22"/>
          <w:szCs w:val="22"/>
        </w:rPr>
      </w:pPr>
    </w:p>
    <w:p w14:paraId="4D44350F" w14:textId="2C720768" w:rsidR="00B54608" w:rsidRPr="00EE64F3" w:rsidRDefault="00B54608" w:rsidP="00B54608">
      <w:pPr>
        <w:rPr>
          <w:b/>
          <w:i/>
          <w:color w:val="000000"/>
          <w:sz w:val="22"/>
          <w:szCs w:val="22"/>
        </w:rPr>
      </w:pPr>
      <w:r w:rsidRPr="00EE64F3">
        <w:rPr>
          <w:b/>
          <w:i/>
          <w:color w:val="000000"/>
          <w:sz w:val="22"/>
          <w:szCs w:val="22"/>
          <w:u w:val="single"/>
        </w:rPr>
        <w:t>Step 2</w:t>
      </w:r>
      <w:r w:rsidRPr="00EE64F3">
        <w:rPr>
          <w:b/>
          <w:i/>
          <w:color w:val="000000"/>
          <w:sz w:val="22"/>
          <w:szCs w:val="22"/>
        </w:rPr>
        <w:t>: Setting up the PCR reactions</w:t>
      </w:r>
      <w:r w:rsidR="005E5FDA" w:rsidRPr="00EE64F3">
        <w:rPr>
          <w:b/>
          <w:i/>
          <w:color w:val="000000"/>
          <w:sz w:val="22"/>
          <w:szCs w:val="22"/>
        </w:rPr>
        <w:t xml:space="preserve"> to amplify your PRO, CDS and TER parts </w:t>
      </w:r>
      <w:r w:rsidR="00C22B6A" w:rsidRPr="00EE64F3">
        <w:rPr>
          <w:b/>
          <w:i/>
          <w:color w:val="000000"/>
          <w:sz w:val="22"/>
          <w:szCs w:val="22"/>
        </w:rPr>
        <w:t>while</w:t>
      </w:r>
      <w:r w:rsidR="005E5FDA" w:rsidRPr="00EE64F3">
        <w:rPr>
          <w:b/>
          <w:i/>
          <w:color w:val="000000"/>
          <w:sz w:val="22"/>
          <w:szCs w:val="22"/>
        </w:rPr>
        <w:t xml:space="preserve"> add</w:t>
      </w:r>
      <w:r w:rsidR="00C22B6A" w:rsidRPr="00EE64F3">
        <w:rPr>
          <w:b/>
          <w:i/>
          <w:color w:val="000000"/>
          <w:sz w:val="22"/>
          <w:szCs w:val="22"/>
        </w:rPr>
        <w:t>ing</w:t>
      </w:r>
      <w:r w:rsidR="005E5FDA" w:rsidRPr="00EE64F3">
        <w:rPr>
          <w:b/>
          <w:i/>
          <w:color w:val="000000"/>
          <w:sz w:val="22"/>
          <w:szCs w:val="22"/>
        </w:rPr>
        <w:t xml:space="preserve"> </w:t>
      </w:r>
      <w:r w:rsidR="00C22B6A" w:rsidRPr="00EE64F3">
        <w:rPr>
          <w:b/>
          <w:i/>
          <w:color w:val="000000"/>
          <w:sz w:val="22"/>
          <w:szCs w:val="22"/>
        </w:rPr>
        <w:t>properly oriented BsaI sites and appropriate 4-base overhangs</w:t>
      </w:r>
    </w:p>
    <w:p w14:paraId="57BCE0E7" w14:textId="77777777" w:rsidR="00B54608" w:rsidRPr="00EE64F3" w:rsidRDefault="00B54608" w:rsidP="00B54608">
      <w:pPr>
        <w:rPr>
          <w:b/>
          <w:color w:val="000000"/>
          <w:sz w:val="22"/>
          <w:szCs w:val="22"/>
        </w:rPr>
      </w:pPr>
    </w:p>
    <w:p w14:paraId="7A6CC60C" w14:textId="387325F2" w:rsidR="009C373E" w:rsidRPr="00EE64F3" w:rsidRDefault="008E47CD" w:rsidP="00B54608">
      <w:pPr>
        <w:rPr>
          <w:i/>
          <w:color w:val="000000"/>
          <w:sz w:val="22"/>
          <w:szCs w:val="22"/>
        </w:rPr>
      </w:pPr>
      <w:r w:rsidRPr="00EE64F3">
        <w:rPr>
          <w:i/>
          <w:color w:val="000000"/>
          <w:sz w:val="22"/>
          <w:szCs w:val="22"/>
        </w:rPr>
        <w:t>Be sure to use</w:t>
      </w:r>
      <w:r w:rsidR="0036346E" w:rsidRPr="00EE64F3">
        <w:rPr>
          <w:i/>
          <w:color w:val="000000"/>
          <w:sz w:val="22"/>
          <w:szCs w:val="22"/>
        </w:rPr>
        <w:t xml:space="preserve"> a </w:t>
      </w:r>
      <w:r w:rsidR="00216025" w:rsidRPr="00EE64F3">
        <w:rPr>
          <w:i/>
          <w:color w:val="000000"/>
          <w:sz w:val="22"/>
          <w:szCs w:val="22"/>
        </w:rPr>
        <w:t xml:space="preserve">high fidelity, </w:t>
      </w:r>
      <w:r w:rsidR="0036346E" w:rsidRPr="00EE64F3">
        <w:rPr>
          <w:i/>
          <w:color w:val="000000"/>
          <w:sz w:val="22"/>
          <w:szCs w:val="22"/>
        </w:rPr>
        <w:t>proofreading p</w:t>
      </w:r>
      <w:r w:rsidR="007956E8" w:rsidRPr="00EE64F3">
        <w:rPr>
          <w:i/>
          <w:color w:val="000000"/>
          <w:sz w:val="22"/>
          <w:szCs w:val="22"/>
        </w:rPr>
        <w:t xml:space="preserve">olymerase </w:t>
      </w:r>
      <w:r w:rsidR="0094726C" w:rsidRPr="00EE64F3">
        <w:rPr>
          <w:i/>
          <w:color w:val="000000"/>
          <w:sz w:val="22"/>
          <w:szCs w:val="22"/>
        </w:rPr>
        <w:t>that</w:t>
      </w:r>
      <w:r w:rsidR="007956E8" w:rsidRPr="00EE64F3">
        <w:rPr>
          <w:i/>
          <w:color w:val="000000"/>
          <w:sz w:val="22"/>
          <w:szCs w:val="22"/>
        </w:rPr>
        <w:t xml:space="preserve"> leave</w:t>
      </w:r>
      <w:r w:rsidR="00D462F4" w:rsidRPr="00EE64F3">
        <w:rPr>
          <w:i/>
          <w:color w:val="000000"/>
          <w:sz w:val="22"/>
          <w:szCs w:val="22"/>
        </w:rPr>
        <w:t>s</w:t>
      </w:r>
      <w:r w:rsidR="007956E8" w:rsidRPr="00EE64F3">
        <w:rPr>
          <w:i/>
          <w:color w:val="000000"/>
          <w:sz w:val="22"/>
          <w:szCs w:val="22"/>
        </w:rPr>
        <w:t xml:space="preserve"> blunt ends on the </w:t>
      </w:r>
      <w:r w:rsidR="00354718" w:rsidRPr="00EE64F3">
        <w:rPr>
          <w:i/>
          <w:color w:val="000000"/>
          <w:sz w:val="22"/>
          <w:szCs w:val="22"/>
        </w:rPr>
        <w:t xml:space="preserve">PCR </w:t>
      </w:r>
      <w:r w:rsidR="007956E8" w:rsidRPr="00EE64F3">
        <w:rPr>
          <w:i/>
          <w:color w:val="000000"/>
          <w:sz w:val="22"/>
          <w:szCs w:val="22"/>
        </w:rPr>
        <w:t xml:space="preserve">product.  </w:t>
      </w:r>
      <w:r w:rsidR="003278A3" w:rsidRPr="00EE64F3">
        <w:rPr>
          <w:i/>
          <w:color w:val="000000"/>
          <w:sz w:val="22"/>
          <w:szCs w:val="22"/>
        </w:rPr>
        <w:t>It</w:t>
      </w:r>
      <w:r w:rsidR="00BB3DDF" w:rsidRPr="00EE64F3">
        <w:rPr>
          <w:i/>
          <w:color w:val="000000"/>
          <w:sz w:val="22"/>
          <w:szCs w:val="22"/>
        </w:rPr>
        <w:t xml:space="preserve"> is </w:t>
      </w:r>
      <w:r w:rsidR="00F31468" w:rsidRPr="00EE64F3">
        <w:rPr>
          <w:i/>
          <w:color w:val="000000"/>
          <w:sz w:val="22"/>
          <w:szCs w:val="22"/>
        </w:rPr>
        <w:t>convenient</w:t>
      </w:r>
      <w:r w:rsidR="00BB3DDF" w:rsidRPr="00EE64F3">
        <w:rPr>
          <w:i/>
          <w:color w:val="000000"/>
          <w:sz w:val="22"/>
          <w:szCs w:val="22"/>
        </w:rPr>
        <w:t xml:space="preserve"> to use </w:t>
      </w:r>
      <w:r w:rsidR="007956E8" w:rsidRPr="00EE64F3">
        <w:rPr>
          <w:i/>
          <w:color w:val="000000"/>
          <w:sz w:val="22"/>
          <w:szCs w:val="22"/>
        </w:rPr>
        <w:t xml:space="preserve">pre-made </w:t>
      </w:r>
      <w:r w:rsidR="00BB3DDF" w:rsidRPr="00EE64F3">
        <w:rPr>
          <w:i/>
          <w:color w:val="000000"/>
          <w:sz w:val="22"/>
          <w:szCs w:val="22"/>
        </w:rPr>
        <w:t xml:space="preserve">2x polymerase mixes </w:t>
      </w:r>
      <w:r w:rsidR="00FD60EE" w:rsidRPr="00EE64F3">
        <w:rPr>
          <w:i/>
          <w:color w:val="000000"/>
          <w:sz w:val="22"/>
          <w:szCs w:val="22"/>
        </w:rPr>
        <w:t xml:space="preserve">that include dNTPs, buffer, Mg2+, etc. </w:t>
      </w:r>
      <w:r w:rsidR="00DF0A94" w:rsidRPr="00EE64F3">
        <w:rPr>
          <w:i/>
          <w:color w:val="000000"/>
          <w:sz w:val="22"/>
          <w:szCs w:val="22"/>
        </w:rPr>
        <w:t>(e.g. 2x</w:t>
      </w:r>
      <w:r w:rsidR="007956E8" w:rsidRPr="00EE64F3">
        <w:rPr>
          <w:i/>
          <w:color w:val="000000"/>
          <w:sz w:val="22"/>
          <w:szCs w:val="22"/>
        </w:rPr>
        <w:t xml:space="preserve"> </w:t>
      </w:r>
      <w:r w:rsidR="00DF0A94" w:rsidRPr="00EE64F3">
        <w:rPr>
          <w:i/>
          <w:color w:val="000000"/>
          <w:sz w:val="22"/>
          <w:szCs w:val="22"/>
        </w:rPr>
        <w:t xml:space="preserve">Q5 polymerase mix </w:t>
      </w:r>
      <w:r w:rsidR="00BB3DDF" w:rsidRPr="00EE64F3">
        <w:rPr>
          <w:i/>
          <w:color w:val="000000"/>
          <w:sz w:val="22"/>
          <w:szCs w:val="22"/>
        </w:rPr>
        <w:t>from NEB</w:t>
      </w:r>
      <w:r w:rsidR="00FD60EE" w:rsidRPr="00EE64F3">
        <w:rPr>
          <w:i/>
          <w:color w:val="000000"/>
          <w:sz w:val="22"/>
          <w:szCs w:val="22"/>
        </w:rPr>
        <w:t>)</w:t>
      </w:r>
      <w:r w:rsidR="00570009" w:rsidRPr="00EE64F3">
        <w:rPr>
          <w:i/>
          <w:color w:val="000000"/>
          <w:sz w:val="22"/>
          <w:szCs w:val="22"/>
        </w:rPr>
        <w:t>, but “homemade” reagents are just fine.</w:t>
      </w:r>
    </w:p>
    <w:p w14:paraId="329943DB" w14:textId="77777777" w:rsidR="00F1366F" w:rsidRPr="00EE64F3" w:rsidRDefault="00F1366F" w:rsidP="00F1366F">
      <w:pPr>
        <w:rPr>
          <w:rFonts w:eastAsia="Times New Roman"/>
          <w:color w:val="000000"/>
          <w:sz w:val="22"/>
          <w:szCs w:val="22"/>
          <w:shd w:val="clear" w:color="auto" w:fill="FFFFFF"/>
        </w:rPr>
      </w:pPr>
    </w:p>
    <w:p w14:paraId="5D66D6B0" w14:textId="4C49149F" w:rsidR="003278A3" w:rsidRPr="00EE64F3" w:rsidRDefault="008748A1" w:rsidP="00A26DB1">
      <w:pPr>
        <w:pStyle w:val="ListParagraph"/>
        <w:numPr>
          <w:ilvl w:val="0"/>
          <w:numId w:val="24"/>
        </w:numPr>
        <w:rPr>
          <w:rFonts w:eastAsia="Times New Roman"/>
          <w:color w:val="000000"/>
          <w:sz w:val="22"/>
          <w:szCs w:val="22"/>
          <w:shd w:val="clear" w:color="auto" w:fill="FFFFFF"/>
        </w:rPr>
      </w:pPr>
      <w:r w:rsidRPr="00EE64F3">
        <w:rPr>
          <w:rFonts w:eastAsia="Times New Roman"/>
          <w:color w:val="000000"/>
          <w:sz w:val="22"/>
          <w:szCs w:val="22"/>
          <w:shd w:val="clear" w:color="auto" w:fill="FFFFFF"/>
        </w:rPr>
        <w:t>A</w:t>
      </w:r>
      <w:r w:rsidR="00F1366F" w:rsidRPr="00EE64F3">
        <w:rPr>
          <w:rFonts w:eastAsia="Times New Roman"/>
          <w:color w:val="000000"/>
          <w:sz w:val="22"/>
          <w:szCs w:val="22"/>
          <w:shd w:val="clear" w:color="auto" w:fill="FFFFFF"/>
        </w:rPr>
        <w:t xml:space="preserve">dd the components below </w:t>
      </w:r>
      <w:r w:rsidR="00F1366F" w:rsidRPr="00EE64F3">
        <w:rPr>
          <w:rFonts w:eastAsia="Times New Roman"/>
          <w:i/>
          <w:color w:val="000000"/>
          <w:sz w:val="22"/>
          <w:szCs w:val="22"/>
          <w:shd w:val="clear" w:color="auto" w:fill="FFFFFF"/>
        </w:rPr>
        <w:t>in order</w:t>
      </w:r>
      <w:r w:rsidR="00F1366F" w:rsidRPr="00EE64F3">
        <w:rPr>
          <w:rFonts w:eastAsia="Times New Roman"/>
          <w:color w:val="000000"/>
          <w:sz w:val="22"/>
          <w:szCs w:val="22"/>
          <w:shd w:val="clear" w:color="auto" w:fill="FFFFFF"/>
        </w:rPr>
        <w:t xml:space="preserve"> to a TINY PCR tube:</w:t>
      </w:r>
      <w:r w:rsidR="000A1D83" w:rsidRPr="00EE64F3">
        <w:rPr>
          <w:rFonts w:eastAsia="Times New Roman"/>
          <w:color w:val="000000"/>
          <w:sz w:val="22"/>
          <w:szCs w:val="22"/>
          <w:shd w:val="clear" w:color="auto" w:fill="FFFFFF"/>
        </w:rPr>
        <w:t xml:space="preserve"> </w:t>
      </w:r>
    </w:p>
    <w:p w14:paraId="209CAC53" w14:textId="77777777" w:rsidR="00F1366F" w:rsidRPr="00EE64F3" w:rsidRDefault="00F1366F" w:rsidP="00F1366F">
      <w:pPr>
        <w:rPr>
          <w:rFonts w:eastAsia="Times New Roman"/>
          <w:color w:val="000000"/>
          <w:sz w:val="22"/>
          <w:szCs w:val="22"/>
          <w:shd w:val="clear" w:color="auto" w:fill="FFFFFF"/>
        </w:rPr>
      </w:pPr>
    </w:p>
    <w:tbl>
      <w:tblPr>
        <w:tblStyle w:val="TableGrid"/>
        <w:tblW w:w="0" w:type="auto"/>
        <w:tblInd w:w="828" w:type="dxa"/>
        <w:tblLook w:val="04A0" w:firstRow="1" w:lastRow="0" w:firstColumn="1" w:lastColumn="0" w:noHBand="0" w:noVBand="1"/>
      </w:tblPr>
      <w:tblGrid>
        <w:gridCol w:w="3525"/>
        <w:gridCol w:w="1365"/>
      </w:tblGrid>
      <w:tr w:rsidR="003D2958" w:rsidRPr="00EE64F3" w14:paraId="58140B2D" w14:textId="77777777" w:rsidTr="000A1D83">
        <w:tc>
          <w:tcPr>
            <w:tcW w:w="3525" w:type="dxa"/>
          </w:tcPr>
          <w:p w14:paraId="6E6EA0BD" w14:textId="24511E87" w:rsidR="003D2958" w:rsidRPr="00EE64F3" w:rsidRDefault="003D2958" w:rsidP="0070571C">
            <w:pPr>
              <w:tabs>
                <w:tab w:val="left" w:pos="360"/>
              </w:tabs>
              <w:rPr>
                <w:b/>
                <w:sz w:val="22"/>
                <w:szCs w:val="22"/>
              </w:rPr>
            </w:pPr>
            <w:r w:rsidRPr="00EE64F3">
              <w:rPr>
                <w:b/>
                <w:sz w:val="22"/>
                <w:szCs w:val="22"/>
              </w:rPr>
              <w:t>Ingredient</w:t>
            </w:r>
          </w:p>
        </w:tc>
        <w:tc>
          <w:tcPr>
            <w:tcW w:w="1365" w:type="dxa"/>
          </w:tcPr>
          <w:p w14:paraId="25195664" w14:textId="570CEF0B" w:rsidR="003D2958" w:rsidRPr="00EE64F3" w:rsidRDefault="003D2958" w:rsidP="00385489">
            <w:pPr>
              <w:tabs>
                <w:tab w:val="left" w:pos="360"/>
              </w:tabs>
              <w:jc w:val="center"/>
              <w:rPr>
                <w:b/>
                <w:sz w:val="22"/>
                <w:szCs w:val="22"/>
              </w:rPr>
            </w:pPr>
            <w:r w:rsidRPr="00EE64F3">
              <w:rPr>
                <w:b/>
                <w:sz w:val="22"/>
                <w:szCs w:val="22"/>
              </w:rPr>
              <w:t>Volume</w:t>
            </w:r>
          </w:p>
        </w:tc>
      </w:tr>
      <w:tr w:rsidR="00F1366F" w:rsidRPr="00EE64F3" w14:paraId="7E40FCF4" w14:textId="77777777" w:rsidTr="000A1D83">
        <w:tc>
          <w:tcPr>
            <w:tcW w:w="3525" w:type="dxa"/>
          </w:tcPr>
          <w:p w14:paraId="358B9FDB" w14:textId="5564C2BF" w:rsidR="00F1366F" w:rsidRPr="00EE64F3" w:rsidRDefault="000A1D83" w:rsidP="0070571C">
            <w:pPr>
              <w:tabs>
                <w:tab w:val="left" w:pos="360"/>
              </w:tabs>
              <w:rPr>
                <w:sz w:val="22"/>
                <w:szCs w:val="22"/>
              </w:rPr>
            </w:pPr>
            <w:r w:rsidRPr="00EE64F3">
              <w:rPr>
                <w:sz w:val="22"/>
                <w:szCs w:val="22"/>
              </w:rPr>
              <w:t xml:space="preserve"> </w:t>
            </w:r>
            <w:r w:rsidR="00F1366F" w:rsidRPr="00EE64F3">
              <w:rPr>
                <w:sz w:val="22"/>
                <w:szCs w:val="22"/>
              </w:rPr>
              <w:t>H</w:t>
            </w:r>
            <w:r w:rsidR="00F1366F" w:rsidRPr="00EE64F3">
              <w:rPr>
                <w:sz w:val="22"/>
                <w:szCs w:val="22"/>
                <w:vertAlign w:val="subscript"/>
              </w:rPr>
              <w:t>2</w:t>
            </w:r>
            <w:r w:rsidR="00F1366F" w:rsidRPr="00EE64F3">
              <w:rPr>
                <w:sz w:val="22"/>
                <w:szCs w:val="22"/>
              </w:rPr>
              <w:t>0</w:t>
            </w:r>
          </w:p>
        </w:tc>
        <w:tc>
          <w:tcPr>
            <w:tcW w:w="1365" w:type="dxa"/>
          </w:tcPr>
          <w:p w14:paraId="488054C6" w14:textId="72D6A6BB" w:rsidR="00F1366F" w:rsidRPr="00EE64F3" w:rsidRDefault="005C2657" w:rsidP="00385489">
            <w:pPr>
              <w:tabs>
                <w:tab w:val="left" w:pos="360"/>
              </w:tabs>
              <w:jc w:val="center"/>
              <w:rPr>
                <w:sz w:val="22"/>
                <w:szCs w:val="22"/>
              </w:rPr>
            </w:pPr>
            <w:r w:rsidRPr="00EE64F3">
              <w:rPr>
                <w:sz w:val="22"/>
                <w:szCs w:val="22"/>
              </w:rPr>
              <w:t>2</w:t>
            </w:r>
            <w:r w:rsidR="00F1366F" w:rsidRPr="00EE64F3">
              <w:rPr>
                <w:sz w:val="22"/>
                <w:szCs w:val="22"/>
              </w:rPr>
              <w:t xml:space="preserve"> µL</w:t>
            </w:r>
          </w:p>
        </w:tc>
      </w:tr>
      <w:tr w:rsidR="00F1366F" w:rsidRPr="00EE64F3" w14:paraId="327CA1A6" w14:textId="77777777" w:rsidTr="000A1D83">
        <w:tc>
          <w:tcPr>
            <w:tcW w:w="3525" w:type="dxa"/>
          </w:tcPr>
          <w:p w14:paraId="1E35125B" w14:textId="7225F989" w:rsidR="005F08F7" w:rsidRPr="00EE64F3" w:rsidRDefault="00F1366F" w:rsidP="0070571C">
            <w:pPr>
              <w:tabs>
                <w:tab w:val="left" w:pos="360"/>
              </w:tabs>
              <w:rPr>
                <w:sz w:val="22"/>
                <w:szCs w:val="22"/>
              </w:rPr>
            </w:pPr>
            <w:r w:rsidRPr="00EE64F3">
              <w:rPr>
                <w:sz w:val="22"/>
                <w:szCs w:val="22"/>
              </w:rPr>
              <w:t>Template DNA</w:t>
            </w:r>
            <w:r w:rsidR="000920ED" w:rsidRPr="00EE64F3">
              <w:rPr>
                <w:sz w:val="22"/>
                <w:szCs w:val="22"/>
              </w:rPr>
              <w:t xml:space="preserve"> </w:t>
            </w:r>
            <w:r w:rsidR="005F08F7" w:rsidRPr="00EE64F3">
              <w:rPr>
                <w:sz w:val="22"/>
                <w:szCs w:val="22"/>
              </w:rPr>
              <w:t>(plasmid</w:t>
            </w:r>
            <w:r w:rsidR="00E64446" w:rsidRPr="00EE64F3">
              <w:rPr>
                <w:sz w:val="22"/>
                <w:szCs w:val="22"/>
              </w:rPr>
              <w:t xml:space="preserve"> (</w:t>
            </w:r>
            <w:r w:rsidR="007060D6" w:rsidRPr="00EE64F3">
              <w:rPr>
                <w:sz w:val="22"/>
                <w:szCs w:val="22"/>
              </w:rPr>
              <w:t>~</w:t>
            </w:r>
            <w:r w:rsidR="00E64446" w:rsidRPr="00EE64F3">
              <w:rPr>
                <w:sz w:val="22"/>
                <w:szCs w:val="22"/>
              </w:rPr>
              <w:t>1 ng/µL)</w:t>
            </w:r>
            <w:r w:rsidR="005F08F7" w:rsidRPr="00EE64F3">
              <w:rPr>
                <w:sz w:val="22"/>
                <w:szCs w:val="22"/>
              </w:rPr>
              <w:t xml:space="preserve"> or </w:t>
            </w:r>
            <w:r w:rsidR="00786FAB" w:rsidRPr="00EE64F3">
              <w:rPr>
                <w:sz w:val="22"/>
                <w:szCs w:val="22"/>
              </w:rPr>
              <w:t xml:space="preserve">yeast </w:t>
            </w:r>
            <w:r w:rsidR="005F08F7" w:rsidRPr="00EE64F3">
              <w:rPr>
                <w:sz w:val="22"/>
                <w:szCs w:val="22"/>
              </w:rPr>
              <w:t>gDNA</w:t>
            </w:r>
            <w:r w:rsidR="00E64446" w:rsidRPr="00EE64F3">
              <w:rPr>
                <w:sz w:val="22"/>
                <w:szCs w:val="22"/>
              </w:rPr>
              <w:t xml:space="preserve"> (</w:t>
            </w:r>
            <w:r w:rsidR="00937094" w:rsidRPr="00EE64F3">
              <w:rPr>
                <w:sz w:val="22"/>
                <w:szCs w:val="22"/>
              </w:rPr>
              <w:t xml:space="preserve">prepared by </w:t>
            </w:r>
            <w:r w:rsidR="00E64446" w:rsidRPr="00EE64F3">
              <w:rPr>
                <w:sz w:val="22"/>
                <w:szCs w:val="22"/>
              </w:rPr>
              <w:t xml:space="preserve">protocol in </w:t>
            </w:r>
            <w:r w:rsidR="00A27B2D" w:rsidRPr="00EE64F3">
              <w:rPr>
                <w:sz w:val="22"/>
                <w:szCs w:val="22"/>
              </w:rPr>
              <w:t>a</w:t>
            </w:r>
            <w:r w:rsidR="00E64446" w:rsidRPr="00EE64F3">
              <w:rPr>
                <w:sz w:val="22"/>
                <w:szCs w:val="22"/>
              </w:rPr>
              <w:t>ppendix</w:t>
            </w:r>
            <w:r w:rsidR="00D95709" w:rsidRPr="00EE64F3">
              <w:rPr>
                <w:sz w:val="22"/>
                <w:szCs w:val="22"/>
              </w:rPr>
              <w:t>)</w:t>
            </w:r>
          </w:p>
        </w:tc>
        <w:tc>
          <w:tcPr>
            <w:tcW w:w="1365" w:type="dxa"/>
          </w:tcPr>
          <w:p w14:paraId="750DEE51" w14:textId="77FF9DDD" w:rsidR="00F1366F" w:rsidRPr="00EE64F3" w:rsidRDefault="00EC3618" w:rsidP="005F08F7">
            <w:pPr>
              <w:tabs>
                <w:tab w:val="left" w:pos="360"/>
              </w:tabs>
              <w:jc w:val="center"/>
              <w:rPr>
                <w:sz w:val="22"/>
                <w:szCs w:val="22"/>
              </w:rPr>
            </w:pPr>
            <w:r w:rsidRPr="00EE64F3">
              <w:rPr>
                <w:sz w:val="22"/>
                <w:szCs w:val="22"/>
              </w:rPr>
              <w:t>4</w:t>
            </w:r>
            <w:r w:rsidR="00F1366F" w:rsidRPr="00EE64F3">
              <w:rPr>
                <w:sz w:val="22"/>
                <w:szCs w:val="22"/>
              </w:rPr>
              <w:t xml:space="preserve"> µL </w:t>
            </w:r>
          </w:p>
        </w:tc>
      </w:tr>
      <w:tr w:rsidR="00F1366F" w:rsidRPr="00EE64F3" w14:paraId="13C75D60" w14:textId="77777777" w:rsidTr="000A1D83">
        <w:trPr>
          <w:trHeight w:val="467"/>
        </w:trPr>
        <w:tc>
          <w:tcPr>
            <w:tcW w:w="3525" w:type="dxa"/>
          </w:tcPr>
          <w:p w14:paraId="72521978" w14:textId="5E0FAFDF" w:rsidR="00F1366F" w:rsidRPr="00EE64F3" w:rsidRDefault="008E6E96" w:rsidP="0070571C">
            <w:pPr>
              <w:tabs>
                <w:tab w:val="left" w:pos="360"/>
              </w:tabs>
              <w:rPr>
                <w:sz w:val="22"/>
                <w:szCs w:val="22"/>
              </w:rPr>
            </w:pPr>
            <w:r w:rsidRPr="00EE64F3">
              <w:rPr>
                <w:sz w:val="22"/>
                <w:szCs w:val="22"/>
              </w:rPr>
              <w:t xml:space="preserve">5 µM </w:t>
            </w:r>
            <w:r w:rsidR="005F08F7" w:rsidRPr="00EE64F3">
              <w:rPr>
                <w:sz w:val="22"/>
                <w:szCs w:val="22"/>
              </w:rPr>
              <w:t>For</w:t>
            </w:r>
            <w:r w:rsidR="00BB45F3" w:rsidRPr="00EE64F3">
              <w:rPr>
                <w:sz w:val="22"/>
                <w:szCs w:val="22"/>
              </w:rPr>
              <w:t>ward</w:t>
            </w:r>
            <w:r w:rsidR="005F08F7" w:rsidRPr="00EE64F3">
              <w:rPr>
                <w:sz w:val="22"/>
                <w:szCs w:val="22"/>
              </w:rPr>
              <w:t xml:space="preserve"> </w:t>
            </w:r>
            <w:r w:rsidR="00BB45F3" w:rsidRPr="00EE64F3">
              <w:rPr>
                <w:sz w:val="22"/>
                <w:szCs w:val="22"/>
              </w:rPr>
              <w:t>Primer</w:t>
            </w:r>
          </w:p>
        </w:tc>
        <w:tc>
          <w:tcPr>
            <w:tcW w:w="1365" w:type="dxa"/>
          </w:tcPr>
          <w:p w14:paraId="52A80B53" w14:textId="4A78711C" w:rsidR="00F1366F" w:rsidRPr="00EE64F3" w:rsidRDefault="009B4E66" w:rsidP="005F08F7">
            <w:pPr>
              <w:tabs>
                <w:tab w:val="left" w:pos="360"/>
              </w:tabs>
              <w:jc w:val="center"/>
              <w:rPr>
                <w:sz w:val="22"/>
                <w:szCs w:val="22"/>
              </w:rPr>
            </w:pPr>
            <w:r w:rsidRPr="00EE64F3">
              <w:rPr>
                <w:sz w:val="22"/>
                <w:szCs w:val="22"/>
              </w:rPr>
              <w:t>2</w:t>
            </w:r>
            <w:r w:rsidR="00F1366F" w:rsidRPr="00EE64F3">
              <w:rPr>
                <w:sz w:val="22"/>
                <w:szCs w:val="22"/>
              </w:rPr>
              <w:t xml:space="preserve"> µL </w:t>
            </w:r>
          </w:p>
        </w:tc>
      </w:tr>
      <w:tr w:rsidR="008840E8" w:rsidRPr="00EE64F3" w14:paraId="16B3649E" w14:textId="77777777" w:rsidTr="000A1D83">
        <w:trPr>
          <w:trHeight w:val="467"/>
        </w:trPr>
        <w:tc>
          <w:tcPr>
            <w:tcW w:w="3525" w:type="dxa"/>
          </w:tcPr>
          <w:p w14:paraId="7113A089" w14:textId="59F08859" w:rsidR="008840E8" w:rsidRPr="00EE64F3" w:rsidRDefault="008E6E96" w:rsidP="0070571C">
            <w:pPr>
              <w:tabs>
                <w:tab w:val="left" w:pos="360"/>
              </w:tabs>
              <w:rPr>
                <w:sz w:val="22"/>
                <w:szCs w:val="22"/>
              </w:rPr>
            </w:pPr>
            <w:r w:rsidRPr="00EE64F3">
              <w:rPr>
                <w:sz w:val="22"/>
                <w:szCs w:val="22"/>
              </w:rPr>
              <w:t xml:space="preserve">5 µM </w:t>
            </w:r>
            <w:r w:rsidR="00316403" w:rsidRPr="00EE64F3">
              <w:rPr>
                <w:sz w:val="22"/>
                <w:szCs w:val="22"/>
              </w:rPr>
              <w:t>Rev</w:t>
            </w:r>
            <w:r w:rsidR="00BB45F3" w:rsidRPr="00EE64F3">
              <w:rPr>
                <w:sz w:val="22"/>
                <w:szCs w:val="22"/>
              </w:rPr>
              <w:t>erse</w:t>
            </w:r>
            <w:r w:rsidR="008840E8" w:rsidRPr="00EE64F3">
              <w:rPr>
                <w:sz w:val="22"/>
                <w:szCs w:val="22"/>
              </w:rPr>
              <w:t xml:space="preserve"> </w:t>
            </w:r>
            <w:r w:rsidR="00BB45F3" w:rsidRPr="00EE64F3">
              <w:rPr>
                <w:sz w:val="22"/>
                <w:szCs w:val="22"/>
              </w:rPr>
              <w:t>Primer</w:t>
            </w:r>
          </w:p>
        </w:tc>
        <w:tc>
          <w:tcPr>
            <w:tcW w:w="1365" w:type="dxa"/>
          </w:tcPr>
          <w:p w14:paraId="1902ACFF" w14:textId="5B0180D3" w:rsidR="008840E8" w:rsidRPr="00EE64F3" w:rsidRDefault="009B4E66" w:rsidP="005F08F7">
            <w:pPr>
              <w:tabs>
                <w:tab w:val="left" w:pos="360"/>
              </w:tabs>
              <w:jc w:val="center"/>
              <w:rPr>
                <w:sz w:val="22"/>
                <w:szCs w:val="22"/>
              </w:rPr>
            </w:pPr>
            <w:r w:rsidRPr="00EE64F3">
              <w:rPr>
                <w:sz w:val="22"/>
                <w:szCs w:val="22"/>
              </w:rPr>
              <w:t>2 µL</w:t>
            </w:r>
          </w:p>
        </w:tc>
      </w:tr>
      <w:tr w:rsidR="00F1366F" w:rsidRPr="00EE64F3" w14:paraId="7C874FB6" w14:textId="77777777" w:rsidTr="000A1D83">
        <w:tc>
          <w:tcPr>
            <w:tcW w:w="3525" w:type="dxa"/>
          </w:tcPr>
          <w:p w14:paraId="6255E6C4" w14:textId="07F9EF43" w:rsidR="00F1366F" w:rsidRPr="00EE64F3" w:rsidRDefault="00F1366F" w:rsidP="00F670B5">
            <w:pPr>
              <w:tabs>
                <w:tab w:val="left" w:pos="360"/>
              </w:tabs>
              <w:rPr>
                <w:sz w:val="22"/>
                <w:szCs w:val="22"/>
              </w:rPr>
            </w:pPr>
            <w:r w:rsidRPr="00EE64F3">
              <w:rPr>
                <w:sz w:val="22"/>
                <w:szCs w:val="22"/>
              </w:rPr>
              <w:t>2x Q5 polymerase</w:t>
            </w:r>
            <w:r w:rsidR="00DF0A94" w:rsidRPr="00EE64F3">
              <w:rPr>
                <w:sz w:val="22"/>
                <w:szCs w:val="22"/>
              </w:rPr>
              <w:t xml:space="preserve"> (or other mix with </w:t>
            </w:r>
            <w:r w:rsidR="00F670B5" w:rsidRPr="00EE64F3">
              <w:rPr>
                <w:sz w:val="22"/>
                <w:szCs w:val="22"/>
              </w:rPr>
              <w:t>proofreading</w:t>
            </w:r>
            <w:r w:rsidR="00DF0A94" w:rsidRPr="00EE64F3">
              <w:rPr>
                <w:sz w:val="22"/>
                <w:szCs w:val="22"/>
              </w:rPr>
              <w:t xml:space="preserve"> polymerase)</w:t>
            </w:r>
          </w:p>
        </w:tc>
        <w:tc>
          <w:tcPr>
            <w:tcW w:w="1365" w:type="dxa"/>
          </w:tcPr>
          <w:p w14:paraId="1482E491" w14:textId="77777777" w:rsidR="00F1366F" w:rsidRPr="00EE64F3" w:rsidRDefault="00F1366F" w:rsidP="00385489">
            <w:pPr>
              <w:tabs>
                <w:tab w:val="left" w:pos="360"/>
              </w:tabs>
              <w:jc w:val="center"/>
              <w:rPr>
                <w:sz w:val="22"/>
                <w:szCs w:val="22"/>
              </w:rPr>
            </w:pPr>
            <w:r w:rsidRPr="00EE64F3">
              <w:rPr>
                <w:sz w:val="22"/>
                <w:szCs w:val="22"/>
              </w:rPr>
              <w:t>10 µL</w:t>
            </w:r>
          </w:p>
        </w:tc>
      </w:tr>
      <w:tr w:rsidR="00F1366F" w:rsidRPr="00EE64F3" w14:paraId="1F9C9303" w14:textId="77777777" w:rsidTr="000A1D83">
        <w:tc>
          <w:tcPr>
            <w:tcW w:w="3525" w:type="dxa"/>
          </w:tcPr>
          <w:p w14:paraId="6E09EC6E" w14:textId="77777777" w:rsidR="00F1366F" w:rsidRPr="00EE64F3" w:rsidRDefault="00F1366F" w:rsidP="0070571C">
            <w:pPr>
              <w:tabs>
                <w:tab w:val="left" w:pos="360"/>
              </w:tabs>
              <w:rPr>
                <w:b/>
                <w:sz w:val="22"/>
                <w:szCs w:val="22"/>
              </w:rPr>
            </w:pPr>
            <w:r w:rsidRPr="00EE64F3">
              <w:rPr>
                <w:b/>
                <w:sz w:val="22"/>
                <w:szCs w:val="22"/>
              </w:rPr>
              <w:t>Total volume</w:t>
            </w:r>
          </w:p>
        </w:tc>
        <w:tc>
          <w:tcPr>
            <w:tcW w:w="1365" w:type="dxa"/>
          </w:tcPr>
          <w:p w14:paraId="0DC026C9" w14:textId="77777777" w:rsidR="00F1366F" w:rsidRPr="00EE64F3" w:rsidRDefault="00F1366F" w:rsidP="00385489">
            <w:pPr>
              <w:tabs>
                <w:tab w:val="left" w:pos="360"/>
              </w:tabs>
              <w:jc w:val="center"/>
              <w:rPr>
                <w:b/>
                <w:sz w:val="22"/>
                <w:szCs w:val="22"/>
              </w:rPr>
            </w:pPr>
            <w:r w:rsidRPr="00EE64F3">
              <w:rPr>
                <w:b/>
                <w:sz w:val="22"/>
                <w:szCs w:val="22"/>
              </w:rPr>
              <w:t>20 µL</w:t>
            </w:r>
          </w:p>
        </w:tc>
      </w:tr>
    </w:tbl>
    <w:p w14:paraId="30CFE730" w14:textId="20337B92" w:rsidR="009C6A66" w:rsidRPr="00EE64F3" w:rsidRDefault="000A1D83" w:rsidP="00B367F6">
      <w:pPr>
        <w:ind w:left="720"/>
        <w:rPr>
          <w:rFonts w:eastAsia="Times New Roman"/>
          <w:color w:val="000000"/>
          <w:sz w:val="22"/>
          <w:szCs w:val="22"/>
          <w:shd w:val="clear" w:color="auto" w:fill="FFFFFF"/>
        </w:rPr>
      </w:pPr>
      <w:r w:rsidRPr="00EE64F3">
        <w:rPr>
          <w:rFonts w:eastAsia="Times New Roman"/>
          <w:color w:val="000000"/>
          <w:sz w:val="22"/>
          <w:szCs w:val="22"/>
          <w:shd w:val="clear" w:color="auto" w:fill="FFFFFF"/>
        </w:rPr>
        <w:t>*If you are trying to amplify a GC-rich sequence (i.e.  &gt;50% G-C), replace 1 µL of H</w:t>
      </w:r>
      <w:r w:rsidRPr="00EE64F3">
        <w:rPr>
          <w:rFonts w:eastAsia="Times New Roman"/>
          <w:color w:val="000000"/>
          <w:sz w:val="22"/>
          <w:szCs w:val="22"/>
          <w:shd w:val="clear" w:color="auto" w:fill="FFFFFF"/>
          <w:vertAlign w:val="subscript"/>
        </w:rPr>
        <w:t>2</w:t>
      </w:r>
      <w:r w:rsidRPr="00EE64F3">
        <w:rPr>
          <w:rFonts w:eastAsia="Times New Roman"/>
          <w:color w:val="000000"/>
          <w:sz w:val="22"/>
          <w:szCs w:val="22"/>
          <w:shd w:val="clear" w:color="auto" w:fill="FFFFFF"/>
        </w:rPr>
        <w:t xml:space="preserve">O with 1 µL of DMSO and increase the denaturing times </w:t>
      </w:r>
      <w:r w:rsidR="00D336B6" w:rsidRPr="00EE64F3">
        <w:rPr>
          <w:rFonts w:eastAsia="Times New Roman"/>
          <w:color w:val="000000"/>
          <w:sz w:val="22"/>
          <w:szCs w:val="22"/>
          <w:shd w:val="clear" w:color="auto" w:fill="FFFFFF"/>
        </w:rPr>
        <w:t xml:space="preserve">below </w:t>
      </w:r>
      <w:r w:rsidRPr="00EE64F3">
        <w:rPr>
          <w:rFonts w:eastAsia="Times New Roman"/>
          <w:color w:val="000000"/>
          <w:sz w:val="22"/>
          <w:szCs w:val="22"/>
          <w:shd w:val="clear" w:color="auto" w:fill="FFFFFF"/>
        </w:rPr>
        <w:t>from 10 to 30 sec.</w:t>
      </w:r>
    </w:p>
    <w:p w14:paraId="14BD53FC" w14:textId="77777777" w:rsidR="009C6A66" w:rsidRPr="00EE64F3" w:rsidRDefault="009C6A66" w:rsidP="00F1366F">
      <w:pPr>
        <w:rPr>
          <w:rFonts w:eastAsia="Times New Roman"/>
          <w:color w:val="000000"/>
          <w:sz w:val="22"/>
          <w:szCs w:val="22"/>
          <w:shd w:val="clear" w:color="auto" w:fill="FFFFFF"/>
        </w:rPr>
      </w:pPr>
    </w:p>
    <w:p w14:paraId="14A5E094" w14:textId="2920CBB7" w:rsidR="006709F0" w:rsidRPr="00EE64F3" w:rsidRDefault="00F1366F" w:rsidP="00A26DB1">
      <w:pPr>
        <w:pStyle w:val="ListParagraph"/>
        <w:numPr>
          <w:ilvl w:val="0"/>
          <w:numId w:val="24"/>
        </w:numPr>
        <w:rPr>
          <w:rFonts w:eastAsia="Times New Roman"/>
          <w:color w:val="000000"/>
          <w:sz w:val="22"/>
          <w:szCs w:val="22"/>
          <w:shd w:val="clear" w:color="auto" w:fill="FFFFFF"/>
        </w:rPr>
      </w:pPr>
      <w:r w:rsidRPr="00EE64F3">
        <w:rPr>
          <w:rFonts w:eastAsia="Times New Roman"/>
          <w:color w:val="000000"/>
          <w:sz w:val="22"/>
          <w:szCs w:val="22"/>
          <w:shd w:val="clear" w:color="auto" w:fill="FFFFFF"/>
        </w:rPr>
        <w:t xml:space="preserve">Here are </w:t>
      </w:r>
      <w:r w:rsidR="00EF5371" w:rsidRPr="00EE64F3">
        <w:rPr>
          <w:rFonts w:eastAsia="Times New Roman"/>
          <w:color w:val="000000"/>
          <w:sz w:val="22"/>
          <w:szCs w:val="22"/>
          <w:shd w:val="clear" w:color="auto" w:fill="FFFFFF"/>
        </w:rPr>
        <w:t>“standard”</w:t>
      </w:r>
      <w:r w:rsidRPr="00EE64F3">
        <w:rPr>
          <w:rFonts w:eastAsia="Times New Roman"/>
          <w:color w:val="000000"/>
          <w:sz w:val="22"/>
          <w:szCs w:val="22"/>
          <w:shd w:val="clear" w:color="auto" w:fill="FFFFFF"/>
        </w:rPr>
        <w:t xml:space="preserve"> reaction conditions</w:t>
      </w:r>
      <w:r w:rsidR="00926A63" w:rsidRPr="00EE64F3">
        <w:rPr>
          <w:rFonts w:eastAsia="Times New Roman"/>
          <w:color w:val="000000"/>
          <w:sz w:val="22"/>
          <w:szCs w:val="22"/>
          <w:shd w:val="clear" w:color="auto" w:fill="FFFFFF"/>
        </w:rPr>
        <w:t xml:space="preserve"> for Q5 polymerase </w:t>
      </w:r>
    </w:p>
    <w:p w14:paraId="3CA43195" w14:textId="77777777" w:rsidR="00F1366F" w:rsidRPr="00EE64F3" w:rsidRDefault="00F1366F" w:rsidP="00F1366F">
      <w:pPr>
        <w:rPr>
          <w:rFonts w:eastAsia="Times New Roman"/>
          <w:color w:val="000000"/>
          <w:sz w:val="22"/>
          <w:szCs w:val="22"/>
          <w:shd w:val="clear" w:color="auto" w:fill="FFFFFF"/>
        </w:rPr>
      </w:pPr>
    </w:p>
    <w:p w14:paraId="6AE1F6FA" w14:textId="4D07D907" w:rsidR="009D2B1B" w:rsidRPr="00EE64F3" w:rsidRDefault="00A97C72" w:rsidP="006709F0">
      <w:pPr>
        <w:pStyle w:val="Header"/>
        <w:tabs>
          <w:tab w:val="left" w:pos="1980"/>
        </w:tabs>
        <w:ind w:left="720"/>
        <w:rPr>
          <w:sz w:val="22"/>
          <w:szCs w:val="22"/>
        </w:rPr>
      </w:pPr>
      <w:r w:rsidRPr="00EE64F3">
        <w:rPr>
          <w:sz w:val="22"/>
          <w:szCs w:val="22"/>
        </w:rPr>
        <w:t xml:space="preserve">Step 1: </w:t>
      </w:r>
      <w:r w:rsidR="009D2B1B" w:rsidRPr="00EE64F3">
        <w:rPr>
          <w:sz w:val="22"/>
          <w:szCs w:val="22"/>
        </w:rPr>
        <w:t>Initial denature:  98°C for 30 sec</w:t>
      </w:r>
    </w:p>
    <w:p w14:paraId="020F00F7" w14:textId="63C5622C" w:rsidR="00F1366F" w:rsidRPr="00EE64F3" w:rsidRDefault="00A97C72" w:rsidP="006709F0">
      <w:pPr>
        <w:pStyle w:val="Header"/>
        <w:tabs>
          <w:tab w:val="left" w:pos="1980"/>
        </w:tabs>
        <w:ind w:left="720"/>
        <w:rPr>
          <w:sz w:val="22"/>
          <w:szCs w:val="22"/>
        </w:rPr>
      </w:pPr>
      <w:r w:rsidRPr="00EE64F3">
        <w:rPr>
          <w:sz w:val="22"/>
          <w:szCs w:val="22"/>
        </w:rPr>
        <w:t xml:space="preserve">Step 2: </w:t>
      </w:r>
      <w:r w:rsidR="00385489" w:rsidRPr="00EE64F3">
        <w:rPr>
          <w:sz w:val="22"/>
          <w:szCs w:val="22"/>
        </w:rPr>
        <w:t>Denature:</w:t>
      </w:r>
      <w:r w:rsidR="00FE12AC" w:rsidRPr="00EE64F3">
        <w:rPr>
          <w:sz w:val="22"/>
          <w:szCs w:val="22"/>
        </w:rPr>
        <w:t xml:space="preserve">   </w:t>
      </w:r>
      <w:r w:rsidR="00385489" w:rsidRPr="00EE64F3">
        <w:rPr>
          <w:sz w:val="22"/>
          <w:szCs w:val="22"/>
        </w:rPr>
        <w:t xml:space="preserve">         </w:t>
      </w:r>
      <w:r w:rsidR="009D2B1B" w:rsidRPr="00EE64F3">
        <w:rPr>
          <w:sz w:val="22"/>
          <w:szCs w:val="22"/>
        </w:rPr>
        <w:t>98°C for 1</w:t>
      </w:r>
      <w:r w:rsidR="00F1366F" w:rsidRPr="00EE64F3">
        <w:rPr>
          <w:sz w:val="22"/>
          <w:szCs w:val="22"/>
        </w:rPr>
        <w:t>0 sec</w:t>
      </w:r>
    </w:p>
    <w:p w14:paraId="14A4C36C" w14:textId="288A7C0A" w:rsidR="00F1366F" w:rsidRPr="00EE64F3" w:rsidRDefault="00A97C72" w:rsidP="006709F0">
      <w:pPr>
        <w:pStyle w:val="Header"/>
        <w:tabs>
          <w:tab w:val="left" w:pos="1980"/>
        </w:tabs>
        <w:ind w:left="720"/>
        <w:rPr>
          <w:sz w:val="22"/>
          <w:szCs w:val="22"/>
        </w:rPr>
      </w:pPr>
      <w:r w:rsidRPr="00EE64F3">
        <w:rPr>
          <w:sz w:val="22"/>
          <w:szCs w:val="22"/>
        </w:rPr>
        <w:t xml:space="preserve">Step 3: </w:t>
      </w:r>
      <w:r w:rsidR="00FE12AC" w:rsidRPr="00EE64F3">
        <w:rPr>
          <w:sz w:val="22"/>
          <w:szCs w:val="22"/>
        </w:rPr>
        <w:t xml:space="preserve">Anneal:               </w:t>
      </w:r>
      <w:r w:rsidR="00F1366F" w:rsidRPr="00EE64F3">
        <w:rPr>
          <w:sz w:val="22"/>
          <w:szCs w:val="22"/>
        </w:rPr>
        <w:t>55°C for 30</w:t>
      </w:r>
      <w:r w:rsidR="003A3EC5" w:rsidRPr="00EE64F3">
        <w:rPr>
          <w:sz w:val="22"/>
          <w:szCs w:val="22"/>
        </w:rPr>
        <w:t xml:space="preserve"> </w:t>
      </w:r>
      <w:r w:rsidR="00F1366F" w:rsidRPr="00EE64F3">
        <w:rPr>
          <w:sz w:val="22"/>
          <w:szCs w:val="22"/>
        </w:rPr>
        <w:t>sec</w:t>
      </w:r>
    </w:p>
    <w:p w14:paraId="16F292AD" w14:textId="77777777" w:rsidR="006709F0" w:rsidRPr="00EE64F3" w:rsidRDefault="00A97C72" w:rsidP="006709F0">
      <w:pPr>
        <w:pStyle w:val="Header"/>
        <w:tabs>
          <w:tab w:val="clear" w:pos="4320"/>
          <w:tab w:val="left" w:pos="1980"/>
          <w:tab w:val="center" w:pos="3690"/>
        </w:tabs>
        <w:ind w:left="720"/>
        <w:rPr>
          <w:sz w:val="22"/>
          <w:szCs w:val="22"/>
        </w:rPr>
      </w:pPr>
      <w:r w:rsidRPr="00EE64F3">
        <w:rPr>
          <w:sz w:val="22"/>
          <w:szCs w:val="22"/>
        </w:rPr>
        <w:t xml:space="preserve">Step 4: </w:t>
      </w:r>
      <w:r w:rsidR="00385489" w:rsidRPr="00EE64F3">
        <w:rPr>
          <w:sz w:val="22"/>
          <w:szCs w:val="22"/>
        </w:rPr>
        <w:t xml:space="preserve">Extension:         </w:t>
      </w:r>
      <w:r w:rsidRPr="00EE64F3">
        <w:rPr>
          <w:sz w:val="22"/>
          <w:szCs w:val="22"/>
        </w:rPr>
        <w:t xml:space="preserve"> </w:t>
      </w:r>
      <w:r w:rsidR="00F1366F" w:rsidRPr="00EE64F3">
        <w:rPr>
          <w:sz w:val="22"/>
          <w:szCs w:val="22"/>
        </w:rPr>
        <w:t>72</w:t>
      </w:r>
      <w:r w:rsidR="00225FFD" w:rsidRPr="00EE64F3">
        <w:rPr>
          <w:sz w:val="22"/>
          <w:szCs w:val="22"/>
        </w:rPr>
        <w:t>°C (30 sec per kilobase of product)</w:t>
      </w:r>
    </w:p>
    <w:p w14:paraId="5E95D2AF" w14:textId="77777777" w:rsidR="006709F0" w:rsidRPr="00EE64F3" w:rsidRDefault="00A97C72" w:rsidP="006709F0">
      <w:pPr>
        <w:pStyle w:val="Header"/>
        <w:tabs>
          <w:tab w:val="clear" w:pos="4320"/>
          <w:tab w:val="left" w:pos="1980"/>
          <w:tab w:val="center" w:pos="3690"/>
        </w:tabs>
        <w:ind w:left="720"/>
        <w:rPr>
          <w:sz w:val="22"/>
          <w:szCs w:val="22"/>
        </w:rPr>
      </w:pPr>
      <w:r w:rsidRPr="00EE64F3">
        <w:rPr>
          <w:sz w:val="22"/>
          <w:szCs w:val="22"/>
        </w:rPr>
        <w:lastRenderedPageBreak/>
        <w:t>Step 5: Go to Step 2</w:t>
      </w:r>
      <w:r w:rsidR="00F1366F" w:rsidRPr="00EE64F3">
        <w:rPr>
          <w:sz w:val="22"/>
          <w:szCs w:val="22"/>
        </w:rPr>
        <w:t xml:space="preserve"> for 29 more cycles</w:t>
      </w:r>
    </w:p>
    <w:p w14:paraId="41AEC0B9" w14:textId="34C07458" w:rsidR="000E704C" w:rsidRPr="00EE64F3" w:rsidRDefault="00A97C72" w:rsidP="006709F0">
      <w:pPr>
        <w:pStyle w:val="Header"/>
        <w:tabs>
          <w:tab w:val="clear" w:pos="4320"/>
          <w:tab w:val="left" w:pos="1980"/>
          <w:tab w:val="center" w:pos="3690"/>
        </w:tabs>
        <w:ind w:left="720"/>
        <w:rPr>
          <w:sz w:val="22"/>
          <w:szCs w:val="22"/>
        </w:rPr>
      </w:pPr>
      <w:r w:rsidRPr="00EE64F3">
        <w:rPr>
          <w:sz w:val="22"/>
          <w:szCs w:val="22"/>
        </w:rPr>
        <w:t xml:space="preserve">Step 6: </w:t>
      </w:r>
      <w:r w:rsidR="000E704C" w:rsidRPr="00EE64F3">
        <w:rPr>
          <w:sz w:val="22"/>
          <w:szCs w:val="22"/>
        </w:rPr>
        <w:t>Final extension:  72°C for 3 min</w:t>
      </w:r>
    </w:p>
    <w:p w14:paraId="303EC180" w14:textId="77777777" w:rsidR="009C6A66" w:rsidRPr="00EE64F3" w:rsidRDefault="009C6A66" w:rsidP="00F1366F">
      <w:pPr>
        <w:rPr>
          <w:sz w:val="22"/>
          <w:szCs w:val="22"/>
        </w:rPr>
      </w:pPr>
    </w:p>
    <w:p w14:paraId="78F8F907" w14:textId="25651153" w:rsidR="006709F0" w:rsidRPr="00EE64F3" w:rsidRDefault="009C6A66" w:rsidP="00A26DB1">
      <w:pPr>
        <w:pStyle w:val="ListParagraph"/>
        <w:numPr>
          <w:ilvl w:val="0"/>
          <w:numId w:val="24"/>
        </w:numPr>
        <w:rPr>
          <w:sz w:val="22"/>
          <w:szCs w:val="22"/>
        </w:rPr>
      </w:pPr>
      <w:r w:rsidRPr="00EE64F3">
        <w:rPr>
          <w:sz w:val="22"/>
          <w:szCs w:val="22"/>
        </w:rPr>
        <w:t>But, if it is easy to program the thermocycler, I have more c</w:t>
      </w:r>
      <w:r w:rsidR="00321497">
        <w:rPr>
          <w:sz w:val="22"/>
          <w:szCs w:val="22"/>
        </w:rPr>
        <w:t xml:space="preserve">  </w:t>
      </w:r>
      <w:r w:rsidRPr="00EE64F3">
        <w:rPr>
          <w:sz w:val="22"/>
          <w:szCs w:val="22"/>
        </w:rPr>
        <w:t>onsistent success</w:t>
      </w:r>
      <w:r w:rsidR="003F78E9" w:rsidRPr="00EE64F3">
        <w:rPr>
          <w:sz w:val="22"/>
          <w:szCs w:val="22"/>
        </w:rPr>
        <w:t xml:space="preserve"> </w:t>
      </w:r>
      <w:r w:rsidR="008D7690" w:rsidRPr="00EE64F3">
        <w:rPr>
          <w:sz w:val="22"/>
          <w:szCs w:val="22"/>
        </w:rPr>
        <w:t>using</w:t>
      </w:r>
      <w:r w:rsidR="003F78E9" w:rsidRPr="00EE64F3">
        <w:rPr>
          <w:sz w:val="22"/>
          <w:szCs w:val="22"/>
        </w:rPr>
        <w:t xml:space="preserve"> a “touchdown” protocol that </w:t>
      </w:r>
      <w:r w:rsidR="009109EC" w:rsidRPr="00EE64F3">
        <w:rPr>
          <w:sz w:val="22"/>
          <w:szCs w:val="22"/>
        </w:rPr>
        <w:t>utilizes</w:t>
      </w:r>
      <w:r w:rsidR="003F78E9" w:rsidRPr="00EE64F3">
        <w:rPr>
          <w:sz w:val="22"/>
          <w:szCs w:val="22"/>
        </w:rPr>
        <w:t xml:space="preserve"> </w:t>
      </w:r>
      <w:r w:rsidR="008343E0" w:rsidRPr="00EE64F3">
        <w:rPr>
          <w:sz w:val="22"/>
          <w:szCs w:val="22"/>
        </w:rPr>
        <w:t>progr</w:t>
      </w:r>
      <w:r w:rsidR="009F3627" w:rsidRPr="00EE64F3">
        <w:rPr>
          <w:sz w:val="22"/>
          <w:szCs w:val="22"/>
        </w:rPr>
        <w:t>essively lower annealing temperatures during the first set of cycles:</w:t>
      </w:r>
    </w:p>
    <w:p w14:paraId="6EB4A4F6" w14:textId="77777777" w:rsidR="000D2471" w:rsidRPr="00EE64F3" w:rsidRDefault="000D2471" w:rsidP="00F1366F">
      <w:pPr>
        <w:rPr>
          <w:sz w:val="22"/>
          <w:szCs w:val="22"/>
        </w:rPr>
      </w:pPr>
    </w:p>
    <w:p w14:paraId="066FD161" w14:textId="77777777" w:rsidR="000D2471" w:rsidRPr="00EE64F3" w:rsidRDefault="000D2471" w:rsidP="006709F0">
      <w:pPr>
        <w:pStyle w:val="Header"/>
        <w:tabs>
          <w:tab w:val="left" w:pos="1980"/>
        </w:tabs>
        <w:ind w:left="720"/>
        <w:rPr>
          <w:sz w:val="22"/>
          <w:szCs w:val="22"/>
        </w:rPr>
      </w:pPr>
      <w:r w:rsidRPr="00EE64F3">
        <w:rPr>
          <w:sz w:val="22"/>
          <w:szCs w:val="22"/>
        </w:rPr>
        <w:t>Step 1: Initial denature:  98°C for 30 sec</w:t>
      </w:r>
    </w:p>
    <w:p w14:paraId="0AC02140" w14:textId="77777777" w:rsidR="000D2471" w:rsidRPr="00EE64F3" w:rsidRDefault="000D2471" w:rsidP="006709F0">
      <w:pPr>
        <w:pStyle w:val="Header"/>
        <w:tabs>
          <w:tab w:val="left" w:pos="1980"/>
        </w:tabs>
        <w:ind w:left="720"/>
        <w:rPr>
          <w:sz w:val="22"/>
          <w:szCs w:val="22"/>
        </w:rPr>
      </w:pPr>
      <w:r w:rsidRPr="00EE64F3">
        <w:rPr>
          <w:sz w:val="22"/>
          <w:szCs w:val="22"/>
        </w:rPr>
        <w:t>Step 2: Denature:            98°C for 10 sec</w:t>
      </w:r>
    </w:p>
    <w:p w14:paraId="07C851C5" w14:textId="0665F9AB" w:rsidR="000D2471" w:rsidRPr="00EE64F3" w:rsidRDefault="000D2471" w:rsidP="006709F0">
      <w:pPr>
        <w:pStyle w:val="Header"/>
        <w:tabs>
          <w:tab w:val="left" w:pos="1980"/>
        </w:tabs>
        <w:ind w:left="720"/>
        <w:rPr>
          <w:sz w:val="22"/>
          <w:szCs w:val="22"/>
        </w:rPr>
      </w:pPr>
      <w:r w:rsidRPr="00EE64F3">
        <w:rPr>
          <w:sz w:val="22"/>
          <w:szCs w:val="22"/>
        </w:rPr>
        <w:t>Step 3: Anneal:               62°C for 30 sec</w:t>
      </w:r>
    </w:p>
    <w:p w14:paraId="0E7FBCB8" w14:textId="77777777" w:rsidR="006709F0" w:rsidRPr="00EE64F3" w:rsidRDefault="000D2471" w:rsidP="006709F0">
      <w:pPr>
        <w:pStyle w:val="Header"/>
        <w:tabs>
          <w:tab w:val="clear" w:pos="4320"/>
          <w:tab w:val="left" w:pos="1980"/>
          <w:tab w:val="center" w:pos="3690"/>
        </w:tabs>
        <w:ind w:left="720"/>
        <w:rPr>
          <w:sz w:val="22"/>
          <w:szCs w:val="22"/>
        </w:rPr>
      </w:pPr>
      <w:r w:rsidRPr="00EE64F3">
        <w:rPr>
          <w:sz w:val="22"/>
          <w:szCs w:val="22"/>
        </w:rPr>
        <w:t>Step 4: Extension:          72°C (30 sec per kilobase of product)</w:t>
      </w:r>
    </w:p>
    <w:p w14:paraId="2DAA9D43" w14:textId="5577A726" w:rsidR="000D2471" w:rsidRPr="00EE64F3" w:rsidRDefault="000D2471" w:rsidP="006709F0">
      <w:pPr>
        <w:pStyle w:val="Header"/>
        <w:tabs>
          <w:tab w:val="clear" w:pos="4320"/>
          <w:tab w:val="left" w:pos="1980"/>
          <w:tab w:val="center" w:pos="3690"/>
        </w:tabs>
        <w:ind w:left="720"/>
        <w:rPr>
          <w:sz w:val="22"/>
          <w:szCs w:val="22"/>
        </w:rPr>
      </w:pPr>
      <w:r w:rsidRPr="00EE64F3">
        <w:rPr>
          <w:sz w:val="22"/>
          <w:szCs w:val="22"/>
        </w:rPr>
        <w:t>Step 5: Go to Step 2</w:t>
      </w:r>
      <w:r w:rsidR="002E0F92" w:rsidRPr="00EE64F3">
        <w:rPr>
          <w:sz w:val="22"/>
          <w:szCs w:val="22"/>
        </w:rPr>
        <w:t xml:space="preserve"> for 6</w:t>
      </w:r>
      <w:r w:rsidRPr="00EE64F3">
        <w:rPr>
          <w:sz w:val="22"/>
          <w:szCs w:val="22"/>
        </w:rPr>
        <w:t xml:space="preserve"> more cycles</w:t>
      </w:r>
      <w:r w:rsidR="002E0F92" w:rsidRPr="00EE64F3">
        <w:rPr>
          <w:sz w:val="22"/>
          <w:szCs w:val="22"/>
        </w:rPr>
        <w:t xml:space="preserve"> and decrease the annealing temperature 1°C/cycle</w:t>
      </w:r>
      <w:r w:rsidR="004B740D" w:rsidRPr="00EE64F3">
        <w:rPr>
          <w:sz w:val="22"/>
          <w:szCs w:val="22"/>
        </w:rPr>
        <w:t>.</w:t>
      </w:r>
    </w:p>
    <w:p w14:paraId="0FA49F2F" w14:textId="36420B08" w:rsidR="002E0F92" w:rsidRPr="00EE64F3" w:rsidRDefault="002E0F92" w:rsidP="006709F0">
      <w:pPr>
        <w:pStyle w:val="Header"/>
        <w:tabs>
          <w:tab w:val="left" w:pos="1980"/>
        </w:tabs>
        <w:ind w:left="720"/>
        <w:rPr>
          <w:sz w:val="22"/>
          <w:szCs w:val="22"/>
        </w:rPr>
      </w:pPr>
      <w:r w:rsidRPr="00EE64F3">
        <w:rPr>
          <w:sz w:val="22"/>
          <w:szCs w:val="22"/>
        </w:rPr>
        <w:t>Step 6: Initial denature:  98°C for 30 sec</w:t>
      </w:r>
    </w:p>
    <w:p w14:paraId="397B83CC" w14:textId="1561976F" w:rsidR="002E0F92" w:rsidRPr="00EE64F3" w:rsidRDefault="002E0F92" w:rsidP="006709F0">
      <w:pPr>
        <w:pStyle w:val="Header"/>
        <w:tabs>
          <w:tab w:val="left" w:pos="1980"/>
        </w:tabs>
        <w:ind w:left="720"/>
        <w:rPr>
          <w:sz w:val="22"/>
          <w:szCs w:val="22"/>
        </w:rPr>
      </w:pPr>
      <w:r w:rsidRPr="00EE64F3">
        <w:rPr>
          <w:sz w:val="22"/>
          <w:szCs w:val="22"/>
        </w:rPr>
        <w:t>Step 7: Denature:            98°C for 10 sec</w:t>
      </w:r>
    </w:p>
    <w:p w14:paraId="72483F91" w14:textId="77777777" w:rsidR="006709F0" w:rsidRPr="00EE64F3" w:rsidRDefault="002E0F92" w:rsidP="006709F0">
      <w:pPr>
        <w:pStyle w:val="Header"/>
        <w:tabs>
          <w:tab w:val="left" w:pos="1980"/>
        </w:tabs>
        <w:ind w:left="720"/>
        <w:rPr>
          <w:sz w:val="22"/>
          <w:szCs w:val="22"/>
        </w:rPr>
      </w:pPr>
      <w:r w:rsidRPr="00EE64F3">
        <w:rPr>
          <w:sz w:val="22"/>
          <w:szCs w:val="22"/>
        </w:rPr>
        <w:t>Step 8: Anneal:               5</w:t>
      </w:r>
      <w:r w:rsidR="00910F3F" w:rsidRPr="00EE64F3">
        <w:rPr>
          <w:sz w:val="22"/>
          <w:szCs w:val="22"/>
        </w:rPr>
        <w:t>5</w:t>
      </w:r>
      <w:r w:rsidRPr="00EE64F3">
        <w:rPr>
          <w:sz w:val="22"/>
          <w:szCs w:val="22"/>
        </w:rPr>
        <w:t>°C for 30 sec</w:t>
      </w:r>
    </w:p>
    <w:p w14:paraId="7F32AEA4" w14:textId="77777777" w:rsidR="006709F0" w:rsidRPr="00EE64F3" w:rsidRDefault="002E0F92" w:rsidP="006709F0">
      <w:pPr>
        <w:pStyle w:val="Header"/>
        <w:tabs>
          <w:tab w:val="left" w:pos="1980"/>
        </w:tabs>
        <w:ind w:left="720"/>
        <w:rPr>
          <w:sz w:val="22"/>
          <w:szCs w:val="22"/>
        </w:rPr>
      </w:pPr>
      <w:r w:rsidRPr="00EE64F3">
        <w:rPr>
          <w:sz w:val="22"/>
          <w:szCs w:val="22"/>
        </w:rPr>
        <w:t xml:space="preserve">Step </w:t>
      </w:r>
      <w:r w:rsidR="00266AAA" w:rsidRPr="00EE64F3">
        <w:rPr>
          <w:sz w:val="22"/>
          <w:szCs w:val="22"/>
        </w:rPr>
        <w:t>9</w:t>
      </w:r>
      <w:r w:rsidRPr="00EE64F3">
        <w:rPr>
          <w:sz w:val="22"/>
          <w:szCs w:val="22"/>
        </w:rPr>
        <w:t>: Extension:          72°C (30 sec per kilobase of product)</w:t>
      </w:r>
    </w:p>
    <w:p w14:paraId="022C4489" w14:textId="77777777" w:rsidR="006709F0" w:rsidRPr="00EE64F3" w:rsidRDefault="00AA1612" w:rsidP="006709F0">
      <w:pPr>
        <w:pStyle w:val="Header"/>
        <w:tabs>
          <w:tab w:val="left" w:pos="1980"/>
        </w:tabs>
        <w:ind w:left="720"/>
        <w:rPr>
          <w:sz w:val="22"/>
          <w:szCs w:val="22"/>
        </w:rPr>
      </w:pPr>
      <w:r w:rsidRPr="00EE64F3">
        <w:rPr>
          <w:sz w:val="22"/>
          <w:szCs w:val="22"/>
        </w:rPr>
        <w:t xml:space="preserve">Step 10: Go to Step 6 for </w:t>
      </w:r>
      <w:r w:rsidR="00813420" w:rsidRPr="00EE64F3">
        <w:rPr>
          <w:sz w:val="22"/>
          <w:szCs w:val="22"/>
        </w:rPr>
        <w:t>24</w:t>
      </w:r>
      <w:r w:rsidR="006709F0" w:rsidRPr="00EE64F3">
        <w:rPr>
          <w:sz w:val="22"/>
          <w:szCs w:val="22"/>
        </w:rPr>
        <w:t xml:space="preserve"> more cycles</w:t>
      </w:r>
    </w:p>
    <w:p w14:paraId="55C88553" w14:textId="197424AB" w:rsidR="00BF2E1D" w:rsidRPr="00EE64F3" w:rsidRDefault="000D2471" w:rsidP="006709F0">
      <w:pPr>
        <w:pStyle w:val="Header"/>
        <w:tabs>
          <w:tab w:val="left" w:pos="1980"/>
        </w:tabs>
        <w:ind w:left="720"/>
        <w:rPr>
          <w:sz w:val="22"/>
          <w:szCs w:val="22"/>
        </w:rPr>
      </w:pPr>
      <w:r w:rsidRPr="00EE64F3">
        <w:rPr>
          <w:sz w:val="22"/>
          <w:szCs w:val="22"/>
        </w:rPr>
        <w:t xml:space="preserve">Step </w:t>
      </w:r>
      <w:r w:rsidR="006709F0" w:rsidRPr="00EE64F3">
        <w:rPr>
          <w:sz w:val="22"/>
          <w:szCs w:val="22"/>
        </w:rPr>
        <w:t>11</w:t>
      </w:r>
      <w:r w:rsidRPr="00EE64F3">
        <w:rPr>
          <w:sz w:val="22"/>
          <w:szCs w:val="22"/>
        </w:rPr>
        <w:t>: Final extension:  72°C for 3 min</w:t>
      </w:r>
    </w:p>
    <w:p w14:paraId="2BBDBDA2" w14:textId="77777777" w:rsidR="00A562A2" w:rsidRPr="00EE64F3" w:rsidRDefault="00A562A2" w:rsidP="004B0531">
      <w:pPr>
        <w:rPr>
          <w:color w:val="000000"/>
          <w:sz w:val="22"/>
          <w:szCs w:val="22"/>
        </w:rPr>
      </w:pPr>
    </w:p>
    <w:p w14:paraId="3235555E" w14:textId="21A0A2BB" w:rsidR="00EC4A5A" w:rsidRPr="00EE64F3" w:rsidRDefault="00E14B54" w:rsidP="000A1D83">
      <w:pPr>
        <w:rPr>
          <w:b/>
          <w:i/>
          <w:color w:val="000000"/>
          <w:sz w:val="22"/>
          <w:szCs w:val="22"/>
        </w:rPr>
      </w:pPr>
      <w:r w:rsidRPr="00EE64F3">
        <w:rPr>
          <w:b/>
          <w:i/>
          <w:color w:val="000000"/>
          <w:sz w:val="22"/>
          <w:szCs w:val="22"/>
          <w:u w:val="single"/>
        </w:rPr>
        <w:t>Step 3</w:t>
      </w:r>
      <w:r w:rsidRPr="00EE64F3">
        <w:rPr>
          <w:b/>
          <w:i/>
          <w:color w:val="000000"/>
          <w:sz w:val="22"/>
          <w:szCs w:val="22"/>
        </w:rPr>
        <w:t xml:space="preserve">: </w:t>
      </w:r>
      <w:r w:rsidR="000A1D83" w:rsidRPr="00EE64F3">
        <w:rPr>
          <w:b/>
          <w:i/>
          <w:color w:val="000000"/>
          <w:sz w:val="22"/>
          <w:szCs w:val="22"/>
        </w:rPr>
        <w:t xml:space="preserve">Analyze a fraction of your PCR products on an agarose gel to determine if the PCR reaction(s) worked.  </w:t>
      </w:r>
    </w:p>
    <w:p w14:paraId="6A25EAEA" w14:textId="77777777" w:rsidR="001A0521" w:rsidRPr="00EE64F3" w:rsidRDefault="001A0521" w:rsidP="00E14B54">
      <w:pPr>
        <w:ind w:left="360"/>
        <w:rPr>
          <w:color w:val="000000"/>
          <w:sz w:val="22"/>
          <w:szCs w:val="22"/>
        </w:rPr>
      </w:pPr>
    </w:p>
    <w:p w14:paraId="581563C9" w14:textId="5B733535" w:rsidR="00BE408E" w:rsidRPr="00EE64F3" w:rsidRDefault="003911CF" w:rsidP="00A26DB1">
      <w:pPr>
        <w:pStyle w:val="ListParagraph"/>
        <w:numPr>
          <w:ilvl w:val="0"/>
          <w:numId w:val="29"/>
        </w:numPr>
        <w:ind w:right="-360"/>
        <w:rPr>
          <w:sz w:val="22"/>
          <w:szCs w:val="22"/>
        </w:rPr>
      </w:pPr>
      <w:r w:rsidRPr="00EE64F3">
        <w:rPr>
          <w:sz w:val="22"/>
          <w:szCs w:val="22"/>
        </w:rPr>
        <w:t>Pour/cast an agarose gel according to the protocol in the appendix</w:t>
      </w:r>
    </w:p>
    <w:p w14:paraId="4BB20B6B" w14:textId="77777777" w:rsidR="001A0521" w:rsidRPr="00EE64F3" w:rsidRDefault="001A0521" w:rsidP="001A0521">
      <w:pPr>
        <w:ind w:right="-360"/>
        <w:rPr>
          <w:sz w:val="22"/>
          <w:szCs w:val="22"/>
        </w:rPr>
      </w:pPr>
    </w:p>
    <w:p w14:paraId="363F0274" w14:textId="4F032CDF" w:rsidR="00923205" w:rsidRPr="00EE64F3" w:rsidRDefault="00BE408E" w:rsidP="00A26DB1">
      <w:pPr>
        <w:pStyle w:val="ListParagraph"/>
        <w:numPr>
          <w:ilvl w:val="0"/>
          <w:numId w:val="29"/>
        </w:numPr>
        <w:ind w:right="-360"/>
        <w:rPr>
          <w:sz w:val="22"/>
          <w:szCs w:val="22"/>
        </w:rPr>
      </w:pPr>
      <w:r w:rsidRPr="00EE64F3">
        <w:rPr>
          <w:i/>
          <w:sz w:val="22"/>
          <w:szCs w:val="22"/>
        </w:rPr>
        <w:t>Prepare 1 kb</w:t>
      </w:r>
      <w:r w:rsidR="00DA4E1F" w:rsidRPr="00EE64F3">
        <w:rPr>
          <w:i/>
          <w:sz w:val="22"/>
          <w:szCs w:val="22"/>
        </w:rPr>
        <w:t xml:space="preserve"> plus</w:t>
      </w:r>
      <w:r w:rsidRPr="00EE64F3">
        <w:rPr>
          <w:i/>
          <w:sz w:val="22"/>
          <w:szCs w:val="22"/>
        </w:rPr>
        <w:t xml:space="preserve"> ladder</w:t>
      </w:r>
      <w:r w:rsidRPr="00EE64F3">
        <w:rPr>
          <w:sz w:val="22"/>
          <w:szCs w:val="22"/>
        </w:rPr>
        <w:t xml:space="preserve">:  </w:t>
      </w:r>
    </w:p>
    <w:p w14:paraId="47DD37EF" w14:textId="77777777" w:rsidR="00923205" w:rsidRPr="00EE64F3" w:rsidRDefault="00923205" w:rsidP="00923205">
      <w:pPr>
        <w:rPr>
          <w:sz w:val="22"/>
          <w:szCs w:val="22"/>
        </w:rPr>
      </w:pPr>
    </w:p>
    <w:tbl>
      <w:tblPr>
        <w:tblStyle w:val="TableGrid"/>
        <w:tblW w:w="0" w:type="auto"/>
        <w:tblInd w:w="828" w:type="dxa"/>
        <w:tblLook w:val="04A0" w:firstRow="1" w:lastRow="0" w:firstColumn="1" w:lastColumn="0" w:noHBand="0" w:noVBand="1"/>
      </w:tblPr>
      <w:tblGrid>
        <w:gridCol w:w="3510"/>
        <w:gridCol w:w="1386"/>
      </w:tblGrid>
      <w:tr w:rsidR="00BE408E" w:rsidRPr="00EE64F3" w14:paraId="3C637DAB" w14:textId="77777777" w:rsidTr="000A1D83">
        <w:tc>
          <w:tcPr>
            <w:tcW w:w="3510" w:type="dxa"/>
          </w:tcPr>
          <w:p w14:paraId="00D3BE8E" w14:textId="3599C890" w:rsidR="00BE408E" w:rsidRPr="00EE64F3" w:rsidRDefault="00BE408E" w:rsidP="00ED3998">
            <w:pPr>
              <w:rPr>
                <w:b/>
                <w:sz w:val="22"/>
                <w:szCs w:val="22"/>
              </w:rPr>
            </w:pPr>
            <w:r w:rsidRPr="00EE64F3">
              <w:rPr>
                <w:b/>
                <w:sz w:val="22"/>
                <w:szCs w:val="22"/>
              </w:rPr>
              <w:t>I</w:t>
            </w:r>
            <w:r w:rsidR="001C308A" w:rsidRPr="00EE64F3">
              <w:rPr>
                <w:b/>
                <w:sz w:val="22"/>
                <w:szCs w:val="22"/>
              </w:rPr>
              <w:t>ngredient</w:t>
            </w:r>
          </w:p>
        </w:tc>
        <w:tc>
          <w:tcPr>
            <w:tcW w:w="1386" w:type="dxa"/>
          </w:tcPr>
          <w:p w14:paraId="5641FBBE" w14:textId="77777777" w:rsidR="00BE408E" w:rsidRPr="00EE64F3" w:rsidRDefault="00BE408E" w:rsidP="00ED3998">
            <w:pPr>
              <w:rPr>
                <w:b/>
                <w:sz w:val="22"/>
                <w:szCs w:val="22"/>
              </w:rPr>
            </w:pPr>
            <w:r w:rsidRPr="00EE64F3">
              <w:rPr>
                <w:b/>
                <w:sz w:val="22"/>
                <w:szCs w:val="22"/>
              </w:rPr>
              <w:t>Volume</w:t>
            </w:r>
          </w:p>
        </w:tc>
      </w:tr>
      <w:tr w:rsidR="00BE408E" w:rsidRPr="00EE64F3" w14:paraId="561E2AD5" w14:textId="77777777" w:rsidTr="000A1D83">
        <w:tc>
          <w:tcPr>
            <w:tcW w:w="3510" w:type="dxa"/>
          </w:tcPr>
          <w:p w14:paraId="4FD8DFAA" w14:textId="5E6CDF62" w:rsidR="00BE408E" w:rsidRPr="00EE64F3" w:rsidRDefault="00BE408E" w:rsidP="00CF1E03">
            <w:pPr>
              <w:rPr>
                <w:sz w:val="22"/>
                <w:szCs w:val="22"/>
              </w:rPr>
            </w:pPr>
            <w:r w:rsidRPr="00EE64F3">
              <w:rPr>
                <w:sz w:val="22"/>
                <w:szCs w:val="22"/>
              </w:rPr>
              <w:t xml:space="preserve">1kb </w:t>
            </w:r>
            <w:r w:rsidR="00EA5D91" w:rsidRPr="00EE64F3">
              <w:rPr>
                <w:sz w:val="22"/>
                <w:szCs w:val="22"/>
              </w:rPr>
              <w:t xml:space="preserve">plus </w:t>
            </w:r>
            <w:r w:rsidRPr="00EE64F3">
              <w:rPr>
                <w:sz w:val="22"/>
                <w:szCs w:val="22"/>
              </w:rPr>
              <w:t xml:space="preserve">ladder </w:t>
            </w:r>
            <w:r w:rsidR="00CF1E03" w:rsidRPr="00EE64F3">
              <w:rPr>
                <w:sz w:val="22"/>
                <w:szCs w:val="22"/>
              </w:rPr>
              <w:t>(diluted 10-fold)</w:t>
            </w:r>
          </w:p>
        </w:tc>
        <w:tc>
          <w:tcPr>
            <w:tcW w:w="1386" w:type="dxa"/>
          </w:tcPr>
          <w:p w14:paraId="4E094EBB" w14:textId="6F170248" w:rsidR="00BE408E" w:rsidRPr="00EE64F3" w:rsidRDefault="00CF1E03" w:rsidP="00ED3998">
            <w:pPr>
              <w:rPr>
                <w:sz w:val="22"/>
                <w:szCs w:val="22"/>
              </w:rPr>
            </w:pPr>
            <w:r w:rsidRPr="00EE64F3">
              <w:rPr>
                <w:sz w:val="22"/>
                <w:szCs w:val="22"/>
              </w:rPr>
              <w:t>5</w:t>
            </w:r>
            <w:r w:rsidR="00BE408E" w:rsidRPr="00EE64F3">
              <w:rPr>
                <w:sz w:val="22"/>
                <w:szCs w:val="22"/>
              </w:rPr>
              <w:t xml:space="preserve"> µL</w:t>
            </w:r>
          </w:p>
        </w:tc>
      </w:tr>
      <w:tr w:rsidR="00BE408E" w:rsidRPr="00EE64F3" w14:paraId="57733ADD" w14:textId="77777777" w:rsidTr="000A1D83">
        <w:tc>
          <w:tcPr>
            <w:tcW w:w="3510" w:type="dxa"/>
          </w:tcPr>
          <w:p w14:paraId="5E5E117B" w14:textId="074C7D65" w:rsidR="00BE408E" w:rsidRPr="00EE64F3" w:rsidRDefault="00BE408E" w:rsidP="00ED3998">
            <w:pPr>
              <w:rPr>
                <w:sz w:val="22"/>
                <w:szCs w:val="22"/>
              </w:rPr>
            </w:pPr>
            <w:r w:rsidRPr="00EE64F3">
              <w:rPr>
                <w:sz w:val="22"/>
                <w:szCs w:val="22"/>
              </w:rPr>
              <w:t>6x b</w:t>
            </w:r>
            <w:r w:rsidR="006A483E" w:rsidRPr="00EE64F3">
              <w:rPr>
                <w:sz w:val="22"/>
                <w:szCs w:val="22"/>
              </w:rPr>
              <w:t>lue/purple loading dye</w:t>
            </w:r>
          </w:p>
        </w:tc>
        <w:tc>
          <w:tcPr>
            <w:tcW w:w="1386" w:type="dxa"/>
          </w:tcPr>
          <w:p w14:paraId="59D18F4C" w14:textId="77777777" w:rsidR="00BE408E" w:rsidRPr="00EE64F3" w:rsidRDefault="00BE408E" w:rsidP="00ED3998">
            <w:pPr>
              <w:rPr>
                <w:sz w:val="22"/>
                <w:szCs w:val="22"/>
              </w:rPr>
            </w:pPr>
            <w:r w:rsidRPr="00EE64F3">
              <w:rPr>
                <w:sz w:val="22"/>
                <w:szCs w:val="22"/>
              </w:rPr>
              <w:t>2 µL</w:t>
            </w:r>
          </w:p>
        </w:tc>
      </w:tr>
      <w:tr w:rsidR="00BE408E" w:rsidRPr="00EE64F3" w14:paraId="267F9208" w14:textId="77777777" w:rsidTr="000A1D83">
        <w:tc>
          <w:tcPr>
            <w:tcW w:w="3510" w:type="dxa"/>
          </w:tcPr>
          <w:p w14:paraId="7AA60B78" w14:textId="77777777" w:rsidR="00BE408E" w:rsidRPr="00EE64F3" w:rsidRDefault="00BE408E" w:rsidP="00ED3998">
            <w:pPr>
              <w:rPr>
                <w:sz w:val="22"/>
                <w:szCs w:val="22"/>
              </w:rPr>
            </w:pPr>
            <w:r w:rsidRPr="00EE64F3">
              <w:rPr>
                <w:sz w:val="22"/>
                <w:szCs w:val="22"/>
              </w:rPr>
              <w:t>H</w:t>
            </w:r>
            <w:r w:rsidRPr="00EE64F3">
              <w:rPr>
                <w:sz w:val="22"/>
                <w:szCs w:val="22"/>
                <w:vertAlign w:val="subscript"/>
              </w:rPr>
              <w:t>2</w:t>
            </w:r>
            <w:r w:rsidRPr="00EE64F3">
              <w:rPr>
                <w:sz w:val="22"/>
                <w:szCs w:val="22"/>
              </w:rPr>
              <w:t>O</w:t>
            </w:r>
          </w:p>
        </w:tc>
        <w:tc>
          <w:tcPr>
            <w:tcW w:w="1386" w:type="dxa"/>
          </w:tcPr>
          <w:p w14:paraId="4F12FCF8" w14:textId="1B5C34B9" w:rsidR="00BE408E" w:rsidRPr="00EE64F3" w:rsidRDefault="004B06C8" w:rsidP="00ED3998">
            <w:pPr>
              <w:rPr>
                <w:sz w:val="22"/>
                <w:szCs w:val="22"/>
              </w:rPr>
            </w:pPr>
            <w:r w:rsidRPr="00EE64F3">
              <w:rPr>
                <w:sz w:val="22"/>
                <w:szCs w:val="22"/>
              </w:rPr>
              <w:t>5</w:t>
            </w:r>
            <w:r w:rsidR="00BE408E" w:rsidRPr="00EE64F3">
              <w:rPr>
                <w:sz w:val="22"/>
                <w:szCs w:val="22"/>
              </w:rPr>
              <w:t xml:space="preserve"> µL </w:t>
            </w:r>
          </w:p>
        </w:tc>
      </w:tr>
      <w:tr w:rsidR="00BE408E" w:rsidRPr="00EE64F3" w14:paraId="717388F1" w14:textId="77777777" w:rsidTr="000A1D83">
        <w:tc>
          <w:tcPr>
            <w:tcW w:w="3510" w:type="dxa"/>
          </w:tcPr>
          <w:p w14:paraId="071211E1" w14:textId="77777777" w:rsidR="00BE408E" w:rsidRPr="00EE64F3" w:rsidRDefault="00BE408E" w:rsidP="00ED3998">
            <w:pPr>
              <w:rPr>
                <w:sz w:val="22"/>
                <w:szCs w:val="22"/>
              </w:rPr>
            </w:pPr>
            <w:r w:rsidRPr="00EE64F3">
              <w:rPr>
                <w:sz w:val="22"/>
                <w:szCs w:val="22"/>
              </w:rPr>
              <w:t xml:space="preserve">AMOUNT TO LOAD ON GEL </w:t>
            </w:r>
          </w:p>
        </w:tc>
        <w:tc>
          <w:tcPr>
            <w:tcW w:w="1386" w:type="dxa"/>
          </w:tcPr>
          <w:p w14:paraId="5B449777" w14:textId="77777777" w:rsidR="00BE408E" w:rsidRPr="00EE64F3" w:rsidRDefault="00BE408E" w:rsidP="00ED3998">
            <w:pPr>
              <w:rPr>
                <w:sz w:val="22"/>
                <w:szCs w:val="22"/>
              </w:rPr>
            </w:pPr>
            <w:r w:rsidRPr="00EE64F3">
              <w:rPr>
                <w:sz w:val="22"/>
                <w:szCs w:val="22"/>
              </w:rPr>
              <w:t xml:space="preserve">12 µL </w:t>
            </w:r>
          </w:p>
        </w:tc>
      </w:tr>
    </w:tbl>
    <w:p w14:paraId="78598826" w14:textId="77777777" w:rsidR="00BE408E" w:rsidRPr="00EE64F3" w:rsidRDefault="00BE408E" w:rsidP="00BE408E">
      <w:pPr>
        <w:ind w:left="1080"/>
        <w:rPr>
          <w:sz w:val="22"/>
          <w:szCs w:val="22"/>
        </w:rPr>
      </w:pPr>
    </w:p>
    <w:p w14:paraId="1DC90AB9" w14:textId="0AD13371" w:rsidR="00BE408E" w:rsidRPr="00EE64F3" w:rsidRDefault="008C1690" w:rsidP="00A26DB1">
      <w:pPr>
        <w:pStyle w:val="ListParagraph"/>
        <w:numPr>
          <w:ilvl w:val="0"/>
          <w:numId w:val="29"/>
        </w:numPr>
        <w:tabs>
          <w:tab w:val="left" w:pos="720"/>
        </w:tabs>
        <w:rPr>
          <w:i/>
          <w:sz w:val="22"/>
          <w:szCs w:val="22"/>
        </w:rPr>
      </w:pPr>
      <w:r w:rsidRPr="00EE64F3">
        <w:rPr>
          <w:i/>
          <w:sz w:val="22"/>
          <w:szCs w:val="22"/>
        </w:rPr>
        <w:t>Prepare your PCR samples</w:t>
      </w:r>
    </w:p>
    <w:p w14:paraId="44AD2ADB" w14:textId="77777777" w:rsidR="00BE408E" w:rsidRPr="00EE64F3" w:rsidRDefault="00BE408E" w:rsidP="000A1D83">
      <w:pPr>
        <w:tabs>
          <w:tab w:val="left" w:pos="720"/>
        </w:tabs>
        <w:rPr>
          <w:sz w:val="22"/>
          <w:szCs w:val="22"/>
        </w:rPr>
      </w:pPr>
    </w:p>
    <w:tbl>
      <w:tblPr>
        <w:tblStyle w:val="TableGrid"/>
        <w:tblpPr w:leftFromText="180" w:rightFromText="180" w:vertAnchor="text" w:horzAnchor="page" w:tblpX="2647" w:tblpY="-39"/>
        <w:tblW w:w="0" w:type="auto"/>
        <w:tblLook w:val="04A0" w:firstRow="1" w:lastRow="0" w:firstColumn="1" w:lastColumn="0" w:noHBand="0" w:noVBand="1"/>
      </w:tblPr>
      <w:tblGrid>
        <w:gridCol w:w="3168"/>
        <w:gridCol w:w="1386"/>
      </w:tblGrid>
      <w:tr w:rsidR="00BE408E" w:rsidRPr="00EE64F3" w14:paraId="075A0943" w14:textId="77777777" w:rsidTr="000A1D83">
        <w:tc>
          <w:tcPr>
            <w:tcW w:w="3168" w:type="dxa"/>
          </w:tcPr>
          <w:p w14:paraId="4251F09F" w14:textId="5A9394D4" w:rsidR="00BE408E" w:rsidRPr="00EE64F3" w:rsidRDefault="001C308A" w:rsidP="000A1D83">
            <w:pPr>
              <w:rPr>
                <w:b/>
                <w:sz w:val="22"/>
                <w:szCs w:val="22"/>
              </w:rPr>
            </w:pPr>
            <w:r w:rsidRPr="00EE64F3">
              <w:rPr>
                <w:b/>
                <w:sz w:val="22"/>
                <w:szCs w:val="22"/>
              </w:rPr>
              <w:t>Ingredient</w:t>
            </w:r>
          </w:p>
        </w:tc>
        <w:tc>
          <w:tcPr>
            <w:tcW w:w="1386" w:type="dxa"/>
          </w:tcPr>
          <w:p w14:paraId="5C88CE2A" w14:textId="77777777" w:rsidR="00BE408E" w:rsidRPr="00EE64F3" w:rsidRDefault="00BE408E" w:rsidP="000A1D83">
            <w:pPr>
              <w:rPr>
                <w:b/>
                <w:sz w:val="22"/>
                <w:szCs w:val="22"/>
              </w:rPr>
            </w:pPr>
            <w:r w:rsidRPr="00EE64F3">
              <w:rPr>
                <w:b/>
                <w:sz w:val="22"/>
                <w:szCs w:val="22"/>
              </w:rPr>
              <w:t>Volume</w:t>
            </w:r>
          </w:p>
        </w:tc>
      </w:tr>
      <w:tr w:rsidR="00BE408E" w:rsidRPr="00EE64F3" w14:paraId="580CE169" w14:textId="77777777" w:rsidTr="000A1D83">
        <w:tc>
          <w:tcPr>
            <w:tcW w:w="3168" w:type="dxa"/>
          </w:tcPr>
          <w:p w14:paraId="24220750" w14:textId="179881A1" w:rsidR="00BE408E" w:rsidRPr="00EE64F3" w:rsidRDefault="008C1690" w:rsidP="000A1D83">
            <w:pPr>
              <w:rPr>
                <w:sz w:val="22"/>
                <w:szCs w:val="22"/>
              </w:rPr>
            </w:pPr>
            <w:r w:rsidRPr="00EE64F3">
              <w:rPr>
                <w:sz w:val="22"/>
                <w:szCs w:val="22"/>
              </w:rPr>
              <w:t>H</w:t>
            </w:r>
            <w:r w:rsidRPr="00EE64F3">
              <w:rPr>
                <w:sz w:val="22"/>
                <w:szCs w:val="22"/>
                <w:vertAlign w:val="subscript"/>
              </w:rPr>
              <w:t>2</w:t>
            </w:r>
            <w:r w:rsidRPr="00EE64F3">
              <w:rPr>
                <w:sz w:val="22"/>
                <w:szCs w:val="22"/>
              </w:rPr>
              <w:t>O</w:t>
            </w:r>
          </w:p>
        </w:tc>
        <w:tc>
          <w:tcPr>
            <w:tcW w:w="1386" w:type="dxa"/>
          </w:tcPr>
          <w:p w14:paraId="487F55D6" w14:textId="72E8674A" w:rsidR="00BE408E" w:rsidRPr="00EE64F3" w:rsidRDefault="009707B6" w:rsidP="000A1D83">
            <w:pPr>
              <w:rPr>
                <w:sz w:val="22"/>
                <w:szCs w:val="22"/>
              </w:rPr>
            </w:pPr>
            <w:r w:rsidRPr="00EE64F3">
              <w:rPr>
                <w:sz w:val="22"/>
                <w:szCs w:val="22"/>
              </w:rPr>
              <w:t>8</w:t>
            </w:r>
            <w:r w:rsidR="00BE408E" w:rsidRPr="00EE64F3">
              <w:rPr>
                <w:sz w:val="22"/>
                <w:szCs w:val="22"/>
              </w:rPr>
              <w:t xml:space="preserve"> µL</w:t>
            </w:r>
          </w:p>
        </w:tc>
      </w:tr>
      <w:tr w:rsidR="00BE408E" w:rsidRPr="00EE64F3" w14:paraId="3DEFBAE2" w14:textId="77777777" w:rsidTr="000A1D83">
        <w:tc>
          <w:tcPr>
            <w:tcW w:w="3168" w:type="dxa"/>
          </w:tcPr>
          <w:p w14:paraId="01305DDA" w14:textId="4F782C98" w:rsidR="00BE408E" w:rsidRPr="00EE64F3" w:rsidRDefault="006E2FED" w:rsidP="000A1D83">
            <w:pPr>
              <w:rPr>
                <w:sz w:val="22"/>
                <w:szCs w:val="22"/>
              </w:rPr>
            </w:pPr>
            <w:r w:rsidRPr="00EE64F3">
              <w:rPr>
                <w:sz w:val="22"/>
                <w:szCs w:val="22"/>
              </w:rPr>
              <w:t>PCR prod</w:t>
            </w:r>
            <w:r w:rsidR="008C1690" w:rsidRPr="00EE64F3">
              <w:rPr>
                <w:sz w:val="22"/>
                <w:szCs w:val="22"/>
              </w:rPr>
              <w:t>u</w:t>
            </w:r>
            <w:r w:rsidRPr="00EE64F3">
              <w:rPr>
                <w:sz w:val="22"/>
                <w:szCs w:val="22"/>
              </w:rPr>
              <w:t>c</w:t>
            </w:r>
            <w:r w:rsidR="008C1690" w:rsidRPr="00EE64F3">
              <w:rPr>
                <w:sz w:val="22"/>
                <w:szCs w:val="22"/>
              </w:rPr>
              <w:t>t</w:t>
            </w:r>
          </w:p>
        </w:tc>
        <w:tc>
          <w:tcPr>
            <w:tcW w:w="1386" w:type="dxa"/>
          </w:tcPr>
          <w:p w14:paraId="378D2C78" w14:textId="77777777" w:rsidR="00BE408E" w:rsidRPr="00EE64F3" w:rsidRDefault="00BE408E" w:rsidP="000A1D83">
            <w:pPr>
              <w:rPr>
                <w:sz w:val="22"/>
                <w:szCs w:val="22"/>
              </w:rPr>
            </w:pPr>
            <w:r w:rsidRPr="00EE64F3">
              <w:rPr>
                <w:sz w:val="22"/>
                <w:szCs w:val="22"/>
              </w:rPr>
              <w:t>2 µL</w:t>
            </w:r>
          </w:p>
        </w:tc>
      </w:tr>
      <w:tr w:rsidR="00BE408E" w:rsidRPr="00EE64F3" w14:paraId="41530702" w14:textId="77777777" w:rsidTr="000A1D83">
        <w:tc>
          <w:tcPr>
            <w:tcW w:w="3168" w:type="dxa"/>
          </w:tcPr>
          <w:p w14:paraId="30E13363" w14:textId="4100E574" w:rsidR="00BE408E" w:rsidRPr="00EE64F3" w:rsidRDefault="008C1690" w:rsidP="000A1D83">
            <w:pPr>
              <w:rPr>
                <w:sz w:val="22"/>
                <w:szCs w:val="22"/>
              </w:rPr>
            </w:pPr>
            <w:r w:rsidRPr="00EE64F3">
              <w:rPr>
                <w:sz w:val="22"/>
                <w:szCs w:val="22"/>
              </w:rPr>
              <w:t>6x blue/purple loading dye</w:t>
            </w:r>
          </w:p>
        </w:tc>
        <w:tc>
          <w:tcPr>
            <w:tcW w:w="1386" w:type="dxa"/>
          </w:tcPr>
          <w:p w14:paraId="4A7D3B26" w14:textId="35639D6F" w:rsidR="00BE408E" w:rsidRPr="00EE64F3" w:rsidRDefault="00CB1804" w:rsidP="000A1D83">
            <w:pPr>
              <w:rPr>
                <w:sz w:val="22"/>
                <w:szCs w:val="22"/>
              </w:rPr>
            </w:pPr>
            <w:r w:rsidRPr="00EE64F3">
              <w:rPr>
                <w:sz w:val="22"/>
                <w:szCs w:val="22"/>
              </w:rPr>
              <w:t>2</w:t>
            </w:r>
            <w:r w:rsidR="00BE408E" w:rsidRPr="00EE64F3">
              <w:rPr>
                <w:sz w:val="22"/>
                <w:szCs w:val="22"/>
              </w:rPr>
              <w:t xml:space="preserve"> µL </w:t>
            </w:r>
          </w:p>
        </w:tc>
      </w:tr>
      <w:tr w:rsidR="00BE408E" w:rsidRPr="00EE64F3" w14:paraId="62CBBA47" w14:textId="77777777" w:rsidTr="000A1D83">
        <w:tc>
          <w:tcPr>
            <w:tcW w:w="3168" w:type="dxa"/>
          </w:tcPr>
          <w:p w14:paraId="2940A847" w14:textId="77777777" w:rsidR="00BE408E" w:rsidRPr="00EE64F3" w:rsidRDefault="00BE408E" w:rsidP="000A1D83">
            <w:pPr>
              <w:rPr>
                <w:sz w:val="22"/>
                <w:szCs w:val="22"/>
              </w:rPr>
            </w:pPr>
            <w:r w:rsidRPr="00EE64F3">
              <w:rPr>
                <w:sz w:val="22"/>
                <w:szCs w:val="22"/>
              </w:rPr>
              <w:t>AMOUNT TO LOAD ON GEL</w:t>
            </w:r>
          </w:p>
        </w:tc>
        <w:tc>
          <w:tcPr>
            <w:tcW w:w="1386" w:type="dxa"/>
          </w:tcPr>
          <w:p w14:paraId="30846963" w14:textId="77777777" w:rsidR="00BE408E" w:rsidRPr="00EE64F3" w:rsidRDefault="00BE408E" w:rsidP="000A1D83">
            <w:pPr>
              <w:rPr>
                <w:sz w:val="22"/>
                <w:szCs w:val="22"/>
              </w:rPr>
            </w:pPr>
            <w:r w:rsidRPr="00EE64F3">
              <w:rPr>
                <w:sz w:val="22"/>
                <w:szCs w:val="22"/>
              </w:rPr>
              <w:t>12 µL</w:t>
            </w:r>
          </w:p>
        </w:tc>
      </w:tr>
    </w:tbl>
    <w:p w14:paraId="3CB6224A" w14:textId="77777777" w:rsidR="00BE408E" w:rsidRPr="00EE64F3" w:rsidRDefault="00BE408E" w:rsidP="00BE408E">
      <w:pPr>
        <w:rPr>
          <w:sz w:val="22"/>
          <w:szCs w:val="22"/>
        </w:rPr>
      </w:pPr>
    </w:p>
    <w:p w14:paraId="324E4B53" w14:textId="77777777" w:rsidR="00BE408E" w:rsidRPr="00EE64F3" w:rsidRDefault="00BE408E" w:rsidP="00BE408E">
      <w:pPr>
        <w:rPr>
          <w:sz w:val="22"/>
          <w:szCs w:val="22"/>
        </w:rPr>
      </w:pPr>
    </w:p>
    <w:p w14:paraId="00AC6BD9" w14:textId="77777777" w:rsidR="00BE408E" w:rsidRPr="00EE64F3" w:rsidRDefault="00BE408E" w:rsidP="00BE408E">
      <w:pPr>
        <w:rPr>
          <w:sz w:val="22"/>
          <w:szCs w:val="22"/>
        </w:rPr>
      </w:pPr>
    </w:p>
    <w:p w14:paraId="71B21C40" w14:textId="77777777" w:rsidR="00BE408E" w:rsidRPr="00EE64F3" w:rsidRDefault="00BE408E" w:rsidP="00BE408E">
      <w:pPr>
        <w:rPr>
          <w:sz w:val="22"/>
          <w:szCs w:val="22"/>
        </w:rPr>
      </w:pPr>
    </w:p>
    <w:p w14:paraId="387EF1C7" w14:textId="77777777" w:rsidR="00D060BE" w:rsidRPr="00EE64F3" w:rsidRDefault="00D060BE" w:rsidP="00BE408E">
      <w:pPr>
        <w:rPr>
          <w:sz w:val="22"/>
          <w:szCs w:val="22"/>
        </w:rPr>
      </w:pPr>
    </w:p>
    <w:p w14:paraId="2E5AD984" w14:textId="77777777" w:rsidR="00BE408E" w:rsidRPr="00EE64F3" w:rsidRDefault="00BE408E" w:rsidP="004249B6">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p>
    <w:p w14:paraId="64CA2E41" w14:textId="0C2CB701" w:rsidR="00B776CF" w:rsidRPr="00EE64F3" w:rsidRDefault="00A06783" w:rsidP="00A26DB1">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r w:rsidRPr="00EE64F3">
        <w:rPr>
          <w:bCs/>
          <w:sz w:val="22"/>
          <w:szCs w:val="22"/>
        </w:rPr>
        <w:t xml:space="preserve"> </w:t>
      </w:r>
      <w:r w:rsidR="00BE408E" w:rsidRPr="00EE64F3">
        <w:rPr>
          <w:bCs/>
          <w:sz w:val="22"/>
          <w:szCs w:val="22"/>
        </w:rPr>
        <w:t>Load your gel as follows:</w:t>
      </w:r>
    </w:p>
    <w:p w14:paraId="05D67BED" w14:textId="77777777" w:rsidR="00A06783" w:rsidRPr="00EE64F3" w:rsidRDefault="00A06783" w:rsidP="00A06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p>
    <w:tbl>
      <w:tblPr>
        <w:tblStyle w:val="TableGrid"/>
        <w:tblpPr w:leftFromText="180" w:rightFromText="180" w:horzAnchor="page" w:tblpX="2629"/>
        <w:tblW w:w="0" w:type="auto"/>
        <w:tblLook w:val="04A0" w:firstRow="1" w:lastRow="0" w:firstColumn="1" w:lastColumn="0" w:noHBand="0" w:noVBand="1"/>
      </w:tblPr>
      <w:tblGrid>
        <w:gridCol w:w="1008"/>
        <w:gridCol w:w="1582"/>
        <w:gridCol w:w="1251"/>
        <w:gridCol w:w="1256"/>
        <w:gridCol w:w="1251"/>
      </w:tblGrid>
      <w:tr w:rsidR="004C39E3" w:rsidRPr="00EE64F3" w14:paraId="6BCFCA41" w14:textId="77777777" w:rsidTr="004C39E3">
        <w:tc>
          <w:tcPr>
            <w:tcW w:w="1008" w:type="dxa"/>
          </w:tcPr>
          <w:p w14:paraId="0A25549E" w14:textId="77777777" w:rsidR="004C39E3" w:rsidRPr="00EE64F3" w:rsidRDefault="004C39E3" w:rsidP="004C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rPr>
            </w:pPr>
            <w:r w:rsidRPr="00EE64F3">
              <w:rPr>
                <w:b/>
                <w:bCs/>
                <w:sz w:val="22"/>
                <w:szCs w:val="22"/>
              </w:rPr>
              <w:t>Sample</w:t>
            </w:r>
          </w:p>
        </w:tc>
        <w:tc>
          <w:tcPr>
            <w:tcW w:w="1582" w:type="dxa"/>
          </w:tcPr>
          <w:p w14:paraId="552BD8F6" w14:textId="77777777" w:rsidR="004C39E3" w:rsidRPr="00EE64F3" w:rsidRDefault="004C39E3" w:rsidP="004C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EE64F3">
              <w:rPr>
                <w:bCs/>
                <w:sz w:val="22"/>
                <w:szCs w:val="22"/>
              </w:rPr>
              <w:t>1kb plus</w:t>
            </w:r>
          </w:p>
          <w:p w14:paraId="0E2F2B9D" w14:textId="77777777" w:rsidR="004C39E3" w:rsidRPr="00EE64F3" w:rsidRDefault="004C39E3" w:rsidP="004C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EE64F3">
              <w:rPr>
                <w:bCs/>
                <w:sz w:val="22"/>
                <w:szCs w:val="22"/>
              </w:rPr>
              <w:t>ladder</w:t>
            </w:r>
          </w:p>
        </w:tc>
        <w:tc>
          <w:tcPr>
            <w:tcW w:w="1251" w:type="dxa"/>
          </w:tcPr>
          <w:p w14:paraId="42A8DC22" w14:textId="77777777" w:rsidR="004C39E3" w:rsidRPr="00EE64F3" w:rsidRDefault="004C39E3" w:rsidP="004C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EE64F3">
              <w:rPr>
                <w:bCs/>
                <w:sz w:val="22"/>
                <w:szCs w:val="22"/>
              </w:rPr>
              <w:t>PCR sample #1</w:t>
            </w:r>
          </w:p>
        </w:tc>
        <w:tc>
          <w:tcPr>
            <w:tcW w:w="1256" w:type="dxa"/>
          </w:tcPr>
          <w:p w14:paraId="6311E3BC" w14:textId="77777777" w:rsidR="004C39E3" w:rsidRPr="00EE64F3" w:rsidRDefault="004C39E3" w:rsidP="004C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EE64F3">
              <w:rPr>
                <w:bCs/>
                <w:sz w:val="22"/>
                <w:szCs w:val="22"/>
              </w:rPr>
              <w:t>PCR sample #2</w:t>
            </w:r>
          </w:p>
        </w:tc>
        <w:tc>
          <w:tcPr>
            <w:tcW w:w="1251" w:type="dxa"/>
          </w:tcPr>
          <w:p w14:paraId="405A85E7" w14:textId="77777777" w:rsidR="004C39E3" w:rsidRPr="00EE64F3" w:rsidRDefault="004C39E3" w:rsidP="004C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EE64F3">
              <w:rPr>
                <w:bCs/>
                <w:sz w:val="22"/>
                <w:szCs w:val="22"/>
              </w:rPr>
              <w:t xml:space="preserve">etc. </w:t>
            </w:r>
          </w:p>
        </w:tc>
      </w:tr>
    </w:tbl>
    <w:p w14:paraId="29A67BC0" w14:textId="77777777" w:rsidR="00BE408E" w:rsidRPr="00EE64F3" w:rsidRDefault="00BE408E" w:rsidP="00BE4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p>
    <w:p w14:paraId="1D8F0990" w14:textId="77777777" w:rsidR="004C39E3" w:rsidRPr="00EE64F3" w:rsidRDefault="004C39E3" w:rsidP="00BE4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p>
    <w:p w14:paraId="0F2BD9D5" w14:textId="77777777" w:rsidR="00BE408E" w:rsidRPr="00EE64F3" w:rsidRDefault="00BE408E" w:rsidP="00BE4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p>
    <w:p w14:paraId="20508611" w14:textId="3330ECEF" w:rsidR="00BE408E" w:rsidRPr="00EE64F3" w:rsidRDefault="00A06783" w:rsidP="00A26DB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r w:rsidRPr="00EE64F3">
        <w:rPr>
          <w:bCs/>
          <w:sz w:val="22"/>
          <w:szCs w:val="22"/>
        </w:rPr>
        <w:t xml:space="preserve"> </w:t>
      </w:r>
      <w:r w:rsidR="00BE408E" w:rsidRPr="00EE64F3">
        <w:rPr>
          <w:bCs/>
          <w:sz w:val="22"/>
          <w:szCs w:val="22"/>
        </w:rPr>
        <w:t>Run gel at ~100-110 volts until t</w:t>
      </w:r>
      <w:r w:rsidR="00105C32" w:rsidRPr="00EE64F3">
        <w:rPr>
          <w:bCs/>
          <w:sz w:val="22"/>
          <w:szCs w:val="22"/>
        </w:rPr>
        <w:t xml:space="preserve">he dye front is </w:t>
      </w:r>
      <w:r w:rsidR="00903F2E" w:rsidRPr="00EE64F3">
        <w:rPr>
          <w:bCs/>
          <w:sz w:val="22"/>
          <w:szCs w:val="22"/>
        </w:rPr>
        <w:t>~1 cm from</w:t>
      </w:r>
      <w:r w:rsidR="00105C32" w:rsidRPr="00EE64F3">
        <w:rPr>
          <w:bCs/>
          <w:sz w:val="22"/>
          <w:szCs w:val="22"/>
        </w:rPr>
        <w:t xml:space="preserve"> bottom (~45 minutes).</w:t>
      </w:r>
    </w:p>
    <w:p w14:paraId="3CC7D9DE" w14:textId="77777777" w:rsidR="00435BBF" w:rsidRPr="00EE64F3" w:rsidRDefault="00435BBF" w:rsidP="00435B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p>
    <w:p w14:paraId="02C0E83F" w14:textId="2E42548B" w:rsidR="008B34DF" w:rsidRPr="00EE64F3" w:rsidRDefault="00A06783" w:rsidP="008B34DF">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r w:rsidRPr="00EE64F3">
        <w:rPr>
          <w:bCs/>
          <w:sz w:val="22"/>
          <w:szCs w:val="22"/>
        </w:rPr>
        <w:t xml:space="preserve"> </w:t>
      </w:r>
      <w:r w:rsidR="00E92E57" w:rsidRPr="00EE64F3">
        <w:rPr>
          <w:bCs/>
          <w:sz w:val="22"/>
          <w:szCs w:val="22"/>
        </w:rPr>
        <w:t xml:space="preserve">Put on protective face shield.  Then, </w:t>
      </w:r>
      <w:r w:rsidR="00E714A5" w:rsidRPr="00EE64F3">
        <w:rPr>
          <w:bCs/>
          <w:sz w:val="22"/>
          <w:szCs w:val="22"/>
        </w:rPr>
        <w:t xml:space="preserve">turn off lights and </w:t>
      </w:r>
      <w:r w:rsidR="00E92E57" w:rsidRPr="00EE64F3">
        <w:rPr>
          <w:bCs/>
          <w:sz w:val="22"/>
          <w:szCs w:val="22"/>
        </w:rPr>
        <w:t>p</w:t>
      </w:r>
      <w:r w:rsidR="00BE408E" w:rsidRPr="00EE64F3">
        <w:rPr>
          <w:bCs/>
          <w:sz w:val="22"/>
          <w:szCs w:val="22"/>
        </w:rPr>
        <w:t>lace gel on UV transil</w:t>
      </w:r>
      <w:r w:rsidR="00E714A5" w:rsidRPr="00EE64F3">
        <w:rPr>
          <w:bCs/>
          <w:sz w:val="22"/>
          <w:szCs w:val="22"/>
        </w:rPr>
        <w:t>luminator</w:t>
      </w:r>
      <w:r w:rsidR="00BE408E" w:rsidRPr="00EE64F3">
        <w:rPr>
          <w:bCs/>
          <w:sz w:val="22"/>
          <w:szCs w:val="22"/>
        </w:rPr>
        <w:t>.  Take</w:t>
      </w:r>
      <w:r w:rsidR="00BE408E" w:rsidRPr="00EE64F3">
        <w:rPr>
          <w:b/>
          <w:bCs/>
          <w:sz w:val="22"/>
          <w:szCs w:val="22"/>
        </w:rPr>
        <w:t xml:space="preserve"> </w:t>
      </w:r>
      <w:r w:rsidR="00BE408E" w:rsidRPr="00EE64F3">
        <w:rPr>
          <w:sz w:val="22"/>
          <w:szCs w:val="22"/>
        </w:rPr>
        <w:t>a picture of the gel with your phone.</w:t>
      </w:r>
    </w:p>
    <w:p w14:paraId="2A42DFBC" w14:textId="3EB6E5E2" w:rsidR="00D92724" w:rsidRPr="00EE64F3" w:rsidRDefault="00A06783" w:rsidP="00A26DB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2"/>
          <w:szCs w:val="22"/>
        </w:rPr>
      </w:pPr>
      <w:r w:rsidRPr="00EE64F3">
        <w:rPr>
          <w:color w:val="000000"/>
          <w:sz w:val="22"/>
          <w:szCs w:val="22"/>
        </w:rPr>
        <w:lastRenderedPageBreak/>
        <w:t xml:space="preserve"> </w:t>
      </w:r>
      <w:r w:rsidR="001E2F27" w:rsidRPr="00EE64F3">
        <w:rPr>
          <w:color w:val="000000"/>
          <w:sz w:val="22"/>
          <w:szCs w:val="22"/>
        </w:rPr>
        <w:t>If you see a nice, single PCR product of the desired size, then great!  If not, then the PCR</w:t>
      </w:r>
      <w:r w:rsidR="001E2F27" w:rsidRPr="00EE64F3">
        <w:rPr>
          <w:rFonts w:eastAsia="Times New Roman"/>
          <w:color w:val="000000"/>
          <w:sz w:val="22"/>
          <w:szCs w:val="22"/>
          <w:shd w:val="clear" w:color="auto" w:fill="FFFFFF"/>
        </w:rPr>
        <w:t xml:space="preserve"> conditions above</w:t>
      </w:r>
      <w:r w:rsidR="001E2F27" w:rsidRPr="00EE64F3">
        <w:rPr>
          <w:color w:val="000000"/>
          <w:sz w:val="22"/>
          <w:szCs w:val="22"/>
        </w:rPr>
        <w:t xml:space="preserve"> </w:t>
      </w:r>
      <w:r w:rsidR="002F64D8" w:rsidRPr="00EE64F3">
        <w:rPr>
          <w:color w:val="000000"/>
          <w:sz w:val="22"/>
          <w:szCs w:val="22"/>
        </w:rPr>
        <w:t>may</w:t>
      </w:r>
      <w:r w:rsidR="001E2F27" w:rsidRPr="00EE64F3">
        <w:rPr>
          <w:color w:val="000000"/>
          <w:sz w:val="22"/>
          <w:szCs w:val="22"/>
        </w:rPr>
        <w:t xml:space="preserve"> not compatibl</w:t>
      </w:r>
      <w:r w:rsidR="009B361F" w:rsidRPr="00EE64F3">
        <w:rPr>
          <w:color w:val="000000"/>
          <w:sz w:val="22"/>
          <w:szCs w:val="22"/>
        </w:rPr>
        <w:t xml:space="preserve">e with your template/primer set.  </w:t>
      </w:r>
      <w:r w:rsidR="002970F5" w:rsidRPr="00EE64F3">
        <w:rPr>
          <w:color w:val="000000"/>
          <w:sz w:val="22"/>
          <w:szCs w:val="22"/>
        </w:rPr>
        <w:t>D</w:t>
      </w:r>
      <w:r w:rsidR="001E2F27" w:rsidRPr="00EE64F3">
        <w:rPr>
          <w:color w:val="000000"/>
          <w:sz w:val="22"/>
          <w:szCs w:val="22"/>
        </w:rPr>
        <w:t xml:space="preserve">on't </w:t>
      </w:r>
      <w:r w:rsidR="009B361F" w:rsidRPr="00EE64F3">
        <w:rPr>
          <w:color w:val="000000"/>
          <w:sz w:val="22"/>
          <w:szCs w:val="22"/>
        </w:rPr>
        <w:t xml:space="preserve">worry, this is a common </w:t>
      </w:r>
      <w:r w:rsidR="00DC3A96" w:rsidRPr="00EE64F3">
        <w:rPr>
          <w:color w:val="000000"/>
          <w:sz w:val="22"/>
          <w:szCs w:val="22"/>
        </w:rPr>
        <w:t>occurrence</w:t>
      </w:r>
      <w:r w:rsidR="009B361F" w:rsidRPr="00EE64F3">
        <w:rPr>
          <w:color w:val="000000"/>
          <w:sz w:val="22"/>
          <w:szCs w:val="22"/>
        </w:rPr>
        <w:t>!</w:t>
      </w:r>
      <w:r w:rsidR="001E2F27" w:rsidRPr="00EE64F3">
        <w:rPr>
          <w:color w:val="000000"/>
          <w:sz w:val="22"/>
          <w:szCs w:val="22"/>
        </w:rPr>
        <w:t xml:space="preserve">  See the </w:t>
      </w:r>
      <w:r w:rsidR="001E2F27" w:rsidRPr="00EE64F3">
        <w:rPr>
          <w:rFonts w:eastAsia="Times New Roman"/>
          <w:color w:val="000000"/>
          <w:sz w:val="22"/>
          <w:szCs w:val="22"/>
          <w:shd w:val="clear" w:color="auto" w:fill="FFFFFF"/>
        </w:rPr>
        <w:t>appendix for tips about optimizing unsucces</w:t>
      </w:r>
      <w:r w:rsidR="002968B2" w:rsidRPr="00EE64F3">
        <w:rPr>
          <w:rFonts w:eastAsia="Times New Roman"/>
          <w:color w:val="000000"/>
          <w:sz w:val="22"/>
          <w:szCs w:val="22"/>
          <w:shd w:val="clear" w:color="auto" w:fill="FFFFFF"/>
        </w:rPr>
        <w:t>s</w:t>
      </w:r>
      <w:r w:rsidR="001E2F27" w:rsidRPr="00EE64F3">
        <w:rPr>
          <w:rFonts w:eastAsia="Times New Roman"/>
          <w:color w:val="000000"/>
          <w:sz w:val="22"/>
          <w:szCs w:val="22"/>
          <w:shd w:val="clear" w:color="auto" w:fill="FFFFFF"/>
        </w:rPr>
        <w:t>ful PCR</w:t>
      </w:r>
      <w:r w:rsidR="0076158B" w:rsidRPr="00EE64F3">
        <w:rPr>
          <w:rFonts w:eastAsia="Times New Roman"/>
          <w:color w:val="000000"/>
          <w:sz w:val="22"/>
          <w:szCs w:val="22"/>
          <w:shd w:val="clear" w:color="auto" w:fill="FFFFFF"/>
        </w:rPr>
        <w:t>s.</w:t>
      </w:r>
      <w:r w:rsidR="001E2F27" w:rsidRPr="00EE64F3">
        <w:rPr>
          <w:rFonts w:eastAsia="Times New Roman"/>
          <w:color w:val="000000"/>
          <w:sz w:val="22"/>
          <w:szCs w:val="22"/>
          <w:shd w:val="clear" w:color="auto" w:fill="FFFFFF"/>
        </w:rPr>
        <w:t xml:space="preserve"> </w:t>
      </w:r>
    </w:p>
    <w:p w14:paraId="3F5DBD01" w14:textId="77777777" w:rsidR="00731AE3" w:rsidRPr="00EE64F3" w:rsidRDefault="00731AE3" w:rsidP="009D1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2"/>
          <w:szCs w:val="22"/>
        </w:rPr>
      </w:pPr>
    </w:p>
    <w:p w14:paraId="0A2894E6" w14:textId="77777777" w:rsidR="00731AE3" w:rsidRPr="00EE64F3" w:rsidRDefault="00731AE3" w:rsidP="009D1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2"/>
          <w:szCs w:val="22"/>
        </w:rPr>
      </w:pPr>
    </w:p>
    <w:p w14:paraId="1320E1EB" w14:textId="02BD71A4" w:rsidR="00D418F6" w:rsidRPr="00EE64F3" w:rsidRDefault="00D418F6" w:rsidP="009D1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2"/>
          <w:szCs w:val="22"/>
        </w:rPr>
      </w:pPr>
      <w:r w:rsidRPr="00EE64F3">
        <w:rPr>
          <w:b/>
          <w:color w:val="000000"/>
          <w:sz w:val="22"/>
          <w:szCs w:val="22"/>
        </w:rPr>
        <w:t>****At this point,</w:t>
      </w:r>
      <w:r w:rsidR="002C7356" w:rsidRPr="00EE64F3">
        <w:rPr>
          <w:b/>
          <w:color w:val="000000"/>
          <w:sz w:val="22"/>
          <w:szCs w:val="22"/>
        </w:rPr>
        <w:t xml:space="preserve"> you can </w:t>
      </w:r>
      <w:r w:rsidR="00943E88" w:rsidRPr="00EE64F3">
        <w:rPr>
          <w:b/>
          <w:color w:val="000000"/>
          <w:sz w:val="22"/>
          <w:szCs w:val="22"/>
        </w:rPr>
        <w:t>proceed with the workflow in one of two ways</w:t>
      </w:r>
      <w:r w:rsidR="002C7356" w:rsidRPr="00EE64F3">
        <w:rPr>
          <w:b/>
          <w:color w:val="000000"/>
          <w:sz w:val="22"/>
          <w:szCs w:val="22"/>
        </w:rPr>
        <w:t>:</w:t>
      </w:r>
    </w:p>
    <w:p w14:paraId="1EEE08BA" w14:textId="77777777" w:rsidR="002C7356" w:rsidRPr="00EE64F3" w:rsidRDefault="002C7356" w:rsidP="009D1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2"/>
          <w:szCs w:val="22"/>
        </w:rPr>
      </w:pPr>
    </w:p>
    <w:p w14:paraId="4E217BE4" w14:textId="41B22D2A" w:rsidR="00D418F6" w:rsidRPr="00EE64F3" w:rsidRDefault="00D418F6" w:rsidP="00FF4733">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sz w:val="22"/>
          <w:szCs w:val="22"/>
        </w:rPr>
      </w:pPr>
      <w:r w:rsidRPr="00EE64F3">
        <w:rPr>
          <w:color w:val="000000"/>
          <w:sz w:val="22"/>
          <w:szCs w:val="22"/>
        </w:rPr>
        <w:t>Clone the PCR products into a plasmid with a kanamycin-resistance (</w:t>
      </w:r>
      <w:r w:rsidR="00FF4733" w:rsidRPr="00EE64F3">
        <w:rPr>
          <w:color w:val="000000"/>
          <w:sz w:val="22"/>
          <w:szCs w:val="22"/>
        </w:rPr>
        <w:t xml:space="preserve">go to </w:t>
      </w:r>
      <w:r w:rsidRPr="00EE64F3">
        <w:rPr>
          <w:color w:val="000000"/>
          <w:sz w:val="22"/>
          <w:szCs w:val="22"/>
        </w:rPr>
        <w:t>steps 4-9)</w:t>
      </w:r>
      <w:r w:rsidR="008B34DF" w:rsidRPr="00EE64F3">
        <w:rPr>
          <w:color w:val="000000"/>
          <w:sz w:val="22"/>
          <w:szCs w:val="22"/>
        </w:rPr>
        <w:t>.</w:t>
      </w:r>
    </w:p>
    <w:p w14:paraId="1352FEB0" w14:textId="77777777" w:rsidR="00D03E59" w:rsidRPr="00EE64F3" w:rsidRDefault="00D03E59" w:rsidP="00D03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3736E1D2" w14:textId="04381243" w:rsidR="00D418F6" w:rsidRPr="00EE64F3" w:rsidRDefault="00D418F6" w:rsidP="00FF4733">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sz w:val="22"/>
          <w:szCs w:val="22"/>
        </w:rPr>
      </w:pPr>
      <w:r w:rsidRPr="00EE64F3">
        <w:rPr>
          <w:color w:val="000000"/>
          <w:sz w:val="22"/>
          <w:szCs w:val="22"/>
        </w:rPr>
        <w:t>Gel purify the PCR products</w:t>
      </w:r>
      <w:r w:rsidR="008B34DF" w:rsidRPr="00EE64F3">
        <w:rPr>
          <w:color w:val="000000"/>
          <w:sz w:val="22"/>
          <w:szCs w:val="22"/>
        </w:rPr>
        <w:t xml:space="preserve"> according to the procedure in the </w:t>
      </w:r>
      <w:r w:rsidR="005E13F1" w:rsidRPr="00EE64F3">
        <w:rPr>
          <w:color w:val="000000"/>
          <w:sz w:val="22"/>
          <w:szCs w:val="22"/>
        </w:rPr>
        <w:t>APPENDIX</w:t>
      </w:r>
      <w:r w:rsidR="008B34DF" w:rsidRPr="00EE64F3">
        <w:rPr>
          <w:color w:val="000000"/>
          <w:sz w:val="22"/>
          <w:szCs w:val="22"/>
        </w:rPr>
        <w:t xml:space="preserve"> called “</w:t>
      </w:r>
      <w:r w:rsidR="008B34DF" w:rsidRPr="00EE64F3">
        <w:rPr>
          <w:sz w:val="22"/>
          <w:szCs w:val="22"/>
        </w:rPr>
        <w:t xml:space="preserve">Extracting </w:t>
      </w:r>
      <w:r w:rsidR="005E13F1" w:rsidRPr="00EE64F3">
        <w:rPr>
          <w:sz w:val="22"/>
          <w:szCs w:val="22"/>
        </w:rPr>
        <w:t>a</w:t>
      </w:r>
      <w:r w:rsidR="008B34DF" w:rsidRPr="00EE64F3">
        <w:rPr>
          <w:sz w:val="22"/>
          <w:szCs w:val="22"/>
        </w:rPr>
        <w:t xml:space="preserve">nd </w:t>
      </w:r>
      <w:r w:rsidR="005E13F1" w:rsidRPr="00EE64F3">
        <w:rPr>
          <w:sz w:val="22"/>
          <w:szCs w:val="22"/>
        </w:rPr>
        <w:t>p</w:t>
      </w:r>
      <w:r w:rsidR="008B34DF" w:rsidRPr="00EE64F3">
        <w:rPr>
          <w:sz w:val="22"/>
          <w:szCs w:val="22"/>
        </w:rPr>
        <w:t xml:space="preserve">urifying DNA </w:t>
      </w:r>
      <w:r w:rsidR="005E13F1" w:rsidRPr="00EE64F3">
        <w:rPr>
          <w:sz w:val="22"/>
          <w:szCs w:val="22"/>
        </w:rPr>
        <w:t>f</w:t>
      </w:r>
      <w:r w:rsidR="008B34DF" w:rsidRPr="00EE64F3">
        <w:rPr>
          <w:sz w:val="22"/>
          <w:szCs w:val="22"/>
        </w:rPr>
        <w:t xml:space="preserve">ragments </w:t>
      </w:r>
      <w:r w:rsidR="005E13F1" w:rsidRPr="00EE64F3">
        <w:rPr>
          <w:sz w:val="22"/>
          <w:szCs w:val="22"/>
        </w:rPr>
        <w:t>f</w:t>
      </w:r>
      <w:r w:rsidR="008B34DF" w:rsidRPr="00EE64F3">
        <w:rPr>
          <w:sz w:val="22"/>
          <w:szCs w:val="22"/>
        </w:rPr>
        <w:t xml:space="preserve">rom </w:t>
      </w:r>
      <w:r w:rsidR="005E13F1" w:rsidRPr="00EE64F3">
        <w:rPr>
          <w:sz w:val="22"/>
          <w:szCs w:val="22"/>
        </w:rPr>
        <w:t>a</w:t>
      </w:r>
      <w:r w:rsidR="008B34DF" w:rsidRPr="00EE64F3">
        <w:rPr>
          <w:sz w:val="22"/>
          <w:szCs w:val="22"/>
        </w:rPr>
        <w:t xml:space="preserve">garose </w:t>
      </w:r>
      <w:r w:rsidR="005E13F1" w:rsidRPr="00EE64F3">
        <w:rPr>
          <w:sz w:val="22"/>
          <w:szCs w:val="22"/>
        </w:rPr>
        <w:t>g</w:t>
      </w:r>
      <w:r w:rsidR="008B34DF" w:rsidRPr="00EE64F3">
        <w:rPr>
          <w:sz w:val="22"/>
          <w:szCs w:val="22"/>
        </w:rPr>
        <w:t xml:space="preserve">el </w:t>
      </w:r>
      <w:r w:rsidR="005E13F1" w:rsidRPr="00EE64F3">
        <w:rPr>
          <w:sz w:val="22"/>
          <w:szCs w:val="22"/>
        </w:rPr>
        <w:t>s</w:t>
      </w:r>
      <w:r w:rsidR="008B34DF" w:rsidRPr="00EE64F3">
        <w:rPr>
          <w:sz w:val="22"/>
          <w:szCs w:val="22"/>
        </w:rPr>
        <w:t xml:space="preserve">lices </w:t>
      </w:r>
      <w:r w:rsidR="005E13F1" w:rsidRPr="00EE64F3">
        <w:rPr>
          <w:sz w:val="22"/>
          <w:szCs w:val="22"/>
        </w:rPr>
        <w:t>u</w:t>
      </w:r>
      <w:r w:rsidR="008B34DF" w:rsidRPr="00EE64F3">
        <w:rPr>
          <w:sz w:val="22"/>
          <w:szCs w:val="22"/>
        </w:rPr>
        <w:t xml:space="preserve">sing Qiagen </w:t>
      </w:r>
      <w:r w:rsidR="005E13F1" w:rsidRPr="00EE64F3">
        <w:rPr>
          <w:sz w:val="22"/>
          <w:szCs w:val="22"/>
        </w:rPr>
        <w:t>g</w:t>
      </w:r>
      <w:r w:rsidR="008B34DF" w:rsidRPr="00EE64F3">
        <w:rPr>
          <w:sz w:val="22"/>
          <w:szCs w:val="22"/>
        </w:rPr>
        <w:t xml:space="preserve">el </w:t>
      </w:r>
      <w:r w:rsidR="005E13F1" w:rsidRPr="00EE64F3">
        <w:rPr>
          <w:sz w:val="22"/>
          <w:szCs w:val="22"/>
        </w:rPr>
        <w:t>e</w:t>
      </w:r>
      <w:r w:rsidR="008B34DF" w:rsidRPr="00EE64F3">
        <w:rPr>
          <w:sz w:val="22"/>
          <w:szCs w:val="22"/>
        </w:rPr>
        <w:t xml:space="preserve">xtraction </w:t>
      </w:r>
      <w:r w:rsidR="005E13F1" w:rsidRPr="00EE64F3">
        <w:rPr>
          <w:sz w:val="22"/>
          <w:szCs w:val="22"/>
        </w:rPr>
        <w:t>k</w:t>
      </w:r>
      <w:r w:rsidR="008B34DF" w:rsidRPr="00EE64F3">
        <w:rPr>
          <w:sz w:val="22"/>
          <w:szCs w:val="22"/>
        </w:rPr>
        <w:t>it</w:t>
      </w:r>
      <w:r w:rsidR="008B34DF" w:rsidRPr="00EE64F3">
        <w:rPr>
          <w:color w:val="000000"/>
          <w:sz w:val="22"/>
          <w:szCs w:val="22"/>
        </w:rPr>
        <w:t xml:space="preserve">.” </w:t>
      </w:r>
      <w:r w:rsidR="00DE77F0" w:rsidRPr="00EE64F3">
        <w:rPr>
          <w:color w:val="000000"/>
          <w:sz w:val="22"/>
          <w:szCs w:val="22"/>
        </w:rPr>
        <w:t xml:space="preserve"> </w:t>
      </w:r>
      <w:r w:rsidR="008B34DF" w:rsidRPr="00EE64F3">
        <w:rPr>
          <w:color w:val="000000"/>
          <w:sz w:val="22"/>
          <w:szCs w:val="22"/>
        </w:rPr>
        <w:t xml:space="preserve">Then, </w:t>
      </w:r>
      <w:r w:rsidRPr="00EE64F3">
        <w:rPr>
          <w:color w:val="000000"/>
          <w:sz w:val="22"/>
          <w:szCs w:val="22"/>
        </w:rPr>
        <w:t xml:space="preserve">run </w:t>
      </w:r>
      <w:r w:rsidR="006252A8" w:rsidRPr="00EE64F3">
        <w:rPr>
          <w:color w:val="000000"/>
          <w:sz w:val="22"/>
          <w:szCs w:val="22"/>
        </w:rPr>
        <w:t xml:space="preserve">a fraction of </w:t>
      </w:r>
      <w:r w:rsidR="00DE77F0" w:rsidRPr="00EE64F3">
        <w:rPr>
          <w:color w:val="000000"/>
          <w:sz w:val="22"/>
          <w:szCs w:val="22"/>
        </w:rPr>
        <w:t>each</w:t>
      </w:r>
      <w:r w:rsidRPr="00EE64F3">
        <w:rPr>
          <w:color w:val="000000"/>
          <w:sz w:val="22"/>
          <w:szCs w:val="22"/>
        </w:rPr>
        <w:t xml:space="preserve"> final</w:t>
      </w:r>
      <w:r w:rsidR="00DE77F0" w:rsidRPr="00EE64F3">
        <w:rPr>
          <w:color w:val="000000"/>
          <w:sz w:val="22"/>
          <w:szCs w:val="22"/>
        </w:rPr>
        <w:t>, purified product</w:t>
      </w:r>
      <w:r w:rsidRPr="00EE64F3">
        <w:rPr>
          <w:color w:val="000000"/>
          <w:sz w:val="22"/>
          <w:szCs w:val="22"/>
        </w:rPr>
        <w:t xml:space="preserve"> on a gel</w:t>
      </w:r>
      <w:r w:rsidR="006252A8" w:rsidRPr="00EE64F3">
        <w:rPr>
          <w:color w:val="000000"/>
          <w:sz w:val="22"/>
          <w:szCs w:val="22"/>
        </w:rPr>
        <w:t xml:space="preserve"> (to assess purity and concentration)</w:t>
      </w:r>
      <w:r w:rsidRPr="00EE64F3">
        <w:rPr>
          <w:color w:val="000000"/>
          <w:sz w:val="22"/>
          <w:szCs w:val="22"/>
        </w:rPr>
        <w:t>, and skip a</w:t>
      </w:r>
      <w:r w:rsidR="002C7356" w:rsidRPr="00EE64F3">
        <w:rPr>
          <w:color w:val="000000"/>
          <w:sz w:val="22"/>
          <w:szCs w:val="22"/>
        </w:rPr>
        <w:t>head to the Golden Gate assembly (step 10)</w:t>
      </w:r>
      <w:r w:rsidRPr="00EE64F3">
        <w:rPr>
          <w:color w:val="000000"/>
          <w:sz w:val="22"/>
          <w:szCs w:val="22"/>
        </w:rPr>
        <w:t>.</w:t>
      </w:r>
    </w:p>
    <w:p w14:paraId="0C79FF77" w14:textId="77777777" w:rsidR="002C7356" w:rsidRPr="00EE64F3" w:rsidRDefault="002C7356" w:rsidP="00D418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2"/>
          <w:szCs w:val="22"/>
        </w:rPr>
      </w:pPr>
    </w:p>
    <w:p w14:paraId="3E08667C" w14:textId="76213B4D" w:rsidR="00D418F6" w:rsidRPr="00EE64F3" w:rsidRDefault="00C1055E" w:rsidP="000B2D08">
      <w:pPr>
        <w:widowControl w:val="0"/>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630"/>
        <w:rPr>
          <w:color w:val="000000"/>
          <w:sz w:val="22"/>
          <w:szCs w:val="22"/>
        </w:rPr>
      </w:pPr>
      <w:r w:rsidRPr="00EE64F3">
        <w:rPr>
          <w:color w:val="000000"/>
          <w:sz w:val="22"/>
          <w:szCs w:val="22"/>
        </w:rPr>
        <w:t>That said</w:t>
      </w:r>
      <w:r w:rsidR="00D418F6" w:rsidRPr="00EE64F3">
        <w:rPr>
          <w:color w:val="000000"/>
          <w:sz w:val="22"/>
          <w:szCs w:val="22"/>
        </w:rPr>
        <w:t xml:space="preserve">, </w:t>
      </w:r>
      <w:r w:rsidR="00E270DD" w:rsidRPr="00EE64F3">
        <w:rPr>
          <w:color w:val="000000"/>
          <w:sz w:val="22"/>
          <w:szCs w:val="22"/>
        </w:rPr>
        <w:t xml:space="preserve">there are advantages to </w:t>
      </w:r>
      <w:r w:rsidR="00D418F6" w:rsidRPr="00EE64F3">
        <w:rPr>
          <w:color w:val="000000"/>
          <w:sz w:val="22"/>
          <w:szCs w:val="22"/>
        </w:rPr>
        <w:t xml:space="preserve">cloning the PCR products </w:t>
      </w:r>
      <w:r w:rsidR="00E270DD" w:rsidRPr="00EE64F3">
        <w:rPr>
          <w:color w:val="000000"/>
          <w:sz w:val="22"/>
          <w:szCs w:val="22"/>
        </w:rPr>
        <w:t>first</w:t>
      </w:r>
      <w:r w:rsidR="00DE77F0" w:rsidRPr="00EE64F3">
        <w:rPr>
          <w:color w:val="000000"/>
          <w:sz w:val="22"/>
          <w:szCs w:val="22"/>
        </w:rPr>
        <w:t xml:space="preserve"> (via steps 4-9)</w:t>
      </w:r>
      <w:r w:rsidR="00E270DD" w:rsidRPr="00EE64F3">
        <w:rPr>
          <w:color w:val="000000"/>
          <w:sz w:val="22"/>
          <w:szCs w:val="22"/>
        </w:rPr>
        <w:t>, as discussed below.</w:t>
      </w:r>
    </w:p>
    <w:p w14:paraId="55A3A968" w14:textId="77777777" w:rsidR="009D15F4" w:rsidRPr="00EE64F3" w:rsidRDefault="009D15F4" w:rsidP="009D1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2"/>
          <w:szCs w:val="22"/>
        </w:rPr>
      </w:pPr>
    </w:p>
    <w:p w14:paraId="7B78AC62" w14:textId="77777777" w:rsidR="002C7356" w:rsidRPr="00EE64F3" w:rsidRDefault="002C7356" w:rsidP="001204D6">
      <w:pPr>
        <w:rPr>
          <w:b/>
          <w:i/>
          <w:color w:val="000000"/>
          <w:sz w:val="22"/>
          <w:szCs w:val="22"/>
          <w:u w:val="single"/>
        </w:rPr>
      </w:pPr>
    </w:p>
    <w:p w14:paraId="628DF281" w14:textId="55B79C8A" w:rsidR="00D92724" w:rsidRPr="00EE64F3" w:rsidRDefault="00C60E22" w:rsidP="001204D6">
      <w:pPr>
        <w:rPr>
          <w:b/>
          <w:i/>
          <w:color w:val="000000"/>
          <w:sz w:val="22"/>
          <w:szCs w:val="22"/>
        </w:rPr>
      </w:pPr>
      <w:r w:rsidRPr="00EE64F3">
        <w:rPr>
          <w:b/>
          <w:i/>
          <w:color w:val="000000"/>
          <w:sz w:val="22"/>
          <w:szCs w:val="22"/>
          <w:u w:val="single"/>
        </w:rPr>
        <w:t>Step 4</w:t>
      </w:r>
      <w:r w:rsidR="00D92724" w:rsidRPr="00EE64F3">
        <w:rPr>
          <w:b/>
          <w:i/>
          <w:color w:val="000000"/>
          <w:sz w:val="22"/>
          <w:szCs w:val="22"/>
        </w:rPr>
        <w:t>: Blunt-end ligations</w:t>
      </w:r>
      <w:r w:rsidR="00070600" w:rsidRPr="00EE64F3">
        <w:rPr>
          <w:b/>
          <w:i/>
          <w:color w:val="000000"/>
          <w:sz w:val="22"/>
          <w:szCs w:val="22"/>
        </w:rPr>
        <w:t xml:space="preserve"> into kanamycin-resistant plasmid</w:t>
      </w:r>
    </w:p>
    <w:p w14:paraId="7FFD2FFF" w14:textId="77777777" w:rsidR="00C60E22" w:rsidRPr="00EE64F3" w:rsidRDefault="00C60E22" w:rsidP="001204D6">
      <w:pPr>
        <w:rPr>
          <w:b/>
          <w:i/>
          <w:color w:val="000000"/>
          <w:sz w:val="22"/>
          <w:szCs w:val="22"/>
        </w:rPr>
      </w:pPr>
    </w:p>
    <w:p w14:paraId="2BD5F460" w14:textId="3068B95D" w:rsidR="00D414DB" w:rsidRPr="00EE64F3" w:rsidRDefault="00845F78" w:rsidP="00D54399">
      <w:pPr>
        <w:rPr>
          <w:i/>
          <w:color w:val="000000"/>
          <w:sz w:val="22"/>
          <w:szCs w:val="22"/>
        </w:rPr>
      </w:pPr>
      <w:r w:rsidRPr="00EE64F3">
        <w:rPr>
          <w:i/>
          <w:color w:val="000000"/>
          <w:sz w:val="22"/>
          <w:szCs w:val="22"/>
        </w:rPr>
        <w:t xml:space="preserve">It is useful </w:t>
      </w:r>
      <w:r w:rsidR="004513B7" w:rsidRPr="00EE64F3">
        <w:rPr>
          <w:i/>
          <w:color w:val="000000"/>
          <w:sz w:val="22"/>
          <w:szCs w:val="22"/>
        </w:rPr>
        <w:t xml:space="preserve">to incorporate the PCR products into </w:t>
      </w:r>
      <w:r w:rsidRPr="00EE64F3">
        <w:rPr>
          <w:i/>
          <w:color w:val="000000"/>
          <w:sz w:val="22"/>
          <w:szCs w:val="22"/>
        </w:rPr>
        <w:t>kanamycin-resistant plasmid</w:t>
      </w:r>
      <w:r w:rsidR="004513B7" w:rsidRPr="00EE64F3">
        <w:rPr>
          <w:i/>
          <w:color w:val="000000"/>
          <w:sz w:val="22"/>
          <w:szCs w:val="22"/>
        </w:rPr>
        <w:t>s</w:t>
      </w:r>
      <w:r w:rsidRPr="00EE64F3">
        <w:rPr>
          <w:i/>
          <w:color w:val="000000"/>
          <w:sz w:val="22"/>
          <w:szCs w:val="22"/>
        </w:rPr>
        <w:t xml:space="preserve"> here</w:t>
      </w:r>
      <w:r w:rsidR="00404712" w:rsidRPr="00EE64F3">
        <w:rPr>
          <w:i/>
          <w:color w:val="000000"/>
          <w:sz w:val="22"/>
          <w:szCs w:val="22"/>
        </w:rPr>
        <w:t xml:space="preserve"> to </w:t>
      </w:r>
      <w:r w:rsidRPr="00EE64F3">
        <w:rPr>
          <w:i/>
          <w:color w:val="000000"/>
          <w:sz w:val="22"/>
          <w:szCs w:val="22"/>
        </w:rPr>
        <w:t xml:space="preserve">decrease unwanted </w:t>
      </w:r>
      <w:r w:rsidR="00A5152B" w:rsidRPr="00EE64F3">
        <w:rPr>
          <w:i/>
          <w:color w:val="000000"/>
          <w:sz w:val="22"/>
          <w:szCs w:val="22"/>
        </w:rPr>
        <w:t>“background”</w:t>
      </w:r>
      <w:r w:rsidRPr="00EE64F3">
        <w:rPr>
          <w:i/>
          <w:color w:val="000000"/>
          <w:sz w:val="22"/>
          <w:szCs w:val="22"/>
        </w:rPr>
        <w:t xml:space="preserve"> later</w:t>
      </w:r>
      <w:r w:rsidR="00873BEB" w:rsidRPr="00EE64F3">
        <w:rPr>
          <w:i/>
          <w:color w:val="000000"/>
          <w:sz w:val="22"/>
          <w:szCs w:val="22"/>
        </w:rPr>
        <w:t xml:space="preserve"> in the workflow </w:t>
      </w:r>
      <w:r w:rsidR="0070472F" w:rsidRPr="00EE64F3">
        <w:rPr>
          <w:i/>
          <w:color w:val="000000"/>
          <w:sz w:val="22"/>
          <w:szCs w:val="22"/>
        </w:rPr>
        <w:t xml:space="preserve">(details </w:t>
      </w:r>
      <w:r w:rsidR="00873BEB" w:rsidRPr="00EE64F3">
        <w:rPr>
          <w:i/>
          <w:color w:val="000000"/>
          <w:sz w:val="22"/>
          <w:szCs w:val="22"/>
        </w:rPr>
        <w:t>to follow</w:t>
      </w:r>
      <w:r w:rsidR="0070472F" w:rsidRPr="00EE64F3">
        <w:rPr>
          <w:i/>
          <w:color w:val="000000"/>
          <w:sz w:val="22"/>
          <w:szCs w:val="22"/>
        </w:rPr>
        <w:t>).</w:t>
      </w:r>
      <w:r w:rsidR="00E27FBB" w:rsidRPr="00EE64F3">
        <w:rPr>
          <w:i/>
          <w:color w:val="000000"/>
          <w:sz w:val="22"/>
          <w:szCs w:val="22"/>
        </w:rPr>
        <w:t xml:space="preserve"> </w:t>
      </w:r>
      <w:r w:rsidR="00D414DB" w:rsidRPr="00EE64F3">
        <w:rPr>
          <w:i/>
          <w:color w:val="000000"/>
          <w:sz w:val="22"/>
          <w:szCs w:val="22"/>
        </w:rPr>
        <w:t xml:space="preserve"> </w:t>
      </w:r>
      <w:r w:rsidR="008104F0" w:rsidRPr="00EE64F3">
        <w:rPr>
          <w:i/>
          <w:color w:val="000000"/>
          <w:sz w:val="22"/>
          <w:szCs w:val="22"/>
        </w:rPr>
        <w:t>C</w:t>
      </w:r>
      <w:r w:rsidR="00AF0950" w:rsidRPr="00EE64F3">
        <w:rPr>
          <w:i/>
          <w:color w:val="000000"/>
          <w:sz w:val="22"/>
          <w:szCs w:val="22"/>
        </w:rPr>
        <w:t>ommercially available kit</w:t>
      </w:r>
      <w:r w:rsidR="008104F0" w:rsidRPr="00EE64F3">
        <w:rPr>
          <w:i/>
          <w:color w:val="000000"/>
          <w:sz w:val="22"/>
          <w:szCs w:val="22"/>
        </w:rPr>
        <w:t>s,</w:t>
      </w:r>
      <w:r w:rsidR="00AF0950" w:rsidRPr="00EE64F3">
        <w:rPr>
          <w:i/>
          <w:color w:val="000000"/>
          <w:sz w:val="22"/>
          <w:szCs w:val="22"/>
        </w:rPr>
        <w:t xml:space="preserve"> such as the Zero Blunt PCR cloning kit,</w:t>
      </w:r>
      <w:r w:rsidR="0072066C" w:rsidRPr="00EE64F3">
        <w:rPr>
          <w:i/>
          <w:color w:val="000000"/>
          <w:sz w:val="22"/>
          <w:szCs w:val="22"/>
        </w:rPr>
        <w:t xml:space="preserve"> </w:t>
      </w:r>
      <w:r w:rsidR="00AF0950" w:rsidRPr="00EE64F3">
        <w:rPr>
          <w:i/>
          <w:color w:val="000000"/>
          <w:sz w:val="22"/>
          <w:szCs w:val="22"/>
        </w:rPr>
        <w:t>work</w:t>
      </w:r>
      <w:r w:rsidR="008104F0" w:rsidRPr="00EE64F3">
        <w:rPr>
          <w:i/>
          <w:color w:val="000000"/>
          <w:sz w:val="22"/>
          <w:szCs w:val="22"/>
        </w:rPr>
        <w:t xml:space="preserve"> </w:t>
      </w:r>
      <w:r w:rsidR="00AF0950" w:rsidRPr="00EE64F3">
        <w:rPr>
          <w:i/>
          <w:color w:val="000000"/>
          <w:sz w:val="22"/>
          <w:szCs w:val="22"/>
        </w:rPr>
        <w:t>wel</w:t>
      </w:r>
      <w:r w:rsidR="004A72FA" w:rsidRPr="00EE64F3">
        <w:rPr>
          <w:i/>
          <w:color w:val="000000"/>
          <w:sz w:val="22"/>
          <w:szCs w:val="22"/>
        </w:rPr>
        <w:t>l</w:t>
      </w:r>
      <w:r w:rsidR="008104F0" w:rsidRPr="00EE64F3">
        <w:rPr>
          <w:i/>
          <w:color w:val="000000"/>
          <w:sz w:val="22"/>
          <w:szCs w:val="22"/>
        </w:rPr>
        <w:t xml:space="preserve"> here</w:t>
      </w:r>
      <w:r w:rsidR="00D414DB" w:rsidRPr="00EE64F3">
        <w:rPr>
          <w:i/>
          <w:color w:val="000000"/>
          <w:sz w:val="22"/>
          <w:szCs w:val="22"/>
        </w:rPr>
        <w:t xml:space="preserve">, but they are very expensive!  </w:t>
      </w:r>
      <w:r w:rsidR="00DF63E7" w:rsidRPr="00EE64F3">
        <w:rPr>
          <w:i/>
          <w:color w:val="000000"/>
          <w:sz w:val="22"/>
          <w:szCs w:val="22"/>
        </w:rPr>
        <w:t>You can use ¼ the amount of vector recommended in the manufacturer’s instructions to maximize the number of reactions you can get from the limited material provided in the kit.</w:t>
      </w:r>
      <w:r w:rsidR="00F06DDF" w:rsidRPr="00EE64F3">
        <w:rPr>
          <w:i/>
          <w:color w:val="000000"/>
          <w:sz w:val="22"/>
          <w:szCs w:val="22"/>
        </w:rPr>
        <w:t xml:space="preserve">  </w:t>
      </w:r>
      <w:r w:rsidR="00621DB1" w:rsidRPr="00EE64F3">
        <w:rPr>
          <w:i/>
          <w:color w:val="000000"/>
          <w:sz w:val="22"/>
          <w:szCs w:val="22"/>
        </w:rPr>
        <w:t xml:space="preserve">If you do not have a commercially available kit, </w:t>
      </w:r>
      <w:r w:rsidR="003B6B77" w:rsidRPr="00EE64F3">
        <w:rPr>
          <w:i/>
          <w:color w:val="000000"/>
          <w:sz w:val="22"/>
          <w:szCs w:val="22"/>
        </w:rPr>
        <w:t>you can make a</w:t>
      </w:r>
      <w:r w:rsidR="00621DB1" w:rsidRPr="00EE64F3">
        <w:rPr>
          <w:i/>
          <w:color w:val="000000"/>
          <w:sz w:val="22"/>
          <w:szCs w:val="22"/>
        </w:rPr>
        <w:t xml:space="preserve"> “homemade” blunt PCR cloning system </w:t>
      </w:r>
      <w:r w:rsidR="003B6B77" w:rsidRPr="00EE64F3">
        <w:rPr>
          <w:i/>
          <w:color w:val="000000"/>
          <w:sz w:val="22"/>
          <w:szCs w:val="22"/>
        </w:rPr>
        <w:t xml:space="preserve">using a vector from the Motohashi paper in the references section – it is available from AddGene for a nominal cost.  </w:t>
      </w:r>
      <w:r w:rsidR="00621DB1" w:rsidRPr="00EE64F3">
        <w:rPr>
          <w:i/>
          <w:color w:val="000000"/>
          <w:sz w:val="22"/>
          <w:szCs w:val="22"/>
        </w:rPr>
        <w:t>Once you get this up and running</w:t>
      </w:r>
      <w:r w:rsidR="002667F2" w:rsidRPr="00EE64F3">
        <w:rPr>
          <w:i/>
          <w:color w:val="000000"/>
          <w:sz w:val="22"/>
          <w:szCs w:val="22"/>
        </w:rPr>
        <w:t>,</w:t>
      </w:r>
      <w:r w:rsidR="00621DB1" w:rsidRPr="00EE64F3">
        <w:rPr>
          <w:i/>
          <w:color w:val="000000"/>
          <w:sz w:val="22"/>
          <w:szCs w:val="22"/>
        </w:rPr>
        <w:t xml:space="preserve"> you can freeze a large amount of pre-cut, purified plasmid for these reactions.</w:t>
      </w:r>
    </w:p>
    <w:p w14:paraId="737E95AB" w14:textId="77777777" w:rsidR="00A443B0" w:rsidRPr="00EE64F3" w:rsidRDefault="00A443B0" w:rsidP="00D54399">
      <w:pPr>
        <w:rPr>
          <w:i/>
          <w:color w:val="000000"/>
          <w:sz w:val="22"/>
          <w:szCs w:val="22"/>
        </w:rPr>
      </w:pPr>
    </w:p>
    <w:p w14:paraId="3FA9EF03" w14:textId="0B61D278" w:rsidR="00213E7D" w:rsidRPr="00EE64F3" w:rsidRDefault="009C1B26" w:rsidP="00A26DB1">
      <w:pPr>
        <w:pStyle w:val="ListParagraph"/>
        <w:numPr>
          <w:ilvl w:val="0"/>
          <w:numId w:val="34"/>
        </w:numPr>
        <w:rPr>
          <w:sz w:val="22"/>
          <w:szCs w:val="22"/>
        </w:rPr>
      </w:pPr>
      <w:r w:rsidRPr="00EE64F3">
        <w:rPr>
          <w:sz w:val="22"/>
          <w:szCs w:val="22"/>
        </w:rPr>
        <w:t>First, w</w:t>
      </w:r>
      <w:r w:rsidR="00EC21EC" w:rsidRPr="00EE64F3">
        <w:rPr>
          <w:sz w:val="22"/>
          <w:szCs w:val="22"/>
        </w:rPr>
        <w:t xml:space="preserve">hy </w:t>
      </w:r>
      <w:r w:rsidR="00DE77F0" w:rsidRPr="00EE64F3">
        <w:rPr>
          <w:sz w:val="22"/>
          <w:szCs w:val="22"/>
        </w:rPr>
        <w:t>is it useful to</w:t>
      </w:r>
      <w:r w:rsidRPr="00EE64F3">
        <w:rPr>
          <w:sz w:val="22"/>
          <w:szCs w:val="22"/>
        </w:rPr>
        <w:t xml:space="preserve"> </w:t>
      </w:r>
      <w:r w:rsidR="00B163A7" w:rsidRPr="00EE64F3">
        <w:rPr>
          <w:sz w:val="22"/>
          <w:szCs w:val="22"/>
        </w:rPr>
        <w:t>clo</w:t>
      </w:r>
      <w:r w:rsidR="00DE77F0" w:rsidRPr="00EE64F3">
        <w:rPr>
          <w:sz w:val="22"/>
          <w:szCs w:val="22"/>
        </w:rPr>
        <w:t>ne</w:t>
      </w:r>
      <w:r w:rsidR="00EC21EC" w:rsidRPr="00EE64F3">
        <w:rPr>
          <w:sz w:val="22"/>
          <w:szCs w:val="22"/>
        </w:rPr>
        <w:t xml:space="preserve"> the PCR products into kanamycin-resistant plasmids</w:t>
      </w:r>
      <w:r w:rsidRPr="00EE64F3">
        <w:rPr>
          <w:sz w:val="22"/>
          <w:szCs w:val="22"/>
        </w:rPr>
        <w:t xml:space="preserve"> (as opposed to just using the PCR products) before the Golden Gate assembly</w:t>
      </w:r>
      <w:r w:rsidR="00EC21EC" w:rsidRPr="00EE64F3">
        <w:rPr>
          <w:sz w:val="22"/>
          <w:szCs w:val="22"/>
        </w:rPr>
        <w:t xml:space="preserve">? </w:t>
      </w:r>
    </w:p>
    <w:p w14:paraId="0E64DA5F" w14:textId="77777777" w:rsidR="00A443B0" w:rsidRPr="00EE64F3" w:rsidRDefault="00A443B0" w:rsidP="00A443B0">
      <w:pPr>
        <w:rPr>
          <w:b/>
          <w:sz w:val="22"/>
          <w:szCs w:val="22"/>
        </w:rPr>
      </w:pPr>
    </w:p>
    <w:p w14:paraId="1C4B7DF4" w14:textId="00F5E8E4" w:rsidR="009A71D1" w:rsidRPr="00EE64F3" w:rsidRDefault="00213E7D" w:rsidP="00A26DB1">
      <w:pPr>
        <w:pStyle w:val="ListParagraph"/>
        <w:numPr>
          <w:ilvl w:val="0"/>
          <w:numId w:val="35"/>
        </w:numPr>
        <w:ind w:left="1080"/>
        <w:rPr>
          <w:sz w:val="22"/>
          <w:szCs w:val="22"/>
        </w:rPr>
      </w:pPr>
      <w:r w:rsidRPr="00EE64F3">
        <w:rPr>
          <w:sz w:val="22"/>
          <w:szCs w:val="22"/>
        </w:rPr>
        <w:t>Alt</w:t>
      </w:r>
      <w:r w:rsidR="00A443B0" w:rsidRPr="00EE64F3">
        <w:rPr>
          <w:sz w:val="22"/>
          <w:szCs w:val="22"/>
        </w:rPr>
        <w:t xml:space="preserve">hough </w:t>
      </w:r>
      <w:r w:rsidR="00147018" w:rsidRPr="00EE64F3">
        <w:rPr>
          <w:sz w:val="22"/>
          <w:szCs w:val="22"/>
        </w:rPr>
        <w:t>a</w:t>
      </w:r>
      <w:r w:rsidR="00A443B0" w:rsidRPr="00EE64F3">
        <w:rPr>
          <w:sz w:val="22"/>
          <w:szCs w:val="22"/>
        </w:rPr>
        <w:t xml:space="preserve"> PCR product may appear to be </w:t>
      </w:r>
      <w:r w:rsidR="00276F29" w:rsidRPr="00EE64F3">
        <w:rPr>
          <w:sz w:val="22"/>
          <w:szCs w:val="22"/>
        </w:rPr>
        <w:t>“</w:t>
      </w:r>
      <w:r w:rsidR="00A443B0" w:rsidRPr="00EE64F3">
        <w:rPr>
          <w:sz w:val="22"/>
          <w:szCs w:val="22"/>
        </w:rPr>
        <w:t>correct</w:t>
      </w:r>
      <w:r w:rsidR="00276F29" w:rsidRPr="00EE64F3">
        <w:rPr>
          <w:sz w:val="22"/>
          <w:szCs w:val="22"/>
        </w:rPr>
        <w:t>”</w:t>
      </w:r>
      <w:r w:rsidR="00A443B0" w:rsidRPr="00EE64F3">
        <w:rPr>
          <w:sz w:val="22"/>
          <w:szCs w:val="22"/>
        </w:rPr>
        <w:t xml:space="preserve"> based on its size</w:t>
      </w:r>
      <w:r w:rsidR="00154581" w:rsidRPr="00EE64F3">
        <w:rPr>
          <w:sz w:val="22"/>
          <w:szCs w:val="22"/>
        </w:rPr>
        <w:t xml:space="preserve"> on a gel</w:t>
      </w:r>
      <w:r w:rsidR="00A443B0" w:rsidRPr="00EE64F3">
        <w:rPr>
          <w:sz w:val="22"/>
          <w:szCs w:val="22"/>
        </w:rPr>
        <w:t>, keep in mind that a band on a gel actually consists of a mixed population of many individual molecules</w:t>
      </w:r>
      <w:r w:rsidR="00F56502" w:rsidRPr="00EE64F3">
        <w:rPr>
          <w:sz w:val="22"/>
          <w:szCs w:val="22"/>
        </w:rPr>
        <w:t>, and some may possess unwanted mutations</w:t>
      </w:r>
      <w:r w:rsidR="00A443B0" w:rsidRPr="00EE64F3">
        <w:rPr>
          <w:sz w:val="22"/>
          <w:szCs w:val="22"/>
        </w:rPr>
        <w:t xml:space="preserve">!  </w:t>
      </w:r>
      <w:r w:rsidR="00132026" w:rsidRPr="00EE64F3">
        <w:rPr>
          <w:sz w:val="22"/>
          <w:szCs w:val="22"/>
        </w:rPr>
        <w:t>Also, there are likely to be different-sized (unwanted) products in the mix as well</w:t>
      </w:r>
      <w:r w:rsidR="0027532F" w:rsidRPr="00EE64F3">
        <w:rPr>
          <w:sz w:val="22"/>
          <w:szCs w:val="22"/>
        </w:rPr>
        <w:t xml:space="preserve"> (that </w:t>
      </w:r>
      <w:r w:rsidR="0074751F" w:rsidRPr="00EE64F3">
        <w:rPr>
          <w:sz w:val="22"/>
          <w:szCs w:val="22"/>
        </w:rPr>
        <w:t>may</w:t>
      </w:r>
      <w:r w:rsidR="0027532F" w:rsidRPr="00EE64F3">
        <w:rPr>
          <w:sz w:val="22"/>
          <w:szCs w:val="22"/>
        </w:rPr>
        <w:t xml:space="preserve"> appear as fainter bands or smears on your gel)</w:t>
      </w:r>
      <w:r w:rsidR="00132026" w:rsidRPr="00EE64F3">
        <w:rPr>
          <w:sz w:val="22"/>
          <w:szCs w:val="22"/>
        </w:rPr>
        <w:t xml:space="preserve">.  </w:t>
      </w:r>
      <w:r w:rsidR="009A71D1" w:rsidRPr="00EE64F3">
        <w:rPr>
          <w:sz w:val="22"/>
          <w:szCs w:val="22"/>
        </w:rPr>
        <w:t xml:space="preserve">Unfortunately, we cannot </w:t>
      </w:r>
      <w:r w:rsidR="00FE26B5" w:rsidRPr="00EE64F3">
        <w:rPr>
          <w:sz w:val="22"/>
          <w:szCs w:val="22"/>
        </w:rPr>
        <w:t>use</w:t>
      </w:r>
      <w:r w:rsidR="009A71D1" w:rsidRPr="00EE64F3">
        <w:rPr>
          <w:sz w:val="22"/>
          <w:szCs w:val="22"/>
        </w:rPr>
        <w:t xml:space="preserve"> tiny tweezers </w:t>
      </w:r>
      <w:r w:rsidR="00160DE8" w:rsidRPr="00EE64F3">
        <w:rPr>
          <w:sz w:val="22"/>
          <w:szCs w:val="22"/>
        </w:rPr>
        <w:t>to</w:t>
      </w:r>
      <w:r w:rsidR="009A71D1" w:rsidRPr="00EE64F3">
        <w:rPr>
          <w:sz w:val="22"/>
          <w:szCs w:val="22"/>
        </w:rPr>
        <w:t xml:space="preserve"> physically separate the DNA molecules from one another</w:t>
      </w:r>
      <w:r w:rsidR="00912770" w:rsidRPr="00EE64F3">
        <w:rPr>
          <w:sz w:val="22"/>
          <w:szCs w:val="22"/>
        </w:rPr>
        <w:t xml:space="preserve"> and pick out the perfect one. </w:t>
      </w:r>
      <w:r w:rsidR="000E13DF" w:rsidRPr="00EE64F3">
        <w:rPr>
          <w:sz w:val="22"/>
          <w:szCs w:val="22"/>
        </w:rPr>
        <w:t xml:space="preserve"> </w:t>
      </w:r>
      <w:r w:rsidR="00912770" w:rsidRPr="00EE64F3">
        <w:rPr>
          <w:sz w:val="22"/>
          <w:szCs w:val="22"/>
        </w:rPr>
        <w:t>E</w:t>
      </w:r>
      <w:r w:rsidR="009A71D1" w:rsidRPr="00EE64F3">
        <w:rPr>
          <w:sz w:val="22"/>
          <w:szCs w:val="22"/>
        </w:rPr>
        <w:t xml:space="preserve">ven if we could, it would take years to sort through </w:t>
      </w:r>
      <w:r w:rsidR="000F36E3" w:rsidRPr="00EE64F3">
        <w:rPr>
          <w:sz w:val="22"/>
          <w:szCs w:val="22"/>
        </w:rPr>
        <w:t xml:space="preserve">the </w:t>
      </w:r>
      <w:r w:rsidR="009A71D1" w:rsidRPr="00EE64F3">
        <w:rPr>
          <w:sz w:val="22"/>
          <w:szCs w:val="22"/>
        </w:rPr>
        <w:t>millions of fragments</w:t>
      </w:r>
      <w:r w:rsidR="00AF32DD" w:rsidRPr="00EE64F3">
        <w:rPr>
          <w:sz w:val="22"/>
          <w:szCs w:val="22"/>
        </w:rPr>
        <w:t>!</w:t>
      </w:r>
    </w:p>
    <w:p w14:paraId="04ED236C" w14:textId="77777777" w:rsidR="009A71D1" w:rsidRPr="00EE64F3" w:rsidRDefault="009A71D1" w:rsidP="009A71D1">
      <w:pPr>
        <w:rPr>
          <w:sz w:val="22"/>
          <w:szCs w:val="22"/>
        </w:rPr>
      </w:pPr>
    </w:p>
    <w:p w14:paraId="4E1A32B2" w14:textId="565A0567" w:rsidR="00A443B0" w:rsidRPr="00EE64F3" w:rsidRDefault="00AF32DD" w:rsidP="00D13EAA">
      <w:pPr>
        <w:tabs>
          <w:tab w:val="left" w:pos="1080"/>
        </w:tabs>
        <w:ind w:left="1080"/>
        <w:rPr>
          <w:sz w:val="22"/>
          <w:szCs w:val="22"/>
        </w:rPr>
      </w:pPr>
      <w:r w:rsidRPr="00EE64F3">
        <w:rPr>
          <w:sz w:val="22"/>
          <w:szCs w:val="22"/>
        </w:rPr>
        <w:t xml:space="preserve">Instead, </w:t>
      </w:r>
      <w:r w:rsidR="00DF0C2C" w:rsidRPr="00EE64F3">
        <w:rPr>
          <w:sz w:val="22"/>
          <w:szCs w:val="22"/>
        </w:rPr>
        <w:t xml:space="preserve">we can take advantage of </w:t>
      </w:r>
      <w:r w:rsidRPr="00EE64F3">
        <w:rPr>
          <w:b/>
          <w:sz w:val="22"/>
          <w:szCs w:val="22"/>
        </w:rPr>
        <w:t>c</w:t>
      </w:r>
      <w:r w:rsidR="00A443B0" w:rsidRPr="00EE64F3">
        <w:rPr>
          <w:b/>
          <w:sz w:val="22"/>
          <w:szCs w:val="22"/>
        </w:rPr>
        <w:t>loning</w:t>
      </w:r>
      <w:r w:rsidR="00DF0C2C" w:rsidRPr="00EE64F3">
        <w:rPr>
          <w:sz w:val="22"/>
          <w:szCs w:val="22"/>
        </w:rPr>
        <w:t>, which effectively</w:t>
      </w:r>
      <w:r w:rsidR="00A443B0" w:rsidRPr="00EE64F3">
        <w:rPr>
          <w:sz w:val="22"/>
          <w:szCs w:val="22"/>
        </w:rPr>
        <w:t xml:space="preserve"> separate</w:t>
      </w:r>
      <w:r w:rsidR="00E46F0A" w:rsidRPr="00EE64F3">
        <w:rPr>
          <w:sz w:val="22"/>
          <w:szCs w:val="22"/>
        </w:rPr>
        <w:t>s</w:t>
      </w:r>
      <w:r w:rsidR="00A443B0" w:rsidRPr="00EE64F3">
        <w:rPr>
          <w:sz w:val="22"/>
          <w:szCs w:val="22"/>
        </w:rPr>
        <w:t xml:space="preserve"> this mixed population of DNA molecules into individuals</w:t>
      </w:r>
      <w:r w:rsidR="00795465" w:rsidRPr="00EE64F3">
        <w:rPr>
          <w:sz w:val="22"/>
          <w:szCs w:val="22"/>
        </w:rPr>
        <w:t xml:space="preserve">, </w:t>
      </w:r>
      <w:r w:rsidR="00AE233D" w:rsidRPr="00EE64F3">
        <w:rPr>
          <w:sz w:val="22"/>
          <w:szCs w:val="22"/>
        </w:rPr>
        <w:t xml:space="preserve">and enables </w:t>
      </w:r>
      <w:r w:rsidR="00795465" w:rsidRPr="00EE64F3">
        <w:rPr>
          <w:sz w:val="22"/>
          <w:szCs w:val="22"/>
        </w:rPr>
        <w:t>you</w:t>
      </w:r>
      <w:r w:rsidR="00A443B0" w:rsidRPr="00EE64F3">
        <w:rPr>
          <w:sz w:val="22"/>
          <w:szCs w:val="22"/>
        </w:rPr>
        <w:t xml:space="preserve"> </w:t>
      </w:r>
      <w:r w:rsidR="00795465" w:rsidRPr="00EE64F3">
        <w:rPr>
          <w:sz w:val="22"/>
          <w:szCs w:val="22"/>
        </w:rPr>
        <w:t>to</w:t>
      </w:r>
      <w:r w:rsidR="00A443B0" w:rsidRPr="00EE64F3">
        <w:rPr>
          <w:sz w:val="22"/>
          <w:szCs w:val="22"/>
        </w:rPr>
        <w:t xml:space="preserve"> </w:t>
      </w:r>
      <w:r w:rsidR="00907DF0" w:rsidRPr="00EE64F3">
        <w:rPr>
          <w:sz w:val="22"/>
          <w:szCs w:val="22"/>
        </w:rPr>
        <w:t>“sort through”</w:t>
      </w:r>
      <w:r w:rsidR="00A443B0" w:rsidRPr="00EE64F3">
        <w:rPr>
          <w:sz w:val="22"/>
          <w:szCs w:val="22"/>
        </w:rPr>
        <w:t xml:space="preserve"> them </w:t>
      </w:r>
      <w:r w:rsidR="000A7951" w:rsidRPr="00EE64F3">
        <w:rPr>
          <w:sz w:val="22"/>
          <w:szCs w:val="22"/>
        </w:rPr>
        <w:t>to</w:t>
      </w:r>
      <w:r w:rsidR="00073CDE" w:rsidRPr="00EE64F3">
        <w:rPr>
          <w:sz w:val="22"/>
          <w:szCs w:val="22"/>
        </w:rPr>
        <w:t xml:space="preserve"> i</w:t>
      </w:r>
      <w:r w:rsidR="00F867C2" w:rsidRPr="00EE64F3">
        <w:rPr>
          <w:sz w:val="22"/>
          <w:szCs w:val="22"/>
        </w:rPr>
        <w:t xml:space="preserve">dentify those with the </w:t>
      </w:r>
      <w:r w:rsidR="00C42CB1" w:rsidRPr="00EE64F3">
        <w:rPr>
          <w:sz w:val="22"/>
          <w:szCs w:val="22"/>
        </w:rPr>
        <w:t>desired</w:t>
      </w:r>
      <w:r w:rsidR="00F867C2" w:rsidRPr="00EE64F3">
        <w:rPr>
          <w:sz w:val="22"/>
          <w:szCs w:val="22"/>
        </w:rPr>
        <w:t xml:space="preserve">, full-length </w:t>
      </w:r>
      <w:r w:rsidR="00A443B0" w:rsidRPr="00EE64F3">
        <w:rPr>
          <w:sz w:val="22"/>
          <w:szCs w:val="22"/>
        </w:rPr>
        <w:t>DNA sequence</w:t>
      </w:r>
      <w:r w:rsidR="003377E0" w:rsidRPr="00EE64F3">
        <w:rPr>
          <w:sz w:val="22"/>
          <w:szCs w:val="22"/>
        </w:rPr>
        <w:t>s</w:t>
      </w:r>
      <w:r w:rsidR="00A443B0" w:rsidRPr="00EE64F3">
        <w:rPr>
          <w:sz w:val="22"/>
          <w:szCs w:val="22"/>
        </w:rPr>
        <w:t xml:space="preserve">. </w:t>
      </w:r>
      <w:r w:rsidR="00BE255F" w:rsidRPr="00EE64F3">
        <w:rPr>
          <w:sz w:val="22"/>
          <w:szCs w:val="22"/>
        </w:rPr>
        <w:t xml:space="preserve"> </w:t>
      </w:r>
      <w:r w:rsidR="00BB4ABA" w:rsidRPr="00EE64F3">
        <w:rPr>
          <w:sz w:val="22"/>
          <w:szCs w:val="22"/>
        </w:rPr>
        <w:t>Then</w:t>
      </w:r>
      <w:r w:rsidRPr="00EE64F3">
        <w:rPr>
          <w:sz w:val="22"/>
          <w:szCs w:val="22"/>
        </w:rPr>
        <w:t>, w</w:t>
      </w:r>
      <w:r w:rsidR="00BE255F" w:rsidRPr="00EE64F3">
        <w:rPr>
          <w:sz w:val="22"/>
          <w:szCs w:val="22"/>
        </w:rPr>
        <w:t xml:space="preserve">hen you </w:t>
      </w:r>
      <w:r w:rsidR="00BB4ABA" w:rsidRPr="00EE64F3">
        <w:rPr>
          <w:sz w:val="22"/>
          <w:szCs w:val="22"/>
        </w:rPr>
        <w:t>proceed</w:t>
      </w:r>
      <w:r w:rsidR="00BE255F" w:rsidRPr="00EE64F3">
        <w:rPr>
          <w:sz w:val="22"/>
          <w:szCs w:val="22"/>
        </w:rPr>
        <w:t xml:space="preserve"> to the next step, you </w:t>
      </w:r>
      <w:r w:rsidRPr="00EE64F3">
        <w:rPr>
          <w:sz w:val="22"/>
          <w:szCs w:val="22"/>
        </w:rPr>
        <w:t>can</w:t>
      </w:r>
      <w:r w:rsidR="00BE255F" w:rsidRPr="00EE64F3">
        <w:rPr>
          <w:sz w:val="22"/>
          <w:szCs w:val="22"/>
        </w:rPr>
        <w:t xml:space="preserve"> be confident </w:t>
      </w:r>
      <w:r w:rsidR="002B0A38" w:rsidRPr="00EE64F3">
        <w:rPr>
          <w:sz w:val="22"/>
          <w:szCs w:val="22"/>
        </w:rPr>
        <w:t xml:space="preserve">you are using </w:t>
      </w:r>
      <w:r w:rsidR="000E13DF" w:rsidRPr="00EE64F3">
        <w:rPr>
          <w:sz w:val="22"/>
          <w:szCs w:val="22"/>
        </w:rPr>
        <w:t>perfect</w:t>
      </w:r>
      <w:r w:rsidR="002B0A38" w:rsidRPr="00EE64F3">
        <w:rPr>
          <w:sz w:val="22"/>
          <w:szCs w:val="22"/>
        </w:rPr>
        <w:t xml:space="preserve"> </w:t>
      </w:r>
      <w:r w:rsidR="00CC7B97" w:rsidRPr="00EE64F3">
        <w:rPr>
          <w:sz w:val="22"/>
          <w:szCs w:val="22"/>
        </w:rPr>
        <w:t>“ingredients.</w:t>
      </w:r>
      <w:r w:rsidR="002B0A38" w:rsidRPr="00EE64F3">
        <w:rPr>
          <w:sz w:val="22"/>
          <w:szCs w:val="22"/>
        </w:rPr>
        <w:t>”</w:t>
      </w:r>
    </w:p>
    <w:p w14:paraId="3F11E577" w14:textId="77777777" w:rsidR="00E323E5" w:rsidRPr="00EE64F3" w:rsidRDefault="00E323E5" w:rsidP="00213E7D">
      <w:pPr>
        <w:ind w:left="1080"/>
        <w:rPr>
          <w:sz w:val="22"/>
          <w:szCs w:val="22"/>
        </w:rPr>
      </w:pPr>
    </w:p>
    <w:p w14:paraId="34BA34E7" w14:textId="16007207" w:rsidR="00C477D3" w:rsidRPr="00EE64F3" w:rsidRDefault="00A443B0" w:rsidP="001F05D4">
      <w:pPr>
        <w:pStyle w:val="ListParagraph"/>
        <w:numPr>
          <w:ilvl w:val="0"/>
          <w:numId w:val="35"/>
        </w:numPr>
        <w:ind w:left="1080"/>
        <w:rPr>
          <w:sz w:val="22"/>
          <w:szCs w:val="22"/>
        </w:rPr>
      </w:pPr>
      <w:r w:rsidRPr="00EE64F3">
        <w:rPr>
          <w:sz w:val="22"/>
          <w:szCs w:val="22"/>
        </w:rPr>
        <w:t xml:space="preserve">Cloning also </w:t>
      </w:r>
      <w:r w:rsidR="00A767CE" w:rsidRPr="00EE64F3">
        <w:rPr>
          <w:sz w:val="22"/>
          <w:szCs w:val="22"/>
        </w:rPr>
        <w:t>enables</w:t>
      </w:r>
      <w:r w:rsidRPr="00EE64F3">
        <w:rPr>
          <w:sz w:val="22"/>
          <w:szCs w:val="22"/>
        </w:rPr>
        <w:t xml:space="preserve"> you to </w:t>
      </w:r>
      <w:r w:rsidR="00CD765B" w:rsidRPr="00EE64F3">
        <w:rPr>
          <w:sz w:val="22"/>
          <w:szCs w:val="22"/>
        </w:rPr>
        <w:t>generate</w:t>
      </w:r>
      <w:r w:rsidRPr="00EE64F3">
        <w:rPr>
          <w:sz w:val="22"/>
          <w:szCs w:val="22"/>
        </w:rPr>
        <w:t xml:space="preserve"> a permanent</w:t>
      </w:r>
      <w:r w:rsidR="000D3E4A" w:rsidRPr="00EE64F3">
        <w:rPr>
          <w:sz w:val="22"/>
          <w:szCs w:val="22"/>
        </w:rPr>
        <w:t>, renewable</w:t>
      </w:r>
      <w:r w:rsidRPr="00EE64F3">
        <w:rPr>
          <w:sz w:val="22"/>
          <w:szCs w:val="22"/>
        </w:rPr>
        <w:t xml:space="preserve"> stock of each plasmid</w:t>
      </w:r>
      <w:r w:rsidR="000E13DF" w:rsidRPr="00EE64F3">
        <w:rPr>
          <w:sz w:val="22"/>
          <w:szCs w:val="22"/>
        </w:rPr>
        <w:t xml:space="preserve"> w</w:t>
      </w:r>
      <w:r w:rsidR="00663A9B" w:rsidRPr="00EE64F3">
        <w:rPr>
          <w:sz w:val="22"/>
          <w:szCs w:val="22"/>
        </w:rPr>
        <w:t>i</w:t>
      </w:r>
      <w:r w:rsidR="00FE6403" w:rsidRPr="00EE64F3">
        <w:rPr>
          <w:sz w:val="22"/>
          <w:szCs w:val="22"/>
        </w:rPr>
        <w:t>t</w:t>
      </w:r>
      <w:r w:rsidR="000E13DF" w:rsidRPr="00EE64F3">
        <w:rPr>
          <w:sz w:val="22"/>
          <w:szCs w:val="22"/>
        </w:rPr>
        <w:t>h the desired TU fragment.</w:t>
      </w:r>
      <w:r w:rsidRPr="00EE64F3">
        <w:rPr>
          <w:sz w:val="22"/>
          <w:szCs w:val="22"/>
        </w:rPr>
        <w:t xml:space="preserve"> </w:t>
      </w:r>
      <w:r w:rsidR="00EA7F10" w:rsidRPr="00EE64F3">
        <w:rPr>
          <w:sz w:val="22"/>
          <w:szCs w:val="22"/>
        </w:rPr>
        <w:t xml:space="preserve"> </w:t>
      </w:r>
      <w:r w:rsidR="00F246EA" w:rsidRPr="00EE64F3">
        <w:rPr>
          <w:sz w:val="22"/>
          <w:szCs w:val="22"/>
        </w:rPr>
        <w:t>Since p</w:t>
      </w:r>
      <w:r w:rsidR="000D3E4A" w:rsidRPr="00EE64F3">
        <w:rPr>
          <w:sz w:val="22"/>
          <w:szCs w:val="22"/>
        </w:rPr>
        <w:t>lasmids are equipped with features that enable them to b</w:t>
      </w:r>
      <w:r w:rsidR="00142DA2" w:rsidRPr="00EE64F3">
        <w:rPr>
          <w:sz w:val="22"/>
          <w:szCs w:val="22"/>
        </w:rPr>
        <w:t>e replicated in bacteria, making more of the DNA j</w:t>
      </w:r>
      <w:r w:rsidRPr="00EE64F3">
        <w:rPr>
          <w:sz w:val="22"/>
          <w:szCs w:val="22"/>
        </w:rPr>
        <w:t xml:space="preserve">ust </w:t>
      </w:r>
      <w:r w:rsidR="00142DA2" w:rsidRPr="00EE64F3">
        <w:rPr>
          <w:sz w:val="22"/>
          <w:szCs w:val="22"/>
        </w:rPr>
        <w:t xml:space="preserve">requires </w:t>
      </w:r>
      <w:r w:rsidRPr="00EE64F3">
        <w:rPr>
          <w:sz w:val="22"/>
          <w:szCs w:val="22"/>
        </w:rPr>
        <w:t>grow</w:t>
      </w:r>
      <w:r w:rsidR="00142DA2" w:rsidRPr="00EE64F3">
        <w:rPr>
          <w:sz w:val="22"/>
          <w:szCs w:val="22"/>
        </w:rPr>
        <w:t>ing</w:t>
      </w:r>
      <w:r w:rsidRPr="00EE64F3">
        <w:rPr>
          <w:sz w:val="22"/>
          <w:szCs w:val="22"/>
        </w:rPr>
        <w:t xml:space="preserve"> </w:t>
      </w:r>
      <w:r w:rsidR="005F5186" w:rsidRPr="00EE64F3">
        <w:rPr>
          <w:sz w:val="22"/>
          <w:szCs w:val="22"/>
        </w:rPr>
        <w:lastRenderedPageBreak/>
        <w:t xml:space="preserve">more bacteria, </w:t>
      </w:r>
      <w:r w:rsidR="00B34726" w:rsidRPr="00EE64F3">
        <w:rPr>
          <w:sz w:val="22"/>
          <w:szCs w:val="22"/>
        </w:rPr>
        <w:t>and the cells</w:t>
      </w:r>
      <w:r w:rsidR="00142DA2" w:rsidRPr="00EE64F3">
        <w:rPr>
          <w:sz w:val="22"/>
          <w:szCs w:val="22"/>
        </w:rPr>
        <w:t xml:space="preserve"> will</w:t>
      </w:r>
      <w:r w:rsidRPr="00EE64F3">
        <w:rPr>
          <w:sz w:val="22"/>
          <w:szCs w:val="22"/>
        </w:rPr>
        <w:t xml:space="preserve"> </w:t>
      </w:r>
      <w:r w:rsidR="00FD243D" w:rsidRPr="00EE64F3">
        <w:rPr>
          <w:sz w:val="22"/>
          <w:szCs w:val="22"/>
        </w:rPr>
        <w:t xml:space="preserve">then </w:t>
      </w:r>
      <w:r w:rsidR="005F5186" w:rsidRPr="00EE64F3">
        <w:rPr>
          <w:sz w:val="22"/>
          <w:szCs w:val="22"/>
        </w:rPr>
        <w:t>serve</w:t>
      </w:r>
      <w:r w:rsidR="00E270DD" w:rsidRPr="00EE64F3">
        <w:rPr>
          <w:sz w:val="22"/>
          <w:szCs w:val="22"/>
        </w:rPr>
        <w:t xml:space="preserve"> as “factories” for making more</w:t>
      </w:r>
      <w:r w:rsidR="007F49D0" w:rsidRPr="00EE64F3">
        <w:rPr>
          <w:sz w:val="22"/>
          <w:szCs w:val="22"/>
        </w:rPr>
        <w:t xml:space="preserve"> perfect </w:t>
      </w:r>
      <w:r w:rsidR="005F5186" w:rsidRPr="00EE64F3">
        <w:rPr>
          <w:sz w:val="22"/>
          <w:szCs w:val="22"/>
        </w:rPr>
        <w:t>plasmid for you</w:t>
      </w:r>
      <w:r w:rsidRPr="00EE64F3">
        <w:rPr>
          <w:sz w:val="22"/>
          <w:szCs w:val="22"/>
        </w:rPr>
        <w:t>.</w:t>
      </w:r>
    </w:p>
    <w:p w14:paraId="2D76C5B7" w14:textId="13BB511A" w:rsidR="005A682F" w:rsidRPr="00EE64F3" w:rsidRDefault="003B07F6" w:rsidP="00A26DB1">
      <w:pPr>
        <w:pStyle w:val="ListParagraph"/>
        <w:numPr>
          <w:ilvl w:val="0"/>
          <w:numId w:val="36"/>
        </w:numPr>
        <w:rPr>
          <w:color w:val="000000"/>
          <w:sz w:val="22"/>
          <w:szCs w:val="22"/>
        </w:rPr>
      </w:pPr>
      <w:r w:rsidRPr="00EE64F3">
        <w:rPr>
          <w:color w:val="000000"/>
          <w:sz w:val="22"/>
          <w:szCs w:val="22"/>
        </w:rPr>
        <w:t>Procedure for b</w:t>
      </w:r>
      <w:r w:rsidR="005A682F" w:rsidRPr="00EE64F3">
        <w:rPr>
          <w:color w:val="000000"/>
          <w:sz w:val="22"/>
          <w:szCs w:val="22"/>
        </w:rPr>
        <w:t xml:space="preserve">lunt end ligation using the </w:t>
      </w:r>
      <w:r w:rsidRPr="00EE64F3">
        <w:rPr>
          <w:color w:val="000000"/>
          <w:sz w:val="22"/>
          <w:szCs w:val="22"/>
        </w:rPr>
        <w:t xml:space="preserve">ThermoFisher </w:t>
      </w:r>
      <w:r w:rsidR="005A682F" w:rsidRPr="00EE64F3">
        <w:rPr>
          <w:color w:val="000000"/>
          <w:sz w:val="22"/>
          <w:szCs w:val="22"/>
        </w:rPr>
        <w:t xml:space="preserve">Zero Blunt </w:t>
      </w:r>
      <w:r w:rsidR="005A08FD" w:rsidRPr="00EE64F3">
        <w:rPr>
          <w:color w:val="000000"/>
          <w:sz w:val="22"/>
          <w:szCs w:val="22"/>
        </w:rPr>
        <w:t>PCR</w:t>
      </w:r>
      <w:r w:rsidR="005A682F" w:rsidRPr="00EE64F3">
        <w:rPr>
          <w:color w:val="000000"/>
          <w:sz w:val="22"/>
          <w:szCs w:val="22"/>
        </w:rPr>
        <w:t xml:space="preserve"> cloning kit</w:t>
      </w:r>
      <w:r w:rsidRPr="00EE64F3">
        <w:rPr>
          <w:color w:val="000000"/>
          <w:sz w:val="22"/>
          <w:szCs w:val="22"/>
        </w:rPr>
        <w:t>:</w:t>
      </w:r>
    </w:p>
    <w:p w14:paraId="7B73CDFA" w14:textId="77777777" w:rsidR="005A682F" w:rsidRPr="00EE64F3" w:rsidRDefault="005A682F" w:rsidP="00D54399">
      <w:pPr>
        <w:rPr>
          <w:color w:val="000000"/>
          <w:sz w:val="22"/>
          <w:szCs w:val="22"/>
        </w:rPr>
      </w:pPr>
    </w:p>
    <w:p w14:paraId="65ED6C5E" w14:textId="7411C1C8" w:rsidR="00AF0950" w:rsidRPr="00EE64F3" w:rsidRDefault="00B471DF" w:rsidP="00A26DB1">
      <w:pPr>
        <w:pStyle w:val="ListParagraph"/>
        <w:numPr>
          <w:ilvl w:val="0"/>
          <w:numId w:val="31"/>
        </w:numPr>
        <w:rPr>
          <w:i/>
          <w:color w:val="000000"/>
          <w:sz w:val="22"/>
          <w:szCs w:val="22"/>
        </w:rPr>
      </w:pPr>
      <w:r w:rsidRPr="00EE64F3">
        <w:rPr>
          <w:i/>
          <w:color w:val="000000"/>
          <w:sz w:val="22"/>
          <w:szCs w:val="22"/>
        </w:rPr>
        <w:t xml:space="preserve">I </w:t>
      </w:r>
      <w:r w:rsidR="00D216D0" w:rsidRPr="00EE64F3">
        <w:rPr>
          <w:i/>
          <w:color w:val="000000"/>
          <w:sz w:val="22"/>
          <w:szCs w:val="22"/>
        </w:rPr>
        <w:t xml:space="preserve">prepare a </w:t>
      </w:r>
      <w:r w:rsidR="008B6FFF" w:rsidRPr="00EE64F3">
        <w:rPr>
          <w:i/>
          <w:color w:val="000000"/>
          <w:sz w:val="22"/>
          <w:szCs w:val="22"/>
        </w:rPr>
        <w:t>master</w:t>
      </w:r>
      <w:r w:rsidR="00D216D0" w:rsidRPr="00EE64F3">
        <w:rPr>
          <w:i/>
          <w:color w:val="000000"/>
          <w:sz w:val="22"/>
          <w:szCs w:val="22"/>
        </w:rPr>
        <w:t xml:space="preserve"> mix </w:t>
      </w:r>
      <w:r w:rsidR="00865754" w:rsidRPr="00EE64F3">
        <w:rPr>
          <w:i/>
          <w:color w:val="000000"/>
          <w:sz w:val="22"/>
          <w:szCs w:val="22"/>
        </w:rPr>
        <w:t>containing</w:t>
      </w:r>
      <w:r w:rsidR="004D227E" w:rsidRPr="00EE64F3">
        <w:rPr>
          <w:i/>
          <w:color w:val="000000"/>
          <w:sz w:val="22"/>
          <w:szCs w:val="22"/>
        </w:rPr>
        <w:t xml:space="preserve"> the</w:t>
      </w:r>
      <w:r w:rsidR="00D216D0" w:rsidRPr="00EE64F3">
        <w:rPr>
          <w:i/>
          <w:color w:val="000000"/>
          <w:sz w:val="22"/>
          <w:szCs w:val="22"/>
        </w:rPr>
        <w:t xml:space="preserve"> kit components (i.e. the </w:t>
      </w:r>
      <w:r w:rsidR="003216CD" w:rsidRPr="00EE64F3">
        <w:rPr>
          <w:i/>
          <w:color w:val="000000"/>
          <w:sz w:val="22"/>
          <w:szCs w:val="22"/>
        </w:rPr>
        <w:t>vector, ligase and buffer</w:t>
      </w:r>
      <w:r w:rsidR="00FA7DC9" w:rsidRPr="00EE64F3">
        <w:rPr>
          <w:i/>
          <w:color w:val="000000"/>
          <w:sz w:val="22"/>
          <w:szCs w:val="22"/>
        </w:rPr>
        <w:t>)</w:t>
      </w:r>
      <w:r w:rsidR="007A453A" w:rsidRPr="00EE64F3">
        <w:rPr>
          <w:i/>
          <w:color w:val="000000"/>
          <w:sz w:val="22"/>
          <w:szCs w:val="22"/>
        </w:rPr>
        <w:t xml:space="preserve">, aliquot </w:t>
      </w:r>
      <w:r w:rsidR="003216CD" w:rsidRPr="00EE64F3">
        <w:rPr>
          <w:i/>
          <w:color w:val="000000"/>
          <w:sz w:val="22"/>
          <w:szCs w:val="22"/>
        </w:rPr>
        <w:t>3</w:t>
      </w:r>
      <w:r w:rsidR="008B6FFF" w:rsidRPr="00EE64F3">
        <w:rPr>
          <w:i/>
          <w:color w:val="000000"/>
          <w:sz w:val="22"/>
          <w:szCs w:val="22"/>
        </w:rPr>
        <w:t xml:space="preserve">.5 µL </w:t>
      </w:r>
      <w:r w:rsidR="007A453A" w:rsidRPr="00EE64F3">
        <w:rPr>
          <w:i/>
          <w:color w:val="000000"/>
          <w:sz w:val="22"/>
          <w:szCs w:val="22"/>
        </w:rPr>
        <w:t xml:space="preserve">into single-use </w:t>
      </w:r>
      <w:r w:rsidR="005A682F" w:rsidRPr="00EE64F3">
        <w:rPr>
          <w:i/>
          <w:color w:val="000000"/>
          <w:sz w:val="22"/>
          <w:szCs w:val="22"/>
        </w:rPr>
        <w:t>tiny PCR tubes</w:t>
      </w:r>
      <w:r w:rsidR="007A453A" w:rsidRPr="00EE64F3">
        <w:rPr>
          <w:i/>
          <w:color w:val="000000"/>
          <w:sz w:val="22"/>
          <w:szCs w:val="22"/>
        </w:rPr>
        <w:t>,</w:t>
      </w:r>
      <w:r w:rsidR="00FA7DC9" w:rsidRPr="00EE64F3">
        <w:rPr>
          <w:i/>
          <w:color w:val="000000"/>
          <w:sz w:val="22"/>
          <w:szCs w:val="22"/>
        </w:rPr>
        <w:t xml:space="preserve"> and </w:t>
      </w:r>
      <w:r w:rsidR="008B6FFF" w:rsidRPr="00EE64F3">
        <w:rPr>
          <w:i/>
          <w:color w:val="000000"/>
          <w:sz w:val="22"/>
          <w:szCs w:val="22"/>
        </w:rPr>
        <w:t xml:space="preserve">distribute </w:t>
      </w:r>
      <w:r w:rsidR="00083863" w:rsidRPr="00EE64F3">
        <w:rPr>
          <w:i/>
          <w:color w:val="000000"/>
          <w:sz w:val="22"/>
          <w:szCs w:val="22"/>
        </w:rPr>
        <w:t xml:space="preserve">on ice </w:t>
      </w:r>
      <w:r w:rsidR="008B6FFF" w:rsidRPr="00EE64F3">
        <w:rPr>
          <w:i/>
          <w:color w:val="000000"/>
          <w:sz w:val="22"/>
          <w:szCs w:val="22"/>
        </w:rPr>
        <w:t>to</w:t>
      </w:r>
      <w:r w:rsidR="00FA7DC9" w:rsidRPr="00EE64F3">
        <w:rPr>
          <w:i/>
          <w:color w:val="000000"/>
          <w:sz w:val="22"/>
          <w:szCs w:val="22"/>
        </w:rPr>
        <w:t xml:space="preserve"> stud</w:t>
      </w:r>
      <w:r w:rsidR="00D216D0" w:rsidRPr="00EE64F3">
        <w:rPr>
          <w:i/>
          <w:color w:val="000000"/>
          <w:sz w:val="22"/>
          <w:szCs w:val="22"/>
        </w:rPr>
        <w:t>e</w:t>
      </w:r>
      <w:r w:rsidR="00FA7DC9" w:rsidRPr="00EE64F3">
        <w:rPr>
          <w:i/>
          <w:color w:val="000000"/>
          <w:sz w:val="22"/>
          <w:szCs w:val="22"/>
        </w:rPr>
        <w:t>n</w:t>
      </w:r>
      <w:r w:rsidR="00D216D0" w:rsidRPr="00EE64F3">
        <w:rPr>
          <w:i/>
          <w:color w:val="000000"/>
          <w:sz w:val="22"/>
          <w:szCs w:val="22"/>
        </w:rPr>
        <w:t>ts</w:t>
      </w:r>
      <w:r w:rsidR="008B6FFF" w:rsidRPr="00EE64F3">
        <w:rPr>
          <w:i/>
          <w:color w:val="000000"/>
          <w:sz w:val="22"/>
          <w:szCs w:val="22"/>
        </w:rPr>
        <w:t xml:space="preserve"> who</w:t>
      </w:r>
      <w:r w:rsidR="00D216D0" w:rsidRPr="00EE64F3">
        <w:rPr>
          <w:i/>
          <w:color w:val="000000"/>
          <w:sz w:val="22"/>
          <w:szCs w:val="22"/>
        </w:rPr>
        <w:t xml:space="preserve"> </w:t>
      </w:r>
      <w:r w:rsidR="0096175D" w:rsidRPr="00EE64F3">
        <w:rPr>
          <w:i/>
          <w:color w:val="000000"/>
          <w:sz w:val="22"/>
          <w:szCs w:val="22"/>
        </w:rPr>
        <w:t xml:space="preserve">then </w:t>
      </w:r>
      <w:r w:rsidR="00D216D0" w:rsidRPr="00EE64F3">
        <w:rPr>
          <w:i/>
          <w:color w:val="000000"/>
          <w:sz w:val="22"/>
          <w:szCs w:val="22"/>
        </w:rPr>
        <w:t xml:space="preserve">add </w:t>
      </w:r>
      <w:r w:rsidR="008B6FFF" w:rsidRPr="00EE64F3">
        <w:rPr>
          <w:i/>
          <w:color w:val="000000"/>
          <w:sz w:val="22"/>
          <w:szCs w:val="22"/>
        </w:rPr>
        <w:t xml:space="preserve">1.5 µL of </w:t>
      </w:r>
      <w:r w:rsidR="0096175D" w:rsidRPr="00EE64F3">
        <w:rPr>
          <w:i/>
          <w:color w:val="000000"/>
          <w:sz w:val="22"/>
          <w:szCs w:val="22"/>
        </w:rPr>
        <w:t xml:space="preserve">their </w:t>
      </w:r>
      <w:r w:rsidR="008B6FFF" w:rsidRPr="00EE64F3">
        <w:rPr>
          <w:i/>
          <w:color w:val="000000"/>
          <w:sz w:val="22"/>
          <w:szCs w:val="22"/>
        </w:rPr>
        <w:t>PCR product</w:t>
      </w:r>
      <w:r w:rsidR="00B819A7" w:rsidRPr="00EE64F3">
        <w:rPr>
          <w:i/>
          <w:color w:val="000000"/>
          <w:sz w:val="22"/>
          <w:szCs w:val="22"/>
        </w:rPr>
        <w:t>s</w:t>
      </w:r>
      <w:r w:rsidR="003D1C91" w:rsidRPr="00EE64F3">
        <w:rPr>
          <w:i/>
          <w:color w:val="000000"/>
          <w:sz w:val="22"/>
          <w:szCs w:val="22"/>
        </w:rPr>
        <w:t xml:space="preserve">.  </w:t>
      </w:r>
    </w:p>
    <w:p w14:paraId="22D3F699" w14:textId="77777777" w:rsidR="003361E4" w:rsidRPr="00EE64F3" w:rsidRDefault="003361E4" w:rsidP="003361E4">
      <w:pPr>
        <w:rPr>
          <w:color w:val="000000"/>
          <w:sz w:val="22"/>
          <w:szCs w:val="22"/>
        </w:rPr>
      </w:pPr>
    </w:p>
    <w:p w14:paraId="061BAD04" w14:textId="1CD97D4E" w:rsidR="005A682F" w:rsidRPr="00EE64F3" w:rsidRDefault="00EF4C19" w:rsidP="00A26DB1">
      <w:pPr>
        <w:pStyle w:val="ListParagraph"/>
        <w:numPr>
          <w:ilvl w:val="0"/>
          <w:numId w:val="31"/>
        </w:numPr>
        <w:rPr>
          <w:color w:val="000000"/>
          <w:sz w:val="22"/>
          <w:szCs w:val="22"/>
        </w:rPr>
      </w:pPr>
      <w:r w:rsidRPr="00EE64F3">
        <w:rPr>
          <w:color w:val="000000"/>
          <w:sz w:val="22"/>
          <w:szCs w:val="22"/>
        </w:rPr>
        <w:t>Set up</w:t>
      </w:r>
      <w:r w:rsidR="00D54399" w:rsidRPr="00EE64F3">
        <w:rPr>
          <w:color w:val="000000"/>
          <w:sz w:val="22"/>
          <w:szCs w:val="22"/>
        </w:rPr>
        <w:t xml:space="preserve"> ligation reactions as follows:</w:t>
      </w:r>
    </w:p>
    <w:p w14:paraId="33FDA170" w14:textId="77777777" w:rsidR="005A682F" w:rsidRPr="00EE64F3" w:rsidRDefault="005A682F" w:rsidP="002A06D7">
      <w:pPr>
        <w:rPr>
          <w:color w:val="000000"/>
          <w:sz w:val="22"/>
          <w:szCs w:val="22"/>
        </w:rPr>
      </w:pPr>
    </w:p>
    <w:tbl>
      <w:tblPr>
        <w:tblStyle w:val="TableGrid"/>
        <w:tblpPr w:leftFromText="180" w:rightFromText="180" w:vertAnchor="text" w:horzAnchor="page" w:tblpX="3011" w:tblpY="-39"/>
        <w:tblW w:w="0" w:type="auto"/>
        <w:tblLook w:val="04A0" w:firstRow="1" w:lastRow="0" w:firstColumn="1" w:lastColumn="0" w:noHBand="0" w:noVBand="1"/>
      </w:tblPr>
      <w:tblGrid>
        <w:gridCol w:w="3078"/>
        <w:gridCol w:w="1260"/>
      </w:tblGrid>
      <w:tr w:rsidR="00A25815" w:rsidRPr="00EE64F3" w14:paraId="6DE132A8" w14:textId="77777777" w:rsidTr="00C84E28">
        <w:tc>
          <w:tcPr>
            <w:tcW w:w="3078" w:type="dxa"/>
          </w:tcPr>
          <w:p w14:paraId="46F2863C" w14:textId="77777777" w:rsidR="00A25815" w:rsidRPr="00EE64F3" w:rsidRDefault="00A25815" w:rsidP="00F361EF">
            <w:pPr>
              <w:rPr>
                <w:b/>
                <w:sz w:val="22"/>
                <w:szCs w:val="22"/>
              </w:rPr>
            </w:pPr>
            <w:r w:rsidRPr="00EE64F3">
              <w:rPr>
                <w:b/>
                <w:sz w:val="22"/>
                <w:szCs w:val="22"/>
              </w:rPr>
              <w:t>Ingredient</w:t>
            </w:r>
          </w:p>
        </w:tc>
        <w:tc>
          <w:tcPr>
            <w:tcW w:w="1260" w:type="dxa"/>
          </w:tcPr>
          <w:p w14:paraId="61149691" w14:textId="77777777" w:rsidR="00A25815" w:rsidRPr="00EE64F3" w:rsidRDefault="00A25815" w:rsidP="00F361EF">
            <w:pPr>
              <w:rPr>
                <w:b/>
                <w:sz w:val="22"/>
                <w:szCs w:val="22"/>
              </w:rPr>
            </w:pPr>
            <w:r w:rsidRPr="00EE64F3">
              <w:rPr>
                <w:b/>
                <w:sz w:val="22"/>
                <w:szCs w:val="22"/>
              </w:rPr>
              <w:t>Volume</w:t>
            </w:r>
          </w:p>
        </w:tc>
      </w:tr>
      <w:tr w:rsidR="00A25815" w:rsidRPr="00EE64F3" w14:paraId="4BBAFF1C" w14:textId="77777777" w:rsidTr="00C84E28">
        <w:tc>
          <w:tcPr>
            <w:tcW w:w="3078" w:type="dxa"/>
          </w:tcPr>
          <w:p w14:paraId="73614C24" w14:textId="0B06651A" w:rsidR="00A25815" w:rsidRPr="00EE64F3" w:rsidRDefault="00A25815" w:rsidP="00F361EF">
            <w:pPr>
              <w:rPr>
                <w:color w:val="808080" w:themeColor="background1" w:themeShade="80"/>
                <w:sz w:val="22"/>
                <w:szCs w:val="22"/>
              </w:rPr>
            </w:pPr>
            <w:r w:rsidRPr="00EE64F3">
              <w:rPr>
                <w:color w:val="808080" w:themeColor="background1" w:themeShade="80"/>
                <w:sz w:val="22"/>
                <w:szCs w:val="22"/>
              </w:rPr>
              <w:t>PCR product</w:t>
            </w:r>
            <w:r w:rsidR="00C84E28" w:rsidRPr="00EE64F3">
              <w:rPr>
                <w:color w:val="808080" w:themeColor="background1" w:themeShade="80"/>
                <w:sz w:val="22"/>
                <w:szCs w:val="22"/>
              </w:rPr>
              <w:t xml:space="preserve"> (added by student)</w:t>
            </w:r>
          </w:p>
        </w:tc>
        <w:tc>
          <w:tcPr>
            <w:tcW w:w="1260" w:type="dxa"/>
          </w:tcPr>
          <w:p w14:paraId="76B2FDAE" w14:textId="236C5AD0" w:rsidR="00A25815" w:rsidRPr="00EE64F3" w:rsidRDefault="00A25815" w:rsidP="00F361EF">
            <w:pPr>
              <w:rPr>
                <w:color w:val="808080" w:themeColor="background1" w:themeShade="80"/>
                <w:sz w:val="22"/>
                <w:szCs w:val="22"/>
              </w:rPr>
            </w:pPr>
            <w:r w:rsidRPr="00EE64F3">
              <w:rPr>
                <w:color w:val="808080" w:themeColor="background1" w:themeShade="80"/>
                <w:sz w:val="22"/>
                <w:szCs w:val="22"/>
              </w:rPr>
              <w:t>1</w:t>
            </w:r>
            <w:r w:rsidR="00326B96" w:rsidRPr="00EE64F3">
              <w:rPr>
                <w:color w:val="808080" w:themeColor="background1" w:themeShade="80"/>
                <w:sz w:val="22"/>
                <w:szCs w:val="22"/>
              </w:rPr>
              <w:t>.5</w:t>
            </w:r>
            <w:r w:rsidRPr="00EE64F3">
              <w:rPr>
                <w:color w:val="808080" w:themeColor="background1" w:themeShade="80"/>
                <w:sz w:val="22"/>
                <w:szCs w:val="22"/>
              </w:rPr>
              <w:t xml:space="preserve"> µL</w:t>
            </w:r>
          </w:p>
        </w:tc>
      </w:tr>
      <w:tr w:rsidR="00A25815" w:rsidRPr="00EE64F3" w14:paraId="4E66AADC" w14:textId="77777777" w:rsidTr="00C84E28">
        <w:tc>
          <w:tcPr>
            <w:tcW w:w="3078" w:type="dxa"/>
          </w:tcPr>
          <w:p w14:paraId="5FD9BB99" w14:textId="77777777" w:rsidR="00A25815" w:rsidRPr="00EE64F3" w:rsidRDefault="00A25815" w:rsidP="00F361EF">
            <w:pPr>
              <w:rPr>
                <w:sz w:val="22"/>
                <w:szCs w:val="22"/>
              </w:rPr>
            </w:pPr>
            <w:r w:rsidRPr="00EE64F3">
              <w:rPr>
                <w:sz w:val="22"/>
                <w:szCs w:val="22"/>
              </w:rPr>
              <w:t>H2O</w:t>
            </w:r>
          </w:p>
        </w:tc>
        <w:tc>
          <w:tcPr>
            <w:tcW w:w="1260" w:type="dxa"/>
          </w:tcPr>
          <w:p w14:paraId="3EFEC209" w14:textId="7D747482" w:rsidR="00A25815" w:rsidRPr="00EE64F3" w:rsidRDefault="00664655" w:rsidP="00F361EF">
            <w:pPr>
              <w:rPr>
                <w:sz w:val="22"/>
                <w:szCs w:val="22"/>
              </w:rPr>
            </w:pPr>
            <w:r w:rsidRPr="00EE64F3">
              <w:rPr>
                <w:sz w:val="22"/>
                <w:szCs w:val="22"/>
              </w:rPr>
              <w:t>2.</w:t>
            </w:r>
            <w:r w:rsidR="00815DA9" w:rsidRPr="00EE64F3">
              <w:rPr>
                <w:sz w:val="22"/>
                <w:szCs w:val="22"/>
              </w:rPr>
              <w:t>25</w:t>
            </w:r>
            <w:r w:rsidR="006060E1" w:rsidRPr="00EE64F3">
              <w:rPr>
                <w:sz w:val="22"/>
                <w:szCs w:val="22"/>
              </w:rPr>
              <w:t xml:space="preserve"> µL</w:t>
            </w:r>
          </w:p>
        </w:tc>
      </w:tr>
      <w:tr w:rsidR="00A25815" w:rsidRPr="00EE64F3" w14:paraId="308F1711" w14:textId="77777777" w:rsidTr="00C84E28">
        <w:tc>
          <w:tcPr>
            <w:tcW w:w="3078" w:type="dxa"/>
          </w:tcPr>
          <w:p w14:paraId="53B5A0B9" w14:textId="5FC109F7" w:rsidR="00A25815" w:rsidRPr="00EE64F3" w:rsidRDefault="00A25815" w:rsidP="00F361EF">
            <w:pPr>
              <w:rPr>
                <w:sz w:val="22"/>
                <w:szCs w:val="22"/>
              </w:rPr>
            </w:pPr>
            <w:r w:rsidRPr="00EE64F3">
              <w:rPr>
                <w:sz w:val="22"/>
                <w:szCs w:val="22"/>
              </w:rPr>
              <w:t>T4 DNA ligase</w:t>
            </w:r>
          </w:p>
        </w:tc>
        <w:tc>
          <w:tcPr>
            <w:tcW w:w="1260" w:type="dxa"/>
          </w:tcPr>
          <w:p w14:paraId="79E3BB23" w14:textId="77777777" w:rsidR="00A25815" w:rsidRPr="00EE64F3" w:rsidRDefault="00A25815" w:rsidP="00F361EF">
            <w:pPr>
              <w:rPr>
                <w:sz w:val="22"/>
                <w:szCs w:val="22"/>
              </w:rPr>
            </w:pPr>
            <w:r w:rsidRPr="00EE64F3">
              <w:rPr>
                <w:sz w:val="22"/>
                <w:szCs w:val="22"/>
              </w:rPr>
              <w:t>0.5 µL</w:t>
            </w:r>
          </w:p>
        </w:tc>
      </w:tr>
      <w:tr w:rsidR="00DA1102" w:rsidRPr="00EE64F3" w14:paraId="6391672C" w14:textId="77777777" w:rsidTr="00C84E28">
        <w:tc>
          <w:tcPr>
            <w:tcW w:w="3078" w:type="dxa"/>
          </w:tcPr>
          <w:p w14:paraId="1DA9BF9A" w14:textId="5C2FF147" w:rsidR="00DA1102" w:rsidRPr="00EE64F3" w:rsidRDefault="00DA1102" w:rsidP="00F361EF">
            <w:pPr>
              <w:rPr>
                <w:sz w:val="22"/>
                <w:szCs w:val="22"/>
              </w:rPr>
            </w:pPr>
            <w:r w:rsidRPr="00EE64F3">
              <w:rPr>
                <w:sz w:val="22"/>
                <w:szCs w:val="22"/>
              </w:rPr>
              <w:t>10x Ligase buffer</w:t>
            </w:r>
          </w:p>
        </w:tc>
        <w:tc>
          <w:tcPr>
            <w:tcW w:w="1260" w:type="dxa"/>
          </w:tcPr>
          <w:p w14:paraId="142827F4" w14:textId="36481905" w:rsidR="00DA1102" w:rsidRPr="00EE64F3" w:rsidRDefault="00DA1102" w:rsidP="00F361EF">
            <w:pPr>
              <w:rPr>
                <w:sz w:val="22"/>
                <w:szCs w:val="22"/>
              </w:rPr>
            </w:pPr>
            <w:r w:rsidRPr="00EE64F3">
              <w:rPr>
                <w:sz w:val="22"/>
                <w:szCs w:val="22"/>
              </w:rPr>
              <w:t>0.5 µL</w:t>
            </w:r>
          </w:p>
        </w:tc>
      </w:tr>
      <w:tr w:rsidR="00A25815" w:rsidRPr="00EE64F3" w14:paraId="702AFF46" w14:textId="77777777" w:rsidTr="00C84E28">
        <w:tc>
          <w:tcPr>
            <w:tcW w:w="3078" w:type="dxa"/>
          </w:tcPr>
          <w:p w14:paraId="7C74A9A2" w14:textId="0FA573F8" w:rsidR="00A25815" w:rsidRPr="00EE64F3" w:rsidRDefault="00A25815" w:rsidP="00A25815">
            <w:pPr>
              <w:rPr>
                <w:sz w:val="22"/>
                <w:szCs w:val="22"/>
              </w:rPr>
            </w:pPr>
            <w:r w:rsidRPr="00EE64F3">
              <w:rPr>
                <w:sz w:val="22"/>
                <w:szCs w:val="22"/>
              </w:rPr>
              <w:t>pCR-Blunt vector</w:t>
            </w:r>
          </w:p>
        </w:tc>
        <w:tc>
          <w:tcPr>
            <w:tcW w:w="1260" w:type="dxa"/>
          </w:tcPr>
          <w:p w14:paraId="229CB07A" w14:textId="77777777" w:rsidR="00A25815" w:rsidRPr="00EE64F3" w:rsidRDefault="00A25815" w:rsidP="00F361EF">
            <w:pPr>
              <w:rPr>
                <w:sz w:val="22"/>
                <w:szCs w:val="22"/>
              </w:rPr>
            </w:pPr>
            <w:r w:rsidRPr="00EE64F3">
              <w:rPr>
                <w:sz w:val="22"/>
                <w:szCs w:val="22"/>
              </w:rPr>
              <w:t xml:space="preserve">0.25 µL </w:t>
            </w:r>
          </w:p>
        </w:tc>
      </w:tr>
      <w:tr w:rsidR="00A25815" w:rsidRPr="00EE64F3" w14:paraId="51E66B0B" w14:textId="77777777" w:rsidTr="00C84E28">
        <w:tc>
          <w:tcPr>
            <w:tcW w:w="3078" w:type="dxa"/>
          </w:tcPr>
          <w:p w14:paraId="3C902128" w14:textId="77777777" w:rsidR="00A25815" w:rsidRPr="00EE64F3" w:rsidRDefault="00A25815" w:rsidP="00F361EF">
            <w:pPr>
              <w:rPr>
                <w:sz w:val="22"/>
                <w:szCs w:val="22"/>
              </w:rPr>
            </w:pPr>
            <w:r w:rsidRPr="00EE64F3">
              <w:rPr>
                <w:sz w:val="22"/>
                <w:szCs w:val="22"/>
              </w:rPr>
              <w:t>TOTAL VOLUME</w:t>
            </w:r>
          </w:p>
        </w:tc>
        <w:tc>
          <w:tcPr>
            <w:tcW w:w="1260" w:type="dxa"/>
          </w:tcPr>
          <w:p w14:paraId="0054D7C6" w14:textId="4FD52396" w:rsidR="00A25815" w:rsidRPr="00EE64F3" w:rsidRDefault="00A25815" w:rsidP="00F361EF">
            <w:pPr>
              <w:rPr>
                <w:sz w:val="22"/>
                <w:szCs w:val="22"/>
              </w:rPr>
            </w:pPr>
            <w:r w:rsidRPr="00EE64F3">
              <w:rPr>
                <w:sz w:val="22"/>
                <w:szCs w:val="22"/>
              </w:rPr>
              <w:t>5 µL</w:t>
            </w:r>
          </w:p>
        </w:tc>
      </w:tr>
    </w:tbl>
    <w:p w14:paraId="6945A23C" w14:textId="77777777" w:rsidR="00A25815" w:rsidRPr="00EE64F3" w:rsidRDefault="00A25815" w:rsidP="002A06D7">
      <w:pPr>
        <w:rPr>
          <w:color w:val="000000"/>
          <w:sz w:val="22"/>
          <w:szCs w:val="22"/>
        </w:rPr>
      </w:pPr>
    </w:p>
    <w:p w14:paraId="2F6DD8F9" w14:textId="77777777" w:rsidR="00A25815" w:rsidRPr="00EE64F3" w:rsidRDefault="00A25815" w:rsidP="002A06D7">
      <w:pPr>
        <w:rPr>
          <w:color w:val="000000"/>
          <w:sz w:val="22"/>
          <w:szCs w:val="22"/>
        </w:rPr>
      </w:pPr>
    </w:p>
    <w:p w14:paraId="2D243D3E" w14:textId="24DC55FD" w:rsidR="00DA1102" w:rsidRPr="00EE64F3" w:rsidRDefault="00D716C0" w:rsidP="002A06D7">
      <w:pPr>
        <w:rPr>
          <w:color w:val="000000"/>
          <w:sz w:val="22"/>
          <w:szCs w:val="22"/>
        </w:rPr>
      </w:pPr>
      <w:r w:rsidRPr="00EE64F3">
        <w:rPr>
          <w:noProof/>
          <w:color w:val="000000"/>
          <w:sz w:val="22"/>
          <w:szCs w:val="22"/>
        </w:rPr>
        <mc:AlternateContent>
          <mc:Choice Requires="wps">
            <w:drawing>
              <wp:anchor distT="0" distB="0" distL="114300" distR="114300" simplePos="0" relativeHeight="251671552" behindDoc="0" locked="0" layoutInCell="1" allowOverlap="1" wp14:anchorId="33DB897A" wp14:editId="43026EC7">
                <wp:simplePos x="0" y="0"/>
                <wp:positionH relativeFrom="column">
                  <wp:posOffset>3531235</wp:posOffset>
                </wp:positionH>
                <wp:positionV relativeFrom="paragraph">
                  <wp:posOffset>41275</wp:posOffset>
                </wp:positionV>
                <wp:extent cx="52070" cy="734060"/>
                <wp:effectExtent l="0" t="0" r="24130" b="27940"/>
                <wp:wrapThrough wrapText="bothSides">
                  <wp:wrapPolygon edited="0">
                    <wp:start x="0" y="0"/>
                    <wp:lineTo x="0" y="21675"/>
                    <wp:lineTo x="21073" y="21675"/>
                    <wp:lineTo x="21073" y="0"/>
                    <wp:lineTo x="0" y="0"/>
                  </wp:wrapPolygon>
                </wp:wrapThrough>
                <wp:docPr id="15" name="Right Bracket 15"/>
                <wp:cNvGraphicFramePr/>
                <a:graphic xmlns:a="http://schemas.openxmlformats.org/drawingml/2006/main">
                  <a:graphicData uri="http://schemas.microsoft.com/office/word/2010/wordprocessingShape">
                    <wps:wsp>
                      <wps:cNvSpPr/>
                      <wps:spPr>
                        <a:xfrm>
                          <a:off x="0" y="0"/>
                          <a:ext cx="52070" cy="734060"/>
                        </a:xfrm>
                        <a:prstGeom prst="rightBracket">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DD45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5" o:spid="_x0000_s1026" type="#_x0000_t86" style="position:absolute;margin-left:278.05pt;margin-top:3.25pt;width:4.1pt;height:5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" adj="128" strokeweight="2pt">
                <w10:wrap type="through"/>
              </v:shape>
            </w:pict>
          </mc:Fallback>
        </mc:AlternateContent>
      </w:r>
    </w:p>
    <w:p w14:paraId="624E4AD0" w14:textId="757A1AEB" w:rsidR="00DA1102" w:rsidRPr="00EE64F3" w:rsidRDefault="004A1787" w:rsidP="002A06D7">
      <w:pPr>
        <w:rPr>
          <w:color w:val="000000"/>
          <w:sz w:val="22"/>
          <w:szCs w:val="22"/>
        </w:rPr>
      </w:pPr>
      <w:r w:rsidRPr="00EE64F3">
        <w:rPr>
          <w:noProof/>
          <w:color w:val="000000"/>
          <w:sz w:val="22"/>
          <w:szCs w:val="22"/>
        </w:rPr>
        <mc:AlternateContent>
          <mc:Choice Requires="wps">
            <w:drawing>
              <wp:anchor distT="0" distB="0" distL="114300" distR="114300" simplePos="0" relativeHeight="251672576" behindDoc="0" locked="0" layoutInCell="1" allowOverlap="1" wp14:anchorId="6867951E" wp14:editId="29649AF7">
                <wp:simplePos x="0" y="0"/>
                <wp:positionH relativeFrom="column">
                  <wp:posOffset>3543300</wp:posOffset>
                </wp:positionH>
                <wp:positionV relativeFrom="paragraph">
                  <wp:posOffset>68580</wp:posOffset>
                </wp:positionV>
                <wp:extent cx="1432560" cy="535305"/>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432560" cy="5353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060BE2" w14:textId="12FA3B61" w:rsidR="00321497" w:rsidRPr="004A1787" w:rsidRDefault="00321497" w:rsidP="004A1787">
                            <w:pPr>
                              <w:jc w:val="center"/>
                              <w:rPr>
                                <w:sz w:val="22"/>
                                <w:szCs w:val="22"/>
                              </w:rPr>
                            </w:pPr>
                            <w:r w:rsidRPr="004A1787">
                              <w:rPr>
                                <w:sz w:val="22"/>
                                <w:szCs w:val="22"/>
                              </w:rPr>
                              <w:t>Prepare a mix of these</w:t>
                            </w:r>
                          </w:p>
                          <w:p w14:paraId="4B22D961" w14:textId="24C4A340" w:rsidR="00321497" w:rsidRPr="004A1787" w:rsidRDefault="00321497" w:rsidP="004A1787">
                            <w:pPr>
                              <w:jc w:val="center"/>
                              <w:rPr>
                                <w:sz w:val="22"/>
                                <w:szCs w:val="22"/>
                              </w:rPr>
                            </w:pPr>
                            <w:r w:rsidRPr="004A1787">
                              <w:rPr>
                                <w:sz w:val="22"/>
                                <w:szCs w:val="22"/>
                              </w:rPr>
                              <w:t>ingredients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67951E" id="_x0000_t202" coordsize="21600,21600" o:spt="202" path="m,l,21600r21600,l21600,xe">
                <v:stroke joinstyle="miter"/>
                <v:path gradientshapeok="t" o:connecttype="rect"/>
              </v:shapetype>
              <v:shape id="Text Box 16" o:spid="_x0000_s1026" type="#_x0000_t202" style="position:absolute;margin-left:279pt;margin-top:5.4pt;width:112.8pt;height:42.1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" filled="f" stroked="f">
                <v:textbox>
                  <w:txbxContent>
                    <w:p w14:paraId="22060BE2" w14:textId="12FA3B61" w:rsidR="00321497" w:rsidRPr="004A1787" w:rsidRDefault="00321497" w:rsidP="004A1787">
                      <w:pPr>
                        <w:jc w:val="center"/>
                        <w:rPr>
                          <w:sz w:val="22"/>
                          <w:szCs w:val="22"/>
                        </w:rPr>
                      </w:pPr>
                      <w:r w:rsidRPr="004A1787">
                        <w:rPr>
                          <w:sz w:val="22"/>
                          <w:szCs w:val="22"/>
                        </w:rPr>
                        <w:t>Prepare a mix of these</w:t>
                      </w:r>
                    </w:p>
                    <w:p w14:paraId="4B22D961" w14:textId="24C4A340" w:rsidR="00321497" w:rsidRPr="004A1787" w:rsidRDefault="00321497" w:rsidP="004A1787">
                      <w:pPr>
                        <w:jc w:val="center"/>
                        <w:rPr>
                          <w:sz w:val="22"/>
                          <w:szCs w:val="22"/>
                        </w:rPr>
                      </w:pPr>
                      <w:r w:rsidRPr="004A1787">
                        <w:rPr>
                          <w:sz w:val="22"/>
                          <w:szCs w:val="22"/>
                        </w:rPr>
                        <w:t>ingredients</w:t>
                      </w:r>
                    </w:p>
                  </w:txbxContent>
                </v:textbox>
                <w10:wrap type="square"/>
              </v:shape>
            </w:pict>
          </mc:Fallback>
        </mc:AlternateContent>
      </w:r>
    </w:p>
    <w:p w14:paraId="325F5DAA" w14:textId="77777777" w:rsidR="00712F04" w:rsidRPr="00EE64F3" w:rsidRDefault="00712F04" w:rsidP="002A06D7">
      <w:pPr>
        <w:rPr>
          <w:color w:val="000000"/>
          <w:sz w:val="22"/>
          <w:szCs w:val="22"/>
        </w:rPr>
      </w:pPr>
    </w:p>
    <w:p w14:paraId="0F991EFD" w14:textId="77777777" w:rsidR="00712F04" w:rsidRPr="00EE64F3" w:rsidRDefault="00712F04" w:rsidP="002A06D7">
      <w:pPr>
        <w:rPr>
          <w:color w:val="000000"/>
          <w:sz w:val="22"/>
          <w:szCs w:val="22"/>
        </w:rPr>
      </w:pPr>
    </w:p>
    <w:p w14:paraId="2429A7FE" w14:textId="77777777" w:rsidR="00A25815" w:rsidRPr="00EE64F3" w:rsidRDefault="00A25815" w:rsidP="002A06D7">
      <w:pPr>
        <w:rPr>
          <w:color w:val="000000"/>
          <w:sz w:val="22"/>
          <w:szCs w:val="22"/>
        </w:rPr>
      </w:pPr>
    </w:p>
    <w:p w14:paraId="6D1E8573" w14:textId="77777777" w:rsidR="00A25815" w:rsidRPr="00EE64F3" w:rsidRDefault="00A25815" w:rsidP="002A06D7">
      <w:pPr>
        <w:rPr>
          <w:color w:val="000000"/>
          <w:sz w:val="22"/>
          <w:szCs w:val="22"/>
        </w:rPr>
      </w:pPr>
    </w:p>
    <w:p w14:paraId="2EDD7351" w14:textId="0232146C" w:rsidR="00112EE4" w:rsidRPr="00EE64F3" w:rsidRDefault="00B12222" w:rsidP="00A26DB1">
      <w:pPr>
        <w:pStyle w:val="ListParagraph"/>
        <w:numPr>
          <w:ilvl w:val="0"/>
          <w:numId w:val="31"/>
        </w:numPr>
        <w:rPr>
          <w:color w:val="000000"/>
          <w:sz w:val="22"/>
          <w:szCs w:val="22"/>
        </w:rPr>
      </w:pPr>
      <w:r w:rsidRPr="00EE64F3">
        <w:rPr>
          <w:color w:val="000000"/>
          <w:sz w:val="22"/>
          <w:szCs w:val="22"/>
        </w:rPr>
        <w:t xml:space="preserve">Incubate </w:t>
      </w:r>
      <w:r w:rsidR="007E3471" w:rsidRPr="00EE64F3">
        <w:rPr>
          <w:color w:val="000000"/>
          <w:sz w:val="22"/>
          <w:szCs w:val="22"/>
        </w:rPr>
        <w:t xml:space="preserve">reaction </w:t>
      </w:r>
      <w:r w:rsidRPr="00EE64F3">
        <w:rPr>
          <w:color w:val="000000"/>
          <w:sz w:val="22"/>
          <w:szCs w:val="22"/>
        </w:rPr>
        <w:t>at room temperature for 30 minutes</w:t>
      </w:r>
      <w:r w:rsidR="00112EE4" w:rsidRPr="00EE64F3">
        <w:rPr>
          <w:color w:val="000000"/>
          <w:sz w:val="22"/>
          <w:szCs w:val="22"/>
        </w:rPr>
        <w:t>.</w:t>
      </w:r>
    </w:p>
    <w:p w14:paraId="7901D096" w14:textId="77777777" w:rsidR="003C3305" w:rsidRPr="00EE64F3" w:rsidRDefault="003C3305" w:rsidP="003C3305">
      <w:pPr>
        <w:rPr>
          <w:color w:val="000000"/>
          <w:sz w:val="22"/>
          <w:szCs w:val="22"/>
        </w:rPr>
      </w:pPr>
    </w:p>
    <w:p w14:paraId="7BE412AC" w14:textId="416FC771" w:rsidR="00AB7D3A" w:rsidRPr="00EE64F3" w:rsidRDefault="0088663E" w:rsidP="00A26DB1">
      <w:pPr>
        <w:pStyle w:val="ListParagraph"/>
        <w:numPr>
          <w:ilvl w:val="0"/>
          <w:numId w:val="31"/>
        </w:numPr>
        <w:rPr>
          <w:color w:val="000000"/>
          <w:sz w:val="22"/>
          <w:szCs w:val="22"/>
        </w:rPr>
      </w:pPr>
      <w:r w:rsidRPr="00EE64F3">
        <w:rPr>
          <w:color w:val="000000"/>
          <w:sz w:val="22"/>
          <w:szCs w:val="22"/>
        </w:rPr>
        <w:t>Proceed to the t</w:t>
      </w:r>
      <w:r w:rsidR="00B12222" w:rsidRPr="00EE64F3">
        <w:rPr>
          <w:color w:val="000000"/>
          <w:sz w:val="22"/>
          <w:szCs w:val="22"/>
        </w:rPr>
        <w:t>ransform</w:t>
      </w:r>
      <w:r w:rsidRPr="00EE64F3">
        <w:rPr>
          <w:color w:val="000000"/>
          <w:sz w:val="22"/>
          <w:szCs w:val="22"/>
        </w:rPr>
        <w:t>ation step!</w:t>
      </w:r>
      <w:r w:rsidR="00B12222" w:rsidRPr="00EE64F3">
        <w:rPr>
          <w:color w:val="000000"/>
          <w:sz w:val="22"/>
          <w:szCs w:val="22"/>
        </w:rPr>
        <w:t xml:space="preserve"> </w:t>
      </w:r>
    </w:p>
    <w:p w14:paraId="5B85019D" w14:textId="77777777" w:rsidR="006D4860" w:rsidRPr="00EE64F3" w:rsidRDefault="006D4860" w:rsidP="006D4860">
      <w:pPr>
        <w:rPr>
          <w:color w:val="000000"/>
          <w:sz w:val="22"/>
          <w:szCs w:val="22"/>
        </w:rPr>
      </w:pPr>
    </w:p>
    <w:p w14:paraId="78430A72" w14:textId="77777777" w:rsidR="0088663E" w:rsidRPr="00EE64F3" w:rsidRDefault="0088663E" w:rsidP="0088663E">
      <w:pPr>
        <w:rPr>
          <w:color w:val="000000"/>
          <w:sz w:val="22"/>
          <w:szCs w:val="22"/>
        </w:rPr>
      </w:pPr>
    </w:p>
    <w:p w14:paraId="67DC4B7E" w14:textId="580C7BB3" w:rsidR="00D67534" w:rsidRPr="00EE64F3" w:rsidRDefault="00F06DDF" w:rsidP="00A26DB1">
      <w:pPr>
        <w:pStyle w:val="ListParagraph"/>
        <w:numPr>
          <w:ilvl w:val="0"/>
          <w:numId w:val="32"/>
        </w:numPr>
        <w:ind w:left="720"/>
        <w:rPr>
          <w:color w:val="000000"/>
          <w:sz w:val="22"/>
          <w:szCs w:val="22"/>
        </w:rPr>
      </w:pPr>
      <w:r w:rsidRPr="00EE64F3">
        <w:rPr>
          <w:color w:val="000000"/>
          <w:sz w:val="22"/>
          <w:szCs w:val="22"/>
        </w:rPr>
        <w:t xml:space="preserve">If using </w:t>
      </w:r>
      <w:r w:rsidR="00621DB1" w:rsidRPr="00EE64F3">
        <w:rPr>
          <w:color w:val="000000"/>
          <w:sz w:val="22"/>
          <w:szCs w:val="22"/>
        </w:rPr>
        <w:t>a</w:t>
      </w:r>
      <w:r w:rsidRPr="00EE64F3">
        <w:rPr>
          <w:color w:val="000000"/>
          <w:sz w:val="22"/>
          <w:szCs w:val="22"/>
        </w:rPr>
        <w:t xml:space="preserve"> “homemade” blunt-cloning vector:</w:t>
      </w:r>
      <w:r w:rsidR="00EF255E" w:rsidRPr="00EE64F3">
        <w:rPr>
          <w:color w:val="000000"/>
          <w:sz w:val="22"/>
          <w:szCs w:val="22"/>
        </w:rPr>
        <w:t xml:space="preserve"> </w:t>
      </w:r>
    </w:p>
    <w:p w14:paraId="68633E6E" w14:textId="77777777" w:rsidR="00D85B02" w:rsidRPr="00EE64F3" w:rsidRDefault="00D85B02" w:rsidP="00D85B02">
      <w:pPr>
        <w:rPr>
          <w:color w:val="000000"/>
          <w:sz w:val="22"/>
          <w:szCs w:val="22"/>
        </w:rPr>
      </w:pPr>
    </w:p>
    <w:p w14:paraId="7C1010A2" w14:textId="3C2651FA" w:rsidR="00913612" w:rsidRPr="00EE64F3" w:rsidRDefault="00BC7E62" w:rsidP="00A26DB1">
      <w:pPr>
        <w:pStyle w:val="ListParagraph"/>
        <w:numPr>
          <w:ilvl w:val="0"/>
          <w:numId w:val="38"/>
        </w:numPr>
        <w:ind w:left="1080"/>
        <w:rPr>
          <w:i/>
          <w:color w:val="000000"/>
          <w:sz w:val="22"/>
          <w:szCs w:val="22"/>
        </w:rPr>
      </w:pPr>
      <w:r w:rsidRPr="00EE64F3">
        <w:rPr>
          <w:i/>
          <w:color w:val="000000"/>
          <w:sz w:val="22"/>
          <w:szCs w:val="22"/>
        </w:rPr>
        <w:t>It is most convenient to dilute the linearized, blunt-ended cloning vector to 50 ng/µL and prepare a “master” mix containing the vector, ligase and ligase buffer</w:t>
      </w:r>
    </w:p>
    <w:p w14:paraId="2523BC63" w14:textId="77777777" w:rsidR="00913612" w:rsidRPr="00EE64F3" w:rsidRDefault="00913612" w:rsidP="00913612">
      <w:pPr>
        <w:rPr>
          <w:color w:val="000000"/>
          <w:sz w:val="22"/>
          <w:szCs w:val="22"/>
        </w:rPr>
      </w:pPr>
    </w:p>
    <w:p w14:paraId="632094B5" w14:textId="6B5C3786" w:rsidR="0016750F" w:rsidRPr="00EE64F3" w:rsidRDefault="0088663E" w:rsidP="0016750F">
      <w:pPr>
        <w:pStyle w:val="ListParagraph"/>
        <w:numPr>
          <w:ilvl w:val="0"/>
          <w:numId w:val="38"/>
        </w:numPr>
        <w:ind w:left="1080"/>
        <w:rPr>
          <w:color w:val="000000"/>
          <w:sz w:val="22"/>
          <w:szCs w:val="22"/>
        </w:rPr>
      </w:pPr>
      <w:r w:rsidRPr="00EE64F3">
        <w:rPr>
          <w:color w:val="000000"/>
          <w:sz w:val="22"/>
          <w:szCs w:val="22"/>
        </w:rPr>
        <w:t xml:space="preserve">Set </w:t>
      </w:r>
      <w:r w:rsidR="0016750F" w:rsidRPr="00EE64F3">
        <w:rPr>
          <w:color w:val="000000"/>
          <w:sz w:val="22"/>
          <w:szCs w:val="22"/>
        </w:rPr>
        <w:t>up ligation reaction as follows:</w:t>
      </w:r>
    </w:p>
    <w:tbl>
      <w:tblPr>
        <w:tblStyle w:val="TableGrid"/>
        <w:tblpPr w:leftFromText="180" w:rightFromText="180" w:vertAnchor="text" w:horzAnchor="page" w:tblpX="2989" w:tblpY="56"/>
        <w:tblW w:w="6228" w:type="dxa"/>
        <w:tblLook w:val="04A0" w:firstRow="1" w:lastRow="0" w:firstColumn="1" w:lastColumn="0" w:noHBand="0" w:noVBand="1"/>
      </w:tblPr>
      <w:tblGrid>
        <w:gridCol w:w="2880"/>
        <w:gridCol w:w="3348"/>
      </w:tblGrid>
      <w:tr w:rsidR="0016750F" w:rsidRPr="00EE64F3" w14:paraId="5B6027BC" w14:textId="77777777" w:rsidTr="0016750F">
        <w:tc>
          <w:tcPr>
            <w:tcW w:w="2880" w:type="dxa"/>
          </w:tcPr>
          <w:p w14:paraId="418887B4" w14:textId="77777777" w:rsidR="0016750F" w:rsidRPr="00EE64F3" w:rsidRDefault="0016750F" w:rsidP="0016750F">
            <w:pPr>
              <w:rPr>
                <w:b/>
                <w:sz w:val="22"/>
                <w:szCs w:val="22"/>
              </w:rPr>
            </w:pPr>
            <w:r w:rsidRPr="00EE64F3">
              <w:rPr>
                <w:b/>
                <w:sz w:val="22"/>
                <w:szCs w:val="22"/>
              </w:rPr>
              <w:t>Ingredient</w:t>
            </w:r>
          </w:p>
        </w:tc>
        <w:tc>
          <w:tcPr>
            <w:tcW w:w="3348" w:type="dxa"/>
          </w:tcPr>
          <w:p w14:paraId="2DCAE281" w14:textId="77777777" w:rsidR="0016750F" w:rsidRPr="00EE64F3" w:rsidRDefault="0016750F" w:rsidP="0016750F">
            <w:pPr>
              <w:rPr>
                <w:b/>
                <w:sz w:val="22"/>
                <w:szCs w:val="22"/>
              </w:rPr>
            </w:pPr>
            <w:r w:rsidRPr="00EE64F3">
              <w:rPr>
                <w:b/>
                <w:sz w:val="22"/>
                <w:szCs w:val="22"/>
              </w:rPr>
              <w:t>Volume</w:t>
            </w:r>
          </w:p>
        </w:tc>
      </w:tr>
      <w:tr w:rsidR="0016750F" w:rsidRPr="00EE64F3" w14:paraId="090D6DE7" w14:textId="77777777" w:rsidTr="0016750F">
        <w:tc>
          <w:tcPr>
            <w:tcW w:w="2880" w:type="dxa"/>
          </w:tcPr>
          <w:p w14:paraId="12E12BF8" w14:textId="77777777" w:rsidR="0016750F" w:rsidRPr="00EE64F3" w:rsidRDefault="0016750F" w:rsidP="0016750F">
            <w:pPr>
              <w:rPr>
                <w:sz w:val="22"/>
                <w:szCs w:val="22"/>
              </w:rPr>
            </w:pPr>
            <w:r w:rsidRPr="00EE64F3">
              <w:rPr>
                <w:sz w:val="22"/>
                <w:szCs w:val="22"/>
              </w:rPr>
              <w:t>PCR product at 5x molar ratio over the vector</w:t>
            </w:r>
          </w:p>
        </w:tc>
        <w:tc>
          <w:tcPr>
            <w:tcW w:w="3348" w:type="dxa"/>
          </w:tcPr>
          <w:p w14:paraId="6360864F" w14:textId="77777777" w:rsidR="0016750F" w:rsidRPr="00EE64F3" w:rsidRDefault="0016750F" w:rsidP="0016750F">
            <w:pPr>
              <w:rPr>
                <w:sz w:val="22"/>
                <w:szCs w:val="22"/>
              </w:rPr>
            </w:pPr>
            <w:r w:rsidRPr="00EE64F3">
              <w:rPr>
                <w:sz w:val="22"/>
                <w:szCs w:val="22"/>
              </w:rPr>
              <w:t>5 µL (you may need to add water to bring to this volume, depending on the approximate concentration of your PCR product)</w:t>
            </w:r>
          </w:p>
        </w:tc>
      </w:tr>
      <w:tr w:rsidR="0016750F" w:rsidRPr="00EE64F3" w14:paraId="7D261DDC" w14:textId="77777777" w:rsidTr="0016750F">
        <w:tc>
          <w:tcPr>
            <w:tcW w:w="2880" w:type="dxa"/>
          </w:tcPr>
          <w:p w14:paraId="633DEB4B" w14:textId="77777777" w:rsidR="0016750F" w:rsidRPr="00EE64F3" w:rsidRDefault="0016750F" w:rsidP="0016750F">
            <w:pPr>
              <w:rPr>
                <w:sz w:val="22"/>
                <w:szCs w:val="22"/>
              </w:rPr>
            </w:pPr>
            <w:r w:rsidRPr="00EE64F3">
              <w:rPr>
                <w:sz w:val="22"/>
                <w:szCs w:val="22"/>
              </w:rPr>
              <w:t>50 ng EcoRV- or SmaI-_ digested vector</w:t>
            </w:r>
          </w:p>
        </w:tc>
        <w:tc>
          <w:tcPr>
            <w:tcW w:w="3348" w:type="dxa"/>
          </w:tcPr>
          <w:p w14:paraId="597874CF" w14:textId="77777777" w:rsidR="0016750F" w:rsidRPr="00EE64F3" w:rsidRDefault="0016750F" w:rsidP="0016750F">
            <w:pPr>
              <w:rPr>
                <w:sz w:val="22"/>
                <w:szCs w:val="22"/>
              </w:rPr>
            </w:pPr>
            <w:r w:rsidRPr="00EE64F3">
              <w:rPr>
                <w:sz w:val="22"/>
                <w:szCs w:val="22"/>
              </w:rPr>
              <w:t>1 µL</w:t>
            </w:r>
          </w:p>
        </w:tc>
      </w:tr>
      <w:tr w:rsidR="0016750F" w:rsidRPr="00EE64F3" w14:paraId="10414364" w14:textId="77777777" w:rsidTr="0016750F">
        <w:tc>
          <w:tcPr>
            <w:tcW w:w="2880" w:type="dxa"/>
          </w:tcPr>
          <w:p w14:paraId="3A547A02" w14:textId="77777777" w:rsidR="0016750F" w:rsidRPr="00EE64F3" w:rsidRDefault="0016750F" w:rsidP="0016750F">
            <w:pPr>
              <w:rPr>
                <w:sz w:val="22"/>
                <w:szCs w:val="22"/>
              </w:rPr>
            </w:pPr>
            <w:r w:rsidRPr="00EE64F3">
              <w:rPr>
                <w:sz w:val="22"/>
                <w:szCs w:val="22"/>
              </w:rPr>
              <w:t>10x T4 ligase buffer</w:t>
            </w:r>
          </w:p>
        </w:tc>
        <w:tc>
          <w:tcPr>
            <w:tcW w:w="3348" w:type="dxa"/>
          </w:tcPr>
          <w:p w14:paraId="55D96695" w14:textId="77777777" w:rsidR="0016750F" w:rsidRPr="00EE64F3" w:rsidRDefault="0016750F" w:rsidP="0016750F">
            <w:pPr>
              <w:rPr>
                <w:sz w:val="22"/>
                <w:szCs w:val="22"/>
              </w:rPr>
            </w:pPr>
            <w:r w:rsidRPr="00EE64F3">
              <w:rPr>
                <w:sz w:val="22"/>
                <w:szCs w:val="22"/>
              </w:rPr>
              <w:t>1 µL</w:t>
            </w:r>
          </w:p>
        </w:tc>
      </w:tr>
      <w:tr w:rsidR="0016750F" w:rsidRPr="00EE64F3" w14:paraId="72382B84" w14:textId="77777777" w:rsidTr="0016750F">
        <w:tc>
          <w:tcPr>
            <w:tcW w:w="2880" w:type="dxa"/>
          </w:tcPr>
          <w:p w14:paraId="32C2FDF7" w14:textId="77777777" w:rsidR="0016750F" w:rsidRPr="00EE64F3" w:rsidRDefault="0016750F" w:rsidP="0016750F">
            <w:pPr>
              <w:rPr>
                <w:sz w:val="22"/>
                <w:szCs w:val="22"/>
              </w:rPr>
            </w:pPr>
            <w:r w:rsidRPr="00EE64F3">
              <w:rPr>
                <w:sz w:val="22"/>
                <w:szCs w:val="22"/>
              </w:rPr>
              <w:t>T4 ligase</w:t>
            </w:r>
          </w:p>
        </w:tc>
        <w:tc>
          <w:tcPr>
            <w:tcW w:w="3348" w:type="dxa"/>
          </w:tcPr>
          <w:p w14:paraId="7D95ADC4" w14:textId="77777777" w:rsidR="0016750F" w:rsidRPr="00EE64F3" w:rsidRDefault="0016750F" w:rsidP="0016750F">
            <w:pPr>
              <w:rPr>
                <w:sz w:val="22"/>
                <w:szCs w:val="22"/>
              </w:rPr>
            </w:pPr>
            <w:r w:rsidRPr="00EE64F3">
              <w:rPr>
                <w:sz w:val="22"/>
                <w:szCs w:val="22"/>
              </w:rPr>
              <w:t>1 µL (400 U)</w:t>
            </w:r>
          </w:p>
        </w:tc>
      </w:tr>
      <w:tr w:rsidR="0016750F" w:rsidRPr="00EE64F3" w14:paraId="1212FC98" w14:textId="77777777" w:rsidTr="0016750F">
        <w:tc>
          <w:tcPr>
            <w:tcW w:w="2880" w:type="dxa"/>
          </w:tcPr>
          <w:p w14:paraId="6FEA55C5" w14:textId="77777777" w:rsidR="0016750F" w:rsidRPr="00EE64F3" w:rsidRDefault="0016750F" w:rsidP="0016750F">
            <w:pPr>
              <w:rPr>
                <w:sz w:val="22"/>
                <w:szCs w:val="22"/>
              </w:rPr>
            </w:pPr>
            <w:r w:rsidRPr="00EE64F3">
              <w:rPr>
                <w:sz w:val="22"/>
                <w:szCs w:val="22"/>
              </w:rPr>
              <w:t>H2O</w:t>
            </w:r>
          </w:p>
        </w:tc>
        <w:tc>
          <w:tcPr>
            <w:tcW w:w="3348" w:type="dxa"/>
          </w:tcPr>
          <w:p w14:paraId="0BE95949" w14:textId="77777777" w:rsidR="0016750F" w:rsidRPr="00EE64F3" w:rsidRDefault="0016750F" w:rsidP="0016750F">
            <w:pPr>
              <w:rPr>
                <w:sz w:val="22"/>
                <w:szCs w:val="22"/>
              </w:rPr>
            </w:pPr>
            <w:r w:rsidRPr="00EE64F3">
              <w:rPr>
                <w:sz w:val="22"/>
                <w:szCs w:val="22"/>
              </w:rPr>
              <w:t>Enough to bring volume to 10 µL</w:t>
            </w:r>
          </w:p>
        </w:tc>
      </w:tr>
      <w:tr w:rsidR="0016750F" w:rsidRPr="00EE64F3" w14:paraId="4F8F5A63" w14:textId="77777777" w:rsidTr="0016750F">
        <w:tc>
          <w:tcPr>
            <w:tcW w:w="2880" w:type="dxa"/>
          </w:tcPr>
          <w:p w14:paraId="7D711A19" w14:textId="77777777" w:rsidR="0016750F" w:rsidRPr="00EE64F3" w:rsidRDefault="0016750F" w:rsidP="0016750F">
            <w:pPr>
              <w:rPr>
                <w:sz w:val="22"/>
                <w:szCs w:val="22"/>
              </w:rPr>
            </w:pPr>
            <w:r w:rsidRPr="00EE64F3">
              <w:rPr>
                <w:sz w:val="22"/>
                <w:szCs w:val="22"/>
              </w:rPr>
              <w:t>TOTAL VOLUME</w:t>
            </w:r>
          </w:p>
        </w:tc>
        <w:tc>
          <w:tcPr>
            <w:tcW w:w="3348" w:type="dxa"/>
          </w:tcPr>
          <w:p w14:paraId="77032AD6" w14:textId="77777777" w:rsidR="0016750F" w:rsidRPr="00EE64F3" w:rsidRDefault="0016750F" w:rsidP="0016750F">
            <w:pPr>
              <w:rPr>
                <w:sz w:val="22"/>
                <w:szCs w:val="22"/>
              </w:rPr>
            </w:pPr>
            <w:r w:rsidRPr="00EE64F3">
              <w:rPr>
                <w:sz w:val="22"/>
                <w:szCs w:val="22"/>
              </w:rPr>
              <w:t>10 µL</w:t>
            </w:r>
          </w:p>
        </w:tc>
      </w:tr>
    </w:tbl>
    <w:p w14:paraId="60E61371" w14:textId="77777777" w:rsidR="0016750F" w:rsidRPr="00EE64F3" w:rsidRDefault="0016750F" w:rsidP="0016750F">
      <w:pPr>
        <w:rPr>
          <w:color w:val="000000"/>
          <w:sz w:val="22"/>
          <w:szCs w:val="22"/>
        </w:rPr>
      </w:pPr>
    </w:p>
    <w:p w14:paraId="77E9E1D1" w14:textId="77777777" w:rsidR="00F37897" w:rsidRPr="00EE64F3" w:rsidRDefault="00F37897" w:rsidP="00D85B02">
      <w:pPr>
        <w:rPr>
          <w:color w:val="000000"/>
          <w:sz w:val="22"/>
          <w:szCs w:val="22"/>
        </w:rPr>
      </w:pPr>
    </w:p>
    <w:p w14:paraId="41483E32" w14:textId="77777777" w:rsidR="00F37897" w:rsidRPr="00EE64F3" w:rsidRDefault="00F37897" w:rsidP="00D85B02">
      <w:pPr>
        <w:rPr>
          <w:color w:val="000000"/>
          <w:sz w:val="22"/>
          <w:szCs w:val="22"/>
        </w:rPr>
      </w:pPr>
    </w:p>
    <w:p w14:paraId="0B86CE7F" w14:textId="77777777" w:rsidR="00F37897" w:rsidRPr="00EE64F3" w:rsidRDefault="00F37897" w:rsidP="00D85B02">
      <w:pPr>
        <w:rPr>
          <w:color w:val="000000"/>
          <w:sz w:val="22"/>
          <w:szCs w:val="22"/>
        </w:rPr>
      </w:pPr>
    </w:p>
    <w:p w14:paraId="628902EA" w14:textId="77777777" w:rsidR="00F37897" w:rsidRPr="00EE64F3" w:rsidRDefault="00F37897" w:rsidP="00D85B02">
      <w:pPr>
        <w:rPr>
          <w:color w:val="000000"/>
          <w:sz w:val="22"/>
          <w:szCs w:val="22"/>
        </w:rPr>
      </w:pPr>
    </w:p>
    <w:p w14:paraId="3D41ABBE" w14:textId="77777777" w:rsidR="00F37897" w:rsidRPr="00EE64F3" w:rsidRDefault="00F37897" w:rsidP="00D85B02">
      <w:pPr>
        <w:rPr>
          <w:color w:val="000000"/>
          <w:sz w:val="22"/>
          <w:szCs w:val="22"/>
        </w:rPr>
      </w:pPr>
    </w:p>
    <w:p w14:paraId="0C90D35E" w14:textId="77777777" w:rsidR="005304BE" w:rsidRPr="00EE64F3" w:rsidRDefault="005304BE" w:rsidP="001204D6">
      <w:pPr>
        <w:rPr>
          <w:color w:val="000000"/>
          <w:sz w:val="22"/>
          <w:szCs w:val="22"/>
        </w:rPr>
      </w:pPr>
    </w:p>
    <w:p w14:paraId="72C8700E" w14:textId="77777777" w:rsidR="000875E0" w:rsidRPr="00EE64F3" w:rsidRDefault="000875E0" w:rsidP="005304BE">
      <w:pPr>
        <w:ind w:left="720"/>
        <w:rPr>
          <w:color w:val="000000"/>
          <w:sz w:val="22"/>
          <w:szCs w:val="22"/>
        </w:rPr>
      </w:pPr>
    </w:p>
    <w:p w14:paraId="59F1B8EF" w14:textId="2C086CCA" w:rsidR="00F97488" w:rsidRPr="00EE64F3" w:rsidRDefault="00692460" w:rsidP="00A26DB1">
      <w:pPr>
        <w:pStyle w:val="ListParagraph"/>
        <w:numPr>
          <w:ilvl w:val="0"/>
          <w:numId w:val="38"/>
        </w:numPr>
        <w:ind w:left="1080"/>
        <w:rPr>
          <w:color w:val="000000"/>
          <w:sz w:val="22"/>
          <w:szCs w:val="22"/>
        </w:rPr>
      </w:pPr>
      <w:r w:rsidRPr="00EE64F3">
        <w:rPr>
          <w:color w:val="000000"/>
          <w:sz w:val="22"/>
          <w:szCs w:val="22"/>
        </w:rPr>
        <w:t>Incubate the reaction for 30 minutes at 16°C</w:t>
      </w:r>
      <w:r w:rsidR="005C76B3" w:rsidRPr="00EE64F3">
        <w:rPr>
          <w:color w:val="000000"/>
          <w:sz w:val="22"/>
          <w:szCs w:val="22"/>
        </w:rPr>
        <w:t xml:space="preserve"> (or room temperature)</w:t>
      </w:r>
      <w:r w:rsidR="001A22C9" w:rsidRPr="00EE64F3">
        <w:rPr>
          <w:color w:val="000000"/>
          <w:sz w:val="22"/>
          <w:szCs w:val="22"/>
        </w:rPr>
        <w:t>.</w:t>
      </w:r>
      <w:r w:rsidR="00033AF4" w:rsidRPr="00EE64F3">
        <w:rPr>
          <w:color w:val="000000"/>
          <w:sz w:val="22"/>
          <w:szCs w:val="22"/>
        </w:rPr>
        <w:t xml:space="preserve">  </w:t>
      </w:r>
    </w:p>
    <w:p w14:paraId="5A424378" w14:textId="77777777" w:rsidR="00F97488" w:rsidRPr="00EE64F3" w:rsidRDefault="00F97488" w:rsidP="00F97488">
      <w:pPr>
        <w:rPr>
          <w:color w:val="000000"/>
          <w:sz w:val="22"/>
          <w:szCs w:val="22"/>
        </w:rPr>
      </w:pPr>
    </w:p>
    <w:p w14:paraId="29BAF27B" w14:textId="6F866408" w:rsidR="003C5295" w:rsidRPr="00EE64F3" w:rsidRDefault="00F97488" w:rsidP="00A26DB1">
      <w:pPr>
        <w:pStyle w:val="ListParagraph"/>
        <w:numPr>
          <w:ilvl w:val="0"/>
          <w:numId w:val="38"/>
        </w:numPr>
        <w:ind w:left="1080"/>
        <w:rPr>
          <w:color w:val="000000"/>
          <w:sz w:val="22"/>
          <w:szCs w:val="22"/>
        </w:rPr>
      </w:pPr>
      <w:r w:rsidRPr="00EE64F3">
        <w:rPr>
          <w:color w:val="000000"/>
          <w:sz w:val="22"/>
          <w:szCs w:val="22"/>
        </w:rPr>
        <w:t>Proceed to the transformation step</w:t>
      </w:r>
      <w:r w:rsidR="00892282" w:rsidRPr="00EE64F3">
        <w:rPr>
          <w:color w:val="000000"/>
          <w:sz w:val="22"/>
          <w:szCs w:val="22"/>
        </w:rPr>
        <w:t xml:space="preserve"> (Step 5)</w:t>
      </w:r>
      <w:r w:rsidR="0003762A" w:rsidRPr="00EE64F3">
        <w:rPr>
          <w:color w:val="000000"/>
          <w:sz w:val="22"/>
          <w:szCs w:val="22"/>
        </w:rPr>
        <w:t xml:space="preserve"> below</w:t>
      </w:r>
      <w:r w:rsidRPr="00EE64F3">
        <w:rPr>
          <w:color w:val="000000"/>
          <w:sz w:val="22"/>
          <w:szCs w:val="22"/>
        </w:rPr>
        <w:t>!</w:t>
      </w:r>
    </w:p>
    <w:p w14:paraId="77442006" w14:textId="77777777" w:rsidR="002E453D" w:rsidRPr="00EE64F3" w:rsidRDefault="002E453D" w:rsidP="005304BE">
      <w:pPr>
        <w:ind w:left="720"/>
        <w:rPr>
          <w:color w:val="000000"/>
          <w:sz w:val="22"/>
          <w:szCs w:val="22"/>
        </w:rPr>
      </w:pPr>
    </w:p>
    <w:p w14:paraId="2D00ED25" w14:textId="77777777" w:rsidR="00032338" w:rsidRPr="00EE64F3" w:rsidRDefault="00032338" w:rsidP="005304BE">
      <w:pPr>
        <w:ind w:left="720"/>
        <w:rPr>
          <w:color w:val="000000"/>
          <w:sz w:val="22"/>
          <w:szCs w:val="22"/>
        </w:rPr>
      </w:pPr>
    </w:p>
    <w:p w14:paraId="3FAF7690" w14:textId="77777777" w:rsidR="00D009E8" w:rsidRPr="00EE64F3" w:rsidRDefault="00D009E8" w:rsidP="005304BE">
      <w:pPr>
        <w:ind w:left="720"/>
        <w:rPr>
          <w:color w:val="000000"/>
          <w:sz w:val="22"/>
          <w:szCs w:val="22"/>
        </w:rPr>
      </w:pPr>
    </w:p>
    <w:p w14:paraId="49644C14" w14:textId="77777777" w:rsidR="00D009E8" w:rsidRPr="00EE64F3" w:rsidRDefault="00D009E8" w:rsidP="005304BE">
      <w:pPr>
        <w:ind w:left="720"/>
        <w:rPr>
          <w:color w:val="000000"/>
          <w:sz w:val="22"/>
          <w:szCs w:val="22"/>
        </w:rPr>
      </w:pPr>
    </w:p>
    <w:p w14:paraId="27C7745B" w14:textId="77777777" w:rsidR="00D009E8" w:rsidRPr="00EE64F3" w:rsidRDefault="00D009E8" w:rsidP="005304BE">
      <w:pPr>
        <w:ind w:left="720"/>
        <w:rPr>
          <w:color w:val="000000"/>
          <w:sz w:val="22"/>
          <w:szCs w:val="22"/>
        </w:rPr>
      </w:pPr>
    </w:p>
    <w:p w14:paraId="179661F6" w14:textId="7F38D2B6" w:rsidR="00032338" w:rsidRPr="00EE64F3" w:rsidRDefault="00032338" w:rsidP="00032338">
      <w:pPr>
        <w:rPr>
          <w:b/>
          <w:i/>
          <w:color w:val="000000"/>
          <w:sz w:val="22"/>
          <w:szCs w:val="22"/>
        </w:rPr>
      </w:pPr>
      <w:r w:rsidRPr="00EE64F3">
        <w:rPr>
          <w:b/>
          <w:i/>
          <w:color w:val="000000"/>
          <w:sz w:val="22"/>
          <w:szCs w:val="22"/>
          <w:u w:val="single"/>
        </w:rPr>
        <w:lastRenderedPageBreak/>
        <w:t>Step 5</w:t>
      </w:r>
      <w:r w:rsidRPr="00EE64F3">
        <w:rPr>
          <w:b/>
          <w:i/>
          <w:color w:val="000000"/>
          <w:sz w:val="22"/>
          <w:szCs w:val="22"/>
        </w:rPr>
        <w:t>: Transform ligation products into bacteria</w:t>
      </w:r>
    </w:p>
    <w:p w14:paraId="1BE69081" w14:textId="77777777" w:rsidR="00A671E9" w:rsidRPr="00EE64F3" w:rsidRDefault="00A671E9" w:rsidP="00032338">
      <w:pPr>
        <w:rPr>
          <w:b/>
          <w:i/>
          <w:color w:val="000000"/>
          <w:sz w:val="22"/>
          <w:szCs w:val="22"/>
        </w:rPr>
      </w:pPr>
    </w:p>
    <w:p w14:paraId="4EF9151D" w14:textId="77777777" w:rsidR="002D6AC1" w:rsidRPr="00EE64F3" w:rsidRDefault="00324D8B" w:rsidP="00032338">
      <w:pPr>
        <w:rPr>
          <w:color w:val="000000"/>
          <w:sz w:val="22"/>
          <w:szCs w:val="22"/>
        </w:rPr>
      </w:pPr>
      <w:r w:rsidRPr="00EE64F3">
        <w:rPr>
          <w:color w:val="000000"/>
          <w:sz w:val="22"/>
          <w:szCs w:val="22"/>
        </w:rPr>
        <w:t>T</w:t>
      </w:r>
      <w:r w:rsidR="00220B30" w:rsidRPr="00EE64F3">
        <w:rPr>
          <w:color w:val="000000"/>
          <w:sz w:val="22"/>
          <w:szCs w:val="22"/>
        </w:rPr>
        <w:t xml:space="preserve">he ligation products are heterogeneous.  </w:t>
      </w:r>
      <w:r w:rsidR="00AD512A" w:rsidRPr="00EE64F3">
        <w:rPr>
          <w:color w:val="000000"/>
          <w:sz w:val="22"/>
          <w:szCs w:val="22"/>
        </w:rPr>
        <w:t>During the ligation reaction, s</w:t>
      </w:r>
      <w:r w:rsidR="00220B30" w:rsidRPr="00EE64F3">
        <w:rPr>
          <w:color w:val="000000"/>
          <w:sz w:val="22"/>
          <w:szCs w:val="22"/>
        </w:rPr>
        <w:t xml:space="preserve">ome percentage of the </w:t>
      </w:r>
      <w:r w:rsidR="00FE6F93" w:rsidRPr="00EE64F3">
        <w:rPr>
          <w:color w:val="000000"/>
          <w:sz w:val="22"/>
          <w:szCs w:val="22"/>
        </w:rPr>
        <w:t>KAN</w:t>
      </w:r>
      <w:r w:rsidR="00FE6F93" w:rsidRPr="00EE64F3">
        <w:rPr>
          <w:color w:val="000000"/>
          <w:sz w:val="22"/>
          <w:szCs w:val="22"/>
          <w:vertAlign w:val="superscript"/>
        </w:rPr>
        <w:t xml:space="preserve">R </w:t>
      </w:r>
      <w:r w:rsidR="00220B30" w:rsidRPr="00EE64F3">
        <w:rPr>
          <w:color w:val="000000"/>
          <w:sz w:val="22"/>
          <w:szCs w:val="22"/>
        </w:rPr>
        <w:t xml:space="preserve">plasmids </w:t>
      </w:r>
      <w:r w:rsidR="00CD4301" w:rsidRPr="00EE64F3">
        <w:rPr>
          <w:color w:val="000000"/>
          <w:sz w:val="22"/>
          <w:szCs w:val="22"/>
        </w:rPr>
        <w:t>will have</w:t>
      </w:r>
      <w:r w:rsidR="00220B30" w:rsidRPr="00EE64F3">
        <w:rPr>
          <w:color w:val="000000"/>
          <w:sz w:val="22"/>
          <w:szCs w:val="22"/>
        </w:rPr>
        <w:t xml:space="preserve"> simply re-circularized without </w:t>
      </w:r>
      <w:r w:rsidR="00787CD8" w:rsidRPr="00EE64F3">
        <w:rPr>
          <w:color w:val="000000"/>
          <w:sz w:val="22"/>
          <w:szCs w:val="22"/>
        </w:rPr>
        <w:t>incorporating</w:t>
      </w:r>
      <w:r w:rsidR="00220B30" w:rsidRPr="00EE64F3">
        <w:rPr>
          <w:color w:val="000000"/>
          <w:sz w:val="22"/>
          <w:szCs w:val="22"/>
        </w:rPr>
        <w:t xml:space="preserve"> a PCR product.  Other plasmids </w:t>
      </w:r>
      <w:r w:rsidR="00AA3117" w:rsidRPr="00EE64F3">
        <w:rPr>
          <w:color w:val="000000"/>
          <w:sz w:val="22"/>
          <w:szCs w:val="22"/>
        </w:rPr>
        <w:t>WILL have</w:t>
      </w:r>
      <w:r w:rsidR="00220B30" w:rsidRPr="00EE64F3">
        <w:rPr>
          <w:color w:val="000000"/>
          <w:sz w:val="22"/>
          <w:szCs w:val="22"/>
        </w:rPr>
        <w:t xml:space="preserve"> </w:t>
      </w:r>
      <w:r w:rsidR="00795DD1" w:rsidRPr="00EE64F3">
        <w:rPr>
          <w:color w:val="000000"/>
          <w:sz w:val="22"/>
          <w:szCs w:val="22"/>
        </w:rPr>
        <w:t>incorporated</w:t>
      </w:r>
      <w:r w:rsidR="005345ED" w:rsidRPr="00EE64F3">
        <w:rPr>
          <w:color w:val="000000"/>
          <w:sz w:val="22"/>
          <w:szCs w:val="22"/>
        </w:rPr>
        <w:t xml:space="preserve"> PCR products, but these “inserts”</w:t>
      </w:r>
      <w:r w:rsidR="00220B30" w:rsidRPr="00EE64F3">
        <w:rPr>
          <w:color w:val="000000"/>
          <w:sz w:val="22"/>
          <w:szCs w:val="22"/>
        </w:rPr>
        <w:t xml:space="preserve"> may not be “full-length</w:t>
      </w:r>
      <w:r w:rsidR="00D82FCC" w:rsidRPr="00EE64F3">
        <w:rPr>
          <w:color w:val="000000"/>
          <w:sz w:val="22"/>
          <w:szCs w:val="22"/>
        </w:rPr>
        <w:t xml:space="preserve">” </w:t>
      </w:r>
      <w:r w:rsidR="009D1F46" w:rsidRPr="00EE64F3">
        <w:rPr>
          <w:color w:val="000000"/>
          <w:sz w:val="22"/>
          <w:szCs w:val="22"/>
        </w:rPr>
        <w:t>fragments</w:t>
      </w:r>
      <w:r w:rsidR="00D82FCC" w:rsidRPr="00EE64F3">
        <w:rPr>
          <w:color w:val="000000"/>
          <w:sz w:val="22"/>
          <w:szCs w:val="22"/>
        </w:rPr>
        <w:t xml:space="preserve"> that encode </w:t>
      </w:r>
      <w:r w:rsidR="007D5C8B" w:rsidRPr="00EE64F3">
        <w:rPr>
          <w:color w:val="000000"/>
          <w:sz w:val="22"/>
          <w:szCs w:val="22"/>
        </w:rPr>
        <w:t>our</w:t>
      </w:r>
      <w:r w:rsidR="00D82FCC" w:rsidRPr="00EE64F3">
        <w:rPr>
          <w:color w:val="000000"/>
          <w:sz w:val="22"/>
          <w:szCs w:val="22"/>
        </w:rPr>
        <w:t xml:space="preserve"> </w:t>
      </w:r>
      <w:r w:rsidR="009618FE" w:rsidRPr="00EE64F3">
        <w:rPr>
          <w:color w:val="000000"/>
          <w:sz w:val="22"/>
          <w:szCs w:val="22"/>
        </w:rPr>
        <w:t>desired</w:t>
      </w:r>
      <w:r w:rsidR="00A569C0" w:rsidRPr="00EE64F3">
        <w:rPr>
          <w:color w:val="000000"/>
          <w:sz w:val="22"/>
          <w:szCs w:val="22"/>
        </w:rPr>
        <w:t>, complete</w:t>
      </w:r>
      <w:r w:rsidR="009618FE" w:rsidRPr="00EE64F3">
        <w:rPr>
          <w:color w:val="000000"/>
          <w:sz w:val="22"/>
          <w:szCs w:val="22"/>
        </w:rPr>
        <w:t xml:space="preserve"> </w:t>
      </w:r>
      <w:r w:rsidR="00D82FCC" w:rsidRPr="00EE64F3">
        <w:rPr>
          <w:color w:val="000000"/>
          <w:sz w:val="22"/>
          <w:szCs w:val="22"/>
        </w:rPr>
        <w:t>PRO, CDS and TER sequences</w:t>
      </w:r>
      <w:r w:rsidR="00220B30" w:rsidRPr="00EE64F3">
        <w:rPr>
          <w:color w:val="000000"/>
          <w:sz w:val="22"/>
          <w:szCs w:val="22"/>
        </w:rPr>
        <w:t xml:space="preserve">.  </w:t>
      </w:r>
      <w:r w:rsidR="00D82FCC" w:rsidRPr="00EE64F3">
        <w:rPr>
          <w:color w:val="000000"/>
          <w:sz w:val="22"/>
          <w:szCs w:val="22"/>
        </w:rPr>
        <w:t>Somehow, w</w:t>
      </w:r>
      <w:r w:rsidR="00220B30" w:rsidRPr="00EE64F3">
        <w:rPr>
          <w:color w:val="000000"/>
          <w:sz w:val="22"/>
          <w:szCs w:val="22"/>
        </w:rPr>
        <w:t xml:space="preserve">e </w:t>
      </w:r>
      <w:r w:rsidR="009025F2" w:rsidRPr="00EE64F3">
        <w:rPr>
          <w:color w:val="000000"/>
          <w:sz w:val="22"/>
          <w:szCs w:val="22"/>
        </w:rPr>
        <w:t>must</w:t>
      </w:r>
      <w:r w:rsidR="00220B30" w:rsidRPr="00EE64F3">
        <w:rPr>
          <w:color w:val="000000"/>
          <w:sz w:val="22"/>
          <w:szCs w:val="22"/>
        </w:rPr>
        <w:t xml:space="preserve"> sort through </w:t>
      </w:r>
      <w:r w:rsidR="00D82FCC" w:rsidRPr="00EE64F3">
        <w:rPr>
          <w:color w:val="000000"/>
          <w:sz w:val="22"/>
          <w:szCs w:val="22"/>
        </w:rPr>
        <w:t>this mixed pool of ligation products</w:t>
      </w:r>
      <w:r w:rsidR="00D340E7" w:rsidRPr="00EE64F3">
        <w:rPr>
          <w:color w:val="000000"/>
          <w:sz w:val="22"/>
          <w:szCs w:val="22"/>
        </w:rPr>
        <w:t xml:space="preserve"> to find the </w:t>
      </w:r>
      <w:r w:rsidR="00232891" w:rsidRPr="00EE64F3">
        <w:rPr>
          <w:color w:val="000000"/>
          <w:sz w:val="22"/>
          <w:szCs w:val="22"/>
        </w:rPr>
        <w:t>ones</w:t>
      </w:r>
      <w:r w:rsidR="00D340E7" w:rsidRPr="00EE64F3">
        <w:rPr>
          <w:color w:val="000000"/>
          <w:sz w:val="22"/>
          <w:szCs w:val="22"/>
        </w:rPr>
        <w:t xml:space="preserve"> we want.  </w:t>
      </w:r>
    </w:p>
    <w:p w14:paraId="11489F7C" w14:textId="77777777" w:rsidR="002D6AC1" w:rsidRPr="00EE64F3" w:rsidRDefault="002D6AC1" w:rsidP="00032338">
      <w:pPr>
        <w:rPr>
          <w:color w:val="000000"/>
          <w:sz w:val="22"/>
          <w:szCs w:val="22"/>
        </w:rPr>
      </w:pPr>
    </w:p>
    <w:p w14:paraId="65858527" w14:textId="578BD8AB" w:rsidR="0074751F" w:rsidRPr="00EE64F3" w:rsidRDefault="006E0C2B" w:rsidP="00032338">
      <w:pPr>
        <w:rPr>
          <w:color w:val="000000"/>
          <w:sz w:val="22"/>
          <w:szCs w:val="22"/>
        </w:rPr>
      </w:pPr>
      <w:r w:rsidRPr="00EE64F3">
        <w:rPr>
          <w:color w:val="000000"/>
          <w:sz w:val="22"/>
          <w:szCs w:val="22"/>
        </w:rPr>
        <w:t>Here is how t</w:t>
      </w:r>
      <w:r w:rsidR="00D340E7" w:rsidRPr="00EE64F3">
        <w:rPr>
          <w:color w:val="000000"/>
          <w:sz w:val="22"/>
          <w:szCs w:val="22"/>
        </w:rPr>
        <w:t>he</w:t>
      </w:r>
      <w:r w:rsidR="007F19E6" w:rsidRPr="00EE64F3">
        <w:rPr>
          <w:color w:val="000000"/>
          <w:sz w:val="22"/>
          <w:szCs w:val="22"/>
        </w:rPr>
        <w:t xml:space="preserve"> transformation will </w:t>
      </w:r>
      <w:r w:rsidR="00FA4698" w:rsidRPr="00EE64F3">
        <w:rPr>
          <w:color w:val="000000"/>
          <w:sz w:val="22"/>
          <w:szCs w:val="22"/>
        </w:rPr>
        <w:t>help</w:t>
      </w:r>
      <w:r w:rsidR="007F19E6" w:rsidRPr="00EE64F3">
        <w:rPr>
          <w:color w:val="000000"/>
          <w:sz w:val="22"/>
          <w:szCs w:val="22"/>
        </w:rPr>
        <w:t xml:space="preserve"> us to do so!  W</w:t>
      </w:r>
      <w:r w:rsidR="00220B30" w:rsidRPr="00EE64F3">
        <w:rPr>
          <w:color w:val="000000"/>
          <w:sz w:val="22"/>
          <w:szCs w:val="22"/>
        </w:rPr>
        <w:t xml:space="preserve">e </w:t>
      </w:r>
      <w:r w:rsidR="00CD3B28" w:rsidRPr="00EE64F3">
        <w:rPr>
          <w:color w:val="000000"/>
          <w:sz w:val="22"/>
          <w:szCs w:val="22"/>
        </w:rPr>
        <w:t>will</w:t>
      </w:r>
      <w:r w:rsidR="00220B30" w:rsidRPr="00EE64F3">
        <w:rPr>
          <w:color w:val="000000"/>
          <w:sz w:val="22"/>
          <w:szCs w:val="22"/>
        </w:rPr>
        <w:t xml:space="preserve"> assume that any individual </w:t>
      </w:r>
      <w:r w:rsidR="00622E90" w:rsidRPr="00EE64F3">
        <w:rPr>
          <w:color w:val="000000"/>
          <w:sz w:val="22"/>
          <w:szCs w:val="22"/>
        </w:rPr>
        <w:t xml:space="preserve">bacterial </w:t>
      </w:r>
      <w:r w:rsidR="00220B30" w:rsidRPr="00EE64F3">
        <w:rPr>
          <w:color w:val="000000"/>
          <w:sz w:val="22"/>
          <w:szCs w:val="22"/>
        </w:rPr>
        <w:t>cell take</w:t>
      </w:r>
      <w:r w:rsidR="005911D4" w:rsidRPr="00EE64F3">
        <w:rPr>
          <w:color w:val="000000"/>
          <w:sz w:val="22"/>
          <w:szCs w:val="22"/>
        </w:rPr>
        <w:t>s</w:t>
      </w:r>
      <w:r w:rsidR="00220B30" w:rsidRPr="00EE64F3">
        <w:rPr>
          <w:color w:val="000000"/>
          <w:sz w:val="22"/>
          <w:szCs w:val="22"/>
        </w:rPr>
        <w:t xml:space="preserve"> up </w:t>
      </w:r>
      <w:r w:rsidR="002504C2" w:rsidRPr="00EE64F3">
        <w:rPr>
          <w:color w:val="000000"/>
          <w:sz w:val="22"/>
          <w:szCs w:val="22"/>
        </w:rPr>
        <w:t xml:space="preserve">just </w:t>
      </w:r>
      <w:r w:rsidR="00220B30" w:rsidRPr="00EE64F3">
        <w:rPr>
          <w:color w:val="000000"/>
          <w:sz w:val="22"/>
          <w:szCs w:val="22"/>
        </w:rPr>
        <w:t xml:space="preserve">one </w:t>
      </w:r>
      <w:r w:rsidR="00171388" w:rsidRPr="00EE64F3">
        <w:rPr>
          <w:color w:val="000000"/>
          <w:sz w:val="22"/>
          <w:szCs w:val="22"/>
        </w:rPr>
        <w:t>plasmid molecule</w:t>
      </w:r>
      <w:r w:rsidR="002504C2" w:rsidRPr="00EE64F3">
        <w:rPr>
          <w:color w:val="000000"/>
          <w:sz w:val="22"/>
          <w:szCs w:val="22"/>
        </w:rPr>
        <w:t>,</w:t>
      </w:r>
      <w:r w:rsidR="00171388" w:rsidRPr="00EE64F3">
        <w:rPr>
          <w:color w:val="000000"/>
          <w:sz w:val="22"/>
          <w:szCs w:val="22"/>
        </w:rPr>
        <w:t xml:space="preserve"> and that </w:t>
      </w:r>
      <w:r w:rsidR="005D79A7" w:rsidRPr="00EE64F3">
        <w:rPr>
          <w:color w:val="000000"/>
          <w:sz w:val="22"/>
          <w:szCs w:val="22"/>
        </w:rPr>
        <w:t xml:space="preserve">as the cell replicates, it </w:t>
      </w:r>
      <w:r w:rsidR="00C22853" w:rsidRPr="00EE64F3">
        <w:rPr>
          <w:color w:val="000000"/>
          <w:sz w:val="22"/>
          <w:szCs w:val="22"/>
        </w:rPr>
        <w:t>will</w:t>
      </w:r>
      <w:r w:rsidR="00E12AE4" w:rsidRPr="00EE64F3">
        <w:rPr>
          <w:color w:val="000000"/>
          <w:sz w:val="22"/>
          <w:szCs w:val="22"/>
        </w:rPr>
        <w:t xml:space="preserve"> </w:t>
      </w:r>
      <w:r w:rsidR="00C22853" w:rsidRPr="00EE64F3">
        <w:rPr>
          <w:color w:val="000000"/>
          <w:sz w:val="22"/>
          <w:szCs w:val="22"/>
        </w:rPr>
        <w:t xml:space="preserve">pass </w:t>
      </w:r>
      <w:r w:rsidR="00E12AE4" w:rsidRPr="00EE64F3">
        <w:rPr>
          <w:color w:val="000000"/>
          <w:sz w:val="22"/>
          <w:szCs w:val="22"/>
        </w:rPr>
        <w:t>along</w:t>
      </w:r>
      <w:r w:rsidR="00171388" w:rsidRPr="00EE64F3">
        <w:rPr>
          <w:color w:val="000000"/>
          <w:sz w:val="22"/>
          <w:szCs w:val="22"/>
        </w:rPr>
        <w:t xml:space="preserve"> </w:t>
      </w:r>
      <w:r w:rsidR="00C22853" w:rsidRPr="00EE64F3">
        <w:rPr>
          <w:color w:val="000000"/>
          <w:sz w:val="22"/>
          <w:szCs w:val="22"/>
        </w:rPr>
        <w:t xml:space="preserve">this plasmid </w:t>
      </w:r>
      <w:r w:rsidR="00171388" w:rsidRPr="00EE64F3">
        <w:rPr>
          <w:color w:val="000000"/>
          <w:sz w:val="22"/>
          <w:szCs w:val="22"/>
        </w:rPr>
        <w:t xml:space="preserve">to </w:t>
      </w:r>
      <w:r w:rsidR="002504C2" w:rsidRPr="00EE64F3">
        <w:rPr>
          <w:color w:val="000000"/>
          <w:sz w:val="22"/>
          <w:szCs w:val="22"/>
        </w:rPr>
        <w:t xml:space="preserve">all </w:t>
      </w:r>
      <w:r w:rsidR="00171388" w:rsidRPr="00EE64F3">
        <w:rPr>
          <w:color w:val="000000"/>
          <w:sz w:val="22"/>
          <w:szCs w:val="22"/>
        </w:rPr>
        <w:t>its progeny</w:t>
      </w:r>
      <w:r w:rsidR="00FE6B30" w:rsidRPr="00EE64F3">
        <w:rPr>
          <w:color w:val="000000"/>
          <w:sz w:val="22"/>
          <w:szCs w:val="22"/>
        </w:rPr>
        <w:t>.</w:t>
      </w:r>
      <w:r w:rsidR="00932B8D" w:rsidRPr="00EE64F3">
        <w:rPr>
          <w:color w:val="000000"/>
          <w:sz w:val="22"/>
          <w:szCs w:val="22"/>
        </w:rPr>
        <w:t xml:space="preserve"> </w:t>
      </w:r>
      <w:r w:rsidR="00FE6B30" w:rsidRPr="00EE64F3">
        <w:rPr>
          <w:color w:val="000000"/>
          <w:sz w:val="22"/>
          <w:szCs w:val="22"/>
        </w:rPr>
        <w:t xml:space="preserve"> </w:t>
      </w:r>
      <w:r w:rsidR="00264A78" w:rsidRPr="00EE64F3">
        <w:rPr>
          <w:color w:val="000000"/>
          <w:sz w:val="22"/>
          <w:szCs w:val="22"/>
        </w:rPr>
        <w:t>At the end of the transformation</w:t>
      </w:r>
      <w:r w:rsidR="00FC17F8" w:rsidRPr="00EE64F3">
        <w:rPr>
          <w:color w:val="000000"/>
          <w:sz w:val="22"/>
          <w:szCs w:val="22"/>
        </w:rPr>
        <w:t xml:space="preserve"> procedure</w:t>
      </w:r>
      <w:r w:rsidR="00264A78" w:rsidRPr="00EE64F3">
        <w:rPr>
          <w:color w:val="000000"/>
          <w:sz w:val="22"/>
          <w:szCs w:val="22"/>
        </w:rPr>
        <w:t xml:space="preserve">, we spread the cells </w:t>
      </w:r>
      <w:r w:rsidR="00317C86" w:rsidRPr="00EE64F3">
        <w:rPr>
          <w:color w:val="000000"/>
          <w:sz w:val="22"/>
          <w:szCs w:val="22"/>
        </w:rPr>
        <w:t xml:space="preserve">out </w:t>
      </w:r>
      <w:r w:rsidR="00264A78" w:rsidRPr="00EE64F3">
        <w:rPr>
          <w:color w:val="000000"/>
          <w:sz w:val="22"/>
          <w:szCs w:val="22"/>
        </w:rPr>
        <w:t xml:space="preserve">on a plate, which </w:t>
      </w:r>
      <w:r w:rsidR="00317C86" w:rsidRPr="00EE64F3">
        <w:rPr>
          <w:color w:val="000000"/>
          <w:sz w:val="22"/>
          <w:szCs w:val="22"/>
        </w:rPr>
        <w:t xml:space="preserve">physically </w:t>
      </w:r>
      <w:r w:rsidR="00FE4371" w:rsidRPr="00EE64F3">
        <w:rPr>
          <w:color w:val="000000"/>
          <w:sz w:val="22"/>
          <w:szCs w:val="22"/>
        </w:rPr>
        <w:t>separates them</w:t>
      </w:r>
      <w:r w:rsidR="00264A78" w:rsidRPr="00EE64F3">
        <w:rPr>
          <w:color w:val="000000"/>
          <w:sz w:val="22"/>
          <w:szCs w:val="22"/>
        </w:rPr>
        <w:t xml:space="preserve"> from one another.  </w:t>
      </w:r>
      <w:r w:rsidR="00BC73F5" w:rsidRPr="00EE64F3">
        <w:rPr>
          <w:color w:val="000000"/>
          <w:sz w:val="22"/>
          <w:szCs w:val="22"/>
        </w:rPr>
        <w:t>Again, we could not</w:t>
      </w:r>
      <w:r w:rsidR="00B9618B" w:rsidRPr="00EE64F3">
        <w:rPr>
          <w:color w:val="000000"/>
          <w:sz w:val="22"/>
          <w:szCs w:val="22"/>
        </w:rPr>
        <w:t xml:space="preserve"> </w:t>
      </w:r>
      <w:r w:rsidR="00BC73F5" w:rsidRPr="00EE64F3">
        <w:rPr>
          <w:color w:val="000000"/>
          <w:sz w:val="22"/>
          <w:szCs w:val="22"/>
        </w:rPr>
        <w:t>use</w:t>
      </w:r>
      <w:r w:rsidR="00B9618B" w:rsidRPr="00EE64F3">
        <w:rPr>
          <w:color w:val="000000"/>
          <w:sz w:val="22"/>
          <w:szCs w:val="22"/>
        </w:rPr>
        <w:t xml:space="preserve"> </w:t>
      </w:r>
      <w:r w:rsidR="00283E10" w:rsidRPr="00EE64F3">
        <w:rPr>
          <w:color w:val="000000"/>
          <w:sz w:val="22"/>
          <w:szCs w:val="22"/>
        </w:rPr>
        <w:t xml:space="preserve">tiny </w:t>
      </w:r>
      <w:r w:rsidR="00B9618B" w:rsidRPr="00EE64F3">
        <w:rPr>
          <w:color w:val="000000"/>
          <w:sz w:val="22"/>
          <w:szCs w:val="22"/>
        </w:rPr>
        <w:t>t</w:t>
      </w:r>
      <w:r w:rsidR="00B05BD7" w:rsidRPr="00EE64F3">
        <w:rPr>
          <w:color w:val="000000"/>
          <w:sz w:val="22"/>
          <w:szCs w:val="22"/>
        </w:rPr>
        <w:t>weezers to s</w:t>
      </w:r>
      <w:r w:rsidR="00FA626A" w:rsidRPr="00EE64F3">
        <w:rPr>
          <w:color w:val="000000"/>
          <w:sz w:val="22"/>
          <w:szCs w:val="22"/>
        </w:rPr>
        <w:t>eparate the plasmid DNA molecul</w:t>
      </w:r>
      <w:r w:rsidR="00B05BD7" w:rsidRPr="00EE64F3">
        <w:rPr>
          <w:color w:val="000000"/>
          <w:sz w:val="22"/>
          <w:szCs w:val="22"/>
        </w:rPr>
        <w:t xml:space="preserve">es from one another, </w:t>
      </w:r>
      <w:r w:rsidR="00BC73F5" w:rsidRPr="00EE64F3">
        <w:rPr>
          <w:color w:val="000000"/>
          <w:sz w:val="22"/>
          <w:szCs w:val="22"/>
        </w:rPr>
        <w:t xml:space="preserve">but </w:t>
      </w:r>
      <w:r w:rsidR="00B05BD7" w:rsidRPr="00EE64F3">
        <w:rPr>
          <w:color w:val="000000"/>
          <w:sz w:val="22"/>
          <w:szCs w:val="22"/>
        </w:rPr>
        <w:t xml:space="preserve">we </w:t>
      </w:r>
      <w:r w:rsidR="009549B0" w:rsidRPr="00EE64F3">
        <w:rPr>
          <w:color w:val="000000"/>
          <w:sz w:val="22"/>
          <w:szCs w:val="22"/>
        </w:rPr>
        <w:t xml:space="preserve">can </w:t>
      </w:r>
      <w:r w:rsidR="00BC73F5" w:rsidRPr="00EE64F3">
        <w:rPr>
          <w:color w:val="000000"/>
          <w:sz w:val="22"/>
          <w:szCs w:val="22"/>
        </w:rPr>
        <w:t xml:space="preserve">easily </w:t>
      </w:r>
      <w:r w:rsidR="00B05BD7" w:rsidRPr="00EE64F3">
        <w:rPr>
          <w:color w:val="000000"/>
          <w:sz w:val="22"/>
          <w:szCs w:val="22"/>
        </w:rPr>
        <w:t>separate the cells harbor</w:t>
      </w:r>
      <w:r w:rsidR="007C7B51" w:rsidRPr="00EE64F3">
        <w:rPr>
          <w:color w:val="000000"/>
          <w:sz w:val="22"/>
          <w:szCs w:val="22"/>
        </w:rPr>
        <w:t>ing</w:t>
      </w:r>
      <w:r w:rsidR="00B05BD7" w:rsidRPr="00EE64F3">
        <w:rPr>
          <w:color w:val="000000"/>
          <w:sz w:val="22"/>
          <w:szCs w:val="22"/>
        </w:rPr>
        <w:t xml:space="preserve"> these plasmids (</w:t>
      </w:r>
      <w:r w:rsidR="007C7B51" w:rsidRPr="00EE64F3">
        <w:rPr>
          <w:color w:val="000000"/>
          <w:sz w:val="22"/>
          <w:szCs w:val="22"/>
        </w:rPr>
        <w:t>by simply spreading them out on a plate</w:t>
      </w:r>
      <w:r w:rsidR="00B05BD7" w:rsidRPr="00EE64F3">
        <w:rPr>
          <w:color w:val="000000"/>
          <w:sz w:val="22"/>
          <w:szCs w:val="22"/>
        </w:rPr>
        <w:t xml:space="preserve">!).  </w:t>
      </w:r>
      <w:r w:rsidR="00264A78" w:rsidRPr="00EE64F3">
        <w:rPr>
          <w:color w:val="000000"/>
          <w:sz w:val="22"/>
          <w:szCs w:val="22"/>
        </w:rPr>
        <w:t xml:space="preserve">Each cell </w:t>
      </w:r>
      <w:r w:rsidR="00B05BD7" w:rsidRPr="00EE64F3">
        <w:rPr>
          <w:color w:val="000000"/>
          <w:sz w:val="22"/>
          <w:szCs w:val="22"/>
        </w:rPr>
        <w:t>will then divide and divide</w:t>
      </w:r>
      <w:r w:rsidR="00264A78" w:rsidRPr="00EE64F3">
        <w:rPr>
          <w:color w:val="000000"/>
          <w:sz w:val="22"/>
          <w:szCs w:val="22"/>
        </w:rPr>
        <w:t xml:space="preserve"> </w:t>
      </w:r>
      <w:r w:rsidR="00B05BD7" w:rsidRPr="00EE64F3">
        <w:rPr>
          <w:color w:val="000000"/>
          <w:sz w:val="22"/>
          <w:szCs w:val="22"/>
        </w:rPr>
        <w:t>to form</w:t>
      </w:r>
      <w:r w:rsidR="00264A78" w:rsidRPr="00EE64F3">
        <w:rPr>
          <w:color w:val="000000"/>
          <w:sz w:val="22"/>
          <w:szCs w:val="22"/>
        </w:rPr>
        <w:t xml:space="preserve"> a colony </w:t>
      </w:r>
      <w:r w:rsidR="004C4F08" w:rsidRPr="00EE64F3">
        <w:rPr>
          <w:color w:val="000000"/>
          <w:sz w:val="22"/>
          <w:szCs w:val="22"/>
        </w:rPr>
        <w:t xml:space="preserve">with </w:t>
      </w:r>
      <w:r w:rsidR="00264A78" w:rsidRPr="00EE64F3">
        <w:rPr>
          <w:color w:val="000000"/>
          <w:sz w:val="22"/>
          <w:szCs w:val="22"/>
        </w:rPr>
        <w:t>millions of cells (all harboring the identical plasmid!)</w:t>
      </w:r>
      <w:r w:rsidR="0067308D" w:rsidRPr="00EE64F3">
        <w:rPr>
          <w:color w:val="000000"/>
          <w:sz w:val="22"/>
          <w:szCs w:val="22"/>
        </w:rPr>
        <w:t xml:space="preserve">.  We can then </w:t>
      </w:r>
      <w:r w:rsidR="00B05BD7" w:rsidRPr="00EE64F3">
        <w:rPr>
          <w:color w:val="000000"/>
          <w:sz w:val="22"/>
          <w:szCs w:val="22"/>
        </w:rPr>
        <w:t>simply</w:t>
      </w:r>
      <w:r w:rsidR="007403D2" w:rsidRPr="00EE64F3">
        <w:rPr>
          <w:color w:val="000000"/>
          <w:sz w:val="22"/>
          <w:szCs w:val="22"/>
        </w:rPr>
        <w:t xml:space="preserve"> “pick” each individual colony </w:t>
      </w:r>
      <w:r w:rsidR="00FC363D" w:rsidRPr="00EE64F3">
        <w:rPr>
          <w:color w:val="000000"/>
          <w:sz w:val="22"/>
          <w:szCs w:val="22"/>
        </w:rPr>
        <w:t>and analyze the</w:t>
      </w:r>
      <w:r w:rsidR="004A20C0" w:rsidRPr="00EE64F3">
        <w:rPr>
          <w:color w:val="000000"/>
          <w:sz w:val="22"/>
          <w:szCs w:val="22"/>
        </w:rPr>
        <w:t>ir</w:t>
      </w:r>
      <w:r w:rsidR="00FC363D" w:rsidRPr="00EE64F3">
        <w:rPr>
          <w:color w:val="000000"/>
          <w:sz w:val="22"/>
          <w:szCs w:val="22"/>
        </w:rPr>
        <w:t xml:space="preserve"> plasmids </w:t>
      </w:r>
      <w:r w:rsidR="003913CE" w:rsidRPr="00EE64F3">
        <w:rPr>
          <w:color w:val="000000"/>
          <w:sz w:val="22"/>
          <w:szCs w:val="22"/>
        </w:rPr>
        <w:t xml:space="preserve">to determine </w:t>
      </w:r>
      <w:r w:rsidR="002274DE" w:rsidRPr="00EE64F3">
        <w:rPr>
          <w:color w:val="000000"/>
          <w:sz w:val="22"/>
          <w:szCs w:val="22"/>
        </w:rPr>
        <w:t>which one(s)</w:t>
      </w:r>
      <w:r w:rsidR="003913CE" w:rsidRPr="00EE64F3">
        <w:rPr>
          <w:color w:val="000000"/>
          <w:sz w:val="22"/>
          <w:szCs w:val="22"/>
        </w:rPr>
        <w:t xml:space="preserve"> </w:t>
      </w:r>
      <w:r w:rsidR="002274DE" w:rsidRPr="00EE64F3">
        <w:rPr>
          <w:color w:val="000000"/>
          <w:sz w:val="22"/>
          <w:szCs w:val="22"/>
        </w:rPr>
        <w:t xml:space="preserve">do, indeed, contain </w:t>
      </w:r>
      <w:r w:rsidR="002132BE" w:rsidRPr="00EE64F3">
        <w:rPr>
          <w:color w:val="000000"/>
          <w:sz w:val="22"/>
          <w:szCs w:val="22"/>
        </w:rPr>
        <w:t xml:space="preserve">full-length PCR, CDS or TER PCR </w:t>
      </w:r>
      <w:r w:rsidR="0067308D" w:rsidRPr="00EE64F3">
        <w:rPr>
          <w:color w:val="000000"/>
          <w:sz w:val="22"/>
          <w:szCs w:val="22"/>
        </w:rPr>
        <w:t>product</w:t>
      </w:r>
      <w:r w:rsidR="002274DE" w:rsidRPr="00EE64F3">
        <w:rPr>
          <w:color w:val="000000"/>
          <w:sz w:val="22"/>
          <w:szCs w:val="22"/>
        </w:rPr>
        <w:t>s</w:t>
      </w:r>
      <w:r w:rsidR="0067308D" w:rsidRPr="00EE64F3">
        <w:rPr>
          <w:color w:val="000000"/>
          <w:sz w:val="22"/>
          <w:szCs w:val="22"/>
        </w:rPr>
        <w:t xml:space="preserve">. </w:t>
      </w:r>
    </w:p>
    <w:p w14:paraId="5A3C5CFB" w14:textId="77777777" w:rsidR="007D70D5" w:rsidRPr="00EE64F3" w:rsidRDefault="007D70D5" w:rsidP="00032338">
      <w:pPr>
        <w:rPr>
          <w:color w:val="000000"/>
          <w:sz w:val="22"/>
          <w:szCs w:val="22"/>
        </w:rPr>
      </w:pPr>
    </w:p>
    <w:p w14:paraId="3437B5A0" w14:textId="6F6DD100" w:rsidR="00A84B68" w:rsidRPr="00EE64F3" w:rsidRDefault="00135071" w:rsidP="00A26DB1">
      <w:pPr>
        <w:pStyle w:val="ListParagraph"/>
        <w:numPr>
          <w:ilvl w:val="0"/>
          <w:numId w:val="33"/>
        </w:numPr>
        <w:ind w:left="720" w:right="-90"/>
        <w:rPr>
          <w:color w:val="000000"/>
          <w:sz w:val="22"/>
          <w:szCs w:val="22"/>
        </w:rPr>
      </w:pPr>
      <w:r w:rsidRPr="00EE64F3">
        <w:rPr>
          <w:color w:val="000000"/>
          <w:sz w:val="22"/>
          <w:szCs w:val="22"/>
        </w:rPr>
        <w:t>T</w:t>
      </w:r>
      <w:r w:rsidR="00A84B68" w:rsidRPr="00EE64F3">
        <w:rPr>
          <w:color w:val="000000"/>
          <w:sz w:val="22"/>
          <w:szCs w:val="22"/>
        </w:rPr>
        <w:t xml:space="preserve">he </w:t>
      </w:r>
      <w:r w:rsidRPr="00EE64F3">
        <w:rPr>
          <w:color w:val="000000"/>
          <w:sz w:val="22"/>
          <w:szCs w:val="22"/>
        </w:rPr>
        <w:t>detailed</w:t>
      </w:r>
      <w:r w:rsidR="00DE65FA" w:rsidRPr="00EE64F3">
        <w:rPr>
          <w:color w:val="000000"/>
          <w:sz w:val="22"/>
          <w:szCs w:val="22"/>
        </w:rPr>
        <w:t xml:space="preserve"> bacterial</w:t>
      </w:r>
      <w:r w:rsidR="00A84B68" w:rsidRPr="00EE64F3">
        <w:rPr>
          <w:color w:val="000000"/>
          <w:sz w:val="22"/>
          <w:szCs w:val="22"/>
        </w:rPr>
        <w:t xml:space="preserve"> transform</w:t>
      </w:r>
      <w:r w:rsidR="00DE65FA" w:rsidRPr="00EE64F3">
        <w:rPr>
          <w:color w:val="000000"/>
          <w:sz w:val="22"/>
          <w:szCs w:val="22"/>
        </w:rPr>
        <w:t>ation</w:t>
      </w:r>
      <w:r w:rsidR="00A84B68" w:rsidRPr="00EE64F3">
        <w:rPr>
          <w:color w:val="000000"/>
          <w:sz w:val="22"/>
          <w:szCs w:val="22"/>
        </w:rPr>
        <w:t xml:space="preserve"> </w:t>
      </w:r>
      <w:r w:rsidR="00DE65FA" w:rsidRPr="00EE64F3">
        <w:rPr>
          <w:color w:val="000000"/>
          <w:sz w:val="22"/>
          <w:szCs w:val="22"/>
        </w:rPr>
        <w:t>protocol</w:t>
      </w:r>
      <w:r w:rsidRPr="00EE64F3">
        <w:rPr>
          <w:color w:val="000000"/>
          <w:sz w:val="22"/>
          <w:szCs w:val="22"/>
        </w:rPr>
        <w:t xml:space="preserve"> is found</w:t>
      </w:r>
      <w:r w:rsidR="00A84B68" w:rsidRPr="00EE64F3">
        <w:rPr>
          <w:color w:val="000000"/>
          <w:sz w:val="22"/>
          <w:szCs w:val="22"/>
        </w:rPr>
        <w:t xml:space="preserve"> in the appendix, but </w:t>
      </w:r>
      <w:r w:rsidR="0010121D" w:rsidRPr="00EE64F3">
        <w:rPr>
          <w:color w:val="000000"/>
          <w:sz w:val="22"/>
          <w:szCs w:val="22"/>
        </w:rPr>
        <w:t>here are a few important notes:</w:t>
      </w:r>
    </w:p>
    <w:p w14:paraId="291F9985" w14:textId="77777777" w:rsidR="0010121D" w:rsidRPr="00EE64F3" w:rsidRDefault="0010121D" w:rsidP="0010121D">
      <w:pPr>
        <w:ind w:right="-90"/>
        <w:rPr>
          <w:color w:val="000000"/>
          <w:sz w:val="22"/>
          <w:szCs w:val="22"/>
        </w:rPr>
      </w:pPr>
    </w:p>
    <w:p w14:paraId="2F0BA38F" w14:textId="6672460A" w:rsidR="009124D8" w:rsidRPr="00EE64F3" w:rsidRDefault="00C17F98" w:rsidP="00A26DB1">
      <w:pPr>
        <w:pStyle w:val="ListParagraph"/>
        <w:numPr>
          <w:ilvl w:val="0"/>
          <w:numId w:val="37"/>
        </w:numPr>
        <w:ind w:right="-90"/>
        <w:rPr>
          <w:sz w:val="22"/>
          <w:szCs w:val="22"/>
        </w:rPr>
      </w:pPr>
      <w:r w:rsidRPr="00EE64F3">
        <w:rPr>
          <w:color w:val="000000"/>
          <w:sz w:val="22"/>
          <w:szCs w:val="22"/>
        </w:rPr>
        <w:t>You must use</w:t>
      </w:r>
      <w:r w:rsidR="001D4C36" w:rsidRPr="00EE64F3">
        <w:rPr>
          <w:color w:val="000000"/>
          <w:sz w:val="22"/>
          <w:szCs w:val="22"/>
        </w:rPr>
        <w:t xml:space="preserve"> a</w:t>
      </w:r>
      <w:r w:rsidR="0055237D" w:rsidRPr="00EE64F3">
        <w:rPr>
          <w:color w:val="000000"/>
          <w:sz w:val="22"/>
          <w:szCs w:val="22"/>
        </w:rPr>
        <w:t xml:space="preserve"> </w:t>
      </w:r>
      <w:r w:rsidR="0055237D" w:rsidRPr="00EE64F3">
        <w:rPr>
          <w:b/>
          <w:sz w:val="22"/>
          <w:szCs w:val="22"/>
        </w:rPr>
        <w:t>ccdB-sensitive bacteria</w:t>
      </w:r>
      <w:r w:rsidR="00CF0C26" w:rsidRPr="00EE64F3">
        <w:rPr>
          <w:b/>
          <w:sz w:val="22"/>
          <w:szCs w:val="22"/>
        </w:rPr>
        <w:t>l</w:t>
      </w:r>
      <w:r w:rsidR="001D4C36" w:rsidRPr="00EE64F3">
        <w:rPr>
          <w:sz w:val="22"/>
          <w:szCs w:val="22"/>
        </w:rPr>
        <w:t xml:space="preserve"> strain,</w:t>
      </w:r>
      <w:r w:rsidR="0055237D" w:rsidRPr="00EE64F3">
        <w:rPr>
          <w:sz w:val="22"/>
          <w:szCs w:val="22"/>
        </w:rPr>
        <w:t xml:space="preserve"> such as Top10 or DH5alpha.  Certain other strains are ccdB-r</w:t>
      </w:r>
      <w:r w:rsidR="00D57C1E" w:rsidRPr="00EE64F3">
        <w:rPr>
          <w:sz w:val="22"/>
          <w:szCs w:val="22"/>
        </w:rPr>
        <w:t>esistant, including JM109 and XL</w:t>
      </w:r>
      <w:r w:rsidR="0055237D" w:rsidRPr="00EE64F3">
        <w:rPr>
          <w:sz w:val="22"/>
          <w:szCs w:val="22"/>
        </w:rPr>
        <w:t>1-Blue.</w:t>
      </w:r>
    </w:p>
    <w:p w14:paraId="0F05C97C" w14:textId="77777777" w:rsidR="00753422" w:rsidRPr="00EE64F3" w:rsidRDefault="00753422" w:rsidP="00753422">
      <w:pPr>
        <w:ind w:right="-90"/>
        <w:rPr>
          <w:color w:val="000000"/>
          <w:sz w:val="22"/>
          <w:szCs w:val="22"/>
        </w:rPr>
      </w:pPr>
    </w:p>
    <w:p w14:paraId="13BAA7F7" w14:textId="5660A514" w:rsidR="0055237D" w:rsidRPr="00EE64F3" w:rsidRDefault="0055237D" w:rsidP="00A26DB1">
      <w:pPr>
        <w:pStyle w:val="ListParagraph"/>
        <w:numPr>
          <w:ilvl w:val="0"/>
          <w:numId w:val="37"/>
        </w:numPr>
        <w:ind w:right="-90"/>
        <w:rPr>
          <w:color w:val="000000"/>
          <w:sz w:val="22"/>
          <w:szCs w:val="22"/>
        </w:rPr>
      </w:pPr>
      <w:r w:rsidRPr="00EE64F3">
        <w:rPr>
          <w:color w:val="000000"/>
          <w:sz w:val="22"/>
          <w:szCs w:val="22"/>
        </w:rPr>
        <w:t xml:space="preserve">The plasmids are </w:t>
      </w:r>
      <w:r w:rsidRPr="00EE64F3">
        <w:rPr>
          <w:b/>
          <w:color w:val="000000"/>
          <w:sz w:val="22"/>
          <w:szCs w:val="22"/>
        </w:rPr>
        <w:t>kanamycin-resistant</w:t>
      </w:r>
      <w:r w:rsidRPr="00EE64F3">
        <w:rPr>
          <w:color w:val="000000"/>
          <w:sz w:val="22"/>
          <w:szCs w:val="22"/>
        </w:rPr>
        <w:t xml:space="preserve"> – be sure to add 50 µ</w:t>
      </w:r>
      <w:r w:rsidR="0013693F" w:rsidRPr="00EE64F3">
        <w:rPr>
          <w:color w:val="000000"/>
          <w:sz w:val="22"/>
          <w:szCs w:val="22"/>
        </w:rPr>
        <w:t>g</w:t>
      </w:r>
      <w:r w:rsidRPr="00EE64F3">
        <w:rPr>
          <w:color w:val="000000"/>
          <w:sz w:val="22"/>
          <w:szCs w:val="22"/>
        </w:rPr>
        <w:t xml:space="preserve">/mL </w:t>
      </w:r>
      <w:r w:rsidRPr="00EE64F3">
        <w:rPr>
          <w:b/>
          <w:color w:val="000000"/>
          <w:sz w:val="22"/>
          <w:szCs w:val="22"/>
        </w:rPr>
        <w:t>kanamycin</w:t>
      </w:r>
      <w:r w:rsidRPr="00EE64F3">
        <w:rPr>
          <w:color w:val="000000"/>
          <w:sz w:val="22"/>
          <w:szCs w:val="22"/>
        </w:rPr>
        <w:t xml:space="preserve"> to your LB plates!</w:t>
      </w:r>
    </w:p>
    <w:p w14:paraId="42C3C22D" w14:textId="77777777" w:rsidR="00F30568" w:rsidRPr="00EE64F3" w:rsidRDefault="00F30568" w:rsidP="00F30568">
      <w:pPr>
        <w:ind w:right="-90"/>
        <w:rPr>
          <w:color w:val="000000"/>
          <w:sz w:val="22"/>
          <w:szCs w:val="22"/>
        </w:rPr>
      </w:pPr>
    </w:p>
    <w:p w14:paraId="10034AF3" w14:textId="2B03FB07" w:rsidR="00E3498B" w:rsidRPr="00EE64F3" w:rsidRDefault="00001A83" w:rsidP="00A26DB1">
      <w:pPr>
        <w:pStyle w:val="ListParagraph"/>
        <w:numPr>
          <w:ilvl w:val="0"/>
          <w:numId w:val="37"/>
        </w:numPr>
        <w:ind w:right="-90"/>
        <w:rPr>
          <w:color w:val="000000"/>
          <w:sz w:val="22"/>
          <w:szCs w:val="22"/>
        </w:rPr>
      </w:pPr>
      <w:r w:rsidRPr="00EE64F3">
        <w:rPr>
          <w:sz w:val="22"/>
          <w:szCs w:val="22"/>
        </w:rPr>
        <w:t xml:space="preserve">You will </w:t>
      </w:r>
      <w:r w:rsidR="00FE4371" w:rsidRPr="00EE64F3">
        <w:rPr>
          <w:sz w:val="22"/>
          <w:szCs w:val="22"/>
        </w:rPr>
        <w:t xml:space="preserve">also </w:t>
      </w:r>
      <w:r w:rsidRPr="00EE64F3">
        <w:rPr>
          <w:sz w:val="22"/>
          <w:szCs w:val="22"/>
        </w:rPr>
        <w:t xml:space="preserve">be performing a blue-white screen </w:t>
      </w:r>
      <w:r w:rsidR="00F361EF" w:rsidRPr="00EE64F3">
        <w:rPr>
          <w:sz w:val="22"/>
          <w:szCs w:val="22"/>
        </w:rPr>
        <w:t xml:space="preserve">to </w:t>
      </w:r>
      <w:r w:rsidR="00AF6287" w:rsidRPr="00EE64F3">
        <w:rPr>
          <w:sz w:val="22"/>
          <w:szCs w:val="22"/>
        </w:rPr>
        <w:t>identify</w:t>
      </w:r>
      <w:r w:rsidR="00F361EF" w:rsidRPr="00EE64F3">
        <w:rPr>
          <w:sz w:val="22"/>
          <w:szCs w:val="22"/>
        </w:rPr>
        <w:t xml:space="preserve"> plasmids that have actually taken up </w:t>
      </w:r>
      <w:r w:rsidR="00440F89" w:rsidRPr="00EE64F3">
        <w:rPr>
          <w:sz w:val="22"/>
          <w:szCs w:val="22"/>
        </w:rPr>
        <w:t xml:space="preserve">a PCR product </w:t>
      </w:r>
      <w:r w:rsidR="00F361EF" w:rsidRPr="00EE64F3">
        <w:rPr>
          <w:sz w:val="22"/>
          <w:szCs w:val="22"/>
        </w:rPr>
        <w:t>(instead of just re-circularizing)</w:t>
      </w:r>
      <w:r w:rsidR="00440F89" w:rsidRPr="00EE64F3">
        <w:rPr>
          <w:sz w:val="22"/>
          <w:szCs w:val="22"/>
        </w:rPr>
        <w:t xml:space="preserve">, </w:t>
      </w:r>
      <w:r w:rsidRPr="00EE64F3">
        <w:rPr>
          <w:sz w:val="22"/>
          <w:szCs w:val="22"/>
        </w:rPr>
        <w:t xml:space="preserve">so you </w:t>
      </w:r>
      <w:r w:rsidR="00B2212D" w:rsidRPr="00EE64F3">
        <w:rPr>
          <w:sz w:val="22"/>
          <w:szCs w:val="22"/>
        </w:rPr>
        <w:t xml:space="preserve">will </w:t>
      </w:r>
      <w:r w:rsidRPr="00EE64F3">
        <w:rPr>
          <w:sz w:val="22"/>
          <w:szCs w:val="22"/>
        </w:rPr>
        <w:t>need to add supplements to your LB + kanamycin plat</w:t>
      </w:r>
      <w:r w:rsidR="0055237D" w:rsidRPr="00EE64F3">
        <w:rPr>
          <w:sz w:val="22"/>
          <w:szCs w:val="22"/>
        </w:rPr>
        <w:t>es</w:t>
      </w:r>
      <w:r w:rsidR="00144DB7" w:rsidRPr="00EE64F3">
        <w:rPr>
          <w:sz w:val="22"/>
          <w:szCs w:val="22"/>
        </w:rPr>
        <w:t>:</w:t>
      </w:r>
    </w:p>
    <w:p w14:paraId="11A2B05D" w14:textId="77777777" w:rsidR="00C94FDA" w:rsidRPr="00EE64F3" w:rsidRDefault="00C94FDA" w:rsidP="00C94FDA">
      <w:pPr>
        <w:ind w:right="-90"/>
        <w:rPr>
          <w:color w:val="000000"/>
          <w:sz w:val="22"/>
          <w:szCs w:val="22"/>
        </w:rPr>
      </w:pPr>
    </w:p>
    <w:p w14:paraId="62990408" w14:textId="005B45FF" w:rsidR="00E3498B" w:rsidRPr="00EE64F3" w:rsidRDefault="00001A83" w:rsidP="00A26DB1">
      <w:pPr>
        <w:pStyle w:val="ListParagraph"/>
        <w:numPr>
          <w:ilvl w:val="0"/>
          <w:numId w:val="20"/>
        </w:numPr>
        <w:ind w:left="1440" w:right="-90"/>
        <w:rPr>
          <w:color w:val="000000"/>
          <w:sz w:val="22"/>
          <w:szCs w:val="22"/>
        </w:rPr>
      </w:pPr>
      <w:r w:rsidRPr="00EE64F3">
        <w:rPr>
          <w:color w:val="000000"/>
          <w:sz w:val="22"/>
          <w:szCs w:val="22"/>
        </w:rPr>
        <w:t>S</w:t>
      </w:r>
      <w:r w:rsidRPr="00EE64F3">
        <w:rPr>
          <w:sz w:val="22"/>
          <w:szCs w:val="22"/>
        </w:rPr>
        <w:t xml:space="preserve">pread </w:t>
      </w:r>
      <w:r w:rsidRPr="00EE64F3">
        <w:rPr>
          <w:color w:val="000000"/>
          <w:sz w:val="22"/>
          <w:szCs w:val="22"/>
        </w:rPr>
        <w:t>40 µL of X-Gal (20</w:t>
      </w:r>
      <w:r w:rsidR="001F1FF5" w:rsidRPr="00EE64F3">
        <w:rPr>
          <w:color w:val="000000"/>
          <w:sz w:val="22"/>
          <w:szCs w:val="22"/>
        </w:rPr>
        <w:t xml:space="preserve"> </w:t>
      </w:r>
      <w:r w:rsidRPr="00EE64F3">
        <w:rPr>
          <w:color w:val="000000"/>
          <w:sz w:val="22"/>
          <w:szCs w:val="22"/>
        </w:rPr>
        <w:t xml:space="preserve">mg/mL, dissolved in DMSO) onto each plate.  If using TOP10 cells, then the plates are ready!  </w:t>
      </w:r>
    </w:p>
    <w:p w14:paraId="27BBB0DE" w14:textId="77777777" w:rsidR="001F1FF5" w:rsidRPr="00EE64F3" w:rsidRDefault="001F1FF5" w:rsidP="001F1FF5">
      <w:pPr>
        <w:ind w:right="-90"/>
        <w:rPr>
          <w:color w:val="000000"/>
          <w:sz w:val="22"/>
          <w:szCs w:val="22"/>
        </w:rPr>
      </w:pPr>
    </w:p>
    <w:p w14:paraId="5ECA5A35" w14:textId="4F55F465" w:rsidR="00001A83" w:rsidRPr="00EE64F3" w:rsidRDefault="00001A83" w:rsidP="00A26DB1">
      <w:pPr>
        <w:pStyle w:val="ListParagraph"/>
        <w:numPr>
          <w:ilvl w:val="0"/>
          <w:numId w:val="20"/>
        </w:numPr>
        <w:ind w:left="1440" w:right="-90"/>
        <w:rPr>
          <w:color w:val="000000"/>
          <w:sz w:val="22"/>
          <w:szCs w:val="22"/>
        </w:rPr>
      </w:pPr>
      <w:r w:rsidRPr="00EE64F3">
        <w:rPr>
          <w:color w:val="000000"/>
          <w:sz w:val="22"/>
          <w:szCs w:val="22"/>
        </w:rPr>
        <w:t>For cell types other than TOP10, you may need to spread 120 µL of IPTG (20 mg/mL, dissolved in H</w:t>
      </w:r>
      <w:r w:rsidRPr="00EE64F3">
        <w:rPr>
          <w:color w:val="000000"/>
          <w:sz w:val="22"/>
          <w:szCs w:val="22"/>
          <w:vertAlign w:val="subscript"/>
        </w:rPr>
        <w:t>2</w:t>
      </w:r>
      <w:r w:rsidRPr="00EE64F3">
        <w:rPr>
          <w:color w:val="000000"/>
          <w:sz w:val="22"/>
          <w:szCs w:val="22"/>
        </w:rPr>
        <w:t>O) on each plate as well</w:t>
      </w:r>
    </w:p>
    <w:p w14:paraId="776D4175" w14:textId="77777777" w:rsidR="00C70D64" w:rsidRPr="00EE64F3" w:rsidRDefault="00C70D64" w:rsidP="00C70D64">
      <w:pPr>
        <w:rPr>
          <w:color w:val="000000"/>
          <w:sz w:val="22"/>
          <w:szCs w:val="22"/>
        </w:rPr>
      </w:pPr>
    </w:p>
    <w:p w14:paraId="1A09426D" w14:textId="1046CE10" w:rsidR="005D4953" w:rsidRPr="00EE64F3" w:rsidRDefault="00D645D0" w:rsidP="00A26DB1">
      <w:pPr>
        <w:pStyle w:val="ListParagraph"/>
        <w:numPr>
          <w:ilvl w:val="0"/>
          <w:numId w:val="33"/>
        </w:numPr>
        <w:rPr>
          <w:color w:val="000000"/>
          <w:sz w:val="22"/>
          <w:szCs w:val="22"/>
        </w:rPr>
      </w:pPr>
      <w:r w:rsidRPr="00EE64F3">
        <w:rPr>
          <w:color w:val="000000"/>
          <w:sz w:val="22"/>
          <w:szCs w:val="22"/>
        </w:rPr>
        <w:t>After transforming, incubate the plates overnight at 37°C.  If the blue color is not well-developed, then keep incubating them at 37°C until the blue is distinct (could take 24 hrs).</w:t>
      </w:r>
    </w:p>
    <w:p w14:paraId="60B80FE6" w14:textId="77777777" w:rsidR="005E0BB2" w:rsidRPr="00EE64F3" w:rsidRDefault="005E0BB2" w:rsidP="005E0BB2">
      <w:pPr>
        <w:rPr>
          <w:color w:val="000000"/>
          <w:sz w:val="22"/>
          <w:szCs w:val="22"/>
        </w:rPr>
      </w:pPr>
    </w:p>
    <w:p w14:paraId="3E56E466" w14:textId="77777777" w:rsidR="001A22C9" w:rsidRPr="00EE64F3" w:rsidRDefault="001A22C9" w:rsidP="001204D6">
      <w:pPr>
        <w:rPr>
          <w:b/>
          <w:color w:val="000000"/>
          <w:sz w:val="22"/>
          <w:szCs w:val="22"/>
        </w:rPr>
      </w:pPr>
    </w:p>
    <w:p w14:paraId="2DDE48F4" w14:textId="00F6EFEC" w:rsidR="00753202" w:rsidRPr="00EE64F3" w:rsidRDefault="009F1CA4" w:rsidP="001204D6">
      <w:pPr>
        <w:rPr>
          <w:b/>
          <w:i/>
          <w:color w:val="000000"/>
          <w:sz w:val="22"/>
          <w:szCs w:val="22"/>
        </w:rPr>
      </w:pPr>
      <w:r w:rsidRPr="00EE64F3">
        <w:rPr>
          <w:b/>
          <w:i/>
          <w:color w:val="000000"/>
          <w:sz w:val="22"/>
          <w:szCs w:val="22"/>
          <w:u w:val="single"/>
        </w:rPr>
        <w:t>Step 6</w:t>
      </w:r>
      <w:r w:rsidR="000B2ED4" w:rsidRPr="00EE64F3">
        <w:rPr>
          <w:b/>
          <w:color w:val="000000"/>
          <w:sz w:val="22"/>
          <w:szCs w:val="22"/>
        </w:rPr>
        <w:t>:</w:t>
      </w:r>
      <w:r w:rsidR="00DE1FE7" w:rsidRPr="00EE64F3">
        <w:rPr>
          <w:b/>
          <w:color w:val="000000"/>
          <w:sz w:val="22"/>
          <w:szCs w:val="22"/>
        </w:rPr>
        <w:t xml:space="preserve"> </w:t>
      </w:r>
      <w:r w:rsidR="003657F1" w:rsidRPr="00EE64F3">
        <w:rPr>
          <w:b/>
          <w:i/>
          <w:color w:val="000000"/>
          <w:sz w:val="22"/>
          <w:szCs w:val="22"/>
        </w:rPr>
        <w:t xml:space="preserve">Colony PCR to </w:t>
      </w:r>
      <w:r w:rsidR="00EB5C18" w:rsidRPr="00EE64F3">
        <w:rPr>
          <w:b/>
          <w:i/>
          <w:color w:val="000000"/>
          <w:sz w:val="22"/>
          <w:szCs w:val="22"/>
        </w:rPr>
        <w:t>identify</w:t>
      </w:r>
      <w:r w:rsidR="0067216A" w:rsidRPr="00EE64F3">
        <w:rPr>
          <w:b/>
          <w:i/>
          <w:color w:val="000000"/>
          <w:sz w:val="22"/>
          <w:szCs w:val="22"/>
        </w:rPr>
        <w:t xml:space="preserve"> bacteria harbor</w:t>
      </w:r>
      <w:r w:rsidR="00EB5C18" w:rsidRPr="00EE64F3">
        <w:rPr>
          <w:b/>
          <w:i/>
          <w:color w:val="000000"/>
          <w:sz w:val="22"/>
          <w:szCs w:val="22"/>
        </w:rPr>
        <w:t>ing</w:t>
      </w:r>
      <w:r w:rsidR="0067216A" w:rsidRPr="00EE64F3">
        <w:rPr>
          <w:b/>
          <w:i/>
          <w:color w:val="000000"/>
          <w:sz w:val="22"/>
          <w:szCs w:val="22"/>
        </w:rPr>
        <w:t xml:space="preserve"> plasmids with full-length</w:t>
      </w:r>
      <w:r w:rsidR="00C969B1" w:rsidRPr="00EE64F3">
        <w:rPr>
          <w:b/>
          <w:i/>
          <w:color w:val="000000"/>
          <w:sz w:val="22"/>
          <w:szCs w:val="22"/>
        </w:rPr>
        <w:t xml:space="preserve"> </w:t>
      </w:r>
      <w:r w:rsidR="0067216A" w:rsidRPr="00EE64F3">
        <w:rPr>
          <w:b/>
          <w:i/>
          <w:color w:val="000000"/>
          <w:sz w:val="22"/>
          <w:szCs w:val="22"/>
        </w:rPr>
        <w:t>PRO, CDS and TER</w:t>
      </w:r>
      <w:r w:rsidR="002919A0" w:rsidRPr="00EE64F3">
        <w:rPr>
          <w:b/>
          <w:i/>
          <w:color w:val="000000"/>
          <w:sz w:val="22"/>
          <w:szCs w:val="22"/>
        </w:rPr>
        <w:t xml:space="preserve"> PCR products</w:t>
      </w:r>
      <w:r w:rsidR="00CF2D56" w:rsidRPr="00EE64F3">
        <w:rPr>
          <w:b/>
          <w:i/>
          <w:color w:val="000000"/>
          <w:sz w:val="22"/>
          <w:szCs w:val="22"/>
        </w:rPr>
        <w:t>.</w:t>
      </w:r>
    </w:p>
    <w:p w14:paraId="73A8D7B9" w14:textId="5E3F8EBF" w:rsidR="00A46E64" w:rsidRPr="00EE64F3" w:rsidRDefault="00A46E64" w:rsidP="001204D6">
      <w:pPr>
        <w:rPr>
          <w:b/>
          <w:color w:val="000000"/>
          <w:sz w:val="22"/>
          <w:szCs w:val="22"/>
        </w:rPr>
      </w:pPr>
    </w:p>
    <w:p w14:paraId="0801C35B" w14:textId="195B9D26" w:rsidR="00E92025" w:rsidRPr="00EE64F3" w:rsidRDefault="003541FB" w:rsidP="0053390D">
      <w:pPr>
        <w:rPr>
          <w:color w:val="000000"/>
          <w:sz w:val="22"/>
          <w:szCs w:val="22"/>
        </w:rPr>
      </w:pPr>
      <w:r w:rsidRPr="00EE64F3">
        <w:rPr>
          <w:color w:val="000000"/>
          <w:sz w:val="22"/>
          <w:szCs w:val="22"/>
        </w:rPr>
        <w:t xml:space="preserve">The good news is that you </w:t>
      </w:r>
      <w:r w:rsidR="00441469" w:rsidRPr="00EE64F3">
        <w:rPr>
          <w:color w:val="000000"/>
          <w:sz w:val="22"/>
          <w:szCs w:val="22"/>
        </w:rPr>
        <w:t xml:space="preserve">now </w:t>
      </w:r>
      <w:r w:rsidRPr="00EE64F3">
        <w:rPr>
          <w:color w:val="000000"/>
          <w:sz w:val="22"/>
          <w:szCs w:val="22"/>
        </w:rPr>
        <w:t>(hopefully) have bacterial colonies growing on you</w:t>
      </w:r>
      <w:r w:rsidR="00F712E0" w:rsidRPr="00EE64F3">
        <w:rPr>
          <w:color w:val="000000"/>
          <w:sz w:val="22"/>
          <w:szCs w:val="22"/>
        </w:rPr>
        <w:t xml:space="preserve">r plates!  The bad news is that only certain </w:t>
      </w:r>
      <w:r w:rsidR="00F57C6C" w:rsidRPr="00EE64F3">
        <w:rPr>
          <w:color w:val="000000"/>
          <w:sz w:val="22"/>
          <w:szCs w:val="22"/>
        </w:rPr>
        <w:t xml:space="preserve">bacteria </w:t>
      </w:r>
      <w:r w:rsidR="00F712E0" w:rsidRPr="00EE64F3">
        <w:rPr>
          <w:color w:val="000000"/>
          <w:sz w:val="22"/>
          <w:szCs w:val="22"/>
        </w:rPr>
        <w:t xml:space="preserve">will </w:t>
      </w:r>
      <w:r w:rsidR="00D63435" w:rsidRPr="00EE64F3">
        <w:rPr>
          <w:color w:val="000000"/>
          <w:sz w:val="22"/>
          <w:szCs w:val="22"/>
        </w:rPr>
        <w:t xml:space="preserve">actually </w:t>
      </w:r>
      <w:r w:rsidR="00F712E0" w:rsidRPr="00EE64F3">
        <w:rPr>
          <w:color w:val="000000"/>
          <w:sz w:val="22"/>
          <w:szCs w:val="22"/>
        </w:rPr>
        <w:t>be</w:t>
      </w:r>
      <w:r w:rsidR="00F57C6C" w:rsidRPr="00EE64F3">
        <w:rPr>
          <w:color w:val="000000"/>
          <w:sz w:val="22"/>
          <w:szCs w:val="22"/>
        </w:rPr>
        <w:t xml:space="preserve"> </w:t>
      </w:r>
      <w:r w:rsidR="00B8680E" w:rsidRPr="00EE64F3">
        <w:rPr>
          <w:color w:val="000000"/>
          <w:sz w:val="22"/>
          <w:szCs w:val="22"/>
        </w:rPr>
        <w:t>harb</w:t>
      </w:r>
      <w:r w:rsidR="00F57C6C" w:rsidRPr="00EE64F3">
        <w:rPr>
          <w:color w:val="000000"/>
          <w:sz w:val="22"/>
          <w:szCs w:val="22"/>
        </w:rPr>
        <w:t xml:space="preserve">oring the </w:t>
      </w:r>
      <w:r w:rsidR="00B05205" w:rsidRPr="00EE64F3">
        <w:rPr>
          <w:color w:val="000000"/>
          <w:sz w:val="22"/>
          <w:szCs w:val="22"/>
        </w:rPr>
        <w:t>“</w:t>
      </w:r>
      <w:r w:rsidR="00F57C6C" w:rsidRPr="00EE64F3">
        <w:rPr>
          <w:color w:val="000000"/>
          <w:sz w:val="22"/>
          <w:szCs w:val="22"/>
        </w:rPr>
        <w:t>desired</w:t>
      </w:r>
      <w:r w:rsidR="00B05205" w:rsidRPr="00EE64F3">
        <w:rPr>
          <w:color w:val="000000"/>
          <w:sz w:val="22"/>
          <w:szCs w:val="22"/>
        </w:rPr>
        <w:t>”</w:t>
      </w:r>
      <w:r w:rsidR="00F57C6C" w:rsidRPr="00EE64F3">
        <w:rPr>
          <w:color w:val="000000"/>
          <w:sz w:val="22"/>
          <w:szCs w:val="22"/>
        </w:rPr>
        <w:t xml:space="preserve"> PCR products! </w:t>
      </w:r>
      <w:r w:rsidR="00B8680E" w:rsidRPr="00EE64F3">
        <w:rPr>
          <w:color w:val="000000"/>
          <w:sz w:val="22"/>
          <w:szCs w:val="22"/>
        </w:rPr>
        <w:t xml:space="preserve"> </w:t>
      </w:r>
      <w:r w:rsidR="00F57C6C" w:rsidRPr="00EE64F3">
        <w:rPr>
          <w:color w:val="000000"/>
          <w:sz w:val="22"/>
          <w:szCs w:val="22"/>
        </w:rPr>
        <w:t xml:space="preserve">Some plasmids may </w:t>
      </w:r>
      <w:r w:rsidR="004F5EE9" w:rsidRPr="00EE64F3">
        <w:rPr>
          <w:color w:val="000000"/>
          <w:sz w:val="22"/>
          <w:szCs w:val="22"/>
        </w:rPr>
        <w:t xml:space="preserve">simply </w:t>
      </w:r>
      <w:r w:rsidR="0022704B" w:rsidRPr="00EE64F3">
        <w:rPr>
          <w:color w:val="000000"/>
          <w:sz w:val="22"/>
          <w:szCs w:val="22"/>
        </w:rPr>
        <w:t xml:space="preserve">have </w:t>
      </w:r>
      <w:r w:rsidR="004F5EE9" w:rsidRPr="00EE64F3">
        <w:rPr>
          <w:color w:val="000000"/>
          <w:sz w:val="22"/>
          <w:szCs w:val="22"/>
        </w:rPr>
        <w:t xml:space="preserve">re-circularized </w:t>
      </w:r>
      <w:r w:rsidR="0022704B" w:rsidRPr="00EE64F3">
        <w:rPr>
          <w:color w:val="000000"/>
          <w:sz w:val="22"/>
          <w:szCs w:val="22"/>
        </w:rPr>
        <w:t>without taking up a plasmid (</w:t>
      </w:r>
      <w:r w:rsidR="004F5EE9" w:rsidRPr="00EE64F3">
        <w:rPr>
          <w:color w:val="000000"/>
          <w:sz w:val="22"/>
          <w:szCs w:val="22"/>
        </w:rPr>
        <w:t xml:space="preserve">and somehow </w:t>
      </w:r>
      <w:r w:rsidR="004F5EE9" w:rsidRPr="00EE64F3">
        <w:rPr>
          <w:color w:val="000000"/>
          <w:sz w:val="22"/>
          <w:szCs w:val="22"/>
        </w:rPr>
        <w:lastRenderedPageBreak/>
        <w:t>survived the ccdB selection</w:t>
      </w:r>
      <w:r w:rsidR="0022704B" w:rsidRPr="00EE64F3">
        <w:rPr>
          <w:color w:val="000000"/>
          <w:sz w:val="22"/>
          <w:szCs w:val="22"/>
        </w:rPr>
        <w:t>)</w:t>
      </w:r>
      <w:r w:rsidR="004F5EE9" w:rsidRPr="00EE64F3">
        <w:rPr>
          <w:color w:val="000000"/>
          <w:sz w:val="22"/>
          <w:szCs w:val="22"/>
        </w:rPr>
        <w:t xml:space="preserve">, others may </w:t>
      </w:r>
      <w:r w:rsidR="00F57C6C" w:rsidRPr="00EE64F3">
        <w:rPr>
          <w:color w:val="000000"/>
          <w:sz w:val="22"/>
          <w:szCs w:val="22"/>
        </w:rPr>
        <w:t>have incorporated</w:t>
      </w:r>
      <w:r w:rsidR="00B8680E" w:rsidRPr="00EE64F3">
        <w:rPr>
          <w:color w:val="000000"/>
          <w:sz w:val="22"/>
          <w:szCs w:val="22"/>
        </w:rPr>
        <w:t xml:space="preserve"> </w:t>
      </w:r>
      <w:r w:rsidR="00A259E5" w:rsidRPr="00EE64F3">
        <w:rPr>
          <w:color w:val="000000"/>
          <w:sz w:val="22"/>
          <w:szCs w:val="22"/>
        </w:rPr>
        <w:t>truncated</w:t>
      </w:r>
      <w:r w:rsidR="005401B7" w:rsidRPr="00EE64F3">
        <w:rPr>
          <w:color w:val="000000"/>
          <w:sz w:val="22"/>
          <w:szCs w:val="22"/>
        </w:rPr>
        <w:t xml:space="preserve"> </w:t>
      </w:r>
      <w:r w:rsidR="00A259E5" w:rsidRPr="00EE64F3">
        <w:rPr>
          <w:color w:val="000000"/>
          <w:sz w:val="22"/>
          <w:szCs w:val="22"/>
        </w:rPr>
        <w:t>PCR</w:t>
      </w:r>
      <w:r w:rsidR="005401B7" w:rsidRPr="00EE64F3">
        <w:rPr>
          <w:color w:val="000000"/>
          <w:sz w:val="22"/>
          <w:szCs w:val="22"/>
        </w:rPr>
        <w:t xml:space="preserve"> </w:t>
      </w:r>
      <w:r w:rsidR="00B5186D" w:rsidRPr="00EE64F3">
        <w:rPr>
          <w:color w:val="000000"/>
          <w:sz w:val="22"/>
          <w:szCs w:val="22"/>
        </w:rPr>
        <w:t>products, etc</w:t>
      </w:r>
      <w:r w:rsidR="005401B7" w:rsidRPr="00EE64F3">
        <w:rPr>
          <w:color w:val="000000"/>
          <w:sz w:val="22"/>
          <w:szCs w:val="22"/>
        </w:rPr>
        <w:t xml:space="preserve">.  </w:t>
      </w:r>
      <w:r w:rsidR="00B5186D" w:rsidRPr="00EE64F3">
        <w:rPr>
          <w:color w:val="000000"/>
          <w:sz w:val="22"/>
          <w:szCs w:val="22"/>
        </w:rPr>
        <w:t xml:space="preserve">We </w:t>
      </w:r>
      <w:r w:rsidR="00021381" w:rsidRPr="00EE64F3">
        <w:rPr>
          <w:color w:val="000000"/>
          <w:sz w:val="22"/>
          <w:szCs w:val="22"/>
        </w:rPr>
        <w:t>need to</w:t>
      </w:r>
      <w:r w:rsidR="00B5186D" w:rsidRPr="00EE64F3">
        <w:rPr>
          <w:color w:val="000000"/>
          <w:sz w:val="22"/>
          <w:szCs w:val="22"/>
        </w:rPr>
        <w:t xml:space="preserve"> </w:t>
      </w:r>
      <w:r w:rsidR="00B8680E" w:rsidRPr="00EE64F3">
        <w:rPr>
          <w:color w:val="000000"/>
          <w:sz w:val="22"/>
          <w:szCs w:val="22"/>
        </w:rPr>
        <w:t xml:space="preserve">identify </w:t>
      </w:r>
      <w:r w:rsidR="009C560B" w:rsidRPr="00EE64F3">
        <w:rPr>
          <w:color w:val="000000"/>
          <w:sz w:val="22"/>
          <w:szCs w:val="22"/>
        </w:rPr>
        <w:t xml:space="preserve">the </w:t>
      </w:r>
      <w:r w:rsidR="00DC16B7" w:rsidRPr="00EE64F3">
        <w:rPr>
          <w:color w:val="000000"/>
          <w:sz w:val="22"/>
          <w:szCs w:val="22"/>
        </w:rPr>
        <w:t xml:space="preserve">“correct” </w:t>
      </w:r>
      <w:r w:rsidR="009C560B" w:rsidRPr="00EE64F3">
        <w:rPr>
          <w:color w:val="000000"/>
          <w:sz w:val="22"/>
          <w:szCs w:val="22"/>
        </w:rPr>
        <w:t xml:space="preserve">ones </w:t>
      </w:r>
      <w:r w:rsidR="006F6E11" w:rsidRPr="00EE64F3">
        <w:rPr>
          <w:color w:val="000000"/>
          <w:sz w:val="22"/>
          <w:szCs w:val="22"/>
        </w:rPr>
        <w:t>via</w:t>
      </w:r>
      <w:r w:rsidR="009C560B" w:rsidRPr="00EE64F3">
        <w:rPr>
          <w:color w:val="000000"/>
          <w:sz w:val="22"/>
          <w:szCs w:val="22"/>
        </w:rPr>
        <w:t xml:space="preserve"> colony PCR</w:t>
      </w:r>
      <w:r w:rsidR="005401B7" w:rsidRPr="00EE64F3">
        <w:rPr>
          <w:color w:val="000000"/>
          <w:sz w:val="22"/>
          <w:szCs w:val="22"/>
        </w:rPr>
        <w:t>.</w:t>
      </w:r>
      <w:r w:rsidR="0098361F" w:rsidRPr="00EE64F3">
        <w:rPr>
          <w:color w:val="000000"/>
          <w:sz w:val="22"/>
          <w:szCs w:val="22"/>
        </w:rPr>
        <w:t xml:space="preserve"> </w:t>
      </w:r>
      <w:r w:rsidR="005941D8" w:rsidRPr="00EE64F3">
        <w:rPr>
          <w:color w:val="000000"/>
          <w:sz w:val="22"/>
          <w:szCs w:val="22"/>
        </w:rPr>
        <w:t xml:space="preserve"> </w:t>
      </w:r>
    </w:p>
    <w:p w14:paraId="53F9D59F" w14:textId="4CE2BE34" w:rsidR="00095177" w:rsidRPr="00EE64F3" w:rsidRDefault="00A47C5A" w:rsidP="0053390D">
      <w:pPr>
        <w:rPr>
          <w:color w:val="000000"/>
          <w:sz w:val="22"/>
          <w:szCs w:val="22"/>
        </w:rPr>
      </w:pPr>
      <w:r w:rsidRPr="00EE64F3">
        <w:rPr>
          <w:noProof/>
        </w:rPr>
        <w:drawing>
          <wp:anchor distT="0" distB="0" distL="114300" distR="114300" simplePos="0" relativeHeight="251666432" behindDoc="0" locked="0" layoutInCell="1" allowOverlap="1" wp14:anchorId="508BC13B" wp14:editId="3707D199">
            <wp:simplePos x="0" y="0"/>
            <wp:positionH relativeFrom="column">
              <wp:posOffset>2619375</wp:posOffset>
            </wp:positionH>
            <wp:positionV relativeFrom="paragraph">
              <wp:posOffset>935355</wp:posOffset>
            </wp:positionV>
            <wp:extent cx="3841750" cy="3651885"/>
            <wp:effectExtent l="25400" t="25400" r="19050" b="31115"/>
            <wp:wrapTight wrapText="bothSides">
              <wp:wrapPolygon edited="0">
                <wp:start x="-143" y="-150"/>
                <wp:lineTo x="-143" y="21634"/>
                <wp:lineTo x="21564" y="21634"/>
                <wp:lineTo x="21564" y="-150"/>
                <wp:lineTo x="-143" y="-15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roBlunt.tiff"/>
                    <pic:cNvPicPr/>
                  </pic:nvPicPr>
                  <pic:blipFill rotWithShape="1">
                    <a:blip r:embed="rId11">
                      <a:extLst>
                        <a:ext uri="{28A0092B-C50C-407E-A947-70E740481C1C}">
                          <a14:useLocalDpi xmlns:a14="http://schemas.microsoft.com/office/drawing/2010/main" val="0"/>
                        </a:ext>
                      </a:extLst>
                    </a:blip>
                    <a:srcRect b="8876"/>
                    <a:stretch/>
                  </pic:blipFill>
                  <pic:spPr bwMode="auto">
                    <a:xfrm>
                      <a:off x="0" y="0"/>
                      <a:ext cx="3841750" cy="3651885"/>
                    </a:xfrm>
                    <a:prstGeom prst="rect">
                      <a:avLst/>
                    </a:prstGeom>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941D8" w:rsidRPr="00EE64F3">
        <w:rPr>
          <w:color w:val="000000"/>
          <w:sz w:val="22"/>
          <w:szCs w:val="22"/>
        </w:rPr>
        <w:t>I</w:t>
      </w:r>
      <w:r w:rsidR="0098361F" w:rsidRPr="00EE64F3">
        <w:rPr>
          <w:color w:val="000000"/>
          <w:sz w:val="22"/>
          <w:szCs w:val="22"/>
        </w:rPr>
        <w:t xml:space="preserve">n the map </w:t>
      </w:r>
      <w:r w:rsidR="00B87D83" w:rsidRPr="00EE64F3">
        <w:rPr>
          <w:color w:val="000000"/>
          <w:sz w:val="22"/>
          <w:szCs w:val="22"/>
        </w:rPr>
        <w:t>below</w:t>
      </w:r>
      <w:r w:rsidR="005941D8" w:rsidRPr="00EE64F3">
        <w:rPr>
          <w:color w:val="000000"/>
          <w:sz w:val="22"/>
          <w:szCs w:val="22"/>
        </w:rPr>
        <w:t>, you can see the location</w:t>
      </w:r>
      <w:r w:rsidR="0098361F" w:rsidRPr="00EE64F3">
        <w:rPr>
          <w:color w:val="000000"/>
          <w:sz w:val="22"/>
          <w:szCs w:val="22"/>
        </w:rPr>
        <w:t xml:space="preserve"> where </w:t>
      </w:r>
      <w:r w:rsidR="00CB17C9" w:rsidRPr="00EE64F3">
        <w:rPr>
          <w:color w:val="000000"/>
          <w:sz w:val="22"/>
          <w:szCs w:val="22"/>
        </w:rPr>
        <w:t>P</w:t>
      </w:r>
      <w:r w:rsidR="0098361F" w:rsidRPr="00EE64F3">
        <w:rPr>
          <w:color w:val="000000"/>
          <w:sz w:val="22"/>
          <w:szCs w:val="22"/>
        </w:rPr>
        <w:t>CR p</w:t>
      </w:r>
      <w:r w:rsidR="00CB17C9" w:rsidRPr="00EE64F3">
        <w:rPr>
          <w:color w:val="000000"/>
          <w:sz w:val="22"/>
          <w:szCs w:val="22"/>
        </w:rPr>
        <w:t>roduct</w:t>
      </w:r>
      <w:r w:rsidR="001A6898" w:rsidRPr="00EE64F3">
        <w:rPr>
          <w:color w:val="000000"/>
          <w:sz w:val="22"/>
          <w:szCs w:val="22"/>
        </w:rPr>
        <w:t>s</w:t>
      </w:r>
      <w:r w:rsidR="00CB17C9" w:rsidRPr="00EE64F3">
        <w:rPr>
          <w:color w:val="000000"/>
          <w:sz w:val="22"/>
          <w:szCs w:val="22"/>
        </w:rPr>
        <w:t xml:space="preserve"> should </w:t>
      </w:r>
      <w:r w:rsidR="00E05C32" w:rsidRPr="00EE64F3">
        <w:rPr>
          <w:color w:val="000000"/>
          <w:sz w:val="22"/>
          <w:szCs w:val="22"/>
        </w:rPr>
        <w:t>i</w:t>
      </w:r>
      <w:r w:rsidR="0023170F" w:rsidRPr="00EE64F3">
        <w:rPr>
          <w:color w:val="000000"/>
          <w:sz w:val="22"/>
          <w:szCs w:val="22"/>
        </w:rPr>
        <w:t>ncorporate</w:t>
      </w:r>
      <w:r w:rsidR="00CB17C9" w:rsidRPr="00EE64F3">
        <w:rPr>
          <w:color w:val="000000"/>
          <w:sz w:val="22"/>
          <w:szCs w:val="22"/>
        </w:rPr>
        <w:t xml:space="preserve"> </w:t>
      </w:r>
      <w:r w:rsidR="005941D8" w:rsidRPr="00EE64F3">
        <w:rPr>
          <w:color w:val="000000"/>
          <w:sz w:val="22"/>
          <w:szCs w:val="22"/>
        </w:rPr>
        <w:t>in</w:t>
      </w:r>
      <w:r w:rsidR="00CB17C9" w:rsidRPr="00EE64F3">
        <w:rPr>
          <w:color w:val="000000"/>
          <w:sz w:val="22"/>
          <w:szCs w:val="22"/>
        </w:rPr>
        <w:t>to the p</w:t>
      </w:r>
      <w:r w:rsidR="0098361F" w:rsidRPr="00EE64F3">
        <w:rPr>
          <w:color w:val="000000"/>
          <w:sz w:val="22"/>
          <w:szCs w:val="22"/>
        </w:rPr>
        <w:t>l</w:t>
      </w:r>
      <w:r w:rsidR="00CB17C9" w:rsidRPr="00EE64F3">
        <w:rPr>
          <w:color w:val="000000"/>
          <w:sz w:val="22"/>
          <w:szCs w:val="22"/>
        </w:rPr>
        <w:t>a</w:t>
      </w:r>
      <w:r w:rsidR="005941D8" w:rsidRPr="00EE64F3">
        <w:rPr>
          <w:color w:val="000000"/>
          <w:sz w:val="22"/>
          <w:szCs w:val="22"/>
        </w:rPr>
        <w:t>smid (</w:t>
      </w:r>
      <w:r w:rsidR="0098361F" w:rsidRPr="00EE64F3">
        <w:rPr>
          <w:color w:val="000000"/>
          <w:sz w:val="22"/>
          <w:szCs w:val="22"/>
        </w:rPr>
        <w:t xml:space="preserve">between </w:t>
      </w:r>
      <w:r w:rsidR="00CB17C9" w:rsidRPr="00EE64F3">
        <w:rPr>
          <w:color w:val="000000"/>
          <w:sz w:val="22"/>
          <w:szCs w:val="22"/>
        </w:rPr>
        <w:t xml:space="preserve">the </w:t>
      </w:r>
      <w:r w:rsidR="0098361F" w:rsidRPr="00EE64F3">
        <w:rPr>
          <w:color w:val="000000"/>
          <w:sz w:val="22"/>
          <w:szCs w:val="22"/>
        </w:rPr>
        <w:t>two EcoRI restriction si</w:t>
      </w:r>
      <w:r w:rsidR="00CB17C9" w:rsidRPr="00EE64F3">
        <w:rPr>
          <w:color w:val="000000"/>
          <w:sz w:val="22"/>
          <w:szCs w:val="22"/>
        </w:rPr>
        <w:t xml:space="preserve">tes).  You can also see the positions of the M13 reverse and T7 </w:t>
      </w:r>
      <w:r w:rsidR="0018138B" w:rsidRPr="00EE64F3">
        <w:rPr>
          <w:color w:val="000000"/>
          <w:sz w:val="22"/>
          <w:szCs w:val="22"/>
        </w:rPr>
        <w:t>priming</w:t>
      </w:r>
      <w:r w:rsidR="00CB17C9" w:rsidRPr="00EE64F3">
        <w:rPr>
          <w:color w:val="000000"/>
          <w:sz w:val="22"/>
          <w:szCs w:val="22"/>
        </w:rPr>
        <w:t xml:space="preserve"> sites</w:t>
      </w:r>
      <w:r w:rsidR="00230761" w:rsidRPr="00EE64F3">
        <w:rPr>
          <w:color w:val="000000"/>
          <w:sz w:val="22"/>
          <w:szCs w:val="22"/>
        </w:rPr>
        <w:t xml:space="preserve">, which we will </w:t>
      </w:r>
      <w:r w:rsidR="00CB17C9" w:rsidRPr="00EE64F3">
        <w:rPr>
          <w:color w:val="000000"/>
          <w:sz w:val="22"/>
          <w:szCs w:val="22"/>
        </w:rPr>
        <w:t>use to amplify the intervening region</w:t>
      </w:r>
      <w:r w:rsidR="00095177" w:rsidRPr="00EE64F3">
        <w:rPr>
          <w:color w:val="000000"/>
          <w:sz w:val="22"/>
          <w:szCs w:val="22"/>
        </w:rPr>
        <w:t xml:space="preserve"> and determine which </w:t>
      </w:r>
      <w:r w:rsidR="00351215" w:rsidRPr="00EE64F3">
        <w:rPr>
          <w:color w:val="000000"/>
          <w:sz w:val="22"/>
          <w:szCs w:val="22"/>
        </w:rPr>
        <w:t xml:space="preserve">plasmids </w:t>
      </w:r>
      <w:r w:rsidR="00095177" w:rsidRPr="00EE64F3">
        <w:rPr>
          <w:color w:val="000000"/>
          <w:sz w:val="22"/>
          <w:szCs w:val="22"/>
        </w:rPr>
        <w:t xml:space="preserve">have the </w:t>
      </w:r>
      <w:r w:rsidR="00FE32AD" w:rsidRPr="00EE64F3">
        <w:rPr>
          <w:color w:val="000000"/>
          <w:sz w:val="22"/>
          <w:szCs w:val="22"/>
        </w:rPr>
        <w:t>desired</w:t>
      </w:r>
      <w:r w:rsidR="00095177" w:rsidRPr="00EE64F3">
        <w:rPr>
          <w:color w:val="000000"/>
          <w:sz w:val="22"/>
          <w:szCs w:val="22"/>
        </w:rPr>
        <w:t xml:space="preserve"> PRO, CDS and TER sequences</w:t>
      </w:r>
      <w:r w:rsidR="00CB17C9" w:rsidRPr="00EE64F3">
        <w:rPr>
          <w:color w:val="000000"/>
          <w:sz w:val="22"/>
          <w:szCs w:val="22"/>
        </w:rPr>
        <w:t>.</w:t>
      </w:r>
      <w:r w:rsidR="0098361F" w:rsidRPr="00EE64F3">
        <w:rPr>
          <w:color w:val="000000"/>
          <w:sz w:val="22"/>
          <w:szCs w:val="22"/>
        </w:rPr>
        <w:t xml:space="preserve"> </w:t>
      </w:r>
      <w:r w:rsidR="0053390D" w:rsidRPr="00EE64F3">
        <w:rPr>
          <w:color w:val="000000"/>
          <w:sz w:val="22"/>
          <w:szCs w:val="22"/>
        </w:rPr>
        <w:t xml:space="preserve"> </w:t>
      </w:r>
    </w:p>
    <w:p w14:paraId="3776A5A2" w14:textId="77777777" w:rsidR="00095177" w:rsidRPr="00EE64F3" w:rsidRDefault="00095177" w:rsidP="0053390D">
      <w:pPr>
        <w:rPr>
          <w:color w:val="000000"/>
          <w:sz w:val="22"/>
          <w:szCs w:val="22"/>
        </w:rPr>
      </w:pPr>
    </w:p>
    <w:p w14:paraId="27E5868C" w14:textId="4C1E9B45" w:rsidR="0053390D" w:rsidRPr="00EE64F3" w:rsidRDefault="007476BA" w:rsidP="0053390D">
      <w:pPr>
        <w:rPr>
          <w:color w:val="000000"/>
          <w:sz w:val="22"/>
          <w:szCs w:val="22"/>
        </w:rPr>
      </w:pPr>
      <w:r w:rsidRPr="00EE64F3">
        <w:rPr>
          <w:color w:val="000000"/>
          <w:sz w:val="22"/>
          <w:szCs w:val="22"/>
        </w:rPr>
        <w:t>Keep in mind that</w:t>
      </w:r>
      <w:r w:rsidR="0053390D" w:rsidRPr="00EE64F3">
        <w:rPr>
          <w:color w:val="000000"/>
          <w:sz w:val="22"/>
          <w:szCs w:val="22"/>
        </w:rPr>
        <w:t xml:space="preserve"> we</w:t>
      </w:r>
      <w:r w:rsidRPr="00EE64F3">
        <w:rPr>
          <w:color w:val="000000"/>
          <w:sz w:val="22"/>
          <w:szCs w:val="22"/>
        </w:rPr>
        <w:t xml:space="preserve"> performed a blue-white screen and</w:t>
      </w:r>
      <w:r w:rsidR="0053390D" w:rsidRPr="00EE64F3">
        <w:rPr>
          <w:color w:val="000000"/>
          <w:sz w:val="22"/>
          <w:szCs w:val="22"/>
        </w:rPr>
        <w:t xml:space="preserve"> are </w:t>
      </w:r>
      <w:r w:rsidRPr="00EE64F3">
        <w:rPr>
          <w:color w:val="000000"/>
          <w:sz w:val="22"/>
          <w:szCs w:val="22"/>
        </w:rPr>
        <w:t xml:space="preserve">only interested in the </w:t>
      </w:r>
      <w:r w:rsidR="0053390D" w:rsidRPr="00EE64F3">
        <w:rPr>
          <w:color w:val="000000"/>
          <w:sz w:val="22"/>
          <w:szCs w:val="22"/>
        </w:rPr>
        <w:t>white (</w:t>
      </w:r>
      <w:r w:rsidRPr="00EE64F3">
        <w:rPr>
          <w:color w:val="000000"/>
          <w:sz w:val="22"/>
          <w:szCs w:val="22"/>
        </w:rPr>
        <w:t>or light blue</w:t>
      </w:r>
      <w:r w:rsidR="0053390D" w:rsidRPr="00EE64F3">
        <w:rPr>
          <w:color w:val="000000"/>
          <w:sz w:val="22"/>
          <w:szCs w:val="22"/>
        </w:rPr>
        <w:t>) colonies</w:t>
      </w:r>
      <w:r w:rsidRPr="00EE64F3">
        <w:rPr>
          <w:color w:val="000000"/>
          <w:sz w:val="22"/>
          <w:szCs w:val="22"/>
        </w:rPr>
        <w:t xml:space="preserve"> (</w:t>
      </w:r>
      <w:r w:rsidR="005C7754" w:rsidRPr="00EE64F3">
        <w:rPr>
          <w:color w:val="000000"/>
          <w:sz w:val="22"/>
          <w:szCs w:val="22"/>
        </w:rPr>
        <w:t xml:space="preserve">i.e. </w:t>
      </w:r>
      <w:r w:rsidRPr="00EE64F3">
        <w:rPr>
          <w:color w:val="000000"/>
          <w:sz w:val="22"/>
          <w:szCs w:val="22"/>
        </w:rPr>
        <w:t>NOT the dark blue ones)</w:t>
      </w:r>
      <w:r w:rsidR="0053390D" w:rsidRPr="00EE64F3">
        <w:rPr>
          <w:color w:val="000000"/>
          <w:sz w:val="22"/>
          <w:szCs w:val="22"/>
        </w:rPr>
        <w:t xml:space="preserve">, </w:t>
      </w:r>
      <w:r w:rsidRPr="00EE64F3">
        <w:rPr>
          <w:color w:val="000000"/>
          <w:sz w:val="22"/>
          <w:szCs w:val="22"/>
        </w:rPr>
        <w:t>which are those harboring plasmids that</w:t>
      </w:r>
      <w:r w:rsidR="0053390D" w:rsidRPr="00EE64F3">
        <w:rPr>
          <w:color w:val="000000"/>
          <w:sz w:val="22"/>
          <w:szCs w:val="22"/>
        </w:rPr>
        <w:t xml:space="preserve"> actually </w:t>
      </w:r>
      <w:r w:rsidRPr="00EE64F3">
        <w:rPr>
          <w:color w:val="000000"/>
          <w:sz w:val="22"/>
          <w:szCs w:val="22"/>
        </w:rPr>
        <w:t>incorporated PRO, CDS and TER PCR products</w:t>
      </w:r>
      <w:r w:rsidR="0053390D" w:rsidRPr="00EE64F3">
        <w:rPr>
          <w:color w:val="000000"/>
          <w:sz w:val="22"/>
          <w:szCs w:val="22"/>
        </w:rPr>
        <w:t xml:space="preserve">.  </w:t>
      </w:r>
    </w:p>
    <w:p w14:paraId="5EE43527" w14:textId="77777777" w:rsidR="00095177" w:rsidRPr="00EE64F3" w:rsidRDefault="00095177" w:rsidP="001204D6">
      <w:pPr>
        <w:rPr>
          <w:color w:val="000000"/>
          <w:sz w:val="22"/>
          <w:szCs w:val="22"/>
        </w:rPr>
      </w:pPr>
    </w:p>
    <w:p w14:paraId="456354BD" w14:textId="77777777" w:rsidR="00BA13B9" w:rsidRPr="00EE64F3" w:rsidRDefault="00BA13B9" w:rsidP="001204D6">
      <w:pPr>
        <w:rPr>
          <w:color w:val="000000"/>
          <w:sz w:val="22"/>
          <w:szCs w:val="22"/>
        </w:rPr>
      </w:pPr>
    </w:p>
    <w:p w14:paraId="4EADCCCF" w14:textId="7C96EF32" w:rsidR="00BA13B9" w:rsidRPr="00EE64F3" w:rsidRDefault="00BA13B9" w:rsidP="001204D6">
      <w:pPr>
        <w:rPr>
          <w:i/>
          <w:color w:val="000000"/>
          <w:sz w:val="22"/>
          <w:szCs w:val="22"/>
        </w:rPr>
      </w:pPr>
      <w:r w:rsidRPr="00EE64F3">
        <w:rPr>
          <w:i/>
          <w:color w:val="000000"/>
          <w:sz w:val="22"/>
          <w:szCs w:val="22"/>
        </w:rPr>
        <w:t>COLONY PCR PROCEDURE</w:t>
      </w:r>
    </w:p>
    <w:p w14:paraId="0EB6AF01" w14:textId="77777777" w:rsidR="00BA13B9" w:rsidRPr="00EE64F3" w:rsidRDefault="00BA13B9" w:rsidP="001204D6">
      <w:pPr>
        <w:rPr>
          <w:color w:val="000000"/>
          <w:sz w:val="22"/>
          <w:szCs w:val="22"/>
        </w:rPr>
      </w:pPr>
    </w:p>
    <w:p w14:paraId="433301CD" w14:textId="0CADE644" w:rsidR="00B368A3" w:rsidRPr="00EE64F3" w:rsidRDefault="00B368A3" w:rsidP="00C22F65">
      <w:pPr>
        <w:pStyle w:val="ListParagraph"/>
        <w:numPr>
          <w:ilvl w:val="0"/>
          <w:numId w:val="10"/>
        </w:numPr>
        <w:rPr>
          <w:color w:val="000000"/>
          <w:sz w:val="22"/>
          <w:szCs w:val="22"/>
        </w:rPr>
      </w:pPr>
      <w:r w:rsidRPr="00EE64F3">
        <w:rPr>
          <w:color w:val="000000"/>
          <w:sz w:val="22"/>
          <w:szCs w:val="22"/>
        </w:rPr>
        <w:t xml:space="preserve">Inoculate </w:t>
      </w:r>
      <w:r w:rsidR="00120A41" w:rsidRPr="00EE64F3">
        <w:rPr>
          <w:color w:val="000000"/>
          <w:sz w:val="22"/>
          <w:szCs w:val="22"/>
        </w:rPr>
        <w:t xml:space="preserve">small </w:t>
      </w:r>
      <w:r w:rsidRPr="00EE64F3">
        <w:rPr>
          <w:color w:val="000000"/>
          <w:sz w:val="22"/>
          <w:szCs w:val="22"/>
        </w:rPr>
        <w:t>cu</w:t>
      </w:r>
      <w:r w:rsidR="00BB377E" w:rsidRPr="00EE64F3">
        <w:rPr>
          <w:color w:val="000000"/>
          <w:sz w:val="22"/>
          <w:szCs w:val="22"/>
        </w:rPr>
        <w:t>ltures</w:t>
      </w:r>
      <w:r w:rsidR="00A47C5A" w:rsidRPr="00EE64F3">
        <w:rPr>
          <w:color w:val="000000"/>
          <w:sz w:val="22"/>
          <w:szCs w:val="22"/>
        </w:rPr>
        <w:t>.</w:t>
      </w:r>
    </w:p>
    <w:p w14:paraId="69933A21" w14:textId="77777777" w:rsidR="00FD1933" w:rsidRPr="00EE64F3" w:rsidRDefault="00FD1933" w:rsidP="00FD1933">
      <w:pPr>
        <w:rPr>
          <w:color w:val="000000"/>
          <w:sz w:val="22"/>
          <w:szCs w:val="22"/>
        </w:rPr>
      </w:pPr>
    </w:p>
    <w:p w14:paraId="02E00D8F" w14:textId="4C028A81" w:rsidR="00B368A3" w:rsidRPr="00EE64F3" w:rsidRDefault="00B368A3" w:rsidP="00C22F65">
      <w:pPr>
        <w:pStyle w:val="ListParagraph"/>
        <w:numPr>
          <w:ilvl w:val="0"/>
          <w:numId w:val="11"/>
        </w:numPr>
        <w:rPr>
          <w:color w:val="000000"/>
          <w:sz w:val="22"/>
          <w:szCs w:val="22"/>
        </w:rPr>
      </w:pPr>
      <w:r w:rsidRPr="00EE64F3">
        <w:rPr>
          <w:color w:val="000000"/>
          <w:sz w:val="22"/>
          <w:szCs w:val="22"/>
        </w:rPr>
        <w:t xml:space="preserve">Aliquot 100 µL LB + 50 µg/mL kanamycin into </w:t>
      </w:r>
      <w:r w:rsidR="00C83CEF" w:rsidRPr="00EE64F3">
        <w:rPr>
          <w:color w:val="000000"/>
          <w:sz w:val="22"/>
          <w:szCs w:val="22"/>
        </w:rPr>
        <w:t xml:space="preserve">appropriate </w:t>
      </w:r>
      <w:r w:rsidRPr="00EE64F3">
        <w:rPr>
          <w:color w:val="000000"/>
          <w:sz w:val="22"/>
          <w:szCs w:val="22"/>
        </w:rPr>
        <w:t xml:space="preserve">wells of </w:t>
      </w:r>
      <w:r w:rsidR="00323DB1" w:rsidRPr="00EE64F3">
        <w:rPr>
          <w:color w:val="000000"/>
          <w:sz w:val="22"/>
          <w:szCs w:val="22"/>
        </w:rPr>
        <w:t xml:space="preserve">a sterile 96-well plate (with </w:t>
      </w:r>
      <w:r w:rsidRPr="00EE64F3">
        <w:rPr>
          <w:color w:val="000000"/>
          <w:sz w:val="22"/>
          <w:szCs w:val="22"/>
        </w:rPr>
        <w:t>lid).</w:t>
      </w:r>
    </w:p>
    <w:p w14:paraId="2BC9585D" w14:textId="77777777" w:rsidR="00444BB5" w:rsidRPr="00EE64F3" w:rsidRDefault="00444BB5" w:rsidP="00444BB5">
      <w:pPr>
        <w:rPr>
          <w:color w:val="000000"/>
          <w:sz w:val="22"/>
          <w:szCs w:val="22"/>
        </w:rPr>
      </w:pPr>
    </w:p>
    <w:p w14:paraId="101BA75E" w14:textId="201DE7A4" w:rsidR="00B368A3" w:rsidRPr="00EE64F3" w:rsidRDefault="00B236AC" w:rsidP="00C22F65">
      <w:pPr>
        <w:numPr>
          <w:ilvl w:val="0"/>
          <w:numId w:val="11"/>
        </w:numPr>
        <w:rPr>
          <w:rFonts w:cs="Calibri"/>
          <w:color w:val="000000"/>
          <w:sz w:val="22"/>
          <w:szCs w:val="22"/>
        </w:rPr>
      </w:pPr>
      <w:r w:rsidRPr="00EE64F3">
        <w:rPr>
          <w:rFonts w:cs="Calibri"/>
          <w:color w:val="000000"/>
          <w:sz w:val="22"/>
          <w:szCs w:val="22"/>
        </w:rPr>
        <w:t xml:space="preserve">Using </w:t>
      </w:r>
      <w:r w:rsidR="00B368A3" w:rsidRPr="00EE64F3">
        <w:rPr>
          <w:rFonts w:cs="Calibri"/>
          <w:color w:val="000000"/>
          <w:sz w:val="22"/>
          <w:szCs w:val="22"/>
        </w:rPr>
        <w:t>sterile toothpick</w:t>
      </w:r>
      <w:r w:rsidR="00444BB5" w:rsidRPr="00EE64F3">
        <w:rPr>
          <w:rFonts w:cs="Calibri"/>
          <w:color w:val="000000"/>
          <w:sz w:val="22"/>
          <w:szCs w:val="22"/>
        </w:rPr>
        <w:t>s</w:t>
      </w:r>
      <w:r w:rsidR="00B368A3" w:rsidRPr="00EE64F3">
        <w:rPr>
          <w:rFonts w:cs="Calibri"/>
          <w:color w:val="000000"/>
          <w:sz w:val="22"/>
          <w:szCs w:val="22"/>
        </w:rPr>
        <w:t xml:space="preserve"> </w:t>
      </w:r>
      <w:r w:rsidR="00444BB5" w:rsidRPr="00EE64F3">
        <w:rPr>
          <w:rFonts w:cs="Calibri"/>
          <w:color w:val="000000"/>
          <w:sz w:val="22"/>
          <w:szCs w:val="22"/>
        </w:rPr>
        <w:t>or pipet tips</w:t>
      </w:r>
      <w:r w:rsidRPr="00EE64F3">
        <w:rPr>
          <w:rFonts w:cs="Calibri"/>
          <w:color w:val="000000"/>
          <w:sz w:val="22"/>
          <w:szCs w:val="22"/>
        </w:rPr>
        <w:t>,</w:t>
      </w:r>
      <w:r w:rsidR="00B368A3" w:rsidRPr="00EE64F3">
        <w:rPr>
          <w:rFonts w:cs="Calibri"/>
          <w:color w:val="000000"/>
          <w:sz w:val="22"/>
          <w:szCs w:val="22"/>
        </w:rPr>
        <w:t xml:space="preserve"> pick </w:t>
      </w:r>
      <w:r w:rsidR="00C52527" w:rsidRPr="00EE64F3">
        <w:rPr>
          <w:rFonts w:cs="Calibri"/>
          <w:color w:val="000000"/>
          <w:sz w:val="22"/>
          <w:szCs w:val="22"/>
        </w:rPr>
        <w:t>6</w:t>
      </w:r>
      <w:r w:rsidR="00B368A3" w:rsidRPr="00EE64F3">
        <w:rPr>
          <w:rFonts w:cs="Calibri"/>
          <w:color w:val="000000"/>
          <w:sz w:val="22"/>
          <w:szCs w:val="22"/>
        </w:rPr>
        <w:t xml:space="preserve"> white (or light blue) </w:t>
      </w:r>
      <w:r w:rsidR="00C52527" w:rsidRPr="00EE64F3">
        <w:rPr>
          <w:rFonts w:cs="Calibri"/>
          <w:color w:val="000000"/>
          <w:sz w:val="22"/>
          <w:szCs w:val="22"/>
        </w:rPr>
        <w:t>colonies from each transformati</w:t>
      </w:r>
      <w:r w:rsidR="00092523" w:rsidRPr="00EE64F3">
        <w:rPr>
          <w:rFonts w:cs="Calibri"/>
          <w:color w:val="000000"/>
          <w:sz w:val="22"/>
          <w:szCs w:val="22"/>
        </w:rPr>
        <w:t>o</w:t>
      </w:r>
      <w:r w:rsidR="00C52527" w:rsidRPr="00EE64F3">
        <w:rPr>
          <w:rFonts w:cs="Calibri"/>
          <w:color w:val="000000"/>
          <w:sz w:val="22"/>
          <w:szCs w:val="22"/>
        </w:rPr>
        <w:t>n</w:t>
      </w:r>
      <w:r w:rsidR="00B368A3" w:rsidRPr="00EE64F3">
        <w:rPr>
          <w:rFonts w:cs="Calibri"/>
          <w:color w:val="000000"/>
          <w:sz w:val="22"/>
          <w:szCs w:val="22"/>
        </w:rPr>
        <w:t xml:space="preserve"> </w:t>
      </w:r>
      <w:r w:rsidR="00E64E77" w:rsidRPr="00EE64F3">
        <w:rPr>
          <w:rFonts w:cs="Calibri"/>
          <w:color w:val="000000"/>
          <w:sz w:val="22"/>
          <w:szCs w:val="22"/>
        </w:rPr>
        <w:t xml:space="preserve">plate </w:t>
      </w:r>
      <w:r w:rsidR="00B368A3" w:rsidRPr="00EE64F3">
        <w:rPr>
          <w:rFonts w:cs="Calibri"/>
          <w:color w:val="000000"/>
          <w:sz w:val="22"/>
          <w:szCs w:val="22"/>
        </w:rPr>
        <w:t>(making</w:t>
      </w:r>
      <w:r w:rsidR="00C52527" w:rsidRPr="00EE64F3">
        <w:rPr>
          <w:rFonts w:cs="Calibri"/>
          <w:color w:val="000000"/>
          <w:sz w:val="22"/>
          <w:szCs w:val="22"/>
        </w:rPr>
        <w:t xml:space="preserve"> sure that the colonies are</w:t>
      </w:r>
      <w:r w:rsidR="00B368A3" w:rsidRPr="00EE64F3">
        <w:rPr>
          <w:rFonts w:cs="Calibri"/>
          <w:color w:val="000000"/>
          <w:sz w:val="22"/>
          <w:szCs w:val="22"/>
        </w:rPr>
        <w:t xml:space="preserve"> well isolated from </w:t>
      </w:r>
      <w:r w:rsidR="00A6222C" w:rsidRPr="00EE64F3">
        <w:rPr>
          <w:rFonts w:cs="Calibri"/>
          <w:color w:val="000000"/>
          <w:sz w:val="22"/>
          <w:szCs w:val="22"/>
        </w:rPr>
        <w:t>their</w:t>
      </w:r>
      <w:r w:rsidR="00B368A3" w:rsidRPr="00EE64F3">
        <w:rPr>
          <w:rFonts w:cs="Calibri"/>
          <w:color w:val="000000"/>
          <w:sz w:val="22"/>
          <w:szCs w:val="22"/>
        </w:rPr>
        <w:t xml:space="preserve"> neighbors) and “wriggle”</w:t>
      </w:r>
      <w:r w:rsidR="00C52527" w:rsidRPr="00EE64F3">
        <w:rPr>
          <w:rFonts w:cs="Calibri"/>
          <w:color w:val="000000"/>
          <w:sz w:val="22"/>
          <w:szCs w:val="22"/>
        </w:rPr>
        <w:t xml:space="preserve"> the bacteria into the me</w:t>
      </w:r>
      <w:r w:rsidR="00B368A3" w:rsidRPr="00EE64F3">
        <w:rPr>
          <w:rFonts w:cs="Calibri"/>
          <w:color w:val="000000"/>
          <w:sz w:val="22"/>
          <w:szCs w:val="22"/>
        </w:rPr>
        <w:t>d</w:t>
      </w:r>
      <w:r w:rsidR="00E64E77" w:rsidRPr="00EE64F3">
        <w:rPr>
          <w:rFonts w:cs="Calibri"/>
          <w:color w:val="000000"/>
          <w:sz w:val="22"/>
          <w:szCs w:val="22"/>
        </w:rPr>
        <w:t>i</w:t>
      </w:r>
      <w:r w:rsidR="00B368A3" w:rsidRPr="00EE64F3">
        <w:rPr>
          <w:rFonts w:cs="Calibri"/>
          <w:color w:val="000000"/>
          <w:sz w:val="22"/>
          <w:szCs w:val="22"/>
        </w:rPr>
        <w:t>um in the wells.</w:t>
      </w:r>
    </w:p>
    <w:p w14:paraId="3BF0BC82" w14:textId="77777777" w:rsidR="00E64E77" w:rsidRPr="00EE64F3" w:rsidRDefault="00E64E77" w:rsidP="00E64E77">
      <w:pPr>
        <w:rPr>
          <w:rFonts w:cs="Calibri"/>
          <w:color w:val="000000"/>
          <w:sz w:val="22"/>
          <w:szCs w:val="22"/>
        </w:rPr>
      </w:pPr>
    </w:p>
    <w:p w14:paraId="0FF083D6" w14:textId="3603EC8F" w:rsidR="00B368A3" w:rsidRPr="00EE64F3" w:rsidRDefault="00B368A3" w:rsidP="00C22F65">
      <w:pPr>
        <w:numPr>
          <w:ilvl w:val="0"/>
          <w:numId w:val="11"/>
        </w:numPr>
        <w:rPr>
          <w:rFonts w:cs="Calibri"/>
          <w:color w:val="000000"/>
          <w:sz w:val="22"/>
          <w:szCs w:val="22"/>
        </w:rPr>
      </w:pPr>
      <w:r w:rsidRPr="00EE64F3">
        <w:rPr>
          <w:rFonts w:cs="Calibri"/>
          <w:color w:val="000000"/>
          <w:sz w:val="22"/>
          <w:szCs w:val="22"/>
        </w:rPr>
        <w:t>Grow the cultures overnight at</w:t>
      </w:r>
      <w:r w:rsidR="00117933" w:rsidRPr="00EE64F3">
        <w:rPr>
          <w:rFonts w:cs="Calibri"/>
          <w:color w:val="000000"/>
          <w:sz w:val="22"/>
          <w:szCs w:val="22"/>
        </w:rPr>
        <w:t xml:space="preserve"> 37C for 18-24 hours (shaking is</w:t>
      </w:r>
      <w:r w:rsidRPr="00EE64F3">
        <w:rPr>
          <w:rFonts w:cs="Calibri"/>
          <w:color w:val="000000"/>
          <w:sz w:val="22"/>
          <w:szCs w:val="22"/>
        </w:rPr>
        <w:t xml:space="preserve"> n</w:t>
      </w:r>
      <w:r w:rsidR="00BD01E3" w:rsidRPr="00EE64F3">
        <w:rPr>
          <w:rFonts w:cs="Calibri"/>
          <w:color w:val="000000"/>
          <w:sz w:val="22"/>
          <w:szCs w:val="22"/>
        </w:rPr>
        <w:t>ot necessary).</w:t>
      </w:r>
    </w:p>
    <w:p w14:paraId="0529BA42" w14:textId="77777777" w:rsidR="001C2062" w:rsidRPr="00EE64F3" w:rsidRDefault="001C2062" w:rsidP="00EA33B0">
      <w:pPr>
        <w:rPr>
          <w:rFonts w:cs="Calibri"/>
          <w:color w:val="000000"/>
          <w:sz w:val="22"/>
          <w:szCs w:val="22"/>
        </w:rPr>
      </w:pPr>
    </w:p>
    <w:p w14:paraId="10A4030F" w14:textId="77777777" w:rsidR="000B03F3" w:rsidRPr="00EE64F3" w:rsidRDefault="00582157" w:rsidP="00C22F65">
      <w:pPr>
        <w:pStyle w:val="ListParagraph"/>
        <w:numPr>
          <w:ilvl w:val="0"/>
          <w:numId w:val="10"/>
        </w:numPr>
        <w:rPr>
          <w:color w:val="000000"/>
          <w:sz w:val="22"/>
          <w:szCs w:val="22"/>
        </w:rPr>
      </w:pPr>
      <w:r w:rsidRPr="00EE64F3">
        <w:rPr>
          <w:color w:val="000000"/>
          <w:sz w:val="22"/>
          <w:szCs w:val="22"/>
        </w:rPr>
        <w:t xml:space="preserve">The next day, set up </w:t>
      </w:r>
      <w:r w:rsidR="00EA33B0" w:rsidRPr="00EE64F3">
        <w:rPr>
          <w:color w:val="000000"/>
          <w:sz w:val="22"/>
          <w:szCs w:val="22"/>
        </w:rPr>
        <w:t xml:space="preserve">colony </w:t>
      </w:r>
      <w:r w:rsidR="0062165A" w:rsidRPr="00EE64F3">
        <w:rPr>
          <w:color w:val="000000"/>
          <w:sz w:val="22"/>
          <w:szCs w:val="22"/>
        </w:rPr>
        <w:t xml:space="preserve">PCR reactions as follows.  </w:t>
      </w:r>
    </w:p>
    <w:p w14:paraId="10398A3F" w14:textId="77777777" w:rsidR="00120FB7" w:rsidRPr="00EE64F3" w:rsidRDefault="00120FB7" w:rsidP="00120FB7">
      <w:pPr>
        <w:rPr>
          <w:color w:val="000000"/>
          <w:sz w:val="22"/>
          <w:szCs w:val="22"/>
        </w:rPr>
      </w:pPr>
    </w:p>
    <w:p w14:paraId="5232D346" w14:textId="3B1FE096" w:rsidR="00B368A3" w:rsidRPr="00EE64F3" w:rsidRDefault="0062165A" w:rsidP="00C22F65">
      <w:pPr>
        <w:pStyle w:val="ListParagraph"/>
        <w:numPr>
          <w:ilvl w:val="0"/>
          <w:numId w:val="12"/>
        </w:numPr>
        <w:rPr>
          <w:color w:val="000000"/>
          <w:sz w:val="22"/>
          <w:szCs w:val="22"/>
        </w:rPr>
      </w:pPr>
      <w:r w:rsidRPr="00EE64F3">
        <w:rPr>
          <w:color w:val="000000"/>
          <w:sz w:val="22"/>
          <w:szCs w:val="22"/>
        </w:rPr>
        <w:t>First, prepare a PCR reaction “master mix</w:t>
      </w:r>
      <w:r w:rsidR="00AD3722" w:rsidRPr="00EE64F3">
        <w:rPr>
          <w:color w:val="000000"/>
          <w:sz w:val="22"/>
          <w:szCs w:val="22"/>
        </w:rPr>
        <w:t>.”  T</w:t>
      </w:r>
      <w:r w:rsidRPr="00EE64F3">
        <w:rPr>
          <w:color w:val="000000"/>
          <w:sz w:val="22"/>
          <w:szCs w:val="22"/>
        </w:rPr>
        <w:t xml:space="preserve">he reagent volumes below are </w:t>
      </w:r>
      <w:r w:rsidR="00CD0C74" w:rsidRPr="00EE64F3">
        <w:rPr>
          <w:color w:val="000000"/>
          <w:sz w:val="22"/>
          <w:szCs w:val="22"/>
        </w:rPr>
        <w:t xml:space="preserve">amounts to include in </w:t>
      </w:r>
      <w:r w:rsidRPr="00EE64F3">
        <w:rPr>
          <w:color w:val="000000"/>
          <w:sz w:val="22"/>
          <w:szCs w:val="22"/>
        </w:rPr>
        <w:t xml:space="preserve">ONE reaction, so </w:t>
      </w:r>
      <w:r w:rsidR="001E69E2" w:rsidRPr="00EE64F3">
        <w:rPr>
          <w:color w:val="000000"/>
          <w:sz w:val="22"/>
          <w:szCs w:val="22"/>
        </w:rPr>
        <w:t>multiply</w:t>
      </w:r>
      <w:r w:rsidR="000B03F3" w:rsidRPr="00EE64F3">
        <w:rPr>
          <w:color w:val="000000"/>
          <w:sz w:val="22"/>
          <w:szCs w:val="22"/>
        </w:rPr>
        <w:t xml:space="preserve"> these volumes by the nu</w:t>
      </w:r>
      <w:r w:rsidRPr="00EE64F3">
        <w:rPr>
          <w:color w:val="000000"/>
          <w:sz w:val="22"/>
          <w:szCs w:val="22"/>
        </w:rPr>
        <w:t>m</w:t>
      </w:r>
      <w:r w:rsidR="000B03F3" w:rsidRPr="00EE64F3">
        <w:rPr>
          <w:color w:val="000000"/>
          <w:sz w:val="22"/>
          <w:szCs w:val="22"/>
        </w:rPr>
        <w:t>b</w:t>
      </w:r>
      <w:r w:rsidRPr="00EE64F3">
        <w:rPr>
          <w:color w:val="000000"/>
          <w:sz w:val="22"/>
          <w:szCs w:val="22"/>
        </w:rPr>
        <w:t>er of samples (+2, to account for pipetting error)</w:t>
      </w:r>
      <w:r w:rsidR="007C3BA2" w:rsidRPr="00EE64F3">
        <w:rPr>
          <w:color w:val="000000"/>
          <w:sz w:val="22"/>
          <w:szCs w:val="22"/>
        </w:rPr>
        <w:t>.</w:t>
      </w:r>
      <w:r w:rsidR="00B87850" w:rsidRPr="00EE64F3">
        <w:rPr>
          <w:color w:val="000000"/>
          <w:sz w:val="22"/>
          <w:szCs w:val="22"/>
        </w:rPr>
        <w:t xml:space="preserve">  We use 2xOneTaq mix from NEB.</w:t>
      </w:r>
    </w:p>
    <w:p w14:paraId="7D55D56B" w14:textId="77777777" w:rsidR="000B03F3" w:rsidRPr="00EE64F3" w:rsidRDefault="000B03F3" w:rsidP="000B03F3">
      <w:pPr>
        <w:rPr>
          <w:color w:val="000000"/>
          <w:sz w:val="22"/>
          <w:szCs w:val="22"/>
        </w:rPr>
      </w:pPr>
    </w:p>
    <w:tbl>
      <w:tblPr>
        <w:tblStyle w:val="TableGrid"/>
        <w:tblpPr w:leftFromText="180" w:rightFromText="180" w:vertAnchor="text" w:horzAnchor="page" w:tblpX="2989" w:tblpY="-100"/>
        <w:tblW w:w="0" w:type="auto"/>
        <w:tblLook w:val="04A0" w:firstRow="1" w:lastRow="0" w:firstColumn="1" w:lastColumn="0" w:noHBand="0" w:noVBand="1"/>
      </w:tblPr>
      <w:tblGrid>
        <w:gridCol w:w="2668"/>
        <w:gridCol w:w="1386"/>
      </w:tblGrid>
      <w:tr w:rsidR="00072F3C" w:rsidRPr="00EE64F3" w14:paraId="51E86B83" w14:textId="77777777" w:rsidTr="00072F3C">
        <w:tc>
          <w:tcPr>
            <w:tcW w:w="2668" w:type="dxa"/>
          </w:tcPr>
          <w:p w14:paraId="1205923A" w14:textId="77777777" w:rsidR="00072F3C" w:rsidRPr="00EE64F3" w:rsidRDefault="00072F3C" w:rsidP="00072F3C">
            <w:pPr>
              <w:rPr>
                <w:b/>
                <w:sz w:val="22"/>
                <w:szCs w:val="22"/>
              </w:rPr>
            </w:pPr>
            <w:r w:rsidRPr="00EE64F3">
              <w:rPr>
                <w:b/>
                <w:sz w:val="22"/>
                <w:szCs w:val="22"/>
              </w:rPr>
              <w:t>Ingredient</w:t>
            </w:r>
          </w:p>
        </w:tc>
        <w:tc>
          <w:tcPr>
            <w:tcW w:w="1386" w:type="dxa"/>
          </w:tcPr>
          <w:p w14:paraId="7AC77BE1" w14:textId="77777777" w:rsidR="00072F3C" w:rsidRPr="00EE64F3" w:rsidRDefault="00072F3C" w:rsidP="00072F3C">
            <w:pPr>
              <w:rPr>
                <w:b/>
                <w:sz w:val="22"/>
                <w:szCs w:val="22"/>
              </w:rPr>
            </w:pPr>
            <w:r w:rsidRPr="00EE64F3">
              <w:rPr>
                <w:b/>
                <w:sz w:val="22"/>
                <w:szCs w:val="22"/>
              </w:rPr>
              <w:t>Volume</w:t>
            </w:r>
          </w:p>
        </w:tc>
      </w:tr>
      <w:tr w:rsidR="00072F3C" w:rsidRPr="00EE64F3" w14:paraId="6DF5A2AC" w14:textId="77777777" w:rsidTr="00072F3C">
        <w:tc>
          <w:tcPr>
            <w:tcW w:w="2668" w:type="dxa"/>
          </w:tcPr>
          <w:p w14:paraId="5C715555" w14:textId="77777777" w:rsidR="00072F3C" w:rsidRPr="00EE64F3" w:rsidRDefault="00072F3C" w:rsidP="00072F3C">
            <w:pPr>
              <w:rPr>
                <w:sz w:val="22"/>
                <w:szCs w:val="22"/>
              </w:rPr>
            </w:pPr>
            <w:r w:rsidRPr="00EE64F3">
              <w:rPr>
                <w:sz w:val="22"/>
                <w:szCs w:val="22"/>
              </w:rPr>
              <w:t>H</w:t>
            </w:r>
            <w:r w:rsidRPr="00EE64F3">
              <w:rPr>
                <w:sz w:val="22"/>
                <w:szCs w:val="22"/>
                <w:vertAlign w:val="subscript"/>
              </w:rPr>
              <w:t>2</w:t>
            </w:r>
            <w:r w:rsidRPr="00EE64F3">
              <w:rPr>
                <w:sz w:val="22"/>
                <w:szCs w:val="22"/>
              </w:rPr>
              <w:t>O</w:t>
            </w:r>
          </w:p>
        </w:tc>
        <w:tc>
          <w:tcPr>
            <w:tcW w:w="1386" w:type="dxa"/>
          </w:tcPr>
          <w:p w14:paraId="02E3886E" w14:textId="77777777" w:rsidR="00072F3C" w:rsidRPr="00EE64F3" w:rsidRDefault="00072F3C" w:rsidP="00072F3C">
            <w:pPr>
              <w:rPr>
                <w:sz w:val="22"/>
                <w:szCs w:val="22"/>
              </w:rPr>
            </w:pPr>
            <w:r w:rsidRPr="00EE64F3">
              <w:rPr>
                <w:sz w:val="22"/>
                <w:szCs w:val="22"/>
              </w:rPr>
              <w:t>5 µL</w:t>
            </w:r>
          </w:p>
        </w:tc>
      </w:tr>
      <w:tr w:rsidR="00072F3C" w:rsidRPr="00EE64F3" w14:paraId="5DC5075E" w14:textId="77777777" w:rsidTr="00072F3C">
        <w:tc>
          <w:tcPr>
            <w:tcW w:w="2668" w:type="dxa"/>
          </w:tcPr>
          <w:p w14:paraId="036EA1F8" w14:textId="77777777" w:rsidR="00072F3C" w:rsidRPr="00EE64F3" w:rsidRDefault="00072F3C" w:rsidP="00072F3C">
            <w:pPr>
              <w:rPr>
                <w:sz w:val="22"/>
                <w:szCs w:val="22"/>
              </w:rPr>
            </w:pPr>
            <w:r w:rsidRPr="00EE64F3">
              <w:rPr>
                <w:sz w:val="22"/>
                <w:szCs w:val="22"/>
              </w:rPr>
              <w:t>M13Rev primer (5 µM)</w:t>
            </w:r>
          </w:p>
        </w:tc>
        <w:tc>
          <w:tcPr>
            <w:tcW w:w="1386" w:type="dxa"/>
          </w:tcPr>
          <w:p w14:paraId="4648467D" w14:textId="77777777" w:rsidR="00072F3C" w:rsidRPr="00EE64F3" w:rsidRDefault="00072F3C" w:rsidP="00072F3C">
            <w:pPr>
              <w:rPr>
                <w:sz w:val="22"/>
                <w:szCs w:val="22"/>
              </w:rPr>
            </w:pPr>
            <w:r w:rsidRPr="00EE64F3">
              <w:rPr>
                <w:sz w:val="22"/>
                <w:szCs w:val="22"/>
              </w:rPr>
              <w:t>2 µL</w:t>
            </w:r>
          </w:p>
        </w:tc>
      </w:tr>
      <w:tr w:rsidR="00072F3C" w:rsidRPr="00EE64F3" w14:paraId="78B58700" w14:textId="77777777" w:rsidTr="00072F3C">
        <w:tc>
          <w:tcPr>
            <w:tcW w:w="2668" w:type="dxa"/>
          </w:tcPr>
          <w:p w14:paraId="6AB898CE" w14:textId="77777777" w:rsidR="00072F3C" w:rsidRPr="00EE64F3" w:rsidRDefault="00072F3C" w:rsidP="00072F3C">
            <w:pPr>
              <w:rPr>
                <w:sz w:val="22"/>
                <w:szCs w:val="22"/>
              </w:rPr>
            </w:pPr>
            <w:r w:rsidRPr="00EE64F3">
              <w:rPr>
                <w:sz w:val="22"/>
                <w:szCs w:val="22"/>
              </w:rPr>
              <w:t>T7 primer (5 µM)</w:t>
            </w:r>
          </w:p>
        </w:tc>
        <w:tc>
          <w:tcPr>
            <w:tcW w:w="1386" w:type="dxa"/>
          </w:tcPr>
          <w:p w14:paraId="46CB1A1C" w14:textId="77777777" w:rsidR="00072F3C" w:rsidRPr="00EE64F3" w:rsidRDefault="00072F3C" w:rsidP="00072F3C">
            <w:pPr>
              <w:rPr>
                <w:sz w:val="22"/>
                <w:szCs w:val="22"/>
              </w:rPr>
            </w:pPr>
            <w:r w:rsidRPr="00EE64F3">
              <w:rPr>
                <w:sz w:val="22"/>
                <w:szCs w:val="22"/>
              </w:rPr>
              <w:t>2 µL</w:t>
            </w:r>
          </w:p>
        </w:tc>
      </w:tr>
      <w:tr w:rsidR="00072F3C" w:rsidRPr="00EE64F3" w14:paraId="086F61BC" w14:textId="77777777" w:rsidTr="00072F3C">
        <w:tc>
          <w:tcPr>
            <w:tcW w:w="2668" w:type="dxa"/>
          </w:tcPr>
          <w:p w14:paraId="6708FB3E" w14:textId="77777777" w:rsidR="00072F3C" w:rsidRPr="00EE64F3" w:rsidRDefault="00072F3C" w:rsidP="00072F3C">
            <w:pPr>
              <w:rPr>
                <w:sz w:val="22"/>
                <w:szCs w:val="22"/>
              </w:rPr>
            </w:pPr>
            <w:r w:rsidRPr="00EE64F3">
              <w:rPr>
                <w:sz w:val="22"/>
                <w:szCs w:val="22"/>
              </w:rPr>
              <w:t>2x OneTaq</w:t>
            </w:r>
          </w:p>
        </w:tc>
        <w:tc>
          <w:tcPr>
            <w:tcW w:w="1386" w:type="dxa"/>
          </w:tcPr>
          <w:p w14:paraId="5E9B5742" w14:textId="77777777" w:rsidR="00072F3C" w:rsidRPr="00EE64F3" w:rsidRDefault="00072F3C" w:rsidP="00072F3C">
            <w:pPr>
              <w:rPr>
                <w:sz w:val="22"/>
                <w:szCs w:val="22"/>
              </w:rPr>
            </w:pPr>
            <w:r w:rsidRPr="00EE64F3">
              <w:rPr>
                <w:sz w:val="22"/>
                <w:szCs w:val="22"/>
              </w:rPr>
              <w:t xml:space="preserve">10 µL </w:t>
            </w:r>
          </w:p>
        </w:tc>
      </w:tr>
      <w:tr w:rsidR="00072F3C" w:rsidRPr="00EE64F3" w14:paraId="067987D1" w14:textId="77777777" w:rsidTr="00072F3C">
        <w:tc>
          <w:tcPr>
            <w:tcW w:w="2668" w:type="dxa"/>
          </w:tcPr>
          <w:p w14:paraId="34052C35" w14:textId="77777777" w:rsidR="00072F3C" w:rsidRPr="00EE64F3" w:rsidRDefault="00072F3C" w:rsidP="00072F3C">
            <w:pPr>
              <w:rPr>
                <w:b/>
                <w:sz w:val="22"/>
                <w:szCs w:val="22"/>
              </w:rPr>
            </w:pPr>
            <w:r w:rsidRPr="00EE64F3">
              <w:rPr>
                <w:b/>
                <w:sz w:val="22"/>
                <w:szCs w:val="22"/>
              </w:rPr>
              <w:t>TOTAL VOLUME</w:t>
            </w:r>
          </w:p>
        </w:tc>
        <w:tc>
          <w:tcPr>
            <w:tcW w:w="1386" w:type="dxa"/>
          </w:tcPr>
          <w:p w14:paraId="457DCEF6" w14:textId="77777777" w:rsidR="00072F3C" w:rsidRPr="00EE64F3" w:rsidRDefault="00072F3C" w:rsidP="00072F3C">
            <w:pPr>
              <w:rPr>
                <w:sz w:val="22"/>
                <w:szCs w:val="22"/>
              </w:rPr>
            </w:pPr>
            <w:r w:rsidRPr="00EE64F3">
              <w:rPr>
                <w:sz w:val="22"/>
                <w:szCs w:val="22"/>
              </w:rPr>
              <w:t>19 µL</w:t>
            </w:r>
          </w:p>
        </w:tc>
      </w:tr>
    </w:tbl>
    <w:p w14:paraId="4D267BF7" w14:textId="77777777" w:rsidR="00480F1A" w:rsidRPr="00EE64F3" w:rsidRDefault="00480F1A" w:rsidP="000B03F3">
      <w:pPr>
        <w:rPr>
          <w:color w:val="000000"/>
          <w:sz w:val="22"/>
          <w:szCs w:val="22"/>
        </w:rPr>
      </w:pPr>
    </w:p>
    <w:p w14:paraId="586E82E7" w14:textId="77777777" w:rsidR="00480F1A" w:rsidRPr="00EE64F3" w:rsidRDefault="00480F1A" w:rsidP="000B03F3">
      <w:pPr>
        <w:rPr>
          <w:color w:val="000000"/>
          <w:sz w:val="22"/>
          <w:szCs w:val="22"/>
        </w:rPr>
      </w:pPr>
    </w:p>
    <w:p w14:paraId="22A0BF65" w14:textId="77777777" w:rsidR="00480F1A" w:rsidRPr="00EE64F3" w:rsidRDefault="00480F1A" w:rsidP="000B03F3">
      <w:pPr>
        <w:rPr>
          <w:color w:val="000000"/>
          <w:sz w:val="22"/>
          <w:szCs w:val="22"/>
        </w:rPr>
      </w:pPr>
    </w:p>
    <w:p w14:paraId="1465401E" w14:textId="77777777" w:rsidR="000B03F3" w:rsidRPr="00EE64F3" w:rsidRDefault="000B03F3" w:rsidP="000B03F3">
      <w:pPr>
        <w:rPr>
          <w:color w:val="000000"/>
          <w:sz w:val="22"/>
          <w:szCs w:val="22"/>
        </w:rPr>
      </w:pPr>
    </w:p>
    <w:p w14:paraId="0B59790C" w14:textId="77777777" w:rsidR="000B03F3" w:rsidRPr="00EE64F3" w:rsidRDefault="000B03F3" w:rsidP="000B03F3">
      <w:pPr>
        <w:rPr>
          <w:color w:val="000000"/>
          <w:sz w:val="22"/>
          <w:szCs w:val="22"/>
        </w:rPr>
      </w:pPr>
    </w:p>
    <w:p w14:paraId="3D476402" w14:textId="77777777" w:rsidR="000B03F3" w:rsidRPr="00EE64F3" w:rsidRDefault="000B03F3" w:rsidP="000B03F3">
      <w:pPr>
        <w:ind w:left="720"/>
        <w:rPr>
          <w:color w:val="000000"/>
          <w:sz w:val="22"/>
          <w:szCs w:val="22"/>
        </w:rPr>
      </w:pPr>
    </w:p>
    <w:p w14:paraId="5A2D88F0" w14:textId="77777777" w:rsidR="000B03F3" w:rsidRPr="00EE64F3" w:rsidRDefault="000B03F3" w:rsidP="000B03F3">
      <w:pPr>
        <w:ind w:left="720"/>
        <w:rPr>
          <w:color w:val="000000"/>
          <w:sz w:val="22"/>
          <w:szCs w:val="22"/>
        </w:rPr>
      </w:pPr>
    </w:p>
    <w:p w14:paraId="587D029F" w14:textId="62236D23" w:rsidR="000B03F3" w:rsidRPr="00EE64F3" w:rsidRDefault="000B03F3" w:rsidP="00C22F65">
      <w:pPr>
        <w:pStyle w:val="ListParagraph"/>
        <w:numPr>
          <w:ilvl w:val="0"/>
          <w:numId w:val="12"/>
        </w:numPr>
        <w:rPr>
          <w:color w:val="000000"/>
          <w:sz w:val="22"/>
          <w:szCs w:val="22"/>
        </w:rPr>
      </w:pPr>
      <w:r w:rsidRPr="00EE64F3">
        <w:rPr>
          <w:color w:val="000000"/>
          <w:sz w:val="22"/>
          <w:szCs w:val="22"/>
        </w:rPr>
        <w:t xml:space="preserve">Aliquot 19 µL of the reaction master mix into each </w:t>
      </w:r>
      <w:r w:rsidR="00E02D63" w:rsidRPr="00EE64F3">
        <w:rPr>
          <w:color w:val="000000"/>
          <w:sz w:val="22"/>
          <w:szCs w:val="22"/>
        </w:rPr>
        <w:t xml:space="preserve">tiny </w:t>
      </w:r>
      <w:r w:rsidRPr="00EE64F3">
        <w:rPr>
          <w:color w:val="000000"/>
          <w:sz w:val="22"/>
          <w:szCs w:val="22"/>
        </w:rPr>
        <w:t>PCR tube.</w:t>
      </w:r>
    </w:p>
    <w:p w14:paraId="3F015A58" w14:textId="77777777" w:rsidR="00AB7E22" w:rsidRPr="00EE64F3" w:rsidRDefault="00AB7E22" w:rsidP="00AB7E22">
      <w:pPr>
        <w:rPr>
          <w:color w:val="000000"/>
          <w:sz w:val="22"/>
          <w:szCs w:val="22"/>
        </w:rPr>
      </w:pPr>
    </w:p>
    <w:p w14:paraId="05BA7075" w14:textId="51823925" w:rsidR="000B03F3" w:rsidRPr="00EE64F3" w:rsidRDefault="005F68BC" w:rsidP="00C22F65">
      <w:pPr>
        <w:pStyle w:val="ListParagraph"/>
        <w:numPr>
          <w:ilvl w:val="0"/>
          <w:numId w:val="12"/>
        </w:numPr>
        <w:rPr>
          <w:color w:val="000000"/>
          <w:sz w:val="22"/>
          <w:szCs w:val="22"/>
        </w:rPr>
      </w:pPr>
      <w:r w:rsidRPr="00EE64F3">
        <w:rPr>
          <w:color w:val="000000"/>
          <w:sz w:val="22"/>
          <w:szCs w:val="22"/>
        </w:rPr>
        <w:t>Add 1</w:t>
      </w:r>
      <w:r w:rsidR="00F545C5" w:rsidRPr="00EE64F3">
        <w:rPr>
          <w:color w:val="000000"/>
          <w:sz w:val="22"/>
          <w:szCs w:val="22"/>
        </w:rPr>
        <w:t xml:space="preserve">µL bacteria to each tube.  Put tubes into thermocycler and set </w:t>
      </w:r>
      <w:r w:rsidR="00B818B2" w:rsidRPr="00EE64F3">
        <w:rPr>
          <w:color w:val="000000"/>
          <w:sz w:val="22"/>
          <w:szCs w:val="22"/>
        </w:rPr>
        <w:t xml:space="preserve">it for </w:t>
      </w:r>
      <w:r w:rsidR="00F545C5" w:rsidRPr="00EE64F3">
        <w:rPr>
          <w:color w:val="000000"/>
          <w:sz w:val="22"/>
          <w:szCs w:val="22"/>
        </w:rPr>
        <w:t>the following “standard” program:</w:t>
      </w:r>
    </w:p>
    <w:p w14:paraId="63774836" w14:textId="77777777" w:rsidR="00F545C5" w:rsidRPr="00EE64F3" w:rsidRDefault="00F545C5" w:rsidP="00F545C5">
      <w:pPr>
        <w:rPr>
          <w:rFonts w:eastAsia="Times New Roman"/>
          <w:color w:val="000000"/>
          <w:sz w:val="22"/>
          <w:szCs w:val="22"/>
          <w:shd w:val="clear" w:color="auto" w:fill="FFFFFF"/>
        </w:rPr>
      </w:pPr>
    </w:p>
    <w:p w14:paraId="721A3986" w14:textId="2CED1CE0" w:rsidR="00F545C5" w:rsidRPr="00EE64F3" w:rsidRDefault="00F545C5" w:rsidP="00F545C5">
      <w:pPr>
        <w:pStyle w:val="Header"/>
        <w:tabs>
          <w:tab w:val="left" w:pos="1980"/>
        </w:tabs>
        <w:ind w:left="2160"/>
        <w:rPr>
          <w:sz w:val="22"/>
          <w:szCs w:val="22"/>
        </w:rPr>
      </w:pPr>
      <w:r w:rsidRPr="00EE64F3">
        <w:rPr>
          <w:sz w:val="22"/>
          <w:szCs w:val="22"/>
        </w:rPr>
        <w:t>Step 1: Initial denature:  94°C for 30 sec</w:t>
      </w:r>
    </w:p>
    <w:p w14:paraId="731DB7D2" w14:textId="0D58DF79" w:rsidR="00F545C5" w:rsidRPr="00EE64F3" w:rsidRDefault="00F545C5" w:rsidP="00F545C5">
      <w:pPr>
        <w:pStyle w:val="Header"/>
        <w:tabs>
          <w:tab w:val="left" w:pos="1980"/>
        </w:tabs>
        <w:ind w:left="2160"/>
        <w:rPr>
          <w:sz w:val="22"/>
          <w:szCs w:val="22"/>
        </w:rPr>
      </w:pPr>
      <w:r w:rsidRPr="00EE64F3">
        <w:rPr>
          <w:sz w:val="22"/>
          <w:szCs w:val="22"/>
        </w:rPr>
        <w:t>Step 2: Denature:            94°C for 30 sec</w:t>
      </w:r>
    </w:p>
    <w:p w14:paraId="5621F417" w14:textId="77777777" w:rsidR="00F545C5" w:rsidRPr="00EE64F3" w:rsidRDefault="00F545C5" w:rsidP="00F545C5">
      <w:pPr>
        <w:pStyle w:val="Header"/>
        <w:tabs>
          <w:tab w:val="left" w:pos="1980"/>
        </w:tabs>
        <w:ind w:left="2160"/>
        <w:rPr>
          <w:sz w:val="22"/>
          <w:szCs w:val="22"/>
        </w:rPr>
      </w:pPr>
      <w:r w:rsidRPr="00EE64F3">
        <w:rPr>
          <w:sz w:val="22"/>
          <w:szCs w:val="22"/>
        </w:rPr>
        <w:t>Step 3: Anneal:               55°C for 30 sec</w:t>
      </w:r>
    </w:p>
    <w:p w14:paraId="6F9DF97C" w14:textId="6AE83FDA" w:rsidR="00F545C5" w:rsidRPr="00EE64F3" w:rsidRDefault="00F545C5" w:rsidP="00F545C5">
      <w:pPr>
        <w:pStyle w:val="Header"/>
        <w:tabs>
          <w:tab w:val="clear" w:pos="4320"/>
          <w:tab w:val="left" w:pos="1980"/>
          <w:tab w:val="center" w:pos="3690"/>
        </w:tabs>
        <w:ind w:left="2160"/>
        <w:rPr>
          <w:sz w:val="22"/>
          <w:szCs w:val="22"/>
        </w:rPr>
      </w:pPr>
      <w:r w:rsidRPr="00EE64F3">
        <w:rPr>
          <w:sz w:val="22"/>
          <w:szCs w:val="22"/>
        </w:rPr>
        <w:t xml:space="preserve">Step 4: Extension:          </w:t>
      </w:r>
      <w:r w:rsidR="00DF5370" w:rsidRPr="00EE64F3">
        <w:rPr>
          <w:sz w:val="22"/>
          <w:szCs w:val="22"/>
        </w:rPr>
        <w:t>68</w:t>
      </w:r>
      <w:r w:rsidRPr="00EE64F3">
        <w:rPr>
          <w:sz w:val="22"/>
          <w:szCs w:val="22"/>
        </w:rPr>
        <w:t xml:space="preserve">°C </w:t>
      </w:r>
      <w:r w:rsidR="00CE0B59" w:rsidRPr="00EE64F3">
        <w:rPr>
          <w:sz w:val="22"/>
          <w:szCs w:val="22"/>
        </w:rPr>
        <w:t>(1 min</w:t>
      </w:r>
      <w:r w:rsidRPr="00EE64F3">
        <w:rPr>
          <w:sz w:val="22"/>
          <w:szCs w:val="22"/>
        </w:rPr>
        <w:t xml:space="preserve"> sec per kilobase of product)</w:t>
      </w:r>
    </w:p>
    <w:p w14:paraId="1A78EFCD" w14:textId="77777777" w:rsidR="00F545C5" w:rsidRPr="00EE64F3" w:rsidRDefault="00F545C5" w:rsidP="00F545C5">
      <w:pPr>
        <w:rPr>
          <w:sz w:val="22"/>
          <w:szCs w:val="22"/>
        </w:rPr>
      </w:pPr>
      <w:r w:rsidRPr="00EE64F3">
        <w:rPr>
          <w:sz w:val="22"/>
          <w:szCs w:val="22"/>
        </w:rPr>
        <w:tab/>
      </w:r>
      <w:r w:rsidRPr="00EE64F3">
        <w:rPr>
          <w:sz w:val="22"/>
          <w:szCs w:val="22"/>
        </w:rPr>
        <w:tab/>
      </w:r>
      <w:r w:rsidRPr="00EE64F3">
        <w:rPr>
          <w:sz w:val="22"/>
          <w:szCs w:val="22"/>
        </w:rPr>
        <w:tab/>
        <w:t>Step 5: Go to Step 2 for 29 more cycles</w:t>
      </w:r>
    </w:p>
    <w:p w14:paraId="24FB25FF" w14:textId="2C9458BA" w:rsidR="00F545C5" w:rsidRPr="00EE64F3" w:rsidRDefault="00F545C5" w:rsidP="00F545C5">
      <w:pPr>
        <w:rPr>
          <w:color w:val="000000"/>
          <w:sz w:val="22"/>
          <w:szCs w:val="22"/>
        </w:rPr>
      </w:pPr>
      <w:r w:rsidRPr="00EE64F3">
        <w:rPr>
          <w:sz w:val="22"/>
          <w:szCs w:val="22"/>
        </w:rPr>
        <w:tab/>
      </w:r>
      <w:r w:rsidRPr="00EE64F3">
        <w:rPr>
          <w:sz w:val="22"/>
          <w:szCs w:val="22"/>
        </w:rPr>
        <w:tab/>
      </w:r>
      <w:r w:rsidRPr="00EE64F3">
        <w:rPr>
          <w:sz w:val="22"/>
          <w:szCs w:val="22"/>
        </w:rPr>
        <w:tab/>
        <w:t>Step 6: Final extension:  72°C for 3 min</w:t>
      </w:r>
    </w:p>
    <w:p w14:paraId="6F7FC9D4" w14:textId="7F2F3C8C" w:rsidR="00B368A3" w:rsidRPr="00EE64F3" w:rsidRDefault="00B368A3" w:rsidP="00B368A3">
      <w:pPr>
        <w:rPr>
          <w:color w:val="000000"/>
          <w:sz w:val="22"/>
          <w:szCs w:val="22"/>
        </w:rPr>
      </w:pPr>
      <w:r w:rsidRPr="00EE64F3">
        <w:rPr>
          <w:color w:val="000000"/>
          <w:sz w:val="22"/>
          <w:szCs w:val="22"/>
        </w:rPr>
        <w:tab/>
      </w:r>
    </w:p>
    <w:p w14:paraId="4C698EE6" w14:textId="01E4665A" w:rsidR="00AE24D9" w:rsidRPr="00EE64F3" w:rsidRDefault="009635B5" w:rsidP="001E706F">
      <w:pPr>
        <w:pStyle w:val="ListParagraph"/>
        <w:numPr>
          <w:ilvl w:val="0"/>
          <w:numId w:val="12"/>
        </w:numPr>
        <w:rPr>
          <w:color w:val="000000"/>
          <w:sz w:val="22"/>
          <w:szCs w:val="22"/>
        </w:rPr>
      </w:pPr>
      <w:r w:rsidRPr="00EE64F3">
        <w:rPr>
          <w:b/>
          <w:color w:val="000000"/>
          <w:sz w:val="22"/>
          <w:szCs w:val="22"/>
        </w:rPr>
        <w:t>IMPORTANT</w:t>
      </w:r>
      <w:r w:rsidRPr="00EE64F3">
        <w:rPr>
          <w:color w:val="000000"/>
          <w:sz w:val="22"/>
          <w:szCs w:val="22"/>
        </w:rPr>
        <w:t xml:space="preserve">:  </w:t>
      </w:r>
      <w:r w:rsidR="00887E35" w:rsidRPr="00EE64F3">
        <w:rPr>
          <w:color w:val="000000"/>
          <w:sz w:val="22"/>
          <w:szCs w:val="22"/>
        </w:rPr>
        <w:t>KEEP</w:t>
      </w:r>
      <w:r w:rsidRPr="00EE64F3">
        <w:rPr>
          <w:color w:val="000000"/>
          <w:sz w:val="22"/>
          <w:szCs w:val="22"/>
        </w:rPr>
        <w:t xml:space="preserve"> your 96-well plate with the small bacterial cultures!  Put your </w:t>
      </w:r>
      <w:r w:rsidR="00AE24D9" w:rsidRPr="00EE64F3">
        <w:rPr>
          <w:color w:val="000000"/>
          <w:sz w:val="22"/>
          <w:szCs w:val="22"/>
        </w:rPr>
        <w:t>initials</w:t>
      </w:r>
      <w:r w:rsidRPr="00EE64F3">
        <w:rPr>
          <w:color w:val="000000"/>
          <w:sz w:val="22"/>
          <w:szCs w:val="22"/>
        </w:rPr>
        <w:t xml:space="preserve"> on the plate, wrap it in plastic wrap</w:t>
      </w:r>
      <w:r w:rsidR="00945B08" w:rsidRPr="00EE64F3">
        <w:rPr>
          <w:color w:val="000000"/>
          <w:sz w:val="22"/>
          <w:szCs w:val="22"/>
        </w:rPr>
        <w:t>,</w:t>
      </w:r>
      <w:r w:rsidRPr="00EE64F3">
        <w:rPr>
          <w:color w:val="000000"/>
          <w:sz w:val="22"/>
          <w:szCs w:val="22"/>
        </w:rPr>
        <w:t xml:space="preserve"> and </w:t>
      </w:r>
      <w:r w:rsidR="009909C3" w:rsidRPr="00EE64F3">
        <w:rPr>
          <w:color w:val="000000"/>
          <w:sz w:val="22"/>
          <w:szCs w:val="22"/>
        </w:rPr>
        <w:t>keep it in the fridge/cold room!</w:t>
      </w:r>
      <w:r w:rsidRPr="00EE64F3">
        <w:rPr>
          <w:color w:val="000000"/>
          <w:sz w:val="22"/>
          <w:szCs w:val="22"/>
        </w:rPr>
        <w:t xml:space="preserve"> </w:t>
      </w:r>
    </w:p>
    <w:p w14:paraId="1597A2E2" w14:textId="77777777" w:rsidR="009635B5" w:rsidRPr="00EE64F3" w:rsidRDefault="009635B5" w:rsidP="00B368A3">
      <w:pPr>
        <w:rPr>
          <w:color w:val="000000"/>
          <w:sz w:val="22"/>
          <w:szCs w:val="22"/>
        </w:rPr>
      </w:pPr>
    </w:p>
    <w:p w14:paraId="7550783D" w14:textId="77777777" w:rsidR="009635B5" w:rsidRPr="00EE64F3" w:rsidRDefault="009635B5" w:rsidP="00B368A3">
      <w:pPr>
        <w:rPr>
          <w:color w:val="000000"/>
          <w:sz w:val="22"/>
          <w:szCs w:val="22"/>
        </w:rPr>
      </w:pPr>
    </w:p>
    <w:p w14:paraId="62116441" w14:textId="37162E52" w:rsidR="00A46E64" w:rsidRPr="00EE64F3" w:rsidRDefault="0000438D" w:rsidP="001204D6">
      <w:pPr>
        <w:rPr>
          <w:b/>
          <w:i/>
          <w:color w:val="000000"/>
          <w:sz w:val="22"/>
          <w:szCs w:val="22"/>
        </w:rPr>
      </w:pPr>
      <w:r w:rsidRPr="00EE64F3">
        <w:rPr>
          <w:b/>
          <w:i/>
          <w:color w:val="000000"/>
          <w:sz w:val="22"/>
          <w:szCs w:val="22"/>
          <w:u w:val="single"/>
        </w:rPr>
        <w:t>Step 7</w:t>
      </w:r>
      <w:r w:rsidR="00905882" w:rsidRPr="00EE64F3">
        <w:rPr>
          <w:b/>
          <w:i/>
          <w:color w:val="000000"/>
          <w:sz w:val="22"/>
          <w:szCs w:val="22"/>
          <w:u w:val="single"/>
        </w:rPr>
        <w:t>:</w:t>
      </w:r>
      <w:r w:rsidR="00905882" w:rsidRPr="00EE64F3">
        <w:rPr>
          <w:b/>
          <w:i/>
          <w:color w:val="000000"/>
          <w:sz w:val="22"/>
          <w:szCs w:val="22"/>
        </w:rPr>
        <w:t xml:space="preserve"> Agarose gel to identify </w:t>
      </w:r>
      <w:r w:rsidR="006D1BFC" w:rsidRPr="00EE64F3">
        <w:rPr>
          <w:b/>
          <w:i/>
          <w:color w:val="000000"/>
          <w:sz w:val="22"/>
          <w:szCs w:val="22"/>
        </w:rPr>
        <w:t>“positive” clones</w:t>
      </w:r>
      <w:r w:rsidR="007C394F" w:rsidRPr="00EE64F3">
        <w:rPr>
          <w:b/>
          <w:i/>
          <w:color w:val="000000"/>
          <w:sz w:val="22"/>
          <w:szCs w:val="22"/>
        </w:rPr>
        <w:t xml:space="preserve"> from the colony</w:t>
      </w:r>
      <w:r w:rsidR="00905882" w:rsidRPr="00EE64F3">
        <w:rPr>
          <w:b/>
          <w:i/>
          <w:color w:val="000000"/>
          <w:sz w:val="22"/>
          <w:szCs w:val="22"/>
        </w:rPr>
        <w:t xml:space="preserve"> PCR</w:t>
      </w:r>
      <w:r w:rsidR="00D35119" w:rsidRPr="00EE64F3">
        <w:rPr>
          <w:b/>
          <w:i/>
          <w:color w:val="000000"/>
          <w:sz w:val="22"/>
          <w:szCs w:val="22"/>
        </w:rPr>
        <w:t xml:space="preserve"> that have incorporated </w:t>
      </w:r>
      <w:r w:rsidR="002269C3" w:rsidRPr="00EE64F3">
        <w:rPr>
          <w:b/>
          <w:i/>
          <w:color w:val="000000"/>
          <w:sz w:val="22"/>
          <w:szCs w:val="22"/>
        </w:rPr>
        <w:t xml:space="preserve">a </w:t>
      </w:r>
      <w:r w:rsidR="007C394F" w:rsidRPr="00EE64F3">
        <w:rPr>
          <w:b/>
          <w:i/>
          <w:color w:val="000000"/>
          <w:sz w:val="22"/>
          <w:szCs w:val="22"/>
        </w:rPr>
        <w:t>PRO, CDS or TER PCR product</w:t>
      </w:r>
    </w:p>
    <w:p w14:paraId="0E9754C7" w14:textId="77777777" w:rsidR="00E6276E" w:rsidRPr="00EE64F3" w:rsidRDefault="00E6276E" w:rsidP="001204D6">
      <w:pPr>
        <w:rPr>
          <w:b/>
          <w:color w:val="000000"/>
          <w:sz w:val="22"/>
          <w:szCs w:val="22"/>
        </w:rPr>
      </w:pPr>
    </w:p>
    <w:p w14:paraId="10262E02" w14:textId="35184026" w:rsidR="0062165A" w:rsidRPr="00EE64F3" w:rsidRDefault="000E04B9" w:rsidP="001204D6">
      <w:pPr>
        <w:rPr>
          <w:i/>
          <w:color w:val="000000"/>
          <w:sz w:val="22"/>
          <w:szCs w:val="22"/>
        </w:rPr>
      </w:pPr>
      <w:r w:rsidRPr="00EE64F3">
        <w:rPr>
          <w:i/>
          <w:color w:val="000000"/>
          <w:sz w:val="22"/>
          <w:szCs w:val="22"/>
        </w:rPr>
        <w:t>Just to reiterate</w:t>
      </w:r>
      <w:r w:rsidR="00905882" w:rsidRPr="00EE64F3">
        <w:rPr>
          <w:i/>
          <w:color w:val="000000"/>
          <w:sz w:val="22"/>
          <w:szCs w:val="22"/>
        </w:rPr>
        <w:t xml:space="preserve">, just because a colony </w:t>
      </w:r>
      <w:r w:rsidR="0079027E" w:rsidRPr="00EE64F3">
        <w:rPr>
          <w:i/>
          <w:color w:val="000000"/>
          <w:sz w:val="22"/>
          <w:szCs w:val="22"/>
        </w:rPr>
        <w:t>is</w:t>
      </w:r>
      <w:r w:rsidR="00905882" w:rsidRPr="00EE64F3">
        <w:rPr>
          <w:i/>
          <w:color w:val="000000"/>
          <w:sz w:val="22"/>
          <w:szCs w:val="22"/>
        </w:rPr>
        <w:t xml:space="preserve"> white (i.e. NOT blue) does not </w:t>
      </w:r>
      <w:r w:rsidR="005F7F96" w:rsidRPr="00EE64F3">
        <w:rPr>
          <w:i/>
          <w:color w:val="000000"/>
          <w:sz w:val="22"/>
          <w:szCs w:val="22"/>
        </w:rPr>
        <w:t xml:space="preserve">necessarily </w:t>
      </w:r>
      <w:r w:rsidR="00905882" w:rsidRPr="00EE64F3">
        <w:rPr>
          <w:i/>
          <w:color w:val="000000"/>
          <w:sz w:val="22"/>
          <w:szCs w:val="22"/>
        </w:rPr>
        <w:t xml:space="preserve">mean </w:t>
      </w:r>
      <w:r w:rsidR="005F7F96" w:rsidRPr="00EE64F3">
        <w:rPr>
          <w:i/>
          <w:color w:val="000000"/>
          <w:sz w:val="22"/>
          <w:szCs w:val="22"/>
        </w:rPr>
        <w:t xml:space="preserve">that </w:t>
      </w:r>
      <w:r w:rsidR="00BD2D1E" w:rsidRPr="00EE64F3">
        <w:rPr>
          <w:i/>
          <w:color w:val="000000"/>
          <w:sz w:val="22"/>
          <w:szCs w:val="22"/>
        </w:rPr>
        <w:t>it harbors</w:t>
      </w:r>
      <w:r w:rsidR="00905882" w:rsidRPr="00EE64F3">
        <w:rPr>
          <w:i/>
          <w:color w:val="000000"/>
          <w:sz w:val="22"/>
          <w:szCs w:val="22"/>
        </w:rPr>
        <w:t xml:space="preserve"> the desired DNA fragment.  We </w:t>
      </w:r>
      <w:r w:rsidR="00C129FF" w:rsidRPr="00EE64F3">
        <w:rPr>
          <w:i/>
          <w:color w:val="000000"/>
          <w:sz w:val="22"/>
          <w:szCs w:val="22"/>
        </w:rPr>
        <w:t xml:space="preserve">are </w:t>
      </w:r>
      <w:r w:rsidR="00AC6F99" w:rsidRPr="00EE64F3">
        <w:rPr>
          <w:i/>
          <w:color w:val="000000"/>
          <w:sz w:val="22"/>
          <w:szCs w:val="22"/>
        </w:rPr>
        <w:t xml:space="preserve">now </w:t>
      </w:r>
      <w:r w:rsidR="00C129FF" w:rsidRPr="00EE64F3">
        <w:rPr>
          <w:i/>
          <w:color w:val="000000"/>
          <w:sz w:val="22"/>
          <w:szCs w:val="22"/>
        </w:rPr>
        <w:t xml:space="preserve">“sorting through” </w:t>
      </w:r>
      <w:r w:rsidR="00092265" w:rsidRPr="00EE64F3">
        <w:rPr>
          <w:i/>
          <w:color w:val="000000"/>
          <w:sz w:val="22"/>
          <w:szCs w:val="22"/>
        </w:rPr>
        <w:t>numerous</w:t>
      </w:r>
      <w:r w:rsidR="00C129FF" w:rsidRPr="00EE64F3">
        <w:rPr>
          <w:i/>
          <w:color w:val="000000"/>
          <w:sz w:val="22"/>
          <w:szCs w:val="22"/>
        </w:rPr>
        <w:t xml:space="preserve"> colonies to </w:t>
      </w:r>
      <w:r w:rsidR="00092265" w:rsidRPr="00EE64F3">
        <w:rPr>
          <w:i/>
          <w:color w:val="000000"/>
          <w:sz w:val="22"/>
          <w:szCs w:val="22"/>
        </w:rPr>
        <w:t>iden</w:t>
      </w:r>
      <w:r w:rsidR="00C129FF" w:rsidRPr="00EE64F3">
        <w:rPr>
          <w:i/>
          <w:color w:val="000000"/>
          <w:sz w:val="22"/>
          <w:szCs w:val="22"/>
        </w:rPr>
        <w:t>t</w:t>
      </w:r>
      <w:r w:rsidR="00092265" w:rsidRPr="00EE64F3">
        <w:rPr>
          <w:i/>
          <w:color w:val="000000"/>
          <w:sz w:val="22"/>
          <w:szCs w:val="22"/>
        </w:rPr>
        <w:t>i</w:t>
      </w:r>
      <w:r w:rsidR="00C129FF" w:rsidRPr="00EE64F3">
        <w:rPr>
          <w:i/>
          <w:color w:val="000000"/>
          <w:sz w:val="22"/>
          <w:szCs w:val="22"/>
        </w:rPr>
        <w:t xml:space="preserve">fy </w:t>
      </w:r>
      <w:r w:rsidR="00905882" w:rsidRPr="00EE64F3">
        <w:rPr>
          <w:i/>
          <w:color w:val="000000"/>
          <w:sz w:val="22"/>
          <w:szCs w:val="22"/>
        </w:rPr>
        <w:t xml:space="preserve">the correct ones.  </w:t>
      </w:r>
      <w:r w:rsidR="0060157F" w:rsidRPr="00EE64F3">
        <w:rPr>
          <w:i/>
          <w:color w:val="000000"/>
          <w:sz w:val="22"/>
          <w:szCs w:val="22"/>
        </w:rPr>
        <w:t>Note that the “</w:t>
      </w:r>
      <w:r w:rsidR="00D46AE7" w:rsidRPr="00EE64F3">
        <w:rPr>
          <w:i/>
          <w:color w:val="000000"/>
          <w:sz w:val="22"/>
          <w:szCs w:val="22"/>
        </w:rPr>
        <w:t>desired</w:t>
      </w:r>
      <w:r w:rsidR="0060157F" w:rsidRPr="00EE64F3">
        <w:rPr>
          <w:i/>
          <w:color w:val="000000"/>
          <w:sz w:val="22"/>
          <w:szCs w:val="22"/>
        </w:rPr>
        <w:t>” PCR product will be ~221bp larger than expected, since the M13Rev and T7 priming sites are some distance away from the location where the PCR product</w:t>
      </w:r>
      <w:r w:rsidR="001044F0" w:rsidRPr="00EE64F3">
        <w:rPr>
          <w:i/>
          <w:color w:val="000000"/>
          <w:sz w:val="22"/>
          <w:szCs w:val="22"/>
        </w:rPr>
        <w:t>s</w:t>
      </w:r>
      <w:r w:rsidR="0060157F" w:rsidRPr="00EE64F3">
        <w:rPr>
          <w:i/>
          <w:color w:val="000000"/>
          <w:sz w:val="22"/>
          <w:szCs w:val="22"/>
        </w:rPr>
        <w:t xml:space="preserve"> </w:t>
      </w:r>
      <w:r w:rsidR="001044F0" w:rsidRPr="00EE64F3">
        <w:rPr>
          <w:i/>
          <w:color w:val="000000"/>
          <w:sz w:val="22"/>
          <w:szCs w:val="22"/>
        </w:rPr>
        <w:t>are</w:t>
      </w:r>
      <w:r w:rsidR="0060157F" w:rsidRPr="00EE64F3">
        <w:rPr>
          <w:i/>
          <w:color w:val="000000"/>
          <w:sz w:val="22"/>
          <w:szCs w:val="22"/>
        </w:rPr>
        <w:t xml:space="preserve"> incorporated</w:t>
      </w:r>
      <w:r w:rsidR="001044F0" w:rsidRPr="00EE64F3">
        <w:rPr>
          <w:i/>
          <w:color w:val="000000"/>
          <w:sz w:val="22"/>
          <w:szCs w:val="22"/>
        </w:rPr>
        <w:t xml:space="preserve"> into the plasmid</w:t>
      </w:r>
      <w:r w:rsidR="00092265" w:rsidRPr="00EE64F3">
        <w:rPr>
          <w:i/>
          <w:color w:val="000000"/>
          <w:sz w:val="22"/>
          <w:szCs w:val="22"/>
        </w:rPr>
        <w:t>.</w:t>
      </w:r>
    </w:p>
    <w:p w14:paraId="3B971769" w14:textId="77777777" w:rsidR="004D59E4" w:rsidRPr="00EE64F3" w:rsidRDefault="004D59E4" w:rsidP="001204D6">
      <w:pPr>
        <w:rPr>
          <w:color w:val="000000"/>
          <w:sz w:val="22"/>
          <w:szCs w:val="22"/>
        </w:rPr>
      </w:pPr>
    </w:p>
    <w:p w14:paraId="0DD3A8E4" w14:textId="77777777" w:rsidR="00AB184D" w:rsidRPr="00EE64F3" w:rsidRDefault="00AB184D" w:rsidP="00C22F65">
      <w:pPr>
        <w:pStyle w:val="ListParagraph"/>
        <w:numPr>
          <w:ilvl w:val="0"/>
          <w:numId w:val="13"/>
        </w:numPr>
        <w:rPr>
          <w:color w:val="000000"/>
          <w:sz w:val="22"/>
          <w:szCs w:val="22"/>
        </w:rPr>
      </w:pPr>
      <w:r w:rsidRPr="00EE64F3">
        <w:rPr>
          <w:color w:val="000000"/>
          <w:sz w:val="22"/>
          <w:szCs w:val="22"/>
        </w:rPr>
        <w:t xml:space="preserve">Pour an agarose gel according the instructions in the appendix. </w:t>
      </w:r>
    </w:p>
    <w:p w14:paraId="1CFB26CE" w14:textId="77777777" w:rsidR="003674D0" w:rsidRPr="00EE64F3" w:rsidRDefault="003674D0" w:rsidP="003674D0">
      <w:pPr>
        <w:rPr>
          <w:color w:val="000000"/>
          <w:sz w:val="22"/>
          <w:szCs w:val="22"/>
        </w:rPr>
      </w:pPr>
    </w:p>
    <w:p w14:paraId="4C5FB7EB" w14:textId="7F069D7B" w:rsidR="00AB184D" w:rsidRPr="00EE64F3" w:rsidRDefault="00AB184D" w:rsidP="00C22F65">
      <w:pPr>
        <w:pStyle w:val="ListParagraph"/>
        <w:numPr>
          <w:ilvl w:val="0"/>
          <w:numId w:val="13"/>
        </w:numPr>
        <w:rPr>
          <w:color w:val="000000"/>
          <w:sz w:val="22"/>
          <w:szCs w:val="22"/>
        </w:rPr>
      </w:pPr>
      <w:r w:rsidRPr="00EE64F3">
        <w:rPr>
          <w:color w:val="000000"/>
          <w:sz w:val="22"/>
          <w:szCs w:val="22"/>
        </w:rPr>
        <w:t>Analyze a fraction of your PCR product to dete</w:t>
      </w:r>
      <w:r w:rsidR="007F16F2" w:rsidRPr="00EE64F3">
        <w:rPr>
          <w:color w:val="000000"/>
          <w:sz w:val="22"/>
          <w:szCs w:val="22"/>
        </w:rPr>
        <w:t>r</w:t>
      </w:r>
      <w:r w:rsidRPr="00EE64F3">
        <w:rPr>
          <w:color w:val="000000"/>
          <w:sz w:val="22"/>
          <w:szCs w:val="22"/>
        </w:rPr>
        <w:t xml:space="preserve">mine </w:t>
      </w:r>
      <w:r w:rsidR="0059797E" w:rsidRPr="00EE64F3">
        <w:rPr>
          <w:color w:val="000000"/>
          <w:sz w:val="22"/>
          <w:szCs w:val="22"/>
        </w:rPr>
        <w:t>which</w:t>
      </w:r>
      <w:r w:rsidRPr="00EE64F3">
        <w:rPr>
          <w:color w:val="000000"/>
          <w:sz w:val="22"/>
          <w:szCs w:val="22"/>
        </w:rPr>
        <w:t xml:space="preserve"> </w:t>
      </w:r>
      <w:r w:rsidR="003674D0" w:rsidRPr="00EE64F3">
        <w:rPr>
          <w:color w:val="000000"/>
          <w:sz w:val="22"/>
          <w:szCs w:val="22"/>
        </w:rPr>
        <w:t>plasmids contain DNA fragments of the desired size:</w:t>
      </w:r>
    </w:p>
    <w:p w14:paraId="2796B1A4" w14:textId="77777777" w:rsidR="003674D0" w:rsidRPr="00EE64F3" w:rsidRDefault="003674D0" w:rsidP="003674D0">
      <w:pPr>
        <w:rPr>
          <w:color w:val="000000"/>
          <w:sz w:val="22"/>
          <w:szCs w:val="22"/>
        </w:rPr>
      </w:pPr>
    </w:p>
    <w:p w14:paraId="49893752" w14:textId="77777777" w:rsidR="00AB184D" w:rsidRPr="00EE64F3" w:rsidRDefault="00AB184D" w:rsidP="00C22F65">
      <w:pPr>
        <w:pStyle w:val="ListParagraph"/>
        <w:numPr>
          <w:ilvl w:val="0"/>
          <w:numId w:val="14"/>
        </w:numPr>
        <w:ind w:right="-360"/>
        <w:rPr>
          <w:sz w:val="22"/>
          <w:szCs w:val="22"/>
        </w:rPr>
      </w:pPr>
      <w:r w:rsidRPr="00EE64F3">
        <w:rPr>
          <w:i/>
          <w:sz w:val="22"/>
          <w:szCs w:val="22"/>
        </w:rPr>
        <w:t>Prepare 1 kb plus ladder</w:t>
      </w:r>
      <w:r w:rsidRPr="00EE64F3">
        <w:rPr>
          <w:sz w:val="22"/>
          <w:szCs w:val="22"/>
        </w:rPr>
        <w:t xml:space="preserve">:  </w:t>
      </w:r>
    </w:p>
    <w:p w14:paraId="301C2D77" w14:textId="77777777" w:rsidR="00AB184D" w:rsidRPr="00EE64F3" w:rsidRDefault="00AB184D" w:rsidP="00AB184D">
      <w:pPr>
        <w:rPr>
          <w:sz w:val="22"/>
          <w:szCs w:val="22"/>
        </w:rPr>
      </w:pPr>
    </w:p>
    <w:tbl>
      <w:tblPr>
        <w:tblStyle w:val="TableGrid"/>
        <w:tblW w:w="0" w:type="auto"/>
        <w:tblInd w:w="1188" w:type="dxa"/>
        <w:tblLook w:val="04A0" w:firstRow="1" w:lastRow="0" w:firstColumn="1" w:lastColumn="0" w:noHBand="0" w:noVBand="1"/>
      </w:tblPr>
      <w:tblGrid>
        <w:gridCol w:w="3510"/>
        <w:gridCol w:w="1386"/>
      </w:tblGrid>
      <w:tr w:rsidR="00AB184D" w:rsidRPr="00EE64F3" w14:paraId="1660A4E5" w14:textId="77777777" w:rsidTr="00D72A3D">
        <w:tc>
          <w:tcPr>
            <w:tcW w:w="3510" w:type="dxa"/>
          </w:tcPr>
          <w:p w14:paraId="4408FE8E" w14:textId="77777777" w:rsidR="00AB184D" w:rsidRPr="00EE64F3" w:rsidRDefault="00AB184D" w:rsidP="00DA783A">
            <w:pPr>
              <w:rPr>
                <w:b/>
                <w:sz w:val="22"/>
                <w:szCs w:val="22"/>
              </w:rPr>
            </w:pPr>
            <w:r w:rsidRPr="00EE64F3">
              <w:rPr>
                <w:b/>
                <w:sz w:val="22"/>
                <w:szCs w:val="22"/>
              </w:rPr>
              <w:t>Ingredient</w:t>
            </w:r>
          </w:p>
        </w:tc>
        <w:tc>
          <w:tcPr>
            <w:tcW w:w="1386" w:type="dxa"/>
          </w:tcPr>
          <w:p w14:paraId="281A5CA3" w14:textId="77777777" w:rsidR="00AB184D" w:rsidRPr="00EE64F3" w:rsidRDefault="00AB184D" w:rsidP="00DA783A">
            <w:pPr>
              <w:rPr>
                <w:b/>
                <w:sz w:val="22"/>
                <w:szCs w:val="22"/>
              </w:rPr>
            </w:pPr>
            <w:r w:rsidRPr="00EE64F3">
              <w:rPr>
                <w:b/>
                <w:sz w:val="22"/>
                <w:szCs w:val="22"/>
              </w:rPr>
              <w:t>Volume</w:t>
            </w:r>
          </w:p>
        </w:tc>
      </w:tr>
      <w:tr w:rsidR="00AB184D" w:rsidRPr="00EE64F3" w14:paraId="1F26748E" w14:textId="77777777" w:rsidTr="00D72A3D">
        <w:tc>
          <w:tcPr>
            <w:tcW w:w="3510" w:type="dxa"/>
          </w:tcPr>
          <w:p w14:paraId="14A2AA34" w14:textId="77777777" w:rsidR="00AB184D" w:rsidRPr="00EE64F3" w:rsidRDefault="00AB184D" w:rsidP="00DA783A">
            <w:pPr>
              <w:rPr>
                <w:sz w:val="22"/>
                <w:szCs w:val="22"/>
              </w:rPr>
            </w:pPr>
            <w:r w:rsidRPr="00EE64F3">
              <w:rPr>
                <w:sz w:val="22"/>
                <w:szCs w:val="22"/>
              </w:rPr>
              <w:t>1kb plus ladder (diluted 10-fold)</w:t>
            </w:r>
          </w:p>
        </w:tc>
        <w:tc>
          <w:tcPr>
            <w:tcW w:w="1386" w:type="dxa"/>
          </w:tcPr>
          <w:p w14:paraId="3F684B88" w14:textId="77777777" w:rsidR="00AB184D" w:rsidRPr="00EE64F3" w:rsidRDefault="00AB184D" w:rsidP="00DA783A">
            <w:pPr>
              <w:rPr>
                <w:sz w:val="22"/>
                <w:szCs w:val="22"/>
              </w:rPr>
            </w:pPr>
            <w:r w:rsidRPr="00EE64F3">
              <w:rPr>
                <w:sz w:val="22"/>
                <w:szCs w:val="22"/>
              </w:rPr>
              <w:t>5 µL</w:t>
            </w:r>
          </w:p>
        </w:tc>
      </w:tr>
      <w:tr w:rsidR="00AB184D" w:rsidRPr="00EE64F3" w14:paraId="3CB4076C" w14:textId="77777777" w:rsidTr="00D72A3D">
        <w:tc>
          <w:tcPr>
            <w:tcW w:w="3510" w:type="dxa"/>
          </w:tcPr>
          <w:p w14:paraId="21521E64" w14:textId="77777777" w:rsidR="00AB184D" w:rsidRPr="00EE64F3" w:rsidRDefault="00AB184D" w:rsidP="00DA783A">
            <w:pPr>
              <w:rPr>
                <w:sz w:val="22"/>
                <w:szCs w:val="22"/>
              </w:rPr>
            </w:pPr>
            <w:r w:rsidRPr="00EE64F3">
              <w:rPr>
                <w:sz w:val="22"/>
                <w:szCs w:val="22"/>
              </w:rPr>
              <w:t>6x blue/purple loading dye</w:t>
            </w:r>
          </w:p>
        </w:tc>
        <w:tc>
          <w:tcPr>
            <w:tcW w:w="1386" w:type="dxa"/>
          </w:tcPr>
          <w:p w14:paraId="66649BA5" w14:textId="77777777" w:rsidR="00AB184D" w:rsidRPr="00EE64F3" w:rsidRDefault="00AB184D" w:rsidP="00DA783A">
            <w:pPr>
              <w:rPr>
                <w:sz w:val="22"/>
                <w:szCs w:val="22"/>
              </w:rPr>
            </w:pPr>
            <w:r w:rsidRPr="00EE64F3">
              <w:rPr>
                <w:sz w:val="22"/>
                <w:szCs w:val="22"/>
              </w:rPr>
              <w:t>2 µL</w:t>
            </w:r>
          </w:p>
        </w:tc>
      </w:tr>
      <w:tr w:rsidR="00AB184D" w:rsidRPr="00EE64F3" w14:paraId="267A1CA9" w14:textId="77777777" w:rsidTr="00D72A3D">
        <w:tc>
          <w:tcPr>
            <w:tcW w:w="3510" w:type="dxa"/>
          </w:tcPr>
          <w:p w14:paraId="618D8516" w14:textId="77777777" w:rsidR="00AB184D" w:rsidRPr="00EE64F3" w:rsidRDefault="00AB184D" w:rsidP="00DA783A">
            <w:pPr>
              <w:rPr>
                <w:sz w:val="22"/>
                <w:szCs w:val="22"/>
              </w:rPr>
            </w:pPr>
            <w:r w:rsidRPr="00EE64F3">
              <w:rPr>
                <w:sz w:val="22"/>
                <w:szCs w:val="22"/>
              </w:rPr>
              <w:t>H</w:t>
            </w:r>
            <w:r w:rsidRPr="00EE64F3">
              <w:rPr>
                <w:sz w:val="22"/>
                <w:szCs w:val="22"/>
                <w:vertAlign w:val="subscript"/>
              </w:rPr>
              <w:t>2</w:t>
            </w:r>
            <w:r w:rsidRPr="00EE64F3">
              <w:rPr>
                <w:sz w:val="22"/>
                <w:szCs w:val="22"/>
              </w:rPr>
              <w:t>O</w:t>
            </w:r>
          </w:p>
        </w:tc>
        <w:tc>
          <w:tcPr>
            <w:tcW w:w="1386" w:type="dxa"/>
          </w:tcPr>
          <w:p w14:paraId="0D378871" w14:textId="77777777" w:rsidR="00AB184D" w:rsidRPr="00EE64F3" w:rsidRDefault="00AB184D" w:rsidP="00DA783A">
            <w:pPr>
              <w:rPr>
                <w:sz w:val="22"/>
                <w:szCs w:val="22"/>
              </w:rPr>
            </w:pPr>
            <w:r w:rsidRPr="00EE64F3">
              <w:rPr>
                <w:sz w:val="22"/>
                <w:szCs w:val="22"/>
              </w:rPr>
              <w:t xml:space="preserve">5 µL </w:t>
            </w:r>
          </w:p>
        </w:tc>
      </w:tr>
      <w:tr w:rsidR="00AB184D" w:rsidRPr="00EE64F3" w14:paraId="0E31B94F" w14:textId="77777777" w:rsidTr="00D72A3D">
        <w:tc>
          <w:tcPr>
            <w:tcW w:w="3510" w:type="dxa"/>
          </w:tcPr>
          <w:p w14:paraId="35AA4F6B" w14:textId="77777777" w:rsidR="00AB184D" w:rsidRPr="00EE64F3" w:rsidRDefault="00AB184D" w:rsidP="00DA783A">
            <w:pPr>
              <w:rPr>
                <w:sz w:val="22"/>
                <w:szCs w:val="22"/>
              </w:rPr>
            </w:pPr>
            <w:r w:rsidRPr="00EE64F3">
              <w:rPr>
                <w:sz w:val="22"/>
                <w:szCs w:val="22"/>
              </w:rPr>
              <w:t xml:space="preserve">AMOUNT TO LOAD ON GEL </w:t>
            </w:r>
          </w:p>
        </w:tc>
        <w:tc>
          <w:tcPr>
            <w:tcW w:w="1386" w:type="dxa"/>
          </w:tcPr>
          <w:p w14:paraId="61B59569" w14:textId="77777777" w:rsidR="00AB184D" w:rsidRPr="00EE64F3" w:rsidRDefault="00AB184D" w:rsidP="00DA783A">
            <w:pPr>
              <w:rPr>
                <w:sz w:val="22"/>
                <w:szCs w:val="22"/>
              </w:rPr>
            </w:pPr>
            <w:r w:rsidRPr="00EE64F3">
              <w:rPr>
                <w:sz w:val="22"/>
                <w:szCs w:val="22"/>
              </w:rPr>
              <w:t xml:space="preserve">12 µL </w:t>
            </w:r>
          </w:p>
        </w:tc>
      </w:tr>
    </w:tbl>
    <w:p w14:paraId="249ECF36" w14:textId="77777777" w:rsidR="00AB184D" w:rsidRPr="00EE64F3" w:rsidRDefault="00AB184D" w:rsidP="00AB184D">
      <w:pPr>
        <w:ind w:left="1080"/>
        <w:rPr>
          <w:sz w:val="22"/>
          <w:szCs w:val="22"/>
        </w:rPr>
      </w:pPr>
    </w:p>
    <w:p w14:paraId="7B801757" w14:textId="77777777" w:rsidR="00AB184D" w:rsidRPr="00EE64F3" w:rsidRDefault="00AB184D" w:rsidP="00C22F65">
      <w:pPr>
        <w:pStyle w:val="ListParagraph"/>
        <w:numPr>
          <w:ilvl w:val="0"/>
          <w:numId w:val="8"/>
        </w:numPr>
        <w:tabs>
          <w:tab w:val="left" w:pos="720"/>
        </w:tabs>
        <w:ind w:left="1080"/>
        <w:rPr>
          <w:sz w:val="22"/>
          <w:szCs w:val="22"/>
        </w:rPr>
      </w:pPr>
      <w:r w:rsidRPr="00EE64F3">
        <w:rPr>
          <w:i/>
          <w:sz w:val="22"/>
          <w:szCs w:val="22"/>
        </w:rPr>
        <w:t>Prepare your PCR samples</w:t>
      </w:r>
    </w:p>
    <w:p w14:paraId="7C0C64CE" w14:textId="77777777" w:rsidR="00AB184D" w:rsidRPr="00EE64F3" w:rsidRDefault="00AB184D" w:rsidP="00AB184D">
      <w:pPr>
        <w:rPr>
          <w:sz w:val="22"/>
          <w:szCs w:val="22"/>
        </w:rPr>
      </w:pPr>
    </w:p>
    <w:tbl>
      <w:tblPr>
        <w:tblStyle w:val="TableGrid"/>
        <w:tblpPr w:leftFromText="180" w:rightFromText="180" w:vertAnchor="text" w:horzAnchor="page" w:tblpX="3025" w:tblpY="-39"/>
        <w:tblW w:w="0" w:type="auto"/>
        <w:tblLook w:val="04A0" w:firstRow="1" w:lastRow="0" w:firstColumn="1" w:lastColumn="0" w:noHBand="0" w:noVBand="1"/>
      </w:tblPr>
      <w:tblGrid>
        <w:gridCol w:w="3168"/>
        <w:gridCol w:w="1386"/>
      </w:tblGrid>
      <w:tr w:rsidR="00AB184D" w:rsidRPr="00EE64F3" w14:paraId="2A133569" w14:textId="77777777" w:rsidTr="00AD05F3">
        <w:tc>
          <w:tcPr>
            <w:tcW w:w="3168" w:type="dxa"/>
          </w:tcPr>
          <w:p w14:paraId="02842AF3" w14:textId="77777777" w:rsidR="00AB184D" w:rsidRPr="00EE64F3" w:rsidRDefault="00AB184D" w:rsidP="00AD05F3">
            <w:pPr>
              <w:rPr>
                <w:b/>
                <w:sz w:val="22"/>
                <w:szCs w:val="22"/>
              </w:rPr>
            </w:pPr>
            <w:r w:rsidRPr="00EE64F3">
              <w:rPr>
                <w:b/>
                <w:sz w:val="22"/>
                <w:szCs w:val="22"/>
              </w:rPr>
              <w:t>Ingredient</w:t>
            </w:r>
          </w:p>
        </w:tc>
        <w:tc>
          <w:tcPr>
            <w:tcW w:w="1386" w:type="dxa"/>
          </w:tcPr>
          <w:p w14:paraId="23706659" w14:textId="77777777" w:rsidR="00AB184D" w:rsidRPr="00EE64F3" w:rsidRDefault="00AB184D" w:rsidP="00AD05F3">
            <w:pPr>
              <w:rPr>
                <w:b/>
                <w:sz w:val="22"/>
                <w:szCs w:val="22"/>
              </w:rPr>
            </w:pPr>
            <w:r w:rsidRPr="00EE64F3">
              <w:rPr>
                <w:b/>
                <w:sz w:val="22"/>
                <w:szCs w:val="22"/>
              </w:rPr>
              <w:t>Volume</w:t>
            </w:r>
          </w:p>
        </w:tc>
      </w:tr>
      <w:tr w:rsidR="00AB184D" w:rsidRPr="00EE64F3" w14:paraId="3BF4272C" w14:textId="77777777" w:rsidTr="00AD05F3">
        <w:tc>
          <w:tcPr>
            <w:tcW w:w="3168" w:type="dxa"/>
          </w:tcPr>
          <w:p w14:paraId="3DF4B5CA" w14:textId="77777777" w:rsidR="00AB184D" w:rsidRPr="00EE64F3" w:rsidRDefault="00AB184D" w:rsidP="00AD05F3">
            <w:pPr>
              <w:rPr>
                <w:sz w:val="22"/>
                <w:szCs w:val="22"/>
              </w:rPr>
            </w:pPr>
            <w:r w:rsidRPr="00EE64F3">
              <w:rPr>
                <w:sz w:val="22"/>
                <w:szCs w:val="22"/>
              </w:rPr>
              <w:t>H</w:t>
            </w:r>
            <w:r w:rsidRPr="00EE64F3">
              <w:rPr>
                <w:sz w:val="22"/>
                <w:szCs w:val="22"/>
                <w:vertAlign w:val="subscript"/>
              </w:rPr>
              <w:t>2</w:t>
            </w:r>
            <w:r w:rsidRPr="00EE64F3">
              <w:rPr>
                <w:sz w:val="22"/>
                <w:szCs w:val="22"/>
              </w:rPr>
              <w:t>O</w:t>
            </w:r>
          </w:p>
        </w:tc>
        <w:tc>
          <w:tcPr>
            <w:tcW w:w="1386" w:type="dxa"/>
          </w:tcPr>
          <w:p w14:paraId="6FEEEC82" w14:textId="77777777" w:rsidR="00AB184D" w:rsidRPr="00EE64F3" w:rsidRDefault="00AB184D" w:rsidP="00AD05F3">
            <w:pPr>
              <w:rPr>
                <w:sz w:val="22"/>
                <w:szCs w:val="22"/>
              </w:rPr>
            </w:pPr>
            <w:r w:rsidRPr="00EE64F3">
              <w:rPr>
                <w:sz w:val="22"/>
                <w:szCs w:val="22"/>
              </w:rPr>
              <w:t>8 µL</w:t>
            </w:r>
          </w:p>
        </w:tc>
      </w:tr>
      <w:tr w:rsidR="00AB184D" w:rsidRPr="00EE64F3" w14:paraId="35C71888" w14:textId="77777777" w:rsidTr="00AD05F3">
        <w:tc>
          <w:tcPr>
            <w:tcW w:w="3168" w:type="dxa"/>
          </w:tcPr>
          <w:p w14:paraId="208F84D9" w14:textId="77777777" w:rsidR="00AB184D" w:rsidRPr="00EE64F3" w:rsidRDefault="00AB184D" w:rsidP="00AD05F3">
            <w:pPr>
              <w:rPr>
                <w:sz w:val="22"/>
                <w:szCs w:val="22"/>
              </w:rPr>
            </w:pPr>
            <w:r w:rsidRPr="00EE64F3">
              <w:rPr>
                <w:sz w:val="22"/>
                <w:szCs w:val="22"/>
              </w:rPr>
              <w:t>PCR product</w:t>
            </w:r>
          </w:p>
        </w:tc>
        <w:tc>
          <w:tcPr>
            <w:tcW w:w="1386" w:type="dxa"/>
          </w:tcPr>
          <w:p w14:paraId="3CE845B5" w14:textId="77777777" w:rsidR="00AB184D" w:rsidRPr="00EE64F3" w:rsidRDefault="00AB184D" w:rsidP="00AD05F3">
            <w:pPr>
              <w:rPr>
                <w:sz w:val="22"/>
                <w:szCs w:val="22"/>
              </w:rPr>
            </w:pPr>
            <w:r w:rsidRPr="00EE64F3">
              <w:rPr>
                <w:sz w:val="22"/>
                <w:szCs w:val="22"/>
              </w:rPr>
              <w:t>2 µL</w:t>
            </w:r>
          </w:p>
        </w:tc>
      </w:tr>
      <w:tr w:rsidR="00AB184D" w:rsidRPr="00EE64F3" w14:paraId="24117649" w14:textId="77777777" w:rsidTr="00AD05F3">
        <w:tc>
          <w:tcPr>
            <w:tcW w:w="3168" w:type="dxa"/>
          </w:tcPr>
          <w:p w14:paraId="3204E2D6" w14:textId="77777777" w:rsidR="00AB184D" w:rsidRPr="00EE64F3" w:rsidRDefault="00AB184D" w:rsidP="00AD05F3">
            <w:pPr>
              <w:rPr>
                <w:sz w:val="22"/>
                <w:szCs w:val="22"/>
              </w:rPr>
            </w:pPr>
            <w:r w:rsidRPr="00EE64F3">
              <w:rPr>
                <w:sz w:val="22"/>
                <w:szCs w:val="22"/>
              </w:rPr>
              <w:t>6x blue/purple loading dye</w:t>
            </w:r>
          </w:p>
        </w:tc>
        <w:tc>
          <w:tcPr>
            <w:tcW w:w="1386" w:type="dxa"/>
          </w:tcPr>
          <w:p w14:paraId="007F05E3" w14:textId="77777777" w:rsidR="00AB184D" w:rsidRPr="00EE64F3" w:rsidRDefault="00AB184D" w:rsidP="00AD05F3">
            <w:pPr>
              <w:rPr>
                <w:sz w:val="22"/>
                <w:szCs w:val="22"/>
              </w:rPr>
            </w:pPr>
            <w:r w:rsidRPr="00EE64F3">
              <w:rPr>
                <w:sz w:val="22"/>
                <w:szCs w:val="22"/>
              </w:rPr>
              <w:t xml:space="preserve">2 µL </w:t>
            </w:r>
          </w:p>
        </w:tc>
      </w:tr>
      <w:tr w:rsidR="00AB184D" w:rsidRPr="00EE64F3" w14:paraId="34A369EE" w14:textId="77777777" w:rsidTr="00AD05F3">
        <w:tc>
          <w:tcPr>
            <w:tcW w:w="3168" w:type="dxa"/>
          </w:tcPr>
          <w:p w14:paraId="4CF3976D" w14:textId="77777777" w:rsidR="00AB184D" w:rsidRPr="00EE64F3" w:rsidRDefault="00AB184D" w:rsidP="00AD05F3">
            <w:pPr>
              <w:rPr>
                <w:sz w:val="22"/>
                <w:szCs w:val="22"/>
              </w:rPr>
            </w:pPr>
            <w:r w:rsidRPr="00EE64F3">
              <w:rPr>
                <w:sz w:val="22"/>
                <w:szCs w:val="22"/>
              </w:rPr>
              <w:t>AMOUNT TO LOAD ON GEL</w:t>
            </w:r>
          </w:p>
        </w:tc>
        <w:tc>
          <w:tcPr>
            <w:tcW w:w="1386" w:type="dxa"/>
          </w:tcPr>
          <w:p w14:paraId="38050BD3" w14:textId="77777777" w:rsidR="00AB184D" w:rsidRPr="00EE64F3" w:rsidRDefault="00AB184D" w:rsidP="00AD05F3">
            <w:pPr>
              <w:rPr>
                <w:sz w:val="22"/>
                <w:szCs w:val="22"/>
              </w:rPr>
            </w:pPr>
            <w:r w:rsidRPr="00EE64F3">
              <w:rPr>
                <w:sz w:val="22"/>
                <w:szCs w:val="22"/>
              </w:rPr>
              <w:t>12 µL</w:t>
            </w:r>
          </w:p>
        </w:tc>
      </w:tr>
    </w:tbl>
    <w:p w14:paraId="7C23A5DA" w14:textId="77777777" w:rsidR="00AB184D" w:rsidRPr="00EE64F3" w:rsidRDefault="00AB184D" w:rsidP="00AB184D">
      <w:pPr>
        <w:rPr>
          <w:sz w:val="22"/>
          <w:szCs w:val="22"/>
        </w:rPr>
      </w:pPr>
    </w:p>
    <w:p w14:paraId="7E9E8697" w14:textId="77777777" w:rsidR="00AB184D" w:rsidRPr="00EE64F3" w:rsidRDefault="00AB184D" w:rsidP="00AB184D">
      <w:pPr>
        <w:rPr>
          <w:sz w:val="22"/>
          <w:szCs w:val="22"/>
        </w:rPr>
      </w:pPr>
    </w:p>
    <w:p w14:paraId="229E4C5D" w14:textId="77777777" w:rsidR="00AB184D" w:rsidRPr="00EE64F3" w:rsidRDefault="00AB184D" w:rsidP="00AB184D">
      <w:pPr>
        <w:rPr>
          <w:sz w:val="22"/>
          <w:szCs w:val="22"/>
        </w:rPr>
      </w:pPr>
    </w:p>
    <w:p w14:paraId="2DE448DA" w14:textId="77777777" w:rsidR="00AB184D" w:rsidRPr="00EE64F3" w:rsidRDefault="00AB184D" w:rsidP="00AB184D">
      <w:pPr>
        <w:rPr>
          <w:sz w:val="22"/>
          <w:szCs w:val="22"/>
        </w:rPr>
      </w:pPr>
    </w:p>
    <w:p w14:paraId="29CBAE76" w14:textId="77777777" w:rsidR="00AB184D" w:rsidRPr="00EE64F3" w:rsidRDefault="00AB184D" w:rsidP="00AB184D">
      <w:pPr>
        <w:ind w:left="360"/>
        <w:rPr>
          <w:sz w:val="22"/>
          <w:szCs w:val="22"/>
        </w:rPr>
      </w:pPr>
    </w:p>
    <w:p w14:paraId="05F0A17D" w14:textId="77777777" w:rsidR="00AB184D" w:rsidRPr="00EE64F3" w:rsidRDefault="00AB184D" w:rsidP="00AB184D">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p>
    <w:p w14:paraId="7B6FE9DC" w14:textId="77777777" w:rsidR="00AB184D" w:rsidRPr="00EE64F3" w:rsidRDefault="00AB184D" w:rsidP="00C22F65">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r w:rsidRPr="00EE64F3">
        <w:rPr>
          <w:bCs/>
          <w:sz w:val="22"/>
          <w:szCs w:val="22"/>
        </w:rPr>
        <w:t>Load your gel as follows:</w:t>
      </w:r>
    </w:p>
    <w:p w14:paraId="0F6B98A2" w14:textId="77777777" w:rsidR="00AB184D" w:rsidRPr="00EE64F3" w:rsidRDefault="00AB184D" w:rsidP="00AB18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p>
    <w:tbl>
      <w:tblPr>
        <w:tblStyle w:val="TableGrid"/>
        <w:tblW w:w="0" w:type="auto"/>
        <w:jc w:val="center"/>
        <w:tblLook w:val="04A0" w:firstRow="1" w:lastRow="0" w:firstColumn="1" w:lastColumn="0" w:noHBand="0" w:noVBand="1"/>
      </w:tblPr>
      <w:tblGrid>
        <w:gridCol w:w="1008"/>
        <w:gridCol w:w="1582"/>
        <w:gridCol w:w="1251"/>
        <w:gridCol w:w="1256"/>
        <w:gridCol w:w="1251"/>
      </w:tblGrid>
      <w:tr w:rsidR="00AB184D" w:rsidRPr="00EE64F3" w14:paraId="66A929CC" w14:textId="77777777" w:rsidTr="00AD05F3">
        <w:trPr>
          <w:jc w:val="center"/>
        </w:trPr>
        <w:tc>
          <w:tcPr>
            <w:tcW w:w="1008" w:type="dxa"/>
          </w:tcPr>
          <w:p w14:paraId="2DCB2E22" w14:textId="77777777" w:rsidR="00AB184D" w:rsidRPr="00EE64F3" w:rsidRDefault="00AB184D" w:rsidP="00DA78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rPr>
            </w:pPr>
            <w:r w:rsidRPr="00EE64F3">
              <w:rPr>
                <w:b/>
                <w:bCs/>
                <w:sz w:val="22"/>
                <w:szCs w:val="22"/>
              </w:rPr>
              <w:t>Sample</w:t>
            </w:r>
          </w:p>
        </w:tc>
        <w:tc>
          <w:tcPr>
            <w:tcW w:w="1582" w:type="dxa"/>
          </w:tcPr>
          <w:p w14:paraId="66B5996D" w14:textId="77777777" w:rsidR="00AB184D" w:rsidRPr="00EE64F3" w:rsidRDefault="00AB184D" w:rsidP="00DA78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EE64F3">
              <w:rPr>
                <w:bCs/>
                <w:sz w:val="22"/>
                <w:szCs w:val="22"/>
              </w:rPr>
              <w:t>1kb plus</w:t>
            </w:r>
          </w:p>
          <w:p w14:paraId="5FCBEAF3" w14:textId="77777777" w:rsidR="00AB184D" w:rsidRPr="00EE64F3" w:rsidRDefault="00AB184D" w:rsidP="00DA78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EE64F3">
              <w:rPr>
                <w:bCs/>
                <w:sz w:val="22"/>
                <w:szCs w:val="22"/>
              </w:rPr>
              <w:t>ladder</w:t>
            </w:r>
          </w:p>
        </w:tc>
        <w:tc>
          <w:tcPr>
            <w:tcW w:w="1251" w:type="dxa"/>
          </w:tcPr>
          <w:p w14:paraId="2D014BE3" w14:textId="77777777" w:rsidR="00AB184D" w:rsidRPr="00EE64F3" w:rsidRDefault="00AB184D" w:rsidP="00DA78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EE64F3">
              <w:rPr>
                <w:bCs/>
                <w:sz w:val="22"/>
                <w:szCs w:val="22"/>
              </w:rPr>
              <w:t>PCR sample #1</w:t>
            </w:r>
          </w:p>
        </w:tc>
        <w:tc>
          <w:tcPr>
            <w:tcW w:w="1256" w:type="dxa"/>
          </w:tcPr>
          <w:p w14:paraId="25C9149D" w14:textId="77777777" w:rsidR="00AB184D" w:rsidRPr="00EE64F3" w:rsidRDefault="00AB184D" w:rsidP="00DA78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EE64F3">
              <w:rPr>
                <w:bCs/>
                <w:sz w:val="22"/>
                <w:szCs w:val="22"/>
              </w:rPr>
              <w:t>PCR sample #2</w:t>
            </w:r>
          </w:p>
        </w:tc>
        <w:tc>
          <w:tcPr>
            <w:tcW w:w="1251" w:type="dxa"/>
          </w:tcPr>
          <w:p w14:paraId="2E289A03" w14:textId="77777777" w:rsidR="00AB184D" w:rsidRPr="00EE64F3" w:rsidRDefault="00AB184D" w:rsidP="00DA78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EE64F3">
              <w:rPr>
                <w:bCs/>
                <w:sz w:val="22"/>
                <w:szCs w:val="22"/>
              </w:rPr>
              <w:t xml:space="preserve">etc. </w:t>
            </w:r>
          </w:p>
        </w:tc>
      </w:tr>
    </w:tbl>
    <w:p w14:paraId="042E0694" w14:textId="77777777" w:rsidR="00AB184D" w:rsidRPr="00EE64F3" w:rsidRDefault="00AB184D" w:rsidP="00C22F65">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r w:rsidRPr="00EE64F3">
        <w:rPr>
          <w:bCs/>
          <w:sz w:val="22"/>
          <w:szCs w:val="22"/>
        </w:rPr>
        <w:lastRenderedPageBreak/>
        <w:t>Run gel at ~100-110 volts until the dye front is near the bottom (~45 minutes).</w:t>
      </w:r>
    </w:p>
    <w:p w14:paraId="74BF0D11" w14:textId="77777777" w:rsidR="00AB184D" w:rsidRPr="00EE64F3" w:rsidRDefault="00AB184D" w:rsidP="00AB18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p>
    <w:p w14:paraId="035CFF15" w14:textId="416360B4" w:rsidR="0010195F" w:rsidRPr="00EE64F3" w:rsidRDefault="00833F7A" w:rsidP="0010195F">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r w:rsidRPr="00EE64F3">
        <w:rPr>
          <w:bCs/>
          <w:sz w:val="22"/>
          <w:szCs w:val="22"/>
        </w:rPr>
        <w:t xml:space="preserve">Put on protective face shield, </w:t>
      </w:r>
      <w:r w:rsidR="004B2D55" w:rsidRPr="00EE64F3">
        <w:rPr>
          <w:bCs/>
          <w:sz w:val="22"/>
          <w:szCs w:val="22"/>
        </w:rPr>
        <w:t xml:space="preserve">turn off lights, </w:t>
      </w:r>
      <w:r w:rsidR="00AB184D" w:rsidRPr="00EE64F3">
        <w:rPr>
          <w:bCs/>
          <w:sz w:val="22"/>
          <w:szCs w:val="22"/>
        </w:rPr>
        <w:t>p</w:t>
      </w:r>
      <w:r w:rsidR="004B2D55" w:rsidRPr="00EE64F3">
        <w:rPr>
          <w:bCs/>
          <w:sz w:val="22"/>
          <w:szCs w:val="22"/>
        </w:rPr>
        <w:t>lace gel on UV transilluminator, and t</w:t>
      </w:r>
      <w:r w:rsidR="00AB184D" w:rsidRPr="00EE64F3">
        <w:rPr>
          <w:bCs/>
          <w:sz w:val="22"/>
          <w:szCs w:val="22"/>
        </w:rPr>
        <w:t>ake</w:t>
      </w:r>
      <w:r w:rsidR="00AB184D" w:rsidRPr="00EE64F3">
        <w:rPr>
          <w:b/>
          <w:bCs/>
          <w:sz w:val="22"/>
          <w:szCs w:val="22"/>
        </w:rPr>
        <w:t xml:space="preserve"> </w:t>
      </w:r>
      <w:r w:rsidR="00AB184D" w:rsidRPr="00EE64F3">
        <w:rPr>
          <w:sz w:val="22"/>
          <w:szCs w:val="22"/>
        </w:rPr>
        <w:t>a picture of the gel with your phone.</w:t>
      </w:r>
      <w:r w:rsidR="0010195F" w:rsidRPr="00EE64F3">
        <w:rPr>
          <w:sz w:val="22"/>
          <w:szCs w:val="22"/>
        </w:rPr>
        <w:t xml:space="preserve">  </w:t>
      </w:r>
      <w:r w:rsidR="0010195F" w:rsidRPr="00EE64F3">
        <w:rPr>
          <w:rFonts w:eastAsia="Times New Roman"/>
          <w:color w:val="000000"/>
          <w:sz w:val="22"/>
          <w:szCs w:val="22"/>
          <w:shd w:val="clear" w:color="auto" w:fill="FFFFFF"/>
        </w:rPr>
        <w:t xml:space="preserve">You may find PCR products </w:t>
      </w:r>
      <w:r w:rsidR="00E74531" w:rsidRPr="00EE64F3">
        <w:rPr>
          <w:rFonts w:eastAsia="Times New Roman"/>
          <w:color w:val="000000"/>
          <w:sz w:val="22"/>
          <w:szCs w:val="22"/>
          <w:shd w:val="clear" w:color="auto" w:fill="FFFFFF"/>
        </w:rPr>
        <w:t>of</w:t>
      </w:r>
      <w:r w:rsidR="0010195F" w:rsidRPr="00EE64F3">
        <w:rPr>
          <w:rFonts w:eastAsia="Times New Roman"/>
          <w:color w:val="000000"/>
          <w:sz w:val="22"/>
          <w:szCs w:val="22"/>
          <w:shd w:val="clear" w:color="auto" w:fill="FFFFFF"/>
        </w:rPr>
        <w:t xml:space="preserve"> unusual/unexpected sizes, but you will hopefully find the right thing!</w:t>
      </w:r>
    </w:p>
    <w:p w14:paraId="51EA5A7D" w14:textId="77777777" w:rsidR="00937686" w:rsidRPr="00EE64F3" w:rsidRDefault="00937686" w:rsidP="007E3B92">
      <w:pPr>
        <w:rPr>
          <w:b/>
          <w:color w:val="000000"/>
          <w:sz w:val="22"/>
          <w:szCs w:val="22"/>
        </w:rPr>
      </w:pPr>
    </w:p>
    <w:p w14:paraId="59976F3A" w14:textId="77777777" w:rsidR="0010195F" w:rsidRPr="00EE64F3" w:rsidRDefault="0010195F" w:rsidP="007E3B92">
      <w:pPr>
        <w:rPr>
          <w:b/>
          <w:color w:val="000000"/>
          <w:sz w:val="22"/>
          <w:szCs w:val="22"/>
        </w:rPr>
      </w:pPr>
    </w:p>
    <w:p w14:paraId="3C7069B1" w14:textId="56CADDAB" w:rsidR="007E3B92" w:rsidRPr="00EE64F3" w:rsidRDefault="007E3B92" w:rsidP="007E3B92">
      <w:pPr>
        <w:rPr>
          <w:b/>
          <w:i/>
          <w:color w:val="000000"/>
          <w:sz w:val="22"/>
          <w:szCs w:val="22"/>
        </w:rPr>
      </w:pPr>
      <w:r w:rsidRPr="00EE64F3">
        <w:rPr>
          <w:b/>
          <w:i/>
          <w:color w:val="000000"/>
          <w:sz w:val="22"/>
          <w:szCs w:val="22"/>
          <w:u w:val="single"/>
        </w:rPr>
        <w:t xml:space="preserve">Step </w:t>
      </w:r>
      <w:r w:rsidR="00EE393E" w:rsidRPr="00EE64F3">
        <w:rPr>
          <w:b/>
          <w:i/>
          <w:color w:val="000000"/>
          <w:sz w:val="22"/>
          <w:szCs w:val="22"/>
          <w:u w:val="single"/>
        </w:rPr>
        <w:t>8</w:t>
      </w:r>
      <w:r w:rsidRPr="00EE64F3">
        <w:rPr>
          <w:b/>
          <w:i/>
          <w:color w:val="000000"/>
          <w:sz w:val="22"/>
          <w:szCs w:val="22"/>
        </w:rPr>
        <w:t xml:space="preserve">: Grow “winning” colonies </w:t>
      </w:r>
      <w:r w:rsidR="00F367C1" w:rsidRPr="00EE64F3">
        <w:rPr>
          <w:b/>
          <w:i/>
          <w:color w:val="000000"/>
          <w:sz w:val="22"/>
          <w:szCs w:val="22"/>
        </w:rPr>
        <w:t>that harbor</w:t>
      </w:r>
      <w:r w:rsidRPr="00EE64F3">
        <w:rPr>
          <w:b/>
          <w:i/>
          <w:color w:val="000000"/>
          <w:sz w:val="22"/>
          <w:szCs w:val="22"/>
        </w:rPr>
        <w:t xml:space="preserve"> the desired plasmid</w:t>
      </w:r>
    </w:p>
    <w:p w14:paraId="09FC40B8" w14:textId="77777777" w:rsidR="00917CC4" w:rsidRPr="00EE64F3" w:rsidRDefault="00917CC4" w:rsidP="007E3B92">
      <w:pPr>
        <w:rPr>
          <w:color w:val="000000"/>
          <w:sz w:val="22"/>
          <w:szCs w:val="22"/>
        </w:rPr>
      </w:pPr>
    </w:p>
    <w:p w14:paraId="20A5AA06" w14:textId="39520DD1" w:rsidR="007E3B92" w:rsidRPr="00EE64F3" w:rsidRDefault="007E3B92" w:rsidP="007E3B92">
      <w:pPr>
        <w:rPr>
          <w:color w:val="000000"/>
          <w:sz w:val="22"/>
          <w:szCs w:val="22"/>
        </w:rPr>
      </w:pPr>
      <w:r w:rsidRPr="00EE64F3">
        <w:rPr>
          <w:color w:val="000000"/>
          <w:sz w:val="22"/>
          <w:szCs w:val="22"/>
        </w:rPr>
        <w:t xml:space="preserve">If you </w:t>
      </w:r>
      <w:r w:rsidR="000776D6" w:rsidRPr="00EE64F3">
        <w:rPr>
          <w:color w:val="000000"/>
          <w:sz w:val="22"/>
          <w:szCs w:val="22"/>
        </w:rPr>
        <w:t>identified</w:t>
      </w:r>
      <w:r w:rsidR="00EB036E" w:rsidRPr="00EE64F3">
        <w:rPr>
          <w:color w:val="000000"/>
          <w:sz w:val="22"/>
          <w:szCs w:val="22"/>
        </w:rPr>
        <w:t xml:space="preserve"> any </w:t>
      </w:r>
      <w:r w:rsidR="000776D6" w:rsidRPr="00EE64F3">
        <w:rPr>
          <w:color w:val="000000"/>
          <w:sz w:val="22"/>
          <w:szCs w:val="22"/>
        </w:rPr>
        <w:t xml:space="preserve">bacteria with the </w:t>
      </w:r>
      <w:r w:rsidR="003172EF" w:rsidRPr="00EE64F3">
        <w:rPr>
          <w:color w:val="000000"/>
          <w:sz w:val="22"/>
          <w:szCs w:val="22"/>
        </w:rPr>
        <w:t xml:space="preserve">correct length </w:t>
      </w:r>
      <w:r w:rsidR="000776D6" w:rsidRPr="00EE64F3">
        <w:rPr>
          <w:color w:val="000000"/>
          <w:sz w:val="22"/>
          <w:szCs w:val="22"/>
        </w:rPr>
        <w:t>PRO, CDS, or TER</w:t>
      </w:r>
      <w:r w:rsidR="00EB036E" w:rsidRPr="00EE64F3">
        <w:rPr>
          <w:color w:val="000000"/>
          <w:sz w:val="22"/>
          <w:szCs w:val="22"/>
        </w:rPr>
        <w:t xml:space="preserve"> PCR prod</w:t>
      </w:r>
      <w:r w:rsidRPr="00EE64F3">
        <w:rPr>
          <w:color w:val="000000"/>
          <w:sz w:val="22"/>
          <w:szCs w:val="22"/>
        </w:rPr>
        <w:t>u</w:t>
      </w:r>
      <w:r w:rsidR="00EB036E" w:rsidRPr="00EE64F3">
        <w:rPr>
          <w:color w:val="000000"/>
          <w:sz w:val="22"/>
          <w:szCs w:val="22"/>
        </w:rPr>
        <w:t>c</w:t>
      </w:r>
      <w:r w:rsidRPr="00EE64F3">
        <w:rPr>
          <w:color w:val="000000"/>
          <w:sz w:val="22"/>
          <w:szCs w:val="22"/>
        </w:rPr>
        <w:t>ts</w:t>
      </w:r>
      <w:r w:rsidR="00583179" w:rsidRPr="00EE64F3">
        <w:rPr>
          <w:color w:val="000000"/>
          <w:sz w:val="22"/>
          <w:szCs w:val="22"/>
        </w:rPr>
        <w:t xml:space="preserve"> incorporated into their plasmids</w:t>
      </w:r>
      <w:r w:rsidRPr="00EE64F3">
        <w:rPr>
          <w:color w:val="000000"/>
          <w:sz w:val="22"/>
          <w:szCs w:val="22"/>
        </w:rPr>
        <w:t xml:space="preserve">, then </w:t>
      </w:r>
      <w:r w:rsidR="00CC11BD" w:rsidRPr="00EE64F3">
        <w:rPr>
          <w:color w:val="000000"/>
          <w:sz w:val="22"/>
          <w:szCs w:val="22"/>
        </w:rPr>
        <w:t xml:space="preserve">you need </w:t>
      </w:r>
      <w:r w:rsidR="00630045" w:rsidRPr="00EE64F3">
        <w:rPr>
          <w:color w:val="000000"/>
          <w:sz w:val="22"/>
          <w:szCs w:val="22"/>
        </w:rPr>
        <w:t xml:space="preserve">propagate them further, </w:t>
      </w:r>
      <w:r w:rsidRPr="00EE64F3">
        <w:rPr>
          <w:color w:val="000000"/>
          <w:sz w:val="22"/>
          <w:szCs w:val="22"/>
        </w:rPr>
        <w:t xml:space="preserve">and </w:t>
      </w:r>
      <w:r w:rsidR="005C0D28" w:rsidRPr="00EE64F3">
        <w:rPr>
          <w:color w:val="000000"/>
          <w:sz w:val="22"/>
          <w:szCs w:val="22"/>
        </w:rPr>
        <w:t>purify</w:t>
      </w:r>
      <w:r w:rsidRPr="00EE64F3">
        <w:rPr>
          <w:color w:val="000000"/>
          <w:sz w:val="22"/>
          <w:szCs w:val="22"/>
        </w:rPr>
        <w:t xml:space="preserve"> </w:t>
      </w:r>
      <w:r w:rsidR="00630045" w:rsidRPr="00EE64F3">
        <w:rPr>
          <w:color w:val="000000"/>
          <w:sz w:val="22"/>
          <w:szCs w:val="22"/>
        </w:rPr>
        <w:t xml:space="preserve">plasmid </w:t>
      </w:r>
      <w:r w:rsidRPr="00EE64F3">
        <w:rPr>
          <w:color w:val="000000"/>
          <w:sz w:val="22"/>
          <w:szCs w:val="22"/>
        </w:rPr>
        <w:t>DNA from them!  To do so…</w:t>
      </w:r>
    </w:p>
    <w:p w14:paraId="3AABCA57" w14:textId="77777777" w:rsidR="007E3B92" w:rsidRPr="00EE64F3" w:rsidRDefault="007E3B92" w:rsidP="007E3B92">
      <w:pPr>
        <w:rPr>
          <w:b/>
          <w:color w:val="000000"/>
          <w:sz w:val="22"/>
          <w:szCs w:val="22"/>
        </w:rPr>
      </w:pPr>
    </w:p>
    <w:p w14:paraId="44690D1B" w14:textId="543B3E71" w:rsidR="007E3B92" w:rsidRPr="00EE64F3" w:rsidRDefault="007E3B92" w:rsidP="00C22F65">
      <w:pPr>
        <w:pStyle w:val="ListParagraph"/>
        <w:numPr>
          <w:ilvl w:val="0"/>
          <w:numId w:val="15"/>
        </w:numPr>
        <w:rPr>
          <w:color w:val="000000"/>
          <w:sz w:val="22"/>
          <w:szCs w:val="22"/>
        </w:rPr>
      </w:pPr>
      <w:r w:rsidRPr="00EE64F3">
        <w:rPr>
          <w:color w:val="000000"/>
          <w:sz w:val="22"/>
          <w:szCs w:val="22"/>
        </w:rPr>
        <w:t xml:space="preserve">Go back to the </w:t>
      </w:r>
      <w:r w:rsidR="00CD5149" w:rsidRPr="00EE64F3">
        <w:rPr>
          <w:color w:val="000000"/>
          <w:sz w:val="22"/>
          <w:szCs w:val="22"/>
        </w:rPr>
        <w:t>96-well plate containing your</w:t>
      </w:r>
      <w:r w:rsidRPr="00EE64F3">
        <w:rPr>
          <w:color w:val="000000"/>
          <w:sz w:val="22"/>
          <w:szCs w:val="22"/>
        </w:rPr>
        <w:t xml:space="preserve"> bacterial cultures and </w:t>
      </w:r>
      <w:r w:rsidR="00732A50" w:rsidRPr="00EE64F3">
        <w:rPr>
          <w:color w:val="000000"/>
          <w:sz w:val="22"/>
          <w:szCs w:val="22"/>
        </w:rPr>
        <w:t>identify</w:t>
      </w:r>
      <w:r w:rsidR="00430A9D" w:rsidRPr="00EE64F3">
        <w:rPr>
          <w:color w:val="000000"/>
          <w:sz w:val="22"/>
          <w:szCs w:val="22"/>
        </w:rPr>
        <w:t xml:space="preserve"> </w:t>
      </w:r>
      <w:r w:rsidR="00AB5F59" w:rsidRPr="00EE64F3">
        <w:rPr>
          <w:color w:val="000000"/>
          <w:sz w:val="22"/>
          <w:szCs w:val="22"/>
        </w:rPr>
        <w:t>those</w:t>
      </w:r>
      <w:r w:rsidR="00430A9D" w:rsidRPr="00EE64F3">
        <w:rPr>
          <w:color w:val="000000"/>
          <w:sz w:val="22"/>
          <w:szCs w:val="22"/>
        </w:rPr>
        <w:t xml:space="preserve"> that</w:t>
      </w:r>
      <w:r w:rsidR="00FD04A4" w:rsidRPr="00EE64F3">
        <w:rPr>
          <w:color w:val="000000"/>
          <w:sz w:val="22"/>
          <w:szCs w:val="22"/>
        </w:rPr>
        <w:t>, based on your colony PCR results,</w:t>
      </w:r>
      <w:r w:rsidR="005260E6" w:rsidRPr="00EE64F3">
        <w:rPr>
          <w:color w:val="000000"/>
          <w:sz w:val="22"/>
          <w:szCs w:val="22"/>
        </w:rPr>
        <w:t xml:space="preserve"> harbor the desired plasmids </w:t>
      </w:r>
      <w:r w:rsidRPr="00EE64F3">
        <w:rPr>
          <w:color w:val="000000"/>
          <w:sz w:val="22"/>
          <w:szCs w:val="22"/>
        </w:rPr>
        <w:t>(</w:t>
      </w:r>
      <w:r w:rsidR="00630045" w:rsidRPr="00EE64F3">
        <w:rPr>
          <w:color w:val="000000"/>
          <w:sz w:val="22"/>
          <w:szCs w:val="22"/>
        </w:rPr>
        <w:t xml:space="preserve">two </w:t>
      </w:r>
      <w:r w:rsidR="00D8672F" w:rsidRPr="00EE64F3">
        <w:rPr>
          <w:color w:val="000000"/>
          <w:sz w:val="22"/>
          <w:szCs w:val="22"/>
        </w:rPr>
        <w:t xml:space="preserve">positive </w:t>
      </w:r>
      <w:r w:rsidR="00630045" w:rsidRPr="00EE64F3">
        <w:rPr>
          <w:color w:val="000000"/>
          <w:sz w:val="22"/>
          <w:szCs w:val="22"/>
        </w:rPr>
        <w:t>clones of each type should be</w:t>
      </w:r>
      <w:r w:rsidRPr="00EE64F3">
        <w:rPr>
          <w:color w:val="000000"/>
          <w:sz w:val="22"/>
          <w:szCs w:val="22"/>
        </w:rPr>
        <w:t xml:space="preserve"> fine</w:t>
      </w:r>
      <w:r w:rsidR="00630045" w:rsidRPr="00EE64F3">
        <w:rPr>
          <w:color w:val="000000"/>
          <w:sz w:val="22"/>
          <w:szCs w:val="22"/>
        </w:rPr>
        <w:t>).</w:t>
      </w:r>
    </w:p>
    <w:p w14:paraId="6D865980" w14:textId="77777777" w:rsidR="004E0640" w:rsidRPr="00EE64F3" w:rsidRDefault="004E0640" w:rsidP="004E0640">
      <w:pPr>
        <w:rPr>
          <w:color w:val="000000"/>
          <w:sz w:val="22"/>
          <w:szCs w:val="22"/>
        </w:rPr>
      </w:pPr>
    </w:p>
    <w:p w14:paraId="404EE933" w14:textId="2A6C54E9" w:rsidR="00630045" w:rsidRPr="00EE64F3" w:rsidRDefault="00630045" w:rsidP="00C22F65">
      <w:pPr>
        <w:pStyle w:val="ListParagraph"/>
        <w:numPr>
          <w:ilvl w:val="0"/>
          <w:numId w:val="15"/>
        </w:numPr>
        <w:rPr>
          <w:color w:val="000000"/>
          <w:sz w:val="22"/>
          <w:szCs w:val="22"/>
        </w:rPr>
      </w:pPr>
      <w:r w:rsidRPr="00EE64F3">
        <w:rPr>
          <w:color w:val="000000"/>
          <w:sz w:val="22"/>
          <w:szCs w:val="22"/>
        </w:rPr>
        <w:t xml:space="preserve">Inoculate </w:t>
      </w:r>
      <w:r w:rsidR="005E658B" w:rsidRPr="00EE64F3">
        <w:rPr>
          <w:color w:val="000000"/>
          <w:sz w:val="22"/>
          <w:szCs w:val="22"/>
        </w:rPr>
        <w:t>3</w:t>
      </w:r>
      <w:r w:rsidR="0099416D" w:rsidRPr="00EE64F3">
        <w:rPr>
          <w:color w:val="000000"/>
          <w:sz w:val="22"/>
          <w:szCs w:val="22"/>
        </w:rPr>
        <w:t xml:space="preserve"> </w:t>
      </w:r>
      <w:r w:rsidR="005E658B" w:rsidRPr="00EE64F3">
        <w:rPr>
          <w:color w:val="000000"/>
          <w:sz w:val="22"/>
          <w:szCs w:val="22"/>
        </w:rPr>
        <w:t xml:space="preserve">mL LB + 50 µg/mL kanamycin with 3 µL of </w:t>
      </w:r>
      <w:r w:rsidR="001E4E68" w:rsidRPr="00EE64F3">
        <w:rPr>
          <w:color w:val="000000"/>
          <w:sz w:val="22"/>
          <w:szCs w:val="22"/>
        </w:rPr>
        <w:t xml:space="preserve">each </w:t>
      </w:r>
      <w:r w:rsidR="005E658B" w:rsidRPr="00EE64F3">
        <w:rPr>
          <w:color w:val="000000"/>
          <w:sz w:val="22"/>
          <w:szCs w:val="22"/>
        </w:rPr>
        <w:t>bacterial culture</w:t>
      </w:r>
      <w:r w:rsidR="00F3001B" w:rsidRPr="00EE64F3">
        <w:rPr>
          <w:color w:val="000000"/>
          <w:sz w:val="22"/>
          <w:szCs w:val="22"/>
        </w:rPr>
        <w:t xml:space="preserve"> (or, just dip a sterile stick into the small culture and then wriggle it into the fresh medium)</w:t>
      </w:r>
      <w:r w:rsidR="005E658B" w:rsidRPr="00EE64F3">
        <w:rPr>
          <w:color w:val="000000"/>
          <w:sz w:val="22"/>
          <w:szCs w:val="22"/>
        </w:rPr>
        <w:t xml:space="preserve"> and grow overnight with shaking at 37°C.</w:t>
      </w:r>
    </w:p>
    <w:p w14:paraId="0CB16A0D" w14:textId="77777777" w:rsidR="004E0640" w:rsidRPr="00EE64F3" w:rsidRDefault="004E0640" w:rsidP="004E0640">
      <w:pPr>
        <w:rPr>
          <w:color w:val="000000"/>
          <w:sz w:val="22"/>
          <w:szCs w:val="22"/>
        </w:rPr>
      </w:pPr>
    </w:p>
    <w:p w14:paraId="5AA89EEB" w14:textId="7505DF97" w:rsidR="005E658B" w:rsidRPr="00EE64F3" w:rsidRDefault="00DA3234" w:rsidP="00C22F65">
      <w:pPr>
        <w:pStyle w:val="ListParagraph"/>
        <w:numPr>
          <w:ilvl w:val="0"/>
          <w:numId w:val="15"/>
        </w:numPr>
        <w:rPr>
          <w:color w:val="000000"/>
          <w:sz w:val="22"/>
          <w:szCs w:val="22"/>
        </w:rPr>
      </w:pPr>
      <w:r w:rsidRPr="00EE64F3">
        <w:rPr>
          <w:color w:val="000000"/>
          <w:sz w:val="22"/>
          <w:szCs w:val="22"/>
        </w:rPr>
        <w:t>Wrap your</w:t>
      </w:r>
      <w:r w:rsidR="00D8537E" w:rsidRPr="00EE64F3">
        <w:rPr>
          <w:color w:val="000000"/>
          <w:sz w:val="22"/>
          <w:szCs w:val="22"/>
        </w:rPr>
        <w:t xml:space="preserve"> 96-we</w:t>
      </w:r>
      <w:r w:rsidR="005E658B" w:rsidRPr="00EE64F3">
        <w:rPr>
          <w:color w:val="000000"/>
          <w:sz w:val="22"/>
          <w:szCs w:val="22"/>
        </w:rPr>
        <w:t xml:space="preserve">ll plate </w:t>
      </w:r>
      <w:r w:rsidRPr="00EE64F3">
        <w:rPr>
          <w:color w:val="000000"/>
          <w:sz w:val="22"/>
          <w:szCs w:val="22"/>
        </w:rPr>
        <w:t xml:space="preserve">again with plastic warp </w:t>
      </w:r>
      <w:r w:rsidR="005E658B" w:rsidRPr="00EE64F3">
        <w:rPr>
          <w:color w:val="000000"/>
          <w:sz w:val="22"/>
          <w:szCs w:val="22"/>
        </w:rPr>
        <w:t>and store in fridge (4°C)</w:t>
      </w:r>
      <w:r w:rsidR="00A02638" w:rsidRPr="00EE64F3">
        <w:rPr>
          <w:color w:val="000000"/>
          <w:sz w:val="22"/>
          <w:szCs w:val="22"/>
        </w:rPr>
        <w:t>,</w:t>
      </w:r>
      <w:r w:rsidR="000A4FBF" w:rsidRPr="00EE64F3">
        <w:rPr>
          <w:color w:val="000000"/>
          <w:sz w:val="22"/>
          <w:szCs w:val="22"/>
        </w:rPr>
        <w:t xml:space="preserve"> just in case</w:t>
      </w:r>
      <w:r w:rsidR="005E658B" w:rsidRPr="00EE64F3">
        <w:rPr>
          <w:color w:val="000000"/>
          <w:sz w:val="22"/>
          <w:szCs w:val="22"/>
        </w:rPr>
        <w:t>.</w:t>
      </w:r>
    </w:p>
    <w:p w14:paraId="31D308FD" w14:textId="77777777" w:rsidR="006A15A5" w:rsidRPr="00EE64F3" w:rsidRDefault="006A15A5" w:rsidP="006A15A5">
      <w:pPr>
        <w:rPr>
          <w:color w:val="000000"/>
          <w:sz w:val="22"/>
          <w:szCs w:val="22"/>
        </w:rPr>
      </w:pPr>
    </w:p>
    <w:p w14:paraId="29BE6D29" w14:textId="77777777" w:rsidR="003726C6" w:rsidRPr="00EE64F3" w:rsidRDefault="003726C6" w:rsidP="006A15A5">
      <w:pPr>
        <w:rPr>
          <w:color w:val="000000"/>
          <w:sz w:val="22"/>
          <w:szCs w:val="22"/>
        </w:rPr>
      </w:pPr>
    </w:p>
    <w:p w14:paraId="6B345A53" w14:textId="64F8D60D" w:rsidR="006A15A5" w:rsidRPr="00EE64F3" w:rsidRDefault="006A15A5" w:rsidP="006A15A5">
      <w:pPr>
        <w:rPr>
          <w:b/>
          <w:i/>
          <w:color w:val="000000"/>
          <w:sz w:val="22"/>
          <w:szCs w:val="22"/>
        </w:rPr>
      </w:pPr>
      <w:r w:rsidRPr="00EE64F3">
        <w:rPr>
          <w:b/>
          <w:i/>
          <w:color w:val="000000"/>
          <w:sz w:val="22"/>
          <w:szCs w:val="22"/>
        </w:rPr>
        <w:t>• </w:t>
      </w:r>
      <w:r w:rsidRPr="00EE64F3">
        <w:rPr>
          <w:b/>
          <w:i/>
          <w:color w:val="000000"/>
          <w:sz w:val="22"/>
          <w:szCs w:val="22"/>
          <w:u w:val="single"/>
        </w:rPr>
        <w:t xml:space="preserve">Step </w:t>
      </w:r>
      <w:r w:rsidR="00D0724A" w:rsidRPr="00EE64F3">
        <w:rPr>
          <w:b/>
          <w:i/>
          <w:color w:val="000000"/>
          <w:sz w:val="22"/>
          <w:szCs w:val="22"/>
          <w:u w:val="single"/>
        </w:rPr>
        <w:t>9</w:t>
      </w:r>
      <w:r w:rsidRPr="00EE64F3">
        <w:rPr>
          <w:b/>
          <w:i/>
          <w:color w:val="000000"/>
          <w:sz w:val="22"/>
          <w:szCs w:val="22"/>
        </w:rPr>
        <w:t xml:space="preserve">: </w:t>
      </w:r>
      <w:r w:rsidR="00D04C22" w:rsidRPr="00EE64F3">
        <w:rPr>
          <w:b/>
          <w:i/>
          <w:color w:val="000000"/>
          <w:sz w:val="22"/>
          <w:szCs w:val="22"/>
        </w:rPr>
        <w:t>Plasmid minipreps to purify plasmids from your bacterial cultures</w:t>
      </w:r>
      <w:r w:rsidR="00667F89" w:rsidRPr="00EE64F3">
        <w:rPr>
          <w:b/>
          <w:i/>
          <w:color w:val="000000"/>
          <w:sz w:val="22"/>
          <w:szCs w:val="22"/>
        </w:rPr>
        <w:t>.</w:t>
      </w:r>
    </w:p>
    <w:p w14:paraId="2B5F4F24" w14:textId="71FD37EA" w:rsidR="000D4B10" w:rsidRPr="00EE64F3" w:rsidRDefault="00667F89" w:rsidP="006A15A5">
      <w:pPr>
        <w:rPr>
          <w:i/>
          <w:color w:val="000000"/>
          <w:sz w:val="22"/>
          <w:szCs w:val="22"/>
        </w:rPr>
      </w:pPr>
      <w:r w:rsidRPr="00EE64F3">
        <w:rPr>
          <w:i/>
          <w:color w:val="000000"/>
          <w:sz w:val="22"/>
          <w:szCs w:val="22"/>
        </w:rPr>
        <w:t xml:space="preserve">Now, you will need to </w:t>
      </w:r>
      <w:r w:rsidR="009E68E1" w:rsidRPr="00EE64F3">
        <w:rPr>
          <w:i/>
          <w:color w:val="000000"/>
          <w:sz w:val="22"/>
          <w:szCs w:val="22"/>
        </w:rPr>
        <w:t xml:space="preserve">purify </w:t>
      </w:r>
      <w:r w:rsidR="00C35081" w:rsidRPr="00EE64F3">
        <w:rPr>
          <w:i/>
          <w:color w:val="000000"/>
          <w:sz w:val="22"/>
          <w:szCs w:val="22"/>
        </w:rPr>
        <w:t>the</w:t>
      </w:r>
      <w:r w:rsidRPr="00EE64F3">
        <w:rPr>
          <w:i/>
          <w:color w:val="000000"/>
          <w:sz w:val="22"/>
          <w:szCs w:val="22"/>
        </w:rPr>
        <w:t xml:space="preserve"> plasmids that you </w:t>
      </w:r>
      <w:r w:rsidR="00F03E57" w:rsidRPr="00EE64F3">
        <w:rPr>
          <w:i/>
          <w:color w:val="000000"/>
          <w:sz w:val="22"/>
          <w:szCs w:val="22"/>
        </w:rPr>
        <w:t xml:space="preserve">(and the bacteria) </w:t>
      </w:r>
      <w:r w:rsidRPr="00EE64F3">
        <w:rPr>
          <w:i/>
          <w:color w:val="000000"/>
          <w:sz w:val="22"/>
          <w:szCs w:val="22"/>
        </w:rPr>
        <w:t xml:space="preserve">worked so hard to construct!  </w:t>
      </w:r>
      <w:r w:rsidR="00F57A7D" w:rsidRPr="00EE64F3">
        <w:rPr>
          <w:i/>
          <w:color w:val="000000"/>
          <w:sz w:val="22"/>
          <w:szCs w:val="22"/>
        </w:rPr>
        <w:t>Again, t</w:t>
      </w:r>
      <w:r w:rsidRPr="00EE64F3">
        <w:rPr>
          <w:i/>
          <w:color w:val="000000"/>
          <w:sz w:val="22"/>
          <w:szCs w:val="22"/>
        </w:rPr>
        <w:t>he</w:t>
      </w:r>
      <w:r w:rsidR="00F57A7D" w:rsidRPr="00EE64F3">
        <w:rPr>
          <w:i/>
          <w:color w:val="000000"/>
          <w:sz w:val="22"/>
          <w:szCs w:val="22"/>
        </w:rPr>
        <w:t>se</w:t>
      </w:r>
      <w:r w:rsidRPr="00EE64F3">
        <w:rPr>
          <w:i/>
          <w:color w:val="000000"/>
          <w:sz w:val="22"/>
          <w:szCs w:val="22"/>
        </w:rPr>
        <w:t xml:space="preserve"> plasmids contain your </w:t>
      </w:r>
      <w:r w:rsidR="00C35081" w:rsidRPr="00EE64F3">
        <w:rPr>
          <w:i/>
          <w:color w:val="000000"/>
          <w:sz w:val="22"/>
          <w:szCs w:val="22"/>
        </w:rPr>
        <w:t>PRO, CDS or TER parts</w:t>
      </w:r>
      <w:r w:rsidR="00F57A7D" w:rsidRPr="00EE64F3">
        <w:rPr>
          <w:i/>
          <w:color w:val="000000"/>
          <w:sz w:val="22"/>
          <w:szCs w:val="22"/>
        </w:rPr>
        <w:t xml:space="preserve"> </w:t>
      </w:r>
      <w:r w:rsidRPr="00EE64F3">
        <w:rPr>
          <w:i/>
          <w:color w:val="000000"/>
          <w:sz w:val="22"/>
          <w:szCs w:val="22"/>
        </w:rPr>
        <w:t xml:space="preserve">ligated into them.  </w:t>
      </w:r>
    </w:p>
    <w:p w14:paraId="009A2827" w14:textId="77777777" w:rsidR="000D4B10" w:rsidRPr="00EE64F3" w:rsidRDefault="000D4B10" w:rsidP="006A15A5">
      <w:pPr>
        <w:rPr>
          <w:color w:val="000000"/>
          <w:sz w:val="22"/>
          <w:szCs w:val="22"/>
        </w:rPr>
      </w:pPr>
    </w:p>
    <w:p w14:paraId="6C23C0B5" w14:textId="139B1ABF" w:rsidR="00667F89" w:rsidRPr="00EE64F3" w:rsidRDefault="000D4B10" w:rsidP="00A26DB1">
      <w:pPr>
        <w:pStyle w:val="ListParagraph"/>
        <w:numPr>
          <w:ilvl w:val="0"/>
          <w:numId w:val="39"/>
        </w:numPr>
        <w:rPr>
          <w:color w:val="000000"/>
          <w:sz w:val="22"/>
          <w:szCs w:val="22"/>
        </w:rPr>
      </w:pPr>
      <w:r w:rsidRPr="00EE64F3">
        <w:rPr>
          <w:color w:val="000000"/>
          <w:sz w:val="22"/>
          <w:szCs w:val="22"/>
        </w:rPr>
        <w:t xml:space="preserve">You will need </w:t>
      </w:r>
      <w:r w:rsidR="00CB2C10" w:rsidRPr="00EE64F3">
        <w:rPr>
          <w:color w:val="000000"/>
          <w:sz w:val="22"/>
          <w:szCs w:val="22"/>
        </w:rPr>
        <w:t>~</w:t>
      </w:r>
      <w:r w:rsidRPr="00EE64F3">
        <w:rPr>
          <w:color w:val="000000"/>
          <w:sz w:val="22"/>
          <w:szCs w:val="22"/>
        </w:rPr>
        <w:t xml:space="preserve">1.5 mL of bacteria for </w:t>
      </w:r>
      <w:r w:rsidR="000A4B89" w:rsidRPr="00EE64F3">
        <w:rPr>
          <w:color w:val="000000"/>
          <w:sz w:val="22"/>
          <w:szCs w:val="22"/>
        </w:rPr>
        <w:t>each</w:t>
      </w:r>
      <w:r w:rsidRPr="00EE64F3">
        <w:rPr>
          <w:color w:val="000000"/>
          <w:sz w:val="22"/>
          <w:szCs w:val="22"/>
        </w:rPr>
        <w:t xml:space="preserve"> plasmid miniprep.  We</w:t>
      </w:r>
      <w:r w:rsidR="00667F89" w:rsidRPr="00EE64F3">
        <w:rPr>
          <w:color w:val="000000"/>
          <w:sz w:val="22"/>
          <w:szCs w:val="22"/>
        </w:rPr>
        <w:t xml:space="preserve"> use DNA purification columns purchased from BioBasic </w:t>
      </w:r>
      <w:r w:rsidR="003005CB" w:rsidRPr="00EE64F3">
        <w:rPr>
          <w:color w:val="000000"/>
          <w:sz w:val="22"/>
          <w:szCs w:val="22"/>
        </w:rPr>
        <w:t>along with</w:t>
      </w:r>
      <w:r w:rsidR="00667F89" w:rsidRPr="00EE64F3">
        <w:rPr>
          <w:color w:val="000000"/>
          <w:sz w:val="22"/>
          <w:szCs w:val="22"/>
        </w:rPr>
        <w:t xml:space="preserve"> homemade solutions (see APPENDIX for the miniprep </w:t>
      </w:r>
      <w:r w:rsidR="00BB5A94" w:rsidRPr="00EE64F3">
        <w:rPr>
          <w:color w:val="000000"/>
          <w:sz w:val="22"/>
          <w:szCs w:val="22"/>
        </w:rPr>
        <w:t>procedure, recipes for homemade solutions, and ordering</w:t>
      </w:r>
      <w:r w:rsidR="00667F89" w:rsidRPr="00EE64F3">
        <w:rPr>
          <w:color w:val="000000"/>
          <w:sz w:val="22"/>
          <w:szCs w:val="22"/>
        </w:rPr>
        <w:t xml:space="preserve"> information).</w:t>
      </w:r>
    </w:p>
    <w:p w14:paraId="56973E0B" w14:textId="77777777" w:rsidR="00A854CF" w:rsidRPr="00EE64F3" w:rsidRDefault="00A854CF" w:rsidP="00A854CF">
      <w:pPr>
        <w:rPr>
          <w:color w:val="000000"/>
          <w:sz w:val="22"/>
          <w:szCs w:val="22"/>
        </w:rPr>
      </w:pPr>
    </w:p>
    <w:p w14:paraId="778C393E" w14:textId="712C97D3" w:rsidR="00CB2C10" w:rsidRPr="00EE64F3" w:rsidRDefault="00CB2C10" w:rsidP="00A26DB1">
      <w:pPr>
        <w:pStyle w:val="ListParagraph"/>
        <w:numPr>
          <w:ilvl w:val="0"/>
          <w:numId w:val="39"/>
        </w:numPr>
        <w:rPr>
          <w:color w:val="000000"/>
          <w:sz w:val="22"/>
          <w:szCs w:val="22"/>
        </w:rPr>
      </w:pPr>
      <w:r w:rsidRPr="00EE64F3">
        <w:rPr>
          <w:color w:val="000000"/>
          <w:sz w:val="22"/>
          <w:szCs w:val="22"/>
        </w:rPr>
        <w:t>Quantify plasmid DNA concentrations (in ng/µL)</w:t>
      </w:r>
      <w:r w:rsidR="00A94251" w:rsidRPr="00EE64F3">
        <w:rPr>
          <w:color w:val="000000"/>
          <w:sz w:val="22"/>
          <w:szCs w:val="22"/>
        </w:rPr>
        <w:t xml:space="preserve"> </w:t>
      </w:r>
      <w:r w:rsidRPr="00EE64F3">
        <w:rPr>
          <w:color w:val="000000"/>
          <w:sz w:val="22"/>
          <w:szCs w:val="22"/>
        </w:rPr>
        <w:t>using a spectrophotometer</w:t>
      </w:r>
    </w:p>
    <w:p w14:paraId="0689F2FF" w14:textId="77777777" w:rsidR="00A854CF" w:rsidRPr="00EE64F3" w:rsidRDefault="00A854CF" w:rsidP="00A854CF">
      <w:pPr>
        <w:rPr>
          <w:color w:val="000000"/>
          <w:sz w:val="22"/>
          <w:szCs w:val="22"/>
        </w:rPr>
      </w:pPr>
    </w:p>
    <w:p w14:paraId="01393491" w14:textId="00DD26AD" w:rsidR="00333803" w:rsidRPr="00EE64F3" w:rsidRDefault="00FB307D" w:rsidP="00A26DB1">
      <w:pPr>
        <w:pStyle w:val="ListParagraph"/>
        <w:numPr>
          <w:ilvl w:val="0"/>
          <w:numId w:val="39"/>
        </w:numPr>
        <w:rPr>
          <w:color w:val="000000"/>
          <w:sz w:val="22"/>
          <w:szCs w:val="22"/>
        </w:rPr>
      </w:pPr>
      <w:r w:rsidRPr="00EE64F3">
        <w:rPr>
          <w:color w:val="000000"/>
          <w:sz w:val="22"/>
          <w:szCs w:val="22"/>
        </w:rPr>
        <w:t>Y</w:t>
      </w:r>
      <w:r w:rsidR="00EE1E34" w:rsidRPr="00EE64F3">
        <w:rPr>
          <w:color w:val="000000"/>
          <w:sz w:val="22"/>
          <w:szCs w:val="22"/>
        </w:rPr>
        <w:t xml:space="preserve">ou </w:t>
      </w:r>
      <w:r w:rsidR="00FD56BE" w:rsidRPr="00EE64F3">
        <w:rPr>
          <w:color w:val="000000"/>
          <w:sz w:val="22"/>
          <w:szCs w:val="22"/>
        </w:rPr>
        <w:t xml:space="preserve">should have the </w:t>
      </w:r>
      <w:r w:rsidR="005B23CD" w:rsidRPr="00EE64F3">
        <w:rPr>
          <w:color w:val="000000"/>
          <w:sz w:val="22"/>
          <w:szCs w:val="22"/>
        </w:rPr>
        <w:t>“</w:t>
      </w:r>
      <w:r w:rsidR="00FD56BE" w:rsidRPr="00EE64F3">
        <w:rPr>
          <w:color w:val="000000"/>
          <w:sz w:val="22"/>
          <w:szCs w:val="22"/>
        </w:rPr>
        <w:t>parts</w:t>
      </w:r>
      <w:r w:rsidR="005B23CD" w:rsidRPr="00EE64F3">
        <w:rPr>
          <w:color w:val="000000"/>
          <w:sz w:val="22"/>
          <w:szCs w:val="22"/>
        </w:rPr>
        <w:t>”</w:t>
      </w:r>
      <w:r w:rsidR="00FD56BE" w:rsidRPr="00EE64F3">
        <w:rPr>
          <w:color w:val="000000"/>
          <w:sz w:val="22"/>
          <w:szCs w:val="22"/>
        </w:rPr>
        <w:t xml:space="preserve"> sequenced</w:t>
      </w:r>
      <w:r w:rsidR="00EE1E34" w:rsidRPr="00EE64F3">
        <w:rPr>
          <w:color w:val="000000"/>
          <w:sz w:val="22"/>
          <w:szCs w:val="22"/>
        </w:rPr>
        <w:t xml:space="preserve"> if you wa</w:t>
      </w:r>
      <w:r w:rsidR="00442984" w:rsidRPr="00EE64F3">
        <w:rPr>
          <w:color w:val="000000"/>
          <w:sz w:val="22"/>
          <w:szCs w:val="22"/>
        </w:rPr>
        <w:t xml:space="preserve">nt to archive them permanently.  Again, </w:t>
      </w:r>
      <w:r w:rsidR="00EE1E34" w:rsidRPr="00EE64F3">
        <w:rPr>
          <w:color w:val="000000"/>
          <w:sz w:val="22"/>
          <w:szCs w:val="22"/>
        </w:rPr>
        <w:t xml:space="preserve">the M13Rev and T7 priming sites are useful </w:t>
      </w:r>
      <w:r w:rsidR="0008608B" w:rsidRPr="00EE64F3">
        <w:rPr>
          <w:color w:val="000000"/>
          <w:sz w:val="22"/>
          <w:szCs w:val="22"/>
        </w:rPr>
        <w:t>for this purpose.</w:t>
      </w:r>
    </w:p>
    <w:p w14:paraId="222F3065" w14:textId="77777777" w:rsidR="00A854CF" w:rsidRPr="00EE64F3" w:rsidRDefault="00A854CF" w:rsidP="00A854CF">
      <w:pPr>
        <w:rPr>
          <w:color w:val="000000"/>
          <w:sz w:val="22"/>
          <w:szCs w:val="22"/>
        </w:rPr>
      </w:pPr>
    </w:p>
    <w:p w14:paraId="12F988E8" w14:textId="1E1D4BF6" w:rsidR="00EE1E34" w:rsidRPr="00EE64F3" w:rsidRDefault="00892E15" w:rsidP="00A26DB1">
      <w:pPr>
        <w:pStyle w:val="ListParagraph"/>
        <w:numPr>
          <w:ilvl w:val="0"/>
          <w:numId w:val="39"/>
        </w:numPr>
        <w:rPr>
          <w:color w:val="000000"/>
          <w:sz w:val="22"/>
          <w:szCs w:val="22"/>
        </w:rPr>
      </w:pPr>
      <w:r w:rsidRPr="00EE64F3">
        <w:rPr>
          <w:color w:val="000000"/>
          <w:sz w:val="22"/>
          <w:szCs w:val="22"/>
        </w:rPr>
        <w:t>Make a permanent freezer stock of your bacteria (us</w:t>
      </w:r>
      <w:r w:rsidR="00EE1E34" w:rsidRPr="00EE64F3">
        <w:rPr>
          <w:color w:val="000000"/>
          <w:sz w:val="22"/>
          <w:szCs w:val="22"/>
        </w:rPr>
        <w:t>ing careful aseptic technique</w:t>
      </w:r>
      <w:r w:rsidRPr="00EE64F3">
        <w:rPr>
          <w:color w:val="000000"/>
          <w:sz w:val="22"/>
          <w:szCs w:val="22"/>
        </w:rPr>
        <w:t>)</w:t>
      </w:r>
    </w:p>
    <w:p w14:paraId="55598007" w14:textId="77777777" w:rsidR="00A854CF" w:rsidRPr="00EE64F3" w:rsidRDefault="00A854CF" w:rsidP="00A854CF">
      <w:pPr>
        <w:rPr>
          <w:color w:val="000000"/>
          <w:sz w:val="22"/>
          <w:szCs w:val="22"/>
        </w:rPr>
      </w:pPr>
    </w:p>
    <w:p w14:paraId="289EE167" w14:textId="2797B247" w:rsidR="00A854CF" w:rsidRPr="00EE64F3" w:rsidRDefault="00EE1E34" w:rsidP="00A26DB1">
      <w:pPr>
        <w:pStyle w:val="ListParagraph"/>
        <w:numPr>
          <w:ilvl w:val="0"/>
          <w:numId w:val="17"/>
        </w:numPr>
        <w:rPr>
          <w:color w:val="000000"/>
          <w:sz w:val="22"/>
          <w:szCs w:val="22"/>
        </w:rPr>
      </w:pPr>
      <w:r w:rsidRPr="00EE64F3">
        <w:rPr>
          <w:color w:val="000000"/>
          <w:sz w:val="22"/>
          <w:szCs w:val="22"/>
        </w:rPr>
        <w:t xml:space="preserve">Label the side of a “cryovial” with your TU part name, the primers used to amplify </w:t>
      </w:r>
      <w:r w:rsidR="00C35081" w:rsidRPr="00EE64F3">
        <w:rPr>
          <w:color w:val="000000"/>
          <w:sz w:val="22"/>
          <w:szCs w:val="22"/>
        </w:rPr>
        <w:t>it</w:t>
      </w:r>
      <w:r w:rsidRPr="00EE64F3">
        <w:rPr>
          <w:color w:val="000000"/>
          <w:sz w:val="22"/>
          <w:szCs w:val="22"/>
        </w:rPr>
        <w:t xml:space="preserve">, your </w:t>
      </w:r>
      <w:r w:rsidR="00075C30" w:rsidRPr="00EE64F3">
        <w:rPr>
          <w:color w:val="000000"/>
          <w:sz w:val="22"/>
          <w:szCs w:val="22"/>
        </w:rPr>
        <w:t>initials,</w:t>
      </w:r>
      <w:r w:rsidRPr="00EE64F3">
        <w:rPr>
          <w:color w:val="000000"/>
          <w:sz w:val="22"/>
          <w:szCs w:val="22"/>
        </w:rPr>
        <w:t xml:space="preserve"> and the date.  Each part will also be assigned a number you should write on the top of the cap </w:t>
      </w:r>
    </w:p>
    <w:p w14:paraId="4BF3CBA9" w14:textId="77777777" w:rsidR="00A854CF" w:rsidRPr="00EE64F3" w:rsidRDefault="00A854CF" w:rsidP="00A854CF">
      <w:pPr>
        <w:rPr>
          <w:color w:val="000000"/>
          <w:sz w:val="22"/>
          <w:szCs w:val="22"/>
        </w:rPr>
      </w:pPr>
    </w:p>
    <w:p w14:paraId="1DDECD3B" w14:textId="72186A88" w:rsidR="00EE1E34" w:rsidRPr="00EE64F3" w:rsidRDefault="00212A6F" w:rsidP="00A26DB1">
      <w:pPr>
        <w:pStyle w:val="ListParagraph"/>
        <w:numPr>
          <w:ilvl w:val="0"/>
          <w:numId w:val="17"/>
        </w:numPr>
        <w:rPr>
          <w:color w:val="000000"/>
          <w:sz w:val="22"/>
          <w:szCs w:val="22"/>
        </w:rPr>
      </w:pPr>
      <w:r w:rsidRPr="00EE64F3">
        <w:rPr>
          <w:color w:val="000000"/>
          <w:sz w:val="22"/>
          <w:szCs w:val="22"/>
        </w:rPr>
        <w:t>Add 500 µL of your bacterial cul</w:t>
      </w:r>
      <w:r w:rsidR="00A854CF" w:rsidRPr="00EE64F3">
        <w:rPr>
          <w:color w:val="000000"/>
          <w:sz w:val="22"/>
          <w:szCs w:val="22"/>
        </w:rPr>
        <w:t>ture into the cryovial.</w:t>
      </w:r>
    </w:p>
    <w:p w14:paraId="4CE11611" w14:textId="77777777" w:rsidR="00A854CF" w:rsidRPr="00EE64F3" w:rsidRDefault="00A854CF" w:rsidP="00A854CF">
      <w:pPr>
        <w:rPr>
          <w:color w:val="000000"/>
          <w:sz w:val="22"/>
          <w:szCs w:val="22"/>
        </w:rPr>
      </w:pPr>
    </w:p>
    <w:p w14:paraId="3337B147" w14:textId="7ECD8E8C" w:rsidR="00A854CF" w:rsidRPr="00EE64F3" w:rsidRDefault="00FA671F" w:rsidP="00C35081">
      <w:pPr>
        <w:pStyle w:val="ListParagraph"/>
        <w:numPr>
          <w:ilvl w:val="0"/>
          <w:numId w:val="17"/>
        </w:numPr>
        <w:rPr>
          <w:color w:val="000000"/>
          <w:sz w:val="22"/>
          <w:szCs w:val="22"/>
        </w:rPr>
      </w:pPr>
      <w:r w:rsidRPr="00EE64F3">
        <w:rPr>
          <w:color w:val="000000"/>
          <w:sz w:val="22"/>
          <w:szCs w:val="22"/>
        </w:rPr>
        <w:t>Then, a</w:t>
      </w:r>
      <w:r w:rsidR="00EE1E34" w:rsidRPr="00EE64F3">
        <w:rPr>
          <w:color w:val="000000"/>
          <w:sz w:val="22"/>
          <w:szCs w:val="22"/>
        </w:rPr>
        <w:t xml:space="preserve">dd 500 µL of sterile 30% glycerol </w:t>
      </w:r>
      <w:r w:rsidRPr="00EE64F3">
        <w:rPr>
          <w:color w:val="000000"/>
          <w:sz w:val="22"/>
          <w:szCs w:val="22"/>
        </w:rPr>
        <w:t xml:space="preserve">to the cryovial, </w:t>
      </w:r>
      <w:r w:rsidR="00EE1E34" w:rsidRPr="00EE64F3">
        <w:rPr>
          <w:color w:val="000000"/>
          <w:sz w:val="22"/>
          <w:szCs w:val="22"/>
        </w:rPr>
        <w:t xml:space="preserve">and mix by vortexing or pipetting up and down.  </w:t>
      </w:r>
    </w:p>
    <w:p w14:paraId="1A56EF71" w14:textId="77777777" w:rsidR="00C35081" w:rsidRPr="00EE64F3" w:rsidRDefault="00C35081" w:rsidP="00C35081">
      <w:pPr>
        <w:rPr>
          <w:color w:val="000000"/>
          <w:sz w:val="22"/>
          <w:szCs w:val="22"/>
        </w:rPr>
      </w:pPr>
    </w:p>
    <w:p w14:paraId="52874130" w14:textId="08FD70DD" w:rsidR="00EE1E34" w:rsidRPr="00EE64F3" w:rsidRDefault="00EE1E34" w:rsidP="00A26DB1">
      <w:pPr>
        <w:pStyle w:val="ListParagraph"/>
        <w:numPr>
          <w:ilvl w:val="0"/>
          <w:numId w:val="39"/>
        </w:numPr>
        <w:rPr>
          <w:color w:val="000000"/>
          <w:sz w:val="22"/>
          <w:szCs w:val="22"/>
        </w:rPr>
      </w:pPr>
      <w:r w:rsidRPr="00EE64F3">
        <w:rPr>
          <w:color w:val="000000"/>
          <w:sz w:val="22"/>
          <w:szCs w:val="22"/>
        </w:rPr>
        <w:t>The cryovial should be placed into the appropriate box in the -80°C freezer.</w:t>
      </w:r>
    </w:p>
    <w:p w14:paraId="4410C767" w14:textId="46365901" w:rsidR="0062394D" w:rsidRPr="00EE64F3" w:rsidRDefault="0062394D" w:rsidP="0062394D">
      <w:pPr>
        <w:rPr>
          <w:b/>
          <w:color w:val="000000"/>
          <w:sz w:val="22"/>
          <w:szCs w:val="22"/>
        </w:rPr>
      </w:pPr>
      <w:r w:rsidRPr="00EE64F3">
        <w:rPr>
          <w:b/>
          <w:color w:val="000000"/>
          <w:sz w:val="22"/>
          <w:szCs w:val="22"/>
        </w:rPr>
        <w:lastRenderedPageBreak/>
        <w:t>• </w:t>
      </w:r>
      <w:r w:rsidRPr="00EE64F3">
        <w:rPr>
          <w:b/>
          <w:color w:val="000000"/>
          <w:sz w:val="22"/>
          <w:szCs w:val="22"/>
          <w:u w:val="single"/>
        </w:rPr>
        <w:t xml:space="preserve">Step </w:t>
      </w:r>
      <w:r w:rsidR="00CE1332" w:rsidRPr="00EE64F3">
        <w:rPr>
          <w:b/>
          <w:color w:val="000000"/>
          <w:sz w:val="22"/>
          <w:szCs w:val="22"/>
          <w:u w:val="single"/>
        </w:rPr>
        <w:t>10</w:t>
      </w:r>
      <w:r w:rsidRPr="00EE64F3">
        <w:rPr>
          <w:b/>
          <w:color w:val="000000"/>
          <w:sz w:val="22"/>
          <w:szCs w:val="22"/>
          <w:u w:val="single"/>
        </w:rPr>
        <w:t>: Golden Gate assembly</w:t>
      </w:r>
      <w:r w:rsidRPr="00EE64F3">
        <w:rPr>
          <w:b/>
          <w:color w:val="000000"/>
          <w:sz w:val="22"/>
          <w:szCs w:val="22"/>
        </w:rPr>
        <w:t xml:space="preserve">.  </w:t>
      </w:r>
    </w:p>
    <w:p w14:paraId="0F2C3FF3" w14:textId="77777777" w:rsidR="005A5650" w:rsidRPr="00EE64F3" w:rsidRDefault="005A5650" w:rsidP="0062394D">
      <w:pPr>
        <w:rPr>
          <w:b/>
          <w:color w:val="000000"/>
          <w:sz w:val="22"/>
          <w:szCs w:val="22"/>
        </w:rPr>
      </w:pPr>
    </w:p>
    <w:p w14:paraId="5A1EEC35" w14:textId="74AAEC9E" w:rsidR="00AF4D43" w:rsidRPr="00EE64F3" w:rsidRDefault="00787670" w:rsidP="00AF4D43">
      <w:pPr>
        <w:rPr>
          <w:rFonts w:eastAsia="Times New Roman"/>
          <w:sz w:val="22"/>
          <w:szCs w:val="22"/>
        </w:rPr>
      </w:pPr>
      <w:r w:rsidRPr="00EE64F3">
        <w:rPr>
          <w:color w:val="000000"/>
          <w:sz w:val="22"/>
          <w:szCs w:val="22"/>
        </w:rPr>
        <w:t>Here is a l</w:t>
      </w:r>
      <w:r w:rsidR="0014365D" w:rsidRPr="00EE64F3">
        <w:rPr>
          <w:color w:val="000000"/>
          <w:sz w:val="22"/>
          <w:szCs w:val="22"/>
        </w:rPr>
        <w:t>ink to a</w:t>
      </w:r>
      <w:r w:rsidR="00AF4D43" w:rsidRPr="00EE64F3">
        <w:rPr>
          <w:color w:val="000000"/>
          <w:sz w:val="22"/>
          <w:szCs w:val="22"/>
        </w:rPr>
        <w:t xml:space="preserve"> video</w:t>
      </w:r>
      <w:r w:rsidR="0014365D" w:rsidRPr="00EE64F3">
        <w:rPr>
          <w:color w:val="000000"/>
          <w:sz w:val="22"/>
          <w:szCs w:val="22"/>
        </w:rPr>
        <w:t xml:space="preserve"> </w:t>
      </w:r>
      <w:r w:rsidRPr="00EE64F3">
        <w:rPr>
          <w:color w:val="000000"/>
          <w:sz w:val="22"/>
          <w:szCs w:val="22"/>
        </w:rPr>
        <w:t>that provides</w:t>
      </w:r>
      <w:r w:rsidR="0014365D" w:rsidRPr="00EE64F3">
        <w:rPr>
          <w:color w:val="000000"/>
          <w:sz w:val="22"/>
          <w:szCs w:val="22"/>
        </w:rPr>
        <w:t xml:space="preserve"> a good overview of how </w:t>
      </w:r>
      <w:r w:rsidR="00A36281" w:rsidRPr="00EE64F3">
        <w:rPr>
          <w:color w:val="000000"/>
          <w:sz w:val="22"/>
          <w:szCs w:val="22"/>
        </w:rPr>
        <w:t>the Golden Gate assembly</w:t>
      </w:r>
      <w:r w:rsidR="0014365D" w:rsidRPr="00EE64F3">
        <w:rPr>
          <w:color w:val="000000"/>
          <w:sz w:val="22"/>
          <w:szCs w:val="22"/>
        </w:rPr>
        <w:t xml:space="preserve"> works</w:t>
      </w:r>
      <w:r w:rsidR="00AF4D43" w:rsidRPr="00EE64F3">
        <w:rPr>
          <w:color w:val="000000"/>
          <w:sz w:val="22"/>
          <w:szCs w:val="22"/>
        </w:rPr>
        <w:t>:</w:t>
      </w:r>
      <w:r w:rsidR="0014365D" w:rsidRPr="00EE64F3">
        <w:rPr>
          <w:b/>
          <w:color w:val="000000"/>
          <w:sz w:val="22"/>
          <w:szCs w:val="22"/>
        </w:rPr>
        <w:t xml:space="preserve"> </w:t>
      </w:r>
      <w:r w:rsidR="00AF4D43" w:rsidRPr="00EE64F3">
        <w:rPr>
          <w:rFonts w:eastAsia="Times New Roman"/>
          <w:sz w:val="22"/>
          <w:szCs w:val="22"/>
        </w:rPr>
        <w:t>https://www.youtube.com/watch?v=piyc2ONyV1o</w:t>
      </w:r>
    </w:p>
    <w:p w14:paraId="5564801D" w14:textId="3DA76D9B" w:rsidR="00AF4D43" w:rsidRPr="00EE64F3" w:rsidRDefault="00AF4D43" w:rsidP="0062394D">
      <w:pPr>
        <w:rPr>
          <w:color w:val="000000"/>
          <w:sz w:val="22"/>
          <w:szCs w:val="22"/>
        </w:rPr>
      </w:pPr>
    </w:p>
    <w:p w14:paraId="5811CED4" w14:textId="6E506378" w:rsidR="00FB2DDF" w:rsidRPr="00EE64F3" w:rsidRDefault="001A0592" w:rsidP="00302C05">
      <w:pPr>
        <w:rPr>
          <w:color w:val="000000"/>
          <w:sz w:val="22"/>
          <w:szCs w:val="22"/>
        </w:rPr>
      </w:pPr>
      <w:r w:rsidRPr="00EE64F3">
        <w:rPr>
          <w:color w:val="000000"/>
          <w:sz w:val="22"/>
          <w:szCs w:val="22"/>
        </w:rPr>
        <w:t>At</w:t>
      </w:r>
      <w:r w:rsidR="00AB699E" w:rsidRPr="00EE64F3">
        <w:rPr>
          <w:color w:val="000000"/>
          <w:sz w:val="22"/>
          <w:szCs w:val="22"/>
        </w:rPr>
        <w:t xml:space="preserve"> this point, we constructed </w:t>
      </w:r>
      <w:r w:rsidR="00302C05" w:rsidRPr="00EE64F3">
        <w:rPr>
          <w:color w:val="000000"/>
          <w:sz w:val="22"/>
          <w:szCs w:val="22"/>
        </w:rPr>
        <w:t xml:space="preserve">kanamycin-resistant </w:t>
      </w:r>
      <w:r w:rsidR="00EE4330" w:rsidRPr="00EE64F3">
        <w:rPr>
          <w:color w:val="000000"/>
          <w:sz w:val="22"/>
          <w:szCs w:val="22"/>
        </w:rPr>
        <w:t>plasmids containing our</w:t>
      </w:r>
      <w:r w:rsidR="005D642A" w:rsidRPr="00EE64F3">
        <w:rPr>
          <w:color w:val="000000"/>
          <w:sz w:val="22"/>
          <w:szCs w:val="22"/>
        </w:rPr>
        <w:t xml:space="preserve"> PRO, CDS and TER parts </w:t>
      </w:r>
      <w:r w:rsidR="003948DF" w:rsidRPr="00EE64F3">
        <w:rPr>
          <w:color w:val="000000"/>
          <w:sz w:val="22"/>
          <w:szCs w:val="22"/>
        </w:rPr>
        <w:t xml:space="preserve">with </w:t>
      </w:r>
      <w:r w:rsidR="00514105" w:rsidRPr="00EE64F3">
        <w:rPr>
          <w:color w:val="000000"/>
          <w:sz w:val="22"/>
          <w:szCs w:val="22"/>
        </w:rPr>
        <w:t>properly oriented BsaI sites and u</w:t>
      </w:r>
      <w:r w:rsidR="00DD2E7F" w:rsidRPr="00EE64F3">
        <w:rPr>
          <w:color w:val="000000"/>
          <w:sz w:val="22"/>
          <w:szCs w:val="22"/>
        </w:rPr>
        <w:t>nique 4-base flanking sequences.  We</w:t>
      </w:r>
      <w:r w:rsidR="0062394D" w:rsidRPr="00EE64F3">
        <w:rPr>
          <w:color w:val="000000"/>
          <w:sz w:val="22"/>
          <w:szCs w:val="22"/>
        </w:rPr>
        <w:t xml:space="preserve"> are </w:t>
      </w:r>
      <w:r w:rsidR="00DD2E7F" w:rsidRPr="00EE64F3">
        <w:rPr>
          <w:color w:val="000000"/>
          <w:sz w:val="22"/>
          <w:szCs w:val="22"/>
        </w:rPr>
        <w:t>now</w:t>
      </w:r>
      <w:r w:rsidR="0062394D" w:rsidRPr="00EE64F3">
        <w:rPr>
          <w:color w:val="000000"/>
          <w:sz w:val="22"/>
          <w:szCs w:val="22"/>
        </w:rPr>
        <w:t xml:space="preserve"> ready </w:t>
      </w:r>
      <w:r w:rsidR="000748E0" w:rsidRPr="00EE64F3">
        <w:rPr>
          <w:color w:val="000000"/>
          <w:sz w:val="22"/>
          <w:szCs w:val="22"/>
        </w:rPr>
        <w:t xml:space="preserve">to precisely </w:t>
      </w:r>
      <w:r w:rsidR="00DF0873" w:rsidRPr="00EE64F3">
        <w:rPr>
          <w:color w:val="000000"/>
          <w:sz w:val="22"/>
          <w:szCs w:val="22"/>
        </w:rPr>
        <w:t>“</w:t>
      </w:r>
      <w:r w:rsidR="00361157" w:rsidRPr="00EE64F3">
        <w:rPr>
          <w:color w:val="000000"/>
          <w:sz w:val="22"/>
          <w:szCs w:val="22"/>
        </w:rPr>
        <w:t>snap</w:t>
      </w:r>
      <w:r w:rsidR="00DF0873" w:rsidRPr="00EE64F3">
        <w:rPr>
          <w:color w:val="000000"/>
          <w:sz w:val="22"/>
          <w:szCs w:val="22"/>
        </w:rPr>
        <w:t>”</w:t>
      </w:r>
      <w:r w:rsidR="000748E0" w:rsidRPr="00EE64F3">
        <w:rPr>
          <w:color w:val="000000"/>
          <w:sz w:val="22"/>
          <w:szCs w:val="22"/>
        </w:rPr>
        <w:t xml:space="preserve"> </w:t>
      </w:r>
      <w:r w:rsidR="00696491" w:rsidRPr="00EE64F3">
        <w:rPr>
          <w:color w:val="000000"/>
          <w:sz w:val="22"/>
          <w:szCs w:val="22"/>
        </w:rPr>
        <w:t>the TU parts</w:t>
      </w:r>
      <w:r w:rsidR="000748E0" w:rsidRPr="00EE64F3">
        <w:rPr>
          <w:color w:val="000000"/>
          <w:sz w:val="22"/>
          <w:szCs w:val="22"/>
        </w:rPr>
        <w:t xml:space="preserve"> together by</w:t>
      </w:r>
      <w:r w:rsidR="0062394D" w:rsidRPr="00EE64F3">
        <w:rPr>
          <w:color w:val="000000"/>
          <w:sz w:val="22"/>
          <w:szCs w:val="22"/>
        </w:rPr>
        <w:t xml:space="preserve"> </w:t>
      </w:r>
      <w:r w:rsidR="00F5388B" w:rsidRPr="00EE64F3">
        <w:rPr>
          <w:color w:val="000000"/>
          <w:sz w:val="22"/>
          <w:szCs w:val="22"/>
        </w:rPr>
        <w:t>G</w:t>
      </w:r>
      <w:r w:rsidR="0062394D" w:rsidRPr="00EE64F3">
        <w:rPr>
          <w:color w:val="000000"/>
          <w:sz w:val="22"/>
          <w:szCs w:val="22"/>
        </w:rPr>
        <w:t xml:space="preserve">olden </w:t>
      </w:r>
      <w:r w:rsidR="00F5388B" w:rsidRPr="00EE64F3">
        <w:rPr>
          <w:color w:val="000000"/>
          <w:sz w:val="22"/>
          <w:szCs w:val="22"/>
        </w:rPr>
        <w:t>G</w:t>
      </w:r>
      <w:r w:rsidR="0062394D" w:rsidRPr="00EE64F3">
        <w:rPr>
          <w:color w:val="000000"/>
          <w:sz w:val="22"/>
          <w:szCs w:val="22"/>
        </w:rPr>
        <w:t>ate assembly</w:t>
      </w:r>
      <w:r w:rsidR="00302C05" w:rsidRPr="00EE64F3">
        <w:rPr>
          <w:color w:val="000000"/>
          <w:sz w:val="22"/>
          <w:szCs w:val="22"/>
        </w:rPr>
        <w:t>.</w:t>
      </w:r>
    </w:p>
    <w:p w14:paraId="0748D99A" w14:textId="77777777" w:rsidR="00302C05" w:rsidRPr="00EE64F3" w:rsidRDefault="00302C05" w:rsidP="00302C05">
      <w:pPr>
        <w:rPr>
          <w:color w:val="000000"/>
          <w:sz w:val="22"/>
          <w:szCs w:val="22"/>
        </w:rPr>
      </w:pPr>
    </w:p>
    <w:p w14:paraId="408D22BC" w14:textId="0F974871" w:rsidR="00291DF8" w:rsidRPr="00EE64F3" w:rsidRDefault="00B53F02" w:rsidP="001204D6">
      <w:pPr>
        <w:rPr>
          <w:color w:val="000000"/>
          <w:sz w:val="22"/>
          <w:szCs w:val="22"/>
        </w:rPr>
      </w:pPr>
      <w:r w:rsidRPr="00EE64F3">
        <w:rPr>
          <w:noProof/>
          <w:color w:val="000000"/>
          <w:sz w:val="22"/>
          <w:szCs w:val="22"/>
        </w:rPr>
        <w:drawing>
          <wp:anchor distT="0" distB="0" distL="114300" distR="114300" simplePos="0" relativeHeight="251667456" behindDoc="0" locked="0" layoutInCell="1" allowOverlap="1" wp14:anchorId="43C0A504" wp14:editId="465C9E7D">
            <wp:simplePos x="0" y="0"/>
            <wp:positionH relativeFrom="column">
              <wp:posOffset>2911475</wp:posOffset>
            </wp:positionH>
            <wp:positionV relativeFrom="paragraph">
              <wp:posOffset>868680</wp:posOffset>
            </wp:positionV>
            <wp:extent cx="3375025" cy="1183640"/>
            <wp:effectExtent l="25400" t="25400" r="28575" b="35560"/>
            <wp:wrapTight wrapText="bothSides">
              <wp:wrapPolygon edited="0">
                <wp:start x="-163" y="-464"/>
                <wp:lineTo x="-163" y="21785"/>
                <wp:lineTo x="21620" y="21785"/>
                <wp:lineTo x="21620" y="-464"/>
                <wp:lineTo x="-163" y="-464"/>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12">
                      <a:extLst>
                        <a:ext uri="{28A0092B-C50C-407E-A947-70E740481C1C}">
                          <a14:useLocalDpi xmlns:a14="http://schemas.microsoft.com/office/drawing/2010/main" val="0"/>
                        </a:ext>
                      </a:extLst>
                    </a:blip>
                    <a:srcRect l="25855" t="32770" r="12605" b="38445"/>
                    <a:stretch/>
                  </pic:blipFill>
                  <pic:spPr bwMode="auto">
                    <a:xfrm>
                      <a:off x="0" y="0"/>
                      <a:ext cx="3375025" cy="1183640"/>
                    </a:xfrm>
                    <a:prstGeom prst="rect">
                      <a:avLst/>
                    </a:prstGeom>
                    <a:ln>
                      <a:solidFill>
                        <a:srgbClr val="000000"/>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02C05" w:rsidRPr="00EE64F3">
        <w:rPr>
          <w:color w:val="000000"/>
          <w:sz w:val="22"/>
          <w:szCs w:val="22"/>
        </w:rPr>
        <w:t>B</w:t>
      </w:r>
      <w:r w:rsidR="00213DF6" w:rsidRPr="00EE64F3">
        <w:rPr>
          <w:color w:val="000000"/>
          <w:sz w:val="22"/>
          <w:szCs w:val="22"/>
        </w:rPr>
        <w:t xml:space="preserve">efore </w:t>
      </w:r>
      <w:r w:rsidR="00EE5AF4" w:rsidRPr="00EE64F3">
        <w:rPr>
          <w:color w:val="000000"/>
          <w:sz w:val="22"/>
          <w:szCs w:val="22"/>
        </w:rPr>
        <w:t>get</w:t>
      </w:r>
      <w:r w:rsidR="00302C05" w:rsidRPr="00EE64F3">
        <w:rPr>
          <w:color w:val="000000"/>
          <w:sz w:val="22"/>
          <w:szCs w:val="22"/>
        </w:rPr>
        <w:t>ting</w:t>
      </w:r>
      <w:r w:rsidR="00EE5AF4" w:rsidRPr="00EE64F3">
        <w:rPr>
          <w:color w:val="000000"/>
          <w:sz w:val="22"/>
          <w:szCs w:val="22"/>
        </w:rPr>
        <w:t xml:space="preserve"> into the details of the </w:t>
      </w:r>
      <w:r w:rsidR="006047CF" w:rsidRPr="00EE64F3">
        <w:rPr>
          <w:color w:val="000000"/>
          <w:sz w:val="22"/>
          <w:szCs w:val="22"/>
        </w:rPr>
        <w:t xml:space="preserve">Golden Gate assembly reaction, </w:t>
      </w:r>
      <w:r w:rsidR="0054664A" w:rsidRPr="00EE64F3">
        <w:rPr>
          <w:color w:val="000000"/>
          <w:sz w:val="22"/>
          <w:szCs w:val="22"/>
        </w:rPr>
        <w:t>we must</w:t>
      </w:r>
      <w:r w:rsidR="00326643" w:rsidRPr="00EE64F3">
        <w:rPr>
          <w:color w:val="000000"/>
          <w:sz w:val="22"/>
          <w:szCs w:val="22"/>
        </w:rPr>
        <w:t xml:space="preserve"> introduce one more </w:t>
      </w:r>
      <w:r w:rsidR="003A0C4B" w:rsidRPr="00EE64F3">
        <w:rPr>
          <w:color w:val="000000"/>
          <w:sz w:val="22"/>
          <w:szCs w:val="22"/>
        </w:rPr>
        <w:t>ingredient</w:t>
      </w:r>
      <w:r w:rsidR="00326643" w:rsidRPr="00EE64F3">
        <w:rPr>
          <w:color w:val="000000"/>
          <w:sz w:val="22"/>
          <w:szCs w:val="22"/>
        </w:rPr>
        <w:t xml:space="preserve"> – the </w:t>
      </w:r>
      <w:r w:rsidR="00265E6A" w:rsidRPr="00EE64F3">
        <w:rPr>
          <w:color w:val="000000"/>
          <w:sz w:val="22"/>
          <w:szCs w:val="22"/>
        </w:rPr>
        <w:t xml:space="preserve">Golden Gate </w:t>
      </w:r>
      <w:r w:rsidR="00213DF6" w:rsidRPr="00EE64F3">
        <w:rPr>
          <w:color w:val="000000"/>
          <w:sz w:val="22"/>
          <w:szCs w:val="22"/>
        </w:rPr>
        <w:t>“</w:t>
      </w:r>
      <w:r w:rsidR="00265E6A" w:rsidRPr="00EE64F3">
        <w:rPr>
          <w:color w:val="000000"/>
          <w:sz w:val="22"/>
          <w:szCs w:val="22"/>
        </w:rPr>
        <w:t>acceptor vector.</w:t>
      </w:r>
      <w:r w:rsidR="00213DF6" w:rsidRPr="00EE64F3">
        <w:rPr>
          <w:color w:val="000000"/>
          <w:sz w:val="22"/>
          <w:szCs w:val="22"/>
        </w:rPr>
        <w:t>”</w:t>
      </w:r>
      <w:r w:rsidR="00265E6A" w:rsidRPr="00EE64F3">
        <w:rPr>
          <w:color w:val="000000"/>
          <w:sz w:val="22"/>
          <w:szCs w:val="22"/>
        </w:rPr>
        <w:t xml:space="preserve"> </w:t>
      </w:r>
      <w:r w:rsidR="00BD62AE" w:rsidRPr="00EE64F3">
        <w:rPr>
          <w:color w:val="000000"/>
          <w:sz w:val="22"/>
          <w:szCs w:val="22"/>
        </w:rPr>
        <w:t xml:space="preserve"> </w:t>
      </w:r>
      <w:r w:rsidR="003D1662" w:rsidRPr="00EE64F3">
        <w:rPr>
          <w:color w:val="000000"/>
          <w:sz w:val="22"/>
          <w:szCs w:val="22"/>
        </w:rPr>
        <w:t xml:space="preserve">The TU parts (PRO, CDS and TER) </w:t>
      </w:r>
      <w:r w:rsidR="0072334A" w:rsidRPr="00EE64F3">
        <w:rPr>
          <w:color w:val="000000"/>
          <w:sz w:val="22"/>
          <w:szCs w:val="22"/>
        </w:rPr>
        <w:t>will be cut out</w:t>
      </w:r>
      <w:r w:rsidR="003D1662" w:rsidRPr="00EE64F3">
        <w:rPr>
          <w:color w:val="000000"/>
          <w:sz w:val="22"/>
          <w:szCs w:val="22"/>
        </w:rPr>
        <w:t xml:space="preserve"> of their current plasmids </w:t>
      </w:r>
      <w:r w:rsidR="00DF3D1A" w:rsidRPr="00EE64F3">
        <w:rPr>
          <w:color w:val="000000"/>
          <w:sz w:val="22"/>
          <w:szCs w:val="22"/>
        </w:rPr>
        <w:t xml:space="preserve">(using BsaI) </w:t>
      </w:r>
      <w:r w:rsidR="003D1662" w:rsidRPr="00EE64F3">
        <w:rPr>
          <w:color w:val="000000"/>
          <w:sz w:val="22"/>
          <w:szCs w:val="22"/>
        </w:rPr>
        <w:t>and assembled</w:t>
      </w:r>
      <w:r w:rsidR="00292DCB" w:rsidRPr="00EE64F3">
        <w:rPr>
          <w:color w:val="000000"/>
          <w:sz w:val="22"/>
          <w:szCs w:val="22"/>
        </w:rPr>
        <w:t>,</w:t>
      </w:r>
      <w:r w:rsidR="003D1662" w:rsidRPr="00EE64F3">
        <w:rPr>
          <w:color w:val="000000"/>
          <w:sz w:val="22"/>
          <w:szCs w:val="22"/>
        </w:rPr>
        <w:t xml:space="preserve"> in a precise order</w:t>
      </w:r>
      <w:r w:rsidR="00292DCB" w:rsidRPr="00EE64F3">
        <w:rPr>
          <w:color w:val="000000"/>
          <w:sz w:val="22"/>
          <w:szCs w:val="22"/>
        </w:rPr>
        <w:t>,</w:t>
      </w:r>
      <w:r w:rsidR="003D1662" w:rsidRPr="00EE64F3">
        <w:rPr>
          <w:color w:val="000000"/>
          <w:sz w:val="22"/>
          <w:szCs w:val="22"/>
        </w:rPr>
        <w:t xml:space="preserve"> into </w:t>
      </w:r>
      <w:r w:rsidR="00DF3D1A" w:rsidRPr="00EE64F3">
        <w:rPr>
          <w:color w:val="000000"/>
          <w:sz w:val="22"/>
          <w:szCs w:val="22"/>
        </w:rPr>
        <w:t>the</w:t>
      </w:r>
      <w:r w:rsidR="00CE44DE" w:rsidRPr="00EE64F3">
        <w:rPr>
          <w:color w:val="000000"/>
          <w:sz w:val="22"/>
          <w:szCs w:val="22"/>
        </w:rPr>
        <w:t xml:space="preserve"> acceptor vector (also</w:t>
      </w:r>
      <w:r w:rsidR="00D00B39" w:rsidRPr="00EE64F3">
        <w:rPr>
          <w:color w:val="000000"/>
          <w:sz w:val="22"/>
          <w:szCs w:val="22"/>
        </w:rPr>
        <w:t xml:space="preserve"> </w:t>
      </w:r>
      <w:r w:rsidR="00C81059" w:rsidRPr="00EE64F3">
        <w:rPr>
          <w:color w:val="000000"/>
          <w:sz w:val="22"/>
          <w:szCs w:val="22"/>
        </w:rPr>
        <w:t xml:space="preserve">cut with BsaI).  </w:t>
      </w:r>
      <w:r w:rsidR="00265E6A" w:rsidRPr="00EE64F3">
        <w:rPr>
          <w:color w:val="000000"/>
          <w:sz w:val="22"/>
          <w:szCs w:val="22"/>
        </w:rPr>
        <w:t xml:space="preserve">Agmon </w:t>
      </w:r>
      <w:r w:rsidR="00265E6A" w:rsidRPr="00EE64F3">
        <w:rPr>
          <w:i/>
          <w:color w:val="000000"/>
          <w:sz w:val="22"/>
          <w:szCs w:val="22"/>
        </w:rPr>
        <w:t>et al.</w:t>
      </w:r>
      <w:r w:rsidR="00265E6A" w:rsidRPr="00EE64F3">
        <w:rPr>
          <w:color w:val="000000"/>
          <w:sz w:val="22"/>
          <w:szCs w:val="22"/>
        </w:rPr>
        <w:t xml:space="preserve"> constructed many </w:t>
      </w:r>
      <w:r w:rsidR="00DF2EFE" w:rsidRPr="00EE64F3">
        <w:rPr>
          <w:color w:val="000000"/>
          <w:sz w:val="22"/>
          <w:szCs w:val="22"/>
        </w:rPr>
        <w:t xml:space="preserve">variations of acceptor vectors </w:t>
      </w:r>
      <w:r w:rsidR="000D62B7" w:rsidRPr="00EE64F3">
        <w:rPr>
          <w:color w:val="000000"/>
          <w:sz w:val="22"/>
          <w:szCs w:val="22"/>
        </w:rPr>
        <w:t>(with differen</w:t>
      </w:r>
      <w:r w:rsidR="000A4E3B" w:rsidRPr="00EE64F3">
        <w:rPr>
          <w:color w:val="000000"/>
          <w:sz w:val="22"/>
          <w:szCs w:val="22"/>
        </w:rPr>
        <w:t xml:space="preserve">t selectable markers, etc.), but </w:t>
      </w:r>
      <w:r w:rsidR="0043067F" w:rsidRPr="00EE64F3">
        <w:rPr>
          <w:color w:val="000000"/>
          <w:sz w:val="22"/>
          <w:szCs w:val="22"/>
        </w:rPr>
        <w:t xml:space="preserve">we will use </w:t>
      </w:r>
      <w:r w:rsidR="000D62B7" w:rsidRPr="00EE64F3">
        <w:rPr>
          <w:color w:val="000000"/>
          <w:sz w:val="22"/>
          <w:szCs w:val="22"/>
        </w:rPr>
        <w:t xml:space="preserve">one </w:t>
      </w:r>
      <w:r w:rsidR="000A4E3B" w:rsidRPr="00EE64F3">
        <w:rPr>
          <w:color w:val="000000"/>
          <w:sz w:val="22"/>
          <w:szCs w:val="22"/>
        </w:rPr>
        <w:t>called pAV116</w:t>
      </w:r>
      <w:r w:rsidR="0043067F" w:rsidRPr="00EE64F3">
        <w:rPr>
          <w:color w:val="000000"/>
          <w:sz w:val="22"/>
          <w:szCs w:val="22"/>
        </w:rPr>
        <w:t xml:space="preserve">, which is </w:t>
      </w:r>
      <w:r w:rsidR="00810078" w:rsidRPr="00EE64F3">
        <w:rPr>
          <w:color w:val="000000"/>
          <w:sz w:val="22"/>
          <w:szCs w:val="22"/>
        </w:rPr>
        <w:t>depicted</w:t>
      </w:r>
      <w:r w:rsidR="00326643" w:rsidRPr="00EE64F3">
        <w:rPr>
          <w:color w:val="000000"/>
          <w:sz w:val="22"/>
          <w:szCs w:val="22"/>
        </w:rPr>
        <w:t xml:space="preserve"> </w:t>
      </w:r>
      <w:r w:rsidR="001B5681" w:rsidRPr="00EE64F3">
        <w:rPr>
          <w:color w:val="000000"/>
          <w:sz w:val="22"/>
          <w:szCs w:val="22"/>
        </w:rPr>
        <w:t xml:space="preserve">schematically </w:t>
      </w:r>
      <w:r w:rsidR="00326643" w:rsidRPr="00EE64F3">
        <w:rPr>
          <w:color w:val="000000"/>
          <w:sz w:val="22"/>
          <w:szCs w:val="22"/>
        </w:rPr>
        <w:t>in t</w:t>
      </w:r>
      <w:r w:rsidR="00715C11" w:rsidRPr="00EE64F3">
        <w:rPr>
          <w:color w:val="000000"/>
          <w:sz w:val="22"/>
          <w:szCs w:val="22"/>
        </w:rPr>
        <w:t xml:space="preserve">he diagram </w:t>
      </w:r>
      <w:r w:rsidRPr="00EE64F3">
        <w:rPr>
          <w:color w:val="000000"/>
          <w:sz w:val="22"/>
          <w:szCs w:val="22"/>
        </w:rPr>
        <w:t>at right</w:t>
      </w:r>
      <w:r w:rsidR="00715C11" w:rsidRPr="00EE64F3">
        <w:rPr>
          <w:color w:val="000000"/>
          <w:sz w:val="22"/>
          <w:szCs w:val="22"/>
        </w:rPr>
        <w:t xml:space="preserve">. </w:t>
      </w:r>
      <w:r w:rsidR="002B2CC7" w:rsidRPr="00EE64F3">
        <w:rPr>
          <w:color w:val="000000"/>
          <w:sz w:val="22"/>
          <w:szCs w:val="22"/>
        </w:rPr>
        <w:t xml:space="preserve"> </w:t>
      </w:r>
    </w:p>
    <w:p w14:paraId="18926B91" w14:textId="77777777" w:rsidR="00FB2DDF" w:rsidRPr="00EE64F3" w:rsidRDefault="00FB2DDF" w:rsidP="001204D6">
      <w:pPr>
        <w:rPr>
          <w:b/>
          <w:color w:val="000000"/>
          <w:sz w:val="22"/>
          <w:szCs w:val="22"/>
        </w:rPr>
      </w:pPr>
    </w:p>
    <w:p w14:paraId="5636D597" w14:textId="0BCCED60" w:rsidR="00872724" w:rsidRPr="00EE64F3" w:rsidRDefault="00C41B9C" w:rsidP="009A65EA">
      <w:pPr>
        <w:rPr>
          <w:color w:val="000000"/>
          <w:sz w:val="22"/>
          <w:szCs w:val="22"/>
        </w:rPr>
      </w:pPr>
      <w:r w:rsidRPr="00EE64F3">
        <w:rPr>
          <w:color w:val="000000"/>
          <w:sz w:val="22"/>
          <w:szCs w:val="22"/>
        </w:rPr>
        <w:t>For the Golden Gate assembly reaction, we</w:t>
      </w:r>
      <w:r w:rsidR="002B5A52" w:rsidRPr="00EE64F3">
        <w:rPr>
          <w:color w:val="000000"/>
          <w:sz w:val="22"/>
          <w:szCs w:val="22"/>
        </w:rPr>
        <w:t xml:space="preserve"> will combine the three TU part-containing plasmids </w:t>
      </w:r>
      <w:r w:rsidR="002C16B3" w:rsidRPr="00EE64F3">
        <w:rPr>
          <w:color w:val="000000"/>
          <w:sz w:val="22"/>
          <w:szCs w:val="22"/>
        </w:rPr>
        <w:t xml:space="preserve">(i.e. those containing the PRO, CDS and TER DNA fragments) </w:t>
      </w:r>
      <w:r w:rsidR="002B5A52" w:rsidRPr="00EE64F3">
        <w:rPr>
          <w:color w:val="000000"/>
          <w:sz w:val="22"/>
          <w:szCs w:val="22"/>
        </w:rPr>
        <w:t>with the acceptor vect</w:t>
      </w:r>
      <w:r w:rsidR="00CA3D72" w:rsidRPr="00EE64F3">
        <w:rPr>
          <w:color w:val="000000"/>
          <w:sz w:val="22"/>
          <w:szCs w:val="22"/>
        </w:rPr>
        <w:t>or (e.g. pAV116) and add a “Gold</w:t>
      </w:r>
      <w:r w:rsidR="002B5A52" w:rsidRPr="00EE64F3">
        <w:rPr>
          <w:color w:val="000000"/>
          <w:sz w:val="22"/>
          <w:szCs w:val="22"/>
        </w:rPr>
        <w:t>e</w:t>
      </w:r>
      <w:r w:rsidR="00CA3D72" w:rsidRPr="00EE64F3">
        <w:rPr>
          <w:color w:val="000000"/>
          <w:sz w:val="22"/>
          <w:szCs w:val="22"/>
        </w:rPr>
        <w:t>n</w:t>
      </w:r>
      <w:r w:rsidR="002B5A52" w:rsidRPr="00EE64F3">
        <w:rPr>
          <w:color w:val="000000"/>
          <w:sz w:val="22"/>
          <w:szCs w:val="22"/>
        </w:rPr>
        <w:t xml:space="preserve"> Gate assembly mix” containing two enzymes: </w:t>
      </w:r>
    </w:p>
    <w:p w14:paraId="572D5F57" w14:textId="77777777" w:rsidR="00E919A7" w:rsidRPr="00EE64F3" w:rsidRDefault="00E919A7" w:rsidP="009A65EA">
      <w:pPr>
        <w:rPr>
          <w:color w:val="000000"/>
          <w:sz w:val="22"/>
          <w:szCs w:val="22"/>
        </w:rPr>
      </w:pPr>
    </w:p>
    <w:p w14:paraId="682F3EC5" w14:textId="2800DF98" w:rsidR="00872724" w:rsidRPr="00EE64F3" w:rsidRDefault="009A65EA" w:rsidP="00A26DB1">
      <w:pPr>
        <w:pStyle w:val="ListParagraph"/>
        <w:numPr>
          <w:ilvl w:val="0"/>
          <w:numId w:val="18"/>
        </w:numPr>
        <w:rPr>
          <w:b/>
          <w:color w:val="000000"/>
          <w:sz w:val="22"/>
          <w:szCs w:val="22"/>
        </w:rPr>
      </w:pPr>
      <w:r w:rsidRPr="00EE64F3">
        <w:rPr>
          <w:b/>
          <w:color w:val="000000"/>
          <w:sz w:val="22"/>
          <w:szCs w:val="22"/>
        </w:rPr>
        <w:t>BsaI</w:t>
      </w:r>
      <w:r w:rsidRPr="00EE64F3">
        <w:rPr>
          <w:color w:val="000000"/>
          <w:sz w:val="22"/>
          <w:szCs w:val="22"/>
        </w:rPr>
        <w:t xml:space="preserve"> will cut the PRO, CDS and TER fragments out of their current </w:t>
      </w:r>
      <w:r w:rsidR="00E919A7" w:rsidRPr="00EE64F3">
        <w:rPr>
          <w:color w:val="000000"/>
          <w:sz w:val="22"/>
          <w:szCs w:val="22"/>
        </w:rPr>
        <w:t>Kan</w:t>
      </w:r>
      <w:r w:rsidR="00E919A7" w:rsidRPr="00EE64F3">
        <w:rPr>
          <w:color w:val="000000"/>
          <w:sz w:val="22"/>
          <w:szCs w:val="22"/>
          <w:vertAlign w:val="superscript"/>
        </w:rPr>
        <w:t>R</w:t>
      </w:r>
      <w:r w:rsidR="00E919A7" w:rsidRPr="00EE64F3">
        <w:rPr>
          <w:color w:val="000000"/>
          <w:sz w:val="22"/>
          <w:szCs w:val="22"/>
        </w:rPr>
        <w:t xml:space="preserve"> </w:t>
      </w:r>
      <w:r w:rsidRPr="00EE64F3">
        <w:rPr>
          <w:color w:val="000000"/>
          <w:sz w:val="22"/>
          <w:szCs w:val="22"/>
        </w:rPr>
        <w:t>plasmids</w:t>
      </w:r>
      <w:r w:rsidR="002035F8" w:rsidRPr="00EE64F3">
        <w:rPr>
          <w:color w:val="000000"/>
          <w:sz w:val="22"/>
          <w:szCs w:val="22"/>
        </w:rPr>
        <w:t xml:space="preserve">, </w:t>
      </w:r>
      <w:r w:rsidR="00213392" w:rsidRPr="00EE64F3">
        <w:rPr>
          <w:color w:val="000000"/>
          <w:sz w:val="22"/>
          <w:szCs w:val="22"/>
        </w:rPr>
        <w:t xml:space="preserve">and </w:t>
      </w:r>
      <w:r w:rsidR="002035F8" w:rsidRPr="00EE64F3">
        <w:rPr>
          <w:color w:val="000000"/>
          <w:sz w:val="22"/>
          <w:szCs w:val="22"/>
        </w:rPr>
        <w:t>“open up” the acceptor vector (releasing the RFP</w:t>
      </w:r>
      <w:r w:rsidRPr="00EE64F3">
        <w:rPr>
          <w:color w:val="000000"/>
          <w:sz w:val="22"/>
          <w:szCs w:val="22"/>
        </w:rPr>
        <w:t xml:space="preserve"> </w:t>
      </w:r>
      <w:r w:rsidR="00213392" w:rsidRPr="00EE64F3">
        <w:rPr>
          <w:color w:val="000000"/>
          <w:sz w:val="22"/>
          <w:szCs w:val="22"/>
        </w:rPr>
        <w:t>gene).  It will</w:t>
      </w:r>
      <w:r w:rsidR="002035F8" w:rsidRPr="00EE64F3">
        <w:rPr>
          <w:color w:val="000000"/>
          <w:sz w:val="22"/>
          <w:szCs w:val="22"/>
        </w:rPr>
        <w:t xml:space="preserve"> </w:t>
      </w:r>
      <w:r w:rsidR="00213392" w:rsidRPr="00EE64F3">
        <w:rPr>
          <w:color w:val="000000"/>
          <w:sz w:val="22"/>
          <w:szCs w:val="22"/>
        </w:rPr>
        <w:t>also</w:t>
      </w:r>
      <w:r w:rsidRPr="00EE64F3">
        <w:rPr>
          <w:color w:val="000000"/>
          <w:sz w:val="22"/>
          <w:szCs w:val="22"/>
        </w:rPr>
        <w:t xml:space="preserve"> generate </w:t>
      </w:r>
      <w:r w:rsidR="00B0222B" w:rsidRPr="00EE64F3">
        <w:rPr>
          <w:color w:val="000000"/>
          <w:sz w:val="22"/>
          <w:szCs w:val="22"/>
        </w:rPr>
        <w:t xml:space="preserve">the </w:t>
      </w:r>
      <w:r w:rsidR="00217322" w:rsidRPr="00EE64F3">
        <w:rPr>
          <w:color w:val="000000"/>
          <w:sz w:val="22"/>
          <w:szCs w:val="22"/>
        </w:rPr>
        <w:t>specific</w:t>
      </w:r>
      <w:r w:rsidRPr="00EE64F3">
        <w:rPr>
          <w:color w:val="000000"/>
          <w:sz w:val="22"/>
          <w:szCs w:val="22"/>
        </w:rPr>
        <w:t xml:space="preserve"> 4-base overhangs </w:t>
      </w:r>
      <w:r w:rsidR="00E7141A" w:rsidRPr="00EE64F3">
        <w:rPr>
          <w:color w:val="000000"/>
          <w:sz w:val="22"/>
          <w:szCs w:val="22"/>
        </w:rPr>
        <w:t xml:space="preserve">on </w:t>
      </w:r>
      <w:r w:rsidR="00542513" w:rsidRPr="00EE64F3">
        <w:rPr>
          <w:color w:val="000000"/>
          <w:sz w:val="22"/>
          <w:szCs w:val="22"/>
        </w:rPr>
        <w:t xml:space="preserve">the ends of </w:t>
      </w:r>
      <w:r w:rsidR="00E7141A" w:rsidRPr="00EE64F3">
        <w:rPr>
          <w:color w:val="000000"/>
          <w:sz w:val="22"/>
          <w:szCs w:val="22"/>
        </w:rPr>
        <w:t xml:space="preserve">each DNA </w:t>
      </w:r>
      <w:r w:rsidR="00542513" w:rsidRPr="00EE64F3">
        <w:rPr>
          <w:color w:val="000000"/>
          <w:sz w:val="22"/>
          <w:szCs w:val="22"/>
        </w:rPr>
        <w:t>fragment</w:t>
      </w:r>
      <w:r w:rsidR="00E7141A" w:rsidRPr="00EE64F3">
        <w:rPr>
          <w:color w:val="000000"/>
          <w:sz w:val="22"/>
          <w:szCs w:val="22"/>
        </w:rPr>
        <w:t xml:space="preserve"> that </w:t>
      </w:r>
      <w:r w:rsidR="00542513" w:rsidRPr="00EE64F3">
        <w:rPr>
          <w:color w:val="000000"/>
          <w:sz w:val="22"/>
          <w:szCs w:val="22"/>
        </w:rPr>
        <w:t xml:space="preserve">will enable them </w:t>
      </w:r>
      <w:r w:rsidRPr="00EE64F3">
        <w:rPr>
          <w:color w:val="000000"/>
          <w:sz w:val="22"/>
          <w:szCs w:val="22"/>
        </w:rPr>
        <w:t xml:space="preserve">to fit together in </w:t>
      </w:r>
      <w:r w:rsidR="00F5014D" w:rsidRPr="00EE64F3">
        <w:rPr>
          <w:color w:val="000000"/>
          <w:sz w:val="22"/>
          <w:szCs w:val="22"/>
        </w:rPr>
        <w:t>a precise</w:t>
      </w:r>
      <w:r w:rsidRPr="00EE64F3">
        <w:rPr>
          <w:color w:val="000000"/>
          <w:sz w:val="22"/>
          <w:szCs w:val="22"/>
        </w:rPr>
        <w:t xml:space="preserve"> </w:t>
      </w:r>
      <w:r w:rsidR="00E73089" w:rsidRPr="00EE64F3">
        <w:rPr>
          <w:color w:val="000000"/>
          <w:sz w:val="22"/>
          <w:szCs w:val="22"/>
        </w:rPr>
        <w:t>order</w:t>
      </w:r>
      <w:r w:rsidR="000C42EE" w:rsidRPr="00EE64F3">
        <w:rPr>
          <w:color w:val="000000"/>
          <w:sz w:val="22"/>
          <w:szCs w:val="22"/>
        </w:rPr>
        <w:t>.</w:t>
      </w:r>
    </w:p>
    <w:p w14:paraId="02AF6CD1" w14:textId="77777777" w:rsidR="00E919A7" w:rsidRPr="00EE64F3" w:rsidRDefault="00E919A7" w:rsidP="00E919A7">
      <w:pPr>
        <w:rPr>
          <w:b/>
          <w:color w:val="000000"/>
          <w:sz w:val="22"/>
          <w:szCs w:val="22"/>
        </w:rPr>
      </w:pPr>
    </w:p>
    <w:p w14:paraId="4764F50C" w14:textId="34A613A8" w:rsidR="009A65EA" w:rsidRPr="00EE64F3" w:rsidRDefault="009A65EA" w:rsidP="00A26DB1">
      <w:pPr>
        <w:pStyle w:val="ListParagraph"/>
        <w:numPr>
          <w:ilvl w:val="0"/>
          <w:numId w:val="18"/>
        </w:numPr>
        <w:rPr>
          <w:b/>
          <w:color w:val="000000"/>
          <w:sz w:val="22"/>
          <w:szCs w:val="22"/>
        </w:rPr>
      </w:pPr>
      <w:r w:rsidRPr="00EE64F3">
        <w:rPr>
          <w:b/>
          <w:color w:val="000000"/>
          <w:sz w:val="22"/>
          <w:szCs w:val="22"/>
        </w:rPr>
        <w:t>T4 DNA ligase</w:t>
      </w:r>
      <w:r w:rsidRPr="00EE64F3">
        <w:rPr>
          <w:color w:val="000000"/>
          <w:sz w:val="22"/>
          <w:szCs w:val="22"/>
        </w:rPr>
        <w:t xml:space="preserve"> will ligate together the BsaI-digested fragments.</w:t>
      </w:r>
    </w:p>
    <w:p w14:paraId="6E670B32" w14:textId="77777777" w:rsidR="00FF15DB" w:rsidRPr="00EE64F3" w:rsidRDefault="00FF15DB" w:rsidP="00FF15DB">
      <w:pPr>
        <w:rPr>
          <w:color w:val="000000"/>
          <w:sz w:val="22"/>
          <w:szCs w:val="22"/>
        </w:rPr>
      </w:pPr>
    </w:p>
    <w:p w14:paraId="49ABC00D" w14:textId="0B2FFCA2" w:rsidR="00144EB3" w:rsidRPr="00EE64F3" w:rsidRDefault="00872724" w:rsidP="001204D6">
      <w:pPr>
        <w:rPr>
          <w:color w:val="000000"/>
          <w:sz w:val="22"/>
          <w:szCs w:val="22"/>
        </w:rPr>
      </w:pPr>
      <w:r w:rsidRPr="00EE64F3">
        <w:rPr>
          <w:color w:val="000000"/>
          <w:sz w:val="22"/>
          <w:szCs w:val="22"/>
        </w:rPr>
        <w:t xml:space="preserve">The </w:t>
      </w:r>
      <w:r w:rsidR="00513210" w:rsidRPr="00EE64F3">
        <w:rPr>
          <w:color w:val="000000"/>
          <w:sz w:val="22"/>
          <w:szCs w:val="22"/>
        </w:rPr>
        <w:t>G</w:t>
      </w:r>
      <w:r w:rsidRPr="00EE64F3">
        <w:rPr>
          <w:color w:val="000000"/>
          <w:sz w:val="22"/>
          <w:szCs w:val="22"/>
        </w:rPr>
        <w:t xml:space="preserve">olden Gate reaction consists of a “cycle” </w:t>
      </w:r>
      <w:r w:rsidR="002A723E" w:rsidRPr="00EE64F3">
        <w:rPr>
          <w:color w:val="000000"/>
          <w:sz w:val="22"/>
          <w:szCs w:val="22"/>
        </w:rPr>
        <w:t xml:space="preserve">of </w:t>
      </w:r>
      <w:r w:rsidR="002643EC" w:rsidRPr="00EE64F3">
        <w:rPr>
          <w:color w:val="000000"/>
          <w:sz w:val="22"/>
          <w:szCs w:val="22"/>
        </w:rPr>
        <w:t>alternating 37°C and 16°C steps</w:t>
      </w:r>
      <w:r w:rsidR="00BF6560" w:rsidRPr="00EE64F3">
        <w:rPr>
          <w:color w:val="000000"/>
          <w:sz w:val="22"/>
          <w:szCs w:val="22"/>
        </w:rPr>
        <w:t xml:space="preserve"> where the BsaI and </w:t>
      </w:r>
      <w:r w:rsidR="00DD0FEB" w:rsidRPr="00EE64F3">
        <w:rPr>
          <w:color w:val="000000"/>
          <w:sz w:val="22"/>
          <w:szCs w:val="22"/>
        </w:rPr>
        <w:t xml:space="preserve">T4 DNA </w:t>
      </w:r>
      <w:r w:rsidR="00BF6560" w:rsidRPr="00EE64F3">
        <w:rPr>
          <w:color w:val="000000"/>
          <w:sz w:val="22"/>
          <w:szCs w:val="22"/>
        </w:rPr>
        <w:t>ligase are active, respectively</w:t>
      </w:r>
      <w:r w:rsidR="00491647" w:rsidRPr="00EE64F3">
        <w:rPr>
          <w:b/>
          <w:color w:val="000000"/>
          <w:sz w:val="22"/>
          <w:szCs w:val="22"/>
        </w:rPr>
        <w:t xml:space="preserve">.  </w:t>
      </w:r>
      <w:r w:rsidR="000B6354" w:rsidRPr="00EE64F3">
        <w:rPr>
          <w:color w:val="000000"/>
          <w:sz w:val="22"/>
          <w:szCs w:val="22"/>
        </w:rPr>
        <w:t xml:space="preserve">To </w:t>
      </w:r>
      <w:r w:rsidR="00144EB3" w:rsidRPr="00EE64F3">
        <w:rPr>
          <w:color w:val="000000"/>
          <w:sz w:val="22"/>
          <w:szCs w:val="22"/>
        </w:rPr>
        <w:t xml:space="preserve">maximize the success of this </w:t>
      </w:r>
      <w:r w:rsidR="00AE40F0" w:rsidRPr="00EE64F3">
        <w:rPr>
          <w:color w:val="000000"/>
          <w:sz w:val="22"/>
          <w:szCs w:val="22"/>
        </w:rPr>
        <w:t>step of the procedure</w:t>
      </w:r>
      <w:r w:rsidR="001055B1" w:rsidRPr="00EE64F3">
        <w:rPr>
          <w:color w:val="000000"/>
          <w:sz w:val="22"/>
          <w:szCs w:val="22"/>
        </w:rPr>
        <w:t>, Agmon et al. inc</w:t>
      </w:r>
      <w:r w:rsidR="00144EB3" w:rsidRPr="00EE64F3">
        <w:rPr>
          <w:color w:val="000000"/>
          <w:sz w:val="22"/>
          <w:szCs w:val="22"/>
        </w:rPr>
        <w:t>o</w:t>
      </w:r>
      <w:r w:rsidR="001055B1" w:rsidRPr="00EE64F3">
        <w:rPr>
          <w:color w:val="000000"/>
          <w:sz w:val="22"/>
          <w:szCs w:val="22"/>
        </w:rPr>
        <w:t>r</w:t>
      </w:r>
      <w:r w:rsidR="00144EB3" w:rsidRPr="00EE64F3">
        <w:rPr>
          <w:color w:val="000000"/>
          <w:sz w:val="22"/>
          <w:szCs w:val="22"/>
        </w:rPr>
        <w:t xml:space="preserve">porated additional </w:t>
      </w:r>
      <w:r w:rsidR="00EE49D7" w:rsidRPr="00EE64F3">
        <w:rPr>
          <w:color w:val="000000"/>
          <w:sz w:val="22"/>
          <w:szCs w:val="22"/>
        </w:rPr>
        <w:t>f</w:t>
      </w:r>
      <w:r w:rsidR="00144EB3" w:rsidRPr="00EE64F3">
        <w:rPr>
          <w:color w:val="000000"/>
          <w:sz w:val="22"/>
          <w:szCs w:val="22"/>
        </w:rPr>
        <w:t xml:space="preserve">eatures into </w:t>
      </w:r>
      <w:r w:rsidR="009D2A1C" w:rsidRPr="00EE64F3">
        <w:rPr>
          <w:color w:val="000000"/>
          <w:sz w:val="22"/>
          <w:szCs w:val="22"/>
        </w:rPr>
        <w:t>TUs and acceptor vectors</w:t>
      </w:r>
      <w:r w:rsidR="00144EB3" w:rsidRPr="00EE64F3">
        <w:rPr>
          <w:color w:val="000000"/>
          <w:sz w:val="22"/>
          <w:szCs w:val="22"/>
        </w:rPr>
        <w:t>:</w:t>
      </w:r>
    </w:p>
    <w:p w14:paraId="50766FDC" w14:textId="77777777" w:rsidR="00BE3AF7" w:rsidRPr="00EE64F3" w:rsidRDefault="00BE3AF7" w:rsidP="001204D6">
      <w:pPr>
        <w:rPr>
          <w:b/>
          <w:color w:val="000000"/>
          <w:sz w:val="22"/>
          <w:szCs w:val="22"/>
        </w:rPr>
      </w:pPr>
    </w:p>
    <w:p w14:paraId="55100349" w14:textId="2C797C91" w:rsidR="005F2502" w:rsidRPr="00EE64F3" w:rsidRDefault="000B13C0" w:rsidP="00A26DB1">
      <w:pPr>
        <w:pStyle w:val="ListParagraph"/>
        <w:numPr>
          <w:ilvl w:val="0"/>
          <w:numId w:val="19"/>
        </w:numPr>
        <w:rPr>
          <w:color w:val="000000"/>
          <w:sz w:val="22"/>
          <w:szCs w:val="22"/>
        </w:rPr>
      </w:pPr>
      <w:r w:rsidRPr="00EE64F3">
        <w:rPr>
          <w:color w:val="000000"/>
          <w:sz w:val="22"/>
          <w:szCs w:val="22"/>
        </w:rPr>
        <w:t>The</w:t>
      </w:r>
      <w:r w:rsidR="00144EB3" w:rsidRPr="00EE64F3">
        <w:rPr>
          <w:color w:val="000000"/>
          <w:sz w:val="22"/>
          <w:szCs w:val="22"/>
        </w:rPr>
        <w:t xml:space="preserve"> TU-containing plasmids </w:t>
      </w:r>
      <w:r w:rsidR="00517E58" w:rsidRPr="00EE64F3">
        <w:rPr>
          <w:color w:val="000000"/>
          <w:sz w:val="22"/>
          <w:szCs w:val="22"/>
        </w:rPr>
        <w:t>contain</w:t>
      </w:r>
      <w:r w:rsidR="00144EB3" w:rsidRPr="00EE64F3">
        <w:rPr>
          <w:color w:val="000000"/>
          <w:sz w:val="22"/>
          <w:szCs w:val="22"/>
        </w:rPr>
        <w:t xml:space="preserve"> </w:t>
      </w:r>
      <w:r w:rsidR="008010B2" w:rsidRPr="00EE64F3">
        <w:rPr>
          <w:color w:val="000000"/>
          <w:sz w:val="22"/>
          <w:szCs w:val="22"/>
        </w:rPr>
        <w:t>a</w:t>
      </w:r>
      <w:r w:rsidR="003045E8" w:rsidRPr="00EE64F3">
        <w:rPr>
          <w:color w:val="000000"/>
          <w:sz w:val="22"/>
          <w:szCs w:val="22"/>
        </w:rPr>
        <w:t xml:space="preserve"> kanamycin-resistance gene, whereas </w:t>
      </w:r>
      <w:r w:rsidR="00144EB3" w:rsidRPr="00EE64F3">
        <w:rPr>
          <w:color w:val="000000"/>
          <w:sz w:val="22"/>
          <w:szCs w:val="22"/>
        </w:rPr>
        <w:t xml:space="preserve">the acceptor vector has </w:t>
      </w:r>
      <w:r w:rsidR="005F2502" w:rsidRPr="00EE64F3">
        <w:rPr>
          <w:color w:val="000000"/>
          <w:sz w:val="22"/>
          <w:szCs w:val="22"/>
        </w:rPr>
        <w:t xml:space="preserve">an ampicillin-resistance gene.  </w:t>
      </w:r>
      <w:r w:rsidR="00F54DDA" w:rsidRPr="00EE64F3">
        <w:rPr>
          <w:color w:val="000000"/>
          <w:sz w:val="22"/>
          <w:szCs w:val="22"/>
        </w:rPr>
        <w:t>Eventually</w:t>
      </w:r>
      <w:r w:rsidR="005F2502" w:rsidRPr="00EE64F3">
        <w:rPr>
          <w:color w:val="000000"/>
          <w:sz w:val="22"/>
          <w:szCs w:val="22"/>
        </w:rPr>
        <w:t xml:space="preserve">, the </w:t>
      </w:r>
      <w:r w:rsidR="002F0325" w:rsidRPr="00EE64F3">
        <w:rPr>
          <w:color w:val="000000"/>
          <w:sz w:val="22"/>
          <w:szCs w:val="22"/>
        </w:rPr>
        <w:t xml:space="preserve">Golden Gate </w:t>
      </w:r>
      <w:r w:rsidR="00F03A44" w:rsidRPr="00EE64F3">
        <w:rPr>
          <w:color w:val="000000"/>
          <w:sz w:val="22"/>
          <w:szCs w:val="22"/>
        </w:rPr>
        <w:t>reaction produc</w:t>
      </w:r>
      <w:r w:rsidR="005F2502" w:rsidRPr="00EE64F3">
        <w:rPr>
          <w:color w:val="000000"/>
          <w:sz w:val="22"/>
          <w:szCs w:val="22"/>
        </w:rPr>
        <w:t xml:space="preserve">ts will be transformed into bacteria and </w:t>
      </w:r>
      <w:r w:rsidR="00EF229F" w:rsidRPr="00EE64F3">
        <w:rPr>
          <w:color w:val="000000"/>
          <w:sz w:val="22"/>
          <w:szCs w:val="22"/>
        </w:rPr>
        <w:t>plated</w:t>
      </w:r>
      <w:r w:rsidR="005F2502" w:rsidRPr="00EE64F3">
        <w:rPr>
          <w:color w:val="000000"/>
          <w:sz w:val="22"/>
          <w:szCs w:val="22"/>
        </w:rPr>
        <w:t xml:space="preserve"> on </w:t>
      </w:r>
      <w:r w:rsidR="00EF229F" w:rsidRPr="00EE64F3">
        <w:rPr>
          <w:color w:val="000000"/>
          <w:sz w:val="22"/>
          <w:szCs w:val="22"/>
        </w:rPr>
        <w:t xml:space="preserve">medium containing </w:t>
      </w:r>
      <w:r w:rsidR="00EF229F" w:rsidRPr="00EE64F3">
        <w:rPr>
          <w:i/>
          <w:color w:val="000000"/>
          <w:sz w:val="22"/>
          <w:szCs w:val="22"/>
        </w:rPr>
        <w:t>ampicillin</w:t>
      </w:r>
      <w:r w:rsidR="005F2502" w:rsidRPr="00EE64F3">
        <w:rPr>
          <w:color w:val="000000"/>
          <w:sz w:val="22"/>
          <w:szCs w:val="22"/>
        </w:rPr>
        <w:t xml:space="preserve">. </w:t>
      </w:r>
      <w:r w:rsidR="00311A5A" w:rsidRPr="00EE64F3">
        <w:rPr>
          <w:color w:val="000000"/>
          <w:sz w:val="22"/>
          <w:szCs w:val="22"/>
        </w:rPr>
        <w:t xml:space="preserve"> </w:t>
      </w:r>
      <w:r w:rsidR="009C0C89" w:rsidRPr="00EE64F3">
        <w:rPr>
          <w:color w:val="000000"/>
          <w:sz w:val="22"/>
          <w:szCs w:val="22"/>
        </w:rPr>
        <w:t>Therefore</w:t>
      </w:r>
      <w:r w:rsidR="005F2502" w:rsidRPr="00EE64F3">
        <w:rPr>
          <w:color w:val="000000"/>
          <w:sz w:val="22"/>
          <w:szCs w:val="22"/>
        </w:rPr>
        <w:t xml:space="preserve">, we </w:t>
      </w:r>
      <w:r w:rsidR="00F2432C" w:rsidRPr="00EE64F3">
        <w:rPr>
          <w:color w:val="000000"/>
          <w:sz w:val="22"/>
          <w:szCs w:val="22"/>
        </w:rPr>
        <w:t>will</w:t>
      </w:r>
      <w:r w:rsidR="005F2502" w:rsidRPr="00EE64F3">
        <w:rPr>
          <w:color w:val="000000"/>
          <w:sz w:val="22"/>
          <w:szCs w:val="22"/>
        </w:rPr>
        <w:t xml:space="preserve"> </w:t>
      </w:r>
      <w:r w:rsidR="00086798" w:rsidRPr="00EE64F3">
        <w:rPr>
          <w:color w:val="000000"/>
          <w:sz w:val="22"/>
          <w:szCs w:val="22"/>
        </w:rPr>
        <w:t xml:space="preserve">only </w:t>
      </w:r>
      <w:r w:rsidR="00F2432C" w:rsidRPr="00EE64F3">
        <w:rPr>
          <w:color w:val="000000"/>
          <w:sz w:val="22"/>
          <w:szCs w:val="22"/>
        </w:rPr>
        <w:t>select</w:t>
      </w:r>
      <w:r w:rsidR="005F2502" w:rsidRPr="00EE64F3">
        <w:rPr>
          <w:color w:val="000000"/>
          <w:sz w:val="22"/>
          <w:szCs w:val="22"/>
        </w:rPr>
        <w:t xml:space="preserve"> for </w:t>
      </w:r>
      <w:r w:rsidR="00086798" w:rsidRPr="00EE64F3">
        <w:rPr>
          <w:color w:val="000000"/>
          <w:sz w:val="22"/>
          <w:szCs w:val="22"/>
        </w:rPr>
        <w:t xml:space="preserve">bacteria that take up the desired ampicillin-resistant acceptor </w:t>
      </w:r>
      <w:r w:rsidR="006A5353" w:rsidRPr="00EE64F3">
        <w:rPr>
          <w:color w:val="000000"/>
          <w:sz w:val="22"/>
          <w:szCs w:val="22"/>
        </w:rPr>
        <w:t xml:space="preserve">vector </w:t>
      </w:r>
      <w:r w:rsidR="005F2502" w:rsidRPr="00EE64F3">
        <w:rPr>
          <w:color w:val="000000"/>
          <w:sz w:val="22"/>
          <w:szCs w:val="22"/>
        </w:rPr>
        <w:t xml:space="preserve">and not </w:t>
      </w:r>
      <w:r w:rsidR="00086798" w:rsidRPr="00EE64F3">
        <w:rPr>
          <w:color w:val="000000"/>
          <w:sz w:val="22"/>
          <w:szCs w:val="22"/>
        </w:rPr>
        <w:t xml:space="preserve">any </w:t>
      </w:r>
      <w:r w:rsidR="00875137" w:rsidRPr="00EE64F3">
        <w:rPr>
          <w:color w:val="000000"/>
          <w:sz w:val="22"/>
          <w:szCs w:val="22"/>
        </w:rPr>
        <w:t xml:space="preserve">undigested </w:t>
      </w:r>
      <w:r w:rsidR="005F2502" w:rsidRPr="00EE64F3">
        <w:rPr>
          <w:color w:val="000000"/>
          <w:sz w:val="22"/>
          <w:szCs w:val="22"/>
        </w:rPr>
        <w:t>or re-</w:t>
      </w:r>
      <w:r w:rsidR="00F54DDA" w:rsidRPr="00EE64F3">
        <w:rPr>
          <w:color w:val="000000"/>
          <w:sz w:val="22"/>
          <w:szCs w:val="22"/>
        </w:rPr>
        <w:t>circularized</w:t>
      </w:r>
      <w:r w:rsidR="005F2502" w:rsidRPr="00EE64F3">
        <w:rPr>
          <w:color w:val="000000"/>
          <w:sz w:val="22"/>
          <w:szCs w:val="22"/>
        </w:rPr>
        <w:t xml:space="preserve"> TU part-containing </w:t>
      </w:r>
      <w:r w:rsidR="00F54DDA" w:rsidRPr="00EE64F3">
        <w:rPr>
          <w:color w:val="000000"/>
          <w:sz w:val="22"/>
          <w:szCs w:val="22"/>
        </w:rPr>
        <w:t>plasmids</w:t>
      </w:r>
      <w:r w:rsidR="00086798" w:rsidRPr="00EE64F3">
        <w:rPr>
          <w:color w:val="000000"/>
          <w:sz w:val="22"/>
          <w:szCs w:val="22"/>
        </w:rPr>
        <w:t>.</w:t>
      </w:r>
      <w:r w:rsidR="00D77883" w:rsidRPr="00EE64F3">
        <w:rPr>
          <w:color w:val="000000"/>
          <w:sz w:val="22"/>
          <w:szCs w:val="22"/>
        </w:rPr>
        <w:t xml:space="preserve"> </w:t>
      </w:r>
    </w:p>
    <w:p w14:paraId="6AAE2967" w14:textId="517C6B71" w:rsidR="00BE3AF7" w:rsidRPr="00EE64F3" w:rsidRDefault="007A6193" w:rsidP="00BE3AF7">
      <w:pPr>
        <w:rPr>
          <w:color w:val="000000"/>
          <w:sz w:val="22"/>
          <w:szCs w:val="22"/>
        </w:rPr>
      </w:pPr>
      <w:r w:rsidRPr="00EE64F3">
        <w:rPr>
          <w:noProof/>
          <w:color w:val="000000"/>
          <w:sz w:val="22"/>
          <w:szCs w:val="22"/>
        </w:rPr>
        <w:drawing>
          <wp:anchor distT="0" distB="0" distL="114300" distR="114300" simplePos="0" relativeHeight="251673600" behindDoc="0" locked="0" layoutInCell="1" allowOverlap="1" wp14:anchorId="0A9DCB0E" wp14:editId="7530441B">
            <wp:simplePos x="0" y="0"/>
            <wp:positionH relativeFrom="column">
              <wp:posOffset>4457700</wp:posOffset>
            </wp:positionH>
            <wp:positionV relativeFrom="paragraph">
              <wp:posOffset>95885</wp:posOffset>
            </wp:positionV>
            <wp:extent cx="1828800" cy="1776730"/>
            <wp:effectExtent l="0" t="0" r="0" b="1270"/>
            <wp:wrapTight wrapText="bothSides">
              <wp:wrapPolygon edited="0">
                <wp:start x="0" y="0"/>
                <wp:lineTo x="0" y="21307"/>
                <wp:lineTo x="21300" y="21307"/>
                <wp:lineTo x="21300" y="0"/>
                <wp:lineTo x="0" y="0"/>
              </wp:wrapPolygon>
            </wp:wrapTight>
            <wp:docPr id="115" name="Picture 114"/>
            <wp:cNvGraphicFramePr/>
            <a:graphic xmlns:a="http://schemas.openxmlformats.org/drawingml/2006/main">
              <a:graphicData uri="http://schemas.openxmlformats.org/drawingml/2006/picture">
                <pic:pic xmlns:pic="http://schemas.openxmlformats.org/drawingml/2006/picture">
                  <pic:nvPicPr>
                    <pic:cNvPr id="115" name="Picture 114"/>
                    <pic:cNvPicPr/>
                  </pic:nvPicPr>
                  <pic:blipFill rotWithShape="1">
                    <a:blip r:embed="rId13">
                      <a:extLst>
                        <a:ext uri="{28A0092B-C50C-407E-A947-70E740481C1C}">
                          <a14:useLocalDpi xmlns:a14="http://schemas.microsoft.com/office/drawing/2010/main" val="0"/>
                        </a:ext>
                      </a:extLst>
                    </a:blip>
                    <a:srcRect l="35779" t="79521" r="35716"/>
                    <a:stretch/>
                  </pic:blipFill>
                  <pic:spPr>
                    <a:xfrm>
                      <a:off x="0" y="0"/>
                      <a:ext cx="1828800" cy="1776730"/>
                    </a:xfrm>
                    <a:prstGeom prst="rect">
                      <a:avLst/>
                    </a:prstGeom>
                    <a:ln>
                      <a:noFill/>
                    </a:ln>
                  </pic:spPr>
                </pic:pic>
              </a:graphicData>
            </a:graphic>
            <wp14:sizeRelH relativeFrom="page">
              <wp14:pctWidth>0</wp14:pctWidth>
            </wp14:sizeRelH>
            <wp14:sizeRelV relativeFrom="page">
              <wp14:pctHeight>0</wp14:pctHeight>
            </wp14:sizeRelV>
          </wp:anchor>
        </w:drawing>
      </w:r>
    </w:p>
    <w:p w14:paraId="6B29D3FA" w14:textId="03E3B3FC" w:rsidR="000B6354" w:rsidRPr="00EE64F3" w:rsidRDefault="005F2502" w:rsidP="00A26DB1">
      <w:pPr>
        <w:pStyle w:val="ListParagraph"/>
        <w:numPr>
          <w:ilvl w:val="0"/>
          <w:numId w:val="19"/>
        </w:numPr>
        <w:rPr>
          <w:color w:val="000000"/>
          <w:sz w:val="22"/>
          <w:szCs w:val="22"/>
        </w:rPr>
      </w:pPr>
      <w:r w:rsidRPr="00EE64F3">
        <w:rPr>
          <w:color w:val="000000"/>
          <w:sz w:val="22"/>
          <w:szCs w:val="22"/>
        </w:rPr>
        <w:t>The RFP gene inserted betwe</w:t>
      </w:r>
      <w:r w:rsidR="00762EA8" w:rsidRPr="00EE64F3">
        <w:rPr>
          <w:color w:val="000000"/>
          <w:sz w:val="22"/>
          <w:szCs w:val="22"/>
        </w:rPr>
        <w:t xml:space="preserve">en </w:t>
      </w:r>
      <w:r w:rsidR="00CE0870" w:rsidRPr="00EE64F3">
        <w:rPr>
          <w:color w:val="000000"/>
          <w:sz w:val="22"/>
          <w:szCs w:val="22"/>
        </w:rPr>
        <w:t>the acceptor vector’s</w:t>
      </w:r>
      <w:r w:rsidR="00762EA8" w:rsidRPr="00EE64F3">
        <w:rPr>
          <w:color w:val="000000"/>
          <w:sz w:val="22"/>
          <w:szCs w:val="22"/>
        </w:rPr>
        <w:t xml:space="preserve"> BsaI restriction sites </w:t>
      </w:r>
      <w:r w:rsidR="00380C99" w:rsidRPr="00EE64F3">
        <w:rPr>
          <w:color w:val="000000"/>
          <w:sz w:val="22"/>
          <w:szCs w:val="22"/>
        </w:rPr>
        <w:t>enable</w:t>
      </w:r>
      <w:r w:rsidR="00306274" w:rsidRPr="00EE64F3">
        <w:rPr>
          <w:color w:val="000000"/>
          <w:sz w:val="22"/>
          <w:szCs w:val="22"/>
        </w:rPr>
        <w:t>s</w:t>
      </w:r>
      <w:r w:rsidRPr="00EE64F3">
        <w:rPr>
          <w:color w:val="000000"/>
          <w:sz w:val="22"/>
          <w:szCs w:val="22"/>
        </w:rPr>
        <w:t xml:space="preserve"> us to do a “</w:t>
      </w:r>
      <w:r w:rsidR="00762EA8" w:rsidRPr="00EE64F3">
        <w:rPr>
          <w:color w:val="000000"/>
          <w:sz w:val="22"/>
          <w:szCs w:val="22"/>
        </w:rPr>
        <w:t>red-white” screen</w:t>
      </w:r>
      <w:r w:rsidR="00A12CEB" w:rsidRPr="00EE64F3">
        <w:rPr>
          <w:color w:val="000000"/>
          <w:sz w:val="22"/>
          <w:szCs w:val="22"/>
        </w:rPr>
        <w:t xml:space="preserve"> to select for plasmids that have actually taken up the assembled </w:t>
      </w:r>
      <w:r w:rsidR="00250E98" w:rsidRPr="00EE64F3">
        <w:rPr>
          <w:color w:val="000000"/>
          <w:sz w:val="22"/>
          <w:szCs w:val="22"/>
        </w:rPr>
        <w:t>PRO, CDS and TER parts</w:t>
      </w:r>
      <w:r w:rsidR="00A02B42" w:rsidRPr="00EE64F3">
        <w:rPr>
          <w:color w:val="000000"/>
          <w:sz w:val="22"/>
          <w:szCs w:val="22"/>
        </w:rPr>
        <w:t xml:space="preserve">.  </w:t>
      </w:r>
      <w:r w:rsidR="00502C0A" w:rsidRPr="00EE64F3">
        <w:rPr>
          <w:color w:val="000000"/>
          <w:sz w:val="22"/>
          <w:szCs w:val="22"/>
        </w:rPr>
        <w:t xml:space="preserve">Here is how this works.  </w:t>
      </w:r>
      <w:r w:rsidR="000F6F77" w:rsidRPr="00EE64F3">
        <w:rPr>
          <w:color w:val="000000"/>
          <w:sz w:val="22"/>
          <w:szCs w:val="22"/>
        </w:rPr>
        <w:t>Bacteria harboring the original,</w:t>
      </w:r>
      <w:r w:rsidR="00306274" w:rsidRPr="00EE64F3">
        <w:rPr>
          <w:color w:val="000000"/>
          <w:sz w:val="22"/>
          <w:szCs w:val="22"/>
        </w:rPr>
        <w:t xml:space="preserve"> </w:t>
      </w:r>
      <w:r w:rsidR="00CC581C" w:rsidRPr="00EE64F3">
        <w:rPr>
          <w:color w:val="000000"/>
          <w:sz w:val="22"/>
          <w:szCs w:val="22"/>
        </w:rPr>
        <w:t>RFP gene-containing plasmid</w:t>
      </w:r>
      <w:r w:rsidR="00343DFC" w:rsidRPr="00EE64F3">
        <w:rPr>
          <w:color w:val="000000"/>
          <w:sz w:val="22"/>
          <w:szCs w:val="22"/>
        </w:rPr>
        <w:t>s</w:t>
      </w:r>
      <w:r w:rsidR="00CC581C" w:rsidRPr="00EE64F3">
        <w:rPr>
          <w:color w:val="000000"/>
          <w:sz w:val="22"/>
          <w:szCs w:val="22"/>
        </w:rPr>
        <w:t xml:space="preserve"> </w:t>
      </w:r>
      <w:r w:rsidR="00306274" w:rsidRPr="00EE64F3">
        <w:rPr>
          <w:color w:val="000000"/>
          <w:sz w:val="22"/>
          <w:szCs w:val="22"/>
        </w:rPr>
        <w:t>appear red.  However, i</w:t>
      </w:r>
      <w:r w:rsidR="005F307C" w:rsidRPr="00EE64F3">
        <w:rPr>
          <w:color w:val="000000"/>
          <w:sz w:val="22"/>
          <w:szCs w:val="22"/>
        </w:rPr>
        <w:t xml:space="preserve">f the RFP </w:t>
      </w:r>
      <w:r w:rsidR="00306274" w:rsidRPr="00EE64F3">
        <w:rPr>
          <w:color w:val="000000"/>
          <w:sz w:val="22"/>
          <w:szCs w:val="22"/>
        </w:rPr>
        <w:t>gene is cut from</w:t>
      </w:r>
      <w:r w:rsidR="00A02B42" w:rsidRPr="00EE64F3">
        <w:rPr>
          <w:color w:val="000000"/>
          <w:sz w:val="22"/>
          <w:szCs w:val="22"/>
        </w:rPr>
        <w:t xml:space="preserve"> the acceptor vector by BsaI</w:t>
      </w:r>
      <w:r w:rsidR="005F307C" w:rsidRPr="00EE64F3">
        <w:rPr>
          <w:color w:val="000000"/>
          <w:sz w:val="22"/>
          <w:szCs w:val="22"/>
        </w:rPr>
        <w:t xml:space="preserve"> and </w:t>
      </w:r>
      <w:r w:rsidR="00F54DDA" w:rsidRPr="00EE64F3">
        <w:rPr>
          <w:color w:val="000000"/>
          <w:sz w:val="22"/>
          <w:szCs w:val="22"/>
        </w:rPr>
        <w:t>replaced</w:t>
      </w:r>
      <w:r w:rsidR="005F307C" w:rsidRPr="00EE64F3">
        <w:rPr>
          <w:color w:val="000000"/>
          <w:sz w:val="22"/>
          <w:szCs w:val="22"/>
        </w:rPr>
        <w:t xml:space="preserve"> with TU parts, then </w:t>
      </w:r>
      <w:r w:rsidR="00F54DDA" w:rsidRPr="00EE64F3">
        <w:rPr>
          <w:color w:val="000000"/>
          <w:sz w:val="22"/>
          <w:szCs w:val="22"/>
        </w:rPr>
        <w:t>bacteria</w:t>
      </w:r>
      <w:r w:rsidR="005F307C" w:rsidRPr="00EE64F3">
        <w:rPr>
          <w:color w:val="000000"/>
          <w:sz w:val="22"/>
          <w:szCs w:val="22"/>
        </w:rPr>
        <w:t xml:space="preserve"> </w:t>
      </w:r>
      <w:r w:rsidR="00FF6BD3" w:rsidRPr="00EE64F3">
        <w:rPr>
          <w:color w:val="000000"/>
          <w:sz w:val="22"/>
          <w:szCs w:val="22"/>
        </w:rPr>
        <w:t>taking</w:t>
      </w:r>
      <w:r w:rsidR="005F307C" w:rsidRPr="00EE64F3">
        <w:rPr>
          <w:color w:val="000000"/>
          <w:sz w:val="22"/>
          <w:szCs w:val="22"/>
        </w:rPr>
        <w:t xml:space="preserve"> </w:t>
      </w:r>
      <w:r w:rsidR="00A02B42" w:rsidRPr="00EE64F3">
        <w:rPr>
          <w:color w:val="000000"/>
          <w:sz w:val="22"/>
          <w:szCs w:val="22"/>
        </w:rPr>
        <w:t>up this</w:t>
      </w:r>
      <w:r w:rsidR="005F307C" w:rsidRPr="00EE64F3">
        <w:rPr>
          <w:color w:val="000000"/>
          <w:sz w:val="22"/>
          <w:szCs w:val="22"/>
        </w:rPr>
        <w:t xml:space="preserve"> </w:t>
      </w:r>
      <w:r w:rsidR="00A02B42" w:rsidRPr="00EE64F3">
        <w:rPr>
          <w:color w:val="000000"/>
          <w:sz w:val="22"/>
          <w:szCs w:val="22"/>
        </w:rPr>
        <w:t>vector</w:t>
      </w:r>
      <w:r w:rsidR="005F307C" w:rsidRPr="00EE64F3">
        <w:rPr>
          <w:color w:val="000000"/>
          <w:sz w:val="22"/>
          <w:szCs w:val="22"/>
        </w:rPr>
        <w:t xml:space="preserve"> will be white.  </w:t>
      </w:r>
      <w:r w:rsidR="00A2629B" w:rsidRPr="00EE64F3">
        <w:rPr>
          <w:color w:val="000000"/>
          <w:sz w:val="22"/>
          <w:szCs w:val="22"/>
        </w:rPr>
        <w:t xml:space="preserve">Using this simple color-based screen, we can easily </w:t>
      </w:r>
      <w:r w:rsidR="008E29D1" w:rsidRPr="00EE64F3">
        <w:rPr>
          <w:color w:val="000000"/>
          <w:sz w:val="22"/>
          <w:szCs w:val="22"/>
        </w:rPr>
        <w:t>eliminate</w:t>
      </w:r>
      <w:r w:rsidR="00A75580" w:rsidRPr="00EE64F3">
        <w:rPr>
          <w:color w:val="000000"/>
          <w:sz w:val="22"/>
          <w:szCs w:val="22"/>
        </w:rPr>
        <w:t xml:space="preserve"> bacteria that have taken up incompletely digested or re-circularized acceptor vectors</w:t>
      </w:r>
      <w:r w:rsidR="00227296" w:rsidRPr="00EE64F3">
        <w:rPr>
          <w:color w:val="000000"/>
          <w:sz w:val="22"/>
          <w:szCs w:val="22"/>
        </w:rPr>
        <w:t>)</w:t>
      </w:r>
      <w:r w:rsidR="00A75580" w:rsidRPr="00EE64F3">
        <w:rPr>
          <w:color w:val="000000"/>
          <w:sz w:val="22"/>
          <w:szCs w:val="22"/>
        </w:rPr>
        <w:t>.</w:t>
      </w:r>
      <w:r w:rsidR="007A6193" w:rsidRPr="00EE64F3">
        <w:rPr>
          <w:rFonts w:asciiTheme="minorHAnsi" w:hAnsiTheme="minorHAnsi" w:cstheme="minorBidi"/>
          <w:noProof/>
        </w:rPr>
        <w:t xml:space="preserve"> </w:t>
      </w:r>
    </w:p>
    <w:p w14:paraId="610898DD" w14:textId="6B4E2017" w:rsidR="00BE3AF7" w:rsidRPr="00EE64F3" w:rsidRDefault="00BE3AF7" w:rsidP="00BE3AF7">
      <w:pPr>
        <w:rPr>
          <w:color w:val="000000"/>
          <w:sz w:val="22"/>
          <w:szCs w:val="22"/>
        </w:rPr>
      </w:pPr>
    </w:p>
    <w:p w14:paraId="16552B13" w14:textId="6CDD853F" w:rsidR="00572052" w:rsidRPr="00EE64F3" w:rsidRDefault="00956827" w:rsidP="00A26DB1">
      <w:pPr>
        <w:pStyle w:val="ListParagraph"/>
        <w:numPr>
          <w:ilvl w:val="0"/>
          <w:numId w:val="19"/>
        </w:numPr>
        <w:rPr>
          <w:color w:val="000000"/>
          <w:sz w:val="22"/>
          <w:szCs w:val="22"/>
        </w:rPr>
      </w:pPr>
      <w:r w:rsidRPr="00EE64F3">
        <w:rPr>
          <w:color w:val="000000"/>
          <w:sz w:val="22"/>
          <w:szCs w:val="22"/>
        </w:rPr>
        <w:t>BsaI sites</w:t>
      </w:r>
      <w:r w:rsidR="00DE54F3" w:rsidRPr="00EE64F3">
        <w:rPr>
          <w:color w:val="000000"/>
          <w:sz w:val="22"/>
          <w:szCs w:val="22"/>
        </w:rPr>
        <w:t xml:space="preserve"> in </w:t>
      </w:r>
      <w:r w:rsidR="00015984" w:rsidRPr="00EE64F3">
        <w:rPr>
          <w:color w:val="000000"/>
          <w:sz w:val="22"/>
          <w:szCs w:val="22"/>
        </w:rPr>
        <w:t>different</w:t>
      </w:r>
      <w:r w:rsidR="00590AFF" w:rsidRPr="00EE64F3">
        <w:rPr>
          <w:color w:val="000000"/>
          <w:sz w:val="22"/>
          <w:szCs w:val="22"/>
        </w:rPr>
        <w:t xml:space="preserve"> orientations</w:t>
      </w:r>
      <w:r w:rsidR="00DE54F3" w:rsidRPr="00EE64F3">
        <w:rPr>
          <w:color w:val="000000"/>
          <w:sz w:val="22"/>
          <w:szCs w:val="22"/>
        </w:rPr>
        <w:t xml:space="preserve"> </w:t>
      </w:r>
      <w:r w:rsidR="00590AFF" w:rsidRPr="00EE64F3">
        <w:rPr>
          <w:color w:val="000000"/>
          <w:sz w:val="22"/>
          <w:szCs w:val="22"/>
        </w:rPr>
        <w:t>flank</w:t>
      </w:r>
      <w:r w:rsidR="00015984" w:rsidRPr="00EE64F3">
        <w:rPr>
          <w:color w:val="000000"/>
          <w:sz w:val="22"/>
          <w:szCs w:val="22"/>
        </w:rPr>
        <w:t>ing</w:t>
      </w:r>
      <w:r w:rsidR="00DE54F3" w:rsidRPr="00EE64F3">
        <w:rPr>
          <w:color w:val="000000"/>
          <w:sz w:val="22"/>
          <w:szCs w:val="22"/>
        </w:rPr>
        <w:t xml:space="preserve"> the </w:t>
      </w:r>
      <w:r w:rsidR="00A4701E" w:rsidRPr="00EE64F3">
        <w:rPr>
          <w:color w:val="000000"/>
          <w:sz w:val="22"/>
          <w:szCs w:val="22"/>
        </w:rPr>
        <w:t>RFP gene</w:t>
      </w:r>
      <w:r w:rsidRPr="00EE64F3">
        <w:rPr>
          <w:color w:val="000000"/>
          <w:sz w:val="22"/>
          <w:szCs w:val="22"/>
        </w:rPr>
        <w:t xml:space="preserve">.  </w:t>
      </w:r>
      <w:r w:rsidR="001E0E20" w:rsidRPr="00EE64F3">
        <w:rPr>
          <w:color w:val="000000"/>
          <w:sz w:val="22"/>
          <w:szCs w:val="22"/>
        </w:rPr>
        <w:t xml:space="preserve">The </w:t>
      </w:r>
      <w:r w:rsidR="009C127A" w:rsidRPr="00EE64F3">
        <w:rPr>
          <w:color w:val="000000"/>
          <w:sz w:val="22"/>
          <w:szCs w:val="22"/>
        </w:rPr>
        <w:t>diagrams</w:t>
      </w:r>
      <w:r w:rsidR="001E0E20" w:rsidRPr="00EE64F3">
        <w:rPr>
          <w:color w:val="000000"/>
          <w:sz w:val="22"/>
          <w:szCs w:val="22"/>
        </w:rPr>
        <w:t xml:space="preserve"> below show a </w:t>
      </w:r>
      <w:r w:rsidR="00572052" w:rsidRPr="00EE64F3">
        <w:rPr>
          <w:color w:val="000000"/>
          <w:sz w:val="22"/>
          <w:szCs w:val="22"/>
        </w:rPr>
        <w:t xml:space="preserve">somewhat </w:t>
      </w:r>
      <w:r w:rsidR="001E0E20" w:rsidRPr="00EE64F3">
        <w:rPr>
          <w:color w:val="000000"/>
          <w:sz w:val="22"/>
          <w:szCs w:val="22"/>
        </w:rPr>
        <w:t xml:space="preserve">more detailed view of how the </w:t>
      </w:r>
      <w:r w:rsidR="00331964" w:rsidRPr="00EE64F3">
        <w:rPr>
          <w:color w:val="000000"/>
          <w:sz w:val="22"/>
          <w:szCs w:val="22"/>
        </w:rPr>
        <w:t>orientation</w:t>
      </w:r>
      <w:r w:rsidR="001E0E20" w:rsidRPr="00EE64F3">
        <w:rPr>
          <w:color w:val="000000"/>
          <w:sz w:val="22"/>
          <w:szCs w:val="22"/>
        </w:rPr>
        <w:t xml:space="preserve"> of the BsaI sites </w:t>
      </w:r>
      <w:r w:rsidR="003D03D5" w:rsidRPr="00EE64F3">
        <w:rPr>
          <w:color w:val="000000"/>
          <w:sz w:val="22"/>
          <w:szCs w:val="22"/>
        </w:rPr>
        <w:t xml:space="preserve">in the acceptor vector and </w:t>
      </w:r>
      <w:r w:rsidR="00CF0E76" w:rsidRPr="00EE64F3">
        <w:rPr>
          <w:color w:val="000000"/>
          <w:sz w:val="22"/>
          <w:szCs w:val="22"/>
        </w:rPr>
        <w:t>an “insert”</w:t>
      </w:r>
      <w:r w:rsidR="00061054" w:rsidRPr="00EE64F3">
        <w:rPr>
          <w:color w:val="000000"/>
          <w:sz w:val="22"/>
          <w:szCs w:val="22"/>
        </w:rPr>
        <w:t xml:space="preserve"> </w:t>
      </w:r>
      <w:r w:rsidR="00C37715" w:rsidRPr="00EE64F3">
        <w:rPr>
          <w:color w:val="000000"/>
          <w:sz w:val="22"/>
          <w:szCs w:val="22"/>
        </w:rPr>
        <w:t>generate</w:t>
      </w:r>
      <w:r w:rsidR="00E3292A" w:rsidRPr="00EE64F3">
        <w:rPr>
          <w:color w:val="000000"/>
          <w:sz w:val="22"/>
          <w:szCs w:val="22"/>
        </w:rPr>
        <w:t>s</w:t>
      </w:r>
      <w:r w:rsidR="00C37715" w:rsidRPr="00EE64F3">
        <w:rPr>
          <w:color w:val="000000"/>
          <w:sz w:val="22"/>
          <w:szCs w:val="22"/>
        </w:rPr>
        <w:t xml:space="preserve"> the 4bp overhangs needed to precisely ligate</w:t>
      </w:r>
      <w:r w:rsidR="00331964" w:rsidRPr="00EE64F3">
        <w:rPr>
          <w:color w:val="000000"/>
          <w:sz w:val="22"/>
          <w:szCs w:val="22"/>
        </w:rPr>
        <w:t xml:space="preserve"> </w:t>
      </w:r>
      <w:r w:rsidR="003D03D5" w:rsidRPr="00EE64F3">
        <w:rPr>
          <w:color w:val="000000"/>
          <w:sz w:val="22"/>
          <w:szCs w:val="22"/>
        </w:rPr>
        <w:t>the fragments</w:t>
      </w:r>
      <w:r w:rsidR="00331964" w:rsidRPr="00EE64F3">
        <w:rPr>
          <w:color w:val="000000"/>
          <w:sz w:val="22"/>
          <w:szCs w:val="22"/>
        </w:rPr>
        <w:t xml:space="preserve"> </w:t>
      </w:r>
      <w:r w:rsidR="003D03D5" w:rsidRPr="00EE64F3">
        <w:rPr>
          <w:color w:val="000000"/>
          <w:sz w:val="22"/>
          <w:szCs w:val="22"/>
        </w:rPr>
        <w:t>during</w:t>
      </w:r>
      <w:r w:rsidR="001E0E20" w:rsidRPr="00EE64F3">
        <w:rPr>
          <w:color w:val="000000"/>
          <w:sz w:val="22"/>
          <w:szCs w:val="22"/>
        </w:rPr>
        <w:t xml:space="preserve"> the Golden Gate </w:t>
      </w:r>
      <w:r w:rsidR="005E2BB4" w:rsidRPr="00EE64F3">
        <w:rPr>
          <w:color w:val="000000"/>
          <w:sz w:val="22"/>
          <w:szCs w:val="22"/>
        </w:rPr>
        <w:t>assembly</w:t>
      </w:r>
      <w:r w:rsidR="00572052" w:rsidRPr="00EE64F3">
        <w:rPr>
          <w:color w:val="000000"/>
          <w:sz w:val="22"/>
          <w:szCs w:val="22"/>
        </w:rPr>
        <w:t xml:space="preserve"> reaction.</w:t>
      </w:r>
    </w:p>
    <w:p w14:paraId="427041F8" w14:textId="05871205" w:rsidR="009C127A" w:rsidRPr="00EE64F3" w:rsidRDefault="00F574F3" w:rsidP="009C127A">
      <w:pPr>
        <w:rPr>
          <w:color w:val="000000"/>
          <w:sz w:val="22"/>
          <w:szCs w:val="22"/>
        </w:rPr>
      </w:pPr>
      <w:r w:rsidRPr="00EE64F3">
        <w:rPr>
          <w:noProof/>
          <w:color w:val="000000"/>
          <w:sz w:val="22"/>
          <w:szCs w:val="22"/>
        </w:rPr>
        <w:drawing>
          <wp:anchor distT="0" distB="0" distL="114300" distR="114300" simplePos="0" relativeHeight="251674624" behindDoc="0" locked="0" layoutInCell="1" allowOverlap="1" wp14:anchorId="5A7DEF3A" wp14:editId="29CAF49A">
            <wp:simplePos x="0" y="0"/>
            <wp:positionH relativeFrom="column">
              <wp:posOffset>-914400</wp:posOffset>
            </wp:positionH>
            <wp:positionV relativeFrom="paragraph">
              <wp:posOffset>139700</wp:posOffset>
            </wp:positionV>
            <wp:extent cx="4114800" cy="2743200"/>
            <wp:effectExtent l="25400" t="25400" r="25400" b="25400"/>
            <wp:wrapTight wrapText="bothSides">
              <wp:wrapPolygon edited="0">
                <wp:start x="-133" y="-200"/>
                <wp:lineTo x="-133" y="21600"/>
                <wp:lineTo x="21600" y="21600"/>
                <wp:lineTo x="21600" y="-200"/>
                <wp:lineTo x="-133" y="-20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14">
                      <a:extLst>
                        <a:ext uri="{28A0092B-C50C-407E-A947-70E740481C1C}">
                          <a14:useLocalDpi xmlns:a14="http://schemas.microsoft.com/office/drawing/2010/main" val="0"/>
                        </a:ext>
                      </a:extLst>
                    </a:blip>
                    <a:srcRect b="11111"/>
                    <a:stretch/>
                  </pic:blipFill>
                  <pic:spPr bwMode="auto">
                    <a:xfrm>
                      <a:off x="0" y="0"/>
                      <a:ext cx="4114800" cy="2743200"/>
                    </a:xfrm>
                    <a:prstGeom prst="rect">
                      <a:avLst/>
                    </a:prstGeom>
                    <a:ln>
                      <a:solidFill>
                        <a:srgbClr val="000000"/>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B451D86" w14:textId="40F4AF20" w:rsidR="00DD7E06" w:rsidRPr="00EE64F3" w:rsidRDefault="00330D75" w:rsidP="009C127A">
      <w:pPr>
        <w:ind w:left="720"/>
        <w:rPr>
          <w:color w:val="000000"/>
          <w:sz w:val="22"/>
          <w:szCs w:val="22"/>
        </w:rPr>
      </w:pPr>
      <w:r w:rsidRPr="00EE64F3">
        <w:rPr>
          <w:color w:val="000000"/>
          <w:sz w:val="22"/>
          <w:szCs w:val="22"/>
        </w:rPr>
        <w:t xml:space="preserve">The first diagram </w:t>
      </w:r>
      <w:r w:rsidR="00410743" w:rsidRPr="00EE64F3">
        <w:rPr>
          <w:color w:val="000000"/>
          <w:sz w:val="22"/>
          <w:szCs w:val="22"/>
        </w:rPr>
        <w:t xml:space="preserve">(at left) </w:t>
      </w:r>
      <w:r w:rsidR="005475A8" w:rsidRPr="00EE64F3">
        <w:rPr>
          <w:color w:val="000000"/>
          <w:sz w:val="22"/>
          <w:szCs w:val="22"/>
        </w:rPr>
        <w:t>shows the</w:t>
      </w:r>
      <w:r w:rsidRPr="00EE64F3">
        <w:rPr>
          <w:color w:val="000000"/>
          <w:sz w:val="22"/>
          <w:szCs w:val="22"/>
        </w:rPr>
        <w:t xml:space="preserve"> BsaI sites </w:t>
      </w:r>
      <w:r w:rsidR="00C4508D" w:rsidRPr="00EE64F3">
        <w:rPr>
          <w:color w:val="000000"/>
          <w:sz w:val="22"/>
          <w:szCs w:val="22"/>
        </w:rPr>
        <w:t xml:space="preserve">(in boxes) </w:t>
      </w:r>
      <w:r w:rsidR="005475A8" w:rsidRPr="00EE64F3">
        <w:rPr>
          <w:color w:val="000000"/>
          <w:sz w:val="22"/>
          <w:szCs w:val="22"/>
        </w:rPr>
        <w:t>relative to the RFP gene in the</w:t>
      </w:r>
      <w:r w:rsidRPr="00EE64F3">
        <w:rPr>
          <w:color w:val="000000"/>
          <w:sz w:val="22"/>
          <w:szCs w:val="22"/>
        </w:rPr>
        <w:t xml:space="preserve"> acceptor vector.  </w:t>
      </w:r>
      <w:r w:rsidR="005475A8" w:rsidRPr="00EE64F3">
        <w:rPr>
          <w:color w:val="000000"/>
          <w:sz w:val="22"/>
          <w:szCs w:val="22"/>
        </w:rPr>
        <w:t>O</w:t>
      </w:r>
      <w:r w:rsidR="004368F3" w:rsidRPr="00EE64F3">
        <w:rPr>
          <w:color w:val="000000"/>
          <w:sz w:val="22"/>
          <w:szCs w:val="22"/>
        </w:rPr>
        <w:t>n the left side of the RFP gene</w:t>
      </w:r>
      <w:r w:rsidRPr="00EE64F3">
        <w:rPr>
          <w:color w:val="000000"/>
          <w:sz w:val="22"/>
          <w:szCs w:val="22"/>
        </w:rPr>
        <w:t>, the</w:t>
      </w:r>
      <w:r w:rsidR="004368F3" w:rsidRPr="00EE64F3">
        <w:rPr>
          <w:color w:val="000000"/>
          <w:sz w:val="22"/>
          <w:szCs w:val="22"/>
        </w:rPr>
        <w:t xml:space="preserve"> </w:t>
      </w:r>
      <w:r w:rsidR="00DD7E06" w:rsidRPr="00EE64F3">
        <w:rPr>
          <w:color w:val="000000"/>
          <w:sz w:val="22"/>
          <w:szCs w:val="22"/>
        </w:rPr>
        <w:t xml:space="preserve">BsaI recognition site GGTCTC is on the bottom strand </w:t>
      </w:r>
      <w:r w:rsidR="00B151B9" w:rsidRPr="00EE64F3">
        <w:rPr>
          <w:color w:val="000000"/>
          <w:sz w:val="22"/>
          <w:szCs w:val="22"/>
        </w:rPr>
        <w:t xml:space="preserve">and oriented from right to left (i.e. 5’ to 3’).  </w:t>
      </w:r>
      <w:r w:rsidR="00C4508D" w:rsidRPr="00EE64F3">
        <w:rPr>
          <w:color w:val="000000"/>
          <w:sz w:val="22"/>
          <w:szCs w:val="22"/>
        </w:rPr>
        <w:t>However, on the right side of the RFP gene, the BsaI recognition site is on the top strand</w:t>
      </w:r>
      <w:r w:rsidR="00D2152A" w:rsidRPr="00EE64F3">
        <w:rPr>
          <w:color w:val="000000"/>
          <w:sz w:val="22"/>
          <w:szCs w:val="22"/>
        </w:rPr>
        <w:t xml:space="preserve"> and oriented from left to right</w:t>
      </w:r>
      <w:r w:rsidR="00C4508D" w:rsidRPr="00EE64F3">
        <w:rPr>
          <w:color w:val="000000"/>
          <w:sz w:val="22"/>
          <w:szCs w:val="22"/>
        </w:rPr>
        <w:t xml:space="preserve">.  </w:t>
      </w:r>
      <w:r w:rsidR="006206C2" w:rsidRPr="00EE64F3">
        <w:rPr>
          <w:color w:val="000000"/>
          <w:sz w:val="22"/>
          <w:szCs w:val="22"/>
        </w:rPr>
        <w:t>In</w:t>
      </w:r>
      <w:r w:rsidR="007371E5" w:rsidRPr="00EE64F3">
        <w:rPr>
          <w:color w:val="000000"/>
          <w:sz w:val="22"/>
          <w:szCs w:val="22"/>
        </w:rPr>
        <w:t xml:space="preserve"> the second panel, you can see that during the</w:t>
      </w:r>
      <w:r w:rsidR="00880216" w:rsidRPr="00EE64F3">
        <w:rPr>
          <w:color w:val="000000"/>
          <w:sz w:val="22"/>
          <w:szCs w:val="22"/>
        </w:rPr>
        <w:t xml:space="preserve"> BsaI digestion</w:t>
      </w:r>
      <w:r w:rsidR="007371E5" w:rsidRPr="00EE64F3">
        <w:rPr>
          <w:color w:val="000000"/>
          <w:sz w:val="22"/>
          <w:szCs w:val="22"/>
        </w:rPr>
        <w:t>, t</w:t>
      </w:r>
      <w:r w:rsidR="005475A8" w:rsidRPr="00EE64F3">
        <w:rPr>
          <w:color w:val="000000"/>
          <w:sz w:val="22"/>
          <w:szCs w:val="22"/>
        </w:rPr>
        <w:t>he RFP gene and BsaI sites are removed, generating the desired 4-base</w:t>
      </w:r>
      <w:r w:rsidR="00880216" w:rsidRPr="00EE64F3">
        <w:rPr>
          <w:color w:val="000000"/>
          <w:sz w:val="22"/>
          <w:szCs w:val="22"/>
        </w:rPr>
        <w:t xml:space="preserve"> overhan</w:t>
      </w:r>
      <w:r w:rsidR="005475A8" w:rsidRPr="00EE64F3">
        <w:rPr>
          <w:color w:val="000000"/>
          <w:sz w:val="22"/>
          <w:szCs w:val="22"/>
        </w:rPr>
        <w:t>gs on the vector backbone.  The acceptor vector is now poised to rec</w:t>
      </w:r>
      <w:r w:rsidR="00B40F90" w:rsidRPr="00EE64F3">
        <w:rPr>
          <w:color w:val="000000"/>
          <w:sz w:val="22"/>
          <w:szCs w:val="22"/>
        </w:rPr>
        <w:t xml:space="preserve">eive an insert </w:t>
      </w:r>
      <w:r w:rsidR="005475A8" w:rsidRPr="00EE64F3">
        <w:rPr>
          <w:color w:val="000000"/>
          <w:sz w:val="22"/>
          <w:szCs w:val="22"/>
        </w:rPr>
        <w:t>with complementary overhangs.</w:t>
      </w:r>
      <w:r w:rsidR="00467B1E" w:rsidRPr="00EE64F3">
        <w:rPr>
          <w:color w:val="000000"/>
          <w:sz w:val="22"/>
          <w:szCs w:val="22"/>
        </w:rPr>
        <w:t xml:space="preserve">  </w:t>
      </w:r>
    </w:p>
    <w:p w14:paraId="7968F1D2" w14:textId="77777777" w:rsidR="00F574F3" w:rsidRPr="00EE64F3" w:rsidRDefault="00F574F3" w:rsidP="009C127A">
      <w:pPr>
        <w:ind w:left="720"/>
        <w:rPr>
          <w:color w:val="000000"/>
          <w:sz w:val="22"/>
          <w:szCs w:val="22"/>
        </w:rPr>
      </w:pPr>
    </w:p>
    <w:p w14:paraId="4DFBCFC0" w14:textId="52EA6525" w:rsidR="00467B1E" w:rsidRPr="00EE64F3" w:rsidRDefault="00410743" w:rsidP="009C127A">
      <w:pPr>
        <w:ind w:left="720"/>
        <w:rPr>
          <w:color w:val="000000"/>
          <w:sz w:val="22"/>
          <w:szCs w:val="22"/>
        </w:rPr>
      </w:pPr>
      <w:r w:rsidRPr="00EE64F3">
        <w:rPr>
          <w:noProof/>
          <w:color w:val="000000"/>
          <w:sz w:val="22"/>
          <w:szCs w:val="22"/>
        </w:rPr>
        <w:drawing>
          <wp:anchor distT="0" distB="0" distL="114300" distR="114300" simplePos="0" relativeHeight="251675648" behindDoc="0" locked="0" layoutInCell="1" allowOverlap="1" wp14:anchorId="165AC812" wp14:editId="2981F96D">
            <wp:simplePos x="0" y="0"/>
            <wp:positionH relativeFrom="column">
              <wp:posOffset>2606040</wp:posOffset>
            </wp:positionH>
            <wp:positionV relativeFrom="paragraph">
              <wp:posOffset>328295</wp:posOffset>
            </wp:positionV>
            <wp:extent cx="3909060" cy="2931795"/>
            <wp:effectExtent l="25400" t="25400" r="27940" b="14605"/>
            <wp:wrapTight wrapText="bothSides">
              <wp:wrapPolygon edited="0">
                <wp:start x="-140" y="-187"/>
                <wp:lineTo x="-140" y="21520"/>
                <wp:lineTo x="21614" y="21520"/>
                <wp:lineTo x="21614" y="-187"/>
                <wp:lineTo x="-140" y="-187"/>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5">
                      <a:extLst>
                        <a:ext uri="{28A0092B-C50C-407E-A947-70E740481C1C}">
                          <a14:useLocalDpi xmlns:a14="http://schemas.microsoft.com/office/drawing/2010/main" val="0"/>
                        </a:ext>
                      </a:extLst>
                    </a:blip>
                    <a:stretch>
                      <a:fillRect/>
                    </a:stretch>
                  </pic:blipFill>
                  <pic:spPr>
                    <a:xfrm>
                      <a:off x="0" y="0"/>
                      <a:ext cx="3909060" cy="2931795"/>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r w:rsidR="00D81611" w:rsidRPr="00EE64F3">
        <w:rPr>
          <w:color w:val="000000"/>
          <w:sz w:val="22"/>
          <w:szCs w:val="22"/>
        </w:rPr>
        <w:t>Similarly, the BsaI sites on the insert are oriented such that they will generate 4-base overhangs complementary to above, enabling it to be ligated in a precise orientation.</w:t>
      </w:r>
      <w:r w:rsidRPr="00EE64F3">
        <w:rPr>
          <w:color w:val="000000"/>
          <w:sz w:val="22"/>
          <w:szCs w:val="22"/>
        </w:rPr>
        <w:t xml:space="preserve"> </w:t>
      </w:r>
      <w:r w:rsidR="00556B59" w:rsidRPr="00EE64F3">
        <w:rPr>
          <w:color w:val="000000"/>
          <w:sz w:val="22"/>
          <w:szCs w:val="22"/>
        </w:rPr>
        <w:t>Once an insert is</w:t>
      </w:r>
      <w:r w:rsidR="00956827" w:rsidRPr="00EE64F3">
        <w:rPr>
          <w:color w:val="000000"/>
          <w:sz w:val="22"/>
          <w:szCs w:val="22"/>
        </w:rPr>
        <w:t xml:space="preserve"> liga</w:t>
      </w:r>
      <w:r w:rsidR="008D74E9" w:rsidRPr="00EE64F3">
        <w:rPr>
          <w:color w:val="000000"/>
          <w:sz w:val="22"/>
          <w:szCs w:val="22"/>
        </w:rPr>
        <w:t xml:space="preserve">ted </w:t>
      </w:r>
      <w:r w:rsidR="00556B59" w:rsidRPr="00EE64F3">
        <w:rPr>
          <w:color w:val="000000"/>
          <w:sz w:val="22"/>
          <w:szCs w:val="22"/>
        </w:rPr>
        <w:t xml:space="preserve">to the acceptor vector, there are </w:t>
      </w:r>
      <w:r w:rsidR="00AF0E31" w:rsidRPr="00EE64F3">
        <w:rPr>
          <w:color w:val="000000"/>
          <w:sz w:val="22"/>
          <w:szCs w:val="22"/>
        </w:rPr>
        <w:t>no more</w:t>
      </w:r>
      <w:r w:rsidR="00556B59" w:rsidRPr="00EE64F3">
        <w:rPr>
          <w:color w:val="000000"/>
          <w:sz w:val="22"/>
          <w:szCs w:val="22"/>
        </w:rPr>
        <w:t xml:space="preserve"> BsaI sites present in the new plasmid c</w:t>
      </w:r>
      <w:r w:rsidR="00AF0E31" w:rsidRPr="00EE64F3">
        <w:rPr>
          <w:color w:val="000000"/>
          <w:sz w:val="22"/>
          <w:szCs w:val="22"/>
        </w:rPr>
        <w:t>onstruct, and the insert</w:t>
      </w:r>
      <w:r w:rsidR="00843569" w:rsidRPr="00EE64F3">
        <w:rPr>
          <w:color w:val="000000"/>
          <w:sz w:val="22"/>
          <w:szCs w:val="22"/>
        </w:rPr>
        <w:t xml:space="preserve"> cannot be </w:t>
      </w:r>
      <w:r w:rsidR="00AF0E31" w:rsidRPr="00EE64F3">
        <w:rPr>
          <w:color w:val="000000"/>
          <w:sz w:val="22"/>
          <w:szCs w:val="22"/>
        </w:rPr>
        <w:t>excised</w:t>
      </w:r>
      <w:r w:rsidR="00843569" w:rsidRPr="00EE64F3">
        <w:rPr>
          <w:color w:val="000000"/>
          <w:sz w:val="22"/>
          <w:szCs w:val="22"/>
        </w:rPr>
        <w:t xml:space="preserve"> during continued cycles </w:t>
      </w:r>
      <w:r w:rsidR="00AF0E31" w:rsidRPr="00EE64F3">
        <w:rPr>
          <w:color w:val="000000"/>
          <w:sz w:val="22"/>
          <w:szCs w:val="22"/>
        </w:rPr>
        <w:t>of</w:t>
      </w:r>
      <w:r w:rsidR="00843569" w:rsidRPr="00EE64F3">
        <w:rPr>
          <w:color w:val="000000"/>
          <w:sz w:val="22"/>
          <w:szCs w:val="22"/>
        </w:rPr>
        <w:t xml:space="preserve"> the Golden Gate assembly reaction.  However, should </w:t>
      </w:r>
      <w:r w:rsidR="00AF0E31" w:rsidRPr="00EE64F3">
        <w:rPr>
          <w:color w:val="000000"/>
          <w:sz w:val="22"/>
          <w:szCs w:val="22"/>
        </w:rPr>
        <w:t>an</w:t>
      </w:r>
      <w:r w:rsidR="00843569" w:rsidRPr="00EE64F3">
        <w:rPr>
          <w:color w:val="000000"/>
          <w:sz w:val="22"/>
          <w:szCs w:val="22"/>
        </w:rPr>
        <w:t xml:space="preserve"> RFP gene re-ligate to the original </w:t>
      </w:r>
      <w:r w:rsidR="00AF0E31" w:rsidRPr="00EE64F3">
        <w:rPr>
          <w:color w:val="000000"/>
          <w:sz w:val="22"/>
          <w:szCs w:val="22"/>
        </w:rPr>
        <w:t xml:space="preserve">acceptor vector or an insert re-ligate to the kanamycin-resistant blunt cloning vector, they will simply be re-cut, since the </w:t>
      </w:r>
      <w:r w:rsidR="008B5AD9" w:rsidRPr="00EE64F3">
        <w:rPr>
          <w:color w:val="000000"/>
          <w:sz w:val="22"/>
          <w:szCs w:val="22"/>
        </w:rPr>
        <w:t>BsaI site</w:t>
      </w:r>
      <w:r w:rsidR="00AF0E31" w:rsidRPr="00EE64F3">
        <w:rPr>
          <w:color w:val="000000"/>
          <w:sz w:val="22"/>
          <w:szCs w:val="22"/>
        </w:rPr>
        <w:t xml:space="preserve">s </w:t>
      </w:r>
      <w:r w:rsidR="00485EE8" w:rsidRPr="00EE64F3">
        <w:rPr>
          <w:color w:val="000000"/>
          <w:sz w:val="22"/>
          <w:szCs w:val="22"/>
        </w:rPr>
        <w:t>will be</w:t>
      </w:r>
      <w:r w:rsidR="00AF0E31" w:rsidRPr="00EE64F3">
        <w:rPr>
          <w:color w:val="000000"/>
          <w:sz w:val="22"/>
          <w:szCs w:val="22"/>
        </w:rPr>
        <w:t xml:space="preserve"> back in place</w:t>
      </w:r>
      <w:r w:rsidR="008B5AD9" w:rsidRPr="00EE64F3">
        <w:rPr>
          <w:color w:val="000000"/>
          <w:sz w:val="22"/>
          <w:szCs w:val="22"/>
        </w:rPr>
        <w:t>.</w:t>
      </w:r>
      <w:r w:rsidR="009941A3" w:rsidRPr="00EE64F3">
        <w:rPr>
          <w:color w:val="000000"/>
          <w:sz w:val="22"/>
          <w:szCs w:val="22"/>
        </w:rPr>
        <w:t xml:space="preserve"> </w:t>
      </w:r>
      <w:r w:rsidR="00AC7F8B" w:rsidRPr="00EE64F3">
        <w:rPr>
          <w:color w:val="000000"/>
          <w:sz w:val="22"/>
          <w:szCs w:val="22"/>
        </w:rPr>
        <w:t xml:space="preserve"> Finally, any unwanted plasmids will be selected against during the transformation, since you will select white colonies (that have lost the RFP gene and must have inserts) </w:t>
      </w:r>
      <w:r w:rsidR="001E52DD" w:rsidRPr="00EE64F3">
        <w:rPr>
          <w:color w:val="000000"/>
          <w:sz w:val="22"/>
          <w:szCs w:val="22"/>
        </w:rPr>
        <w:t>on ampicillin plates (thereby killing off any bacteria that took up an intact kanamycin-resistant plasmid).</w:t>
      </w:r>
    </w:p>
    <w:p w14:paraId="70399266" w14:textId="77777777" w:rsidR="00A75580" w:rsidRPr="00EE64F3" w:rsidRDefault="00A75580" w:rsidP="00572052">
      <w:pPr>
        <w:rPr>
          <w:color w:val="000000"/>
          <w:sz w:val="22"/>
          <w:szCs w:val="22"/>
        </w:rPr>
      </w:pPr>
    </w:p>
    <w:p w14:paraId="4A0A7893" w14:textId="77777777" w:rsidR="00AC7F8B" w:rsidRPr="00EE64F3" w:rsidRDefault="00AC7F8B" w:rsidP="00A75580">
      <w:pPr>
        <w:rPr>
          <w:color w:val="000000"/>
          <w:sz w:val="22"/>
          <w:szCs w:val="22"/>
        </w:rPr>
      </w:pPr>
    </w:p>
    <w:p w14:paraId="5525B5A2" w14:textId="22B5F7A6" w:rsidR="00CA7E08" w:rsidRPr="00EE64F3" w:rsidRDefault="00CA7E08" w:rsidP="00CA7E08">
      <w:pPr>
        <w:rPr>
          <w:b/>
          <w:color w:val="000000"/>
          <w:sz w:val="22"/>
          <w:szCs w:val="22"/>
        </w:rPr>
      </w:pPr>
      <w:r w:rsidRPr="00EE64F3">
        <w:rPr>
          <w:b/>
          <w:color w:val="000000"/>
          <w:sz w:val="22"/>
          <w:szCs w:val="22"/>
        </w:rPr>
        <w:lastRenderedPageBreak/>
        <w:t>Procedure for the Golden Gate assembly reaction:</w:t>
      </w:r>
    </w:p>
    <w:p w14:paraId="503FFBB6" w14:textId="77777777" w:rsidR="00A46E64" w:rsidRPr="00EE64F3" w:rsidRDefault="00A46E64" w:rsidP="001204D6">
      <w:pPr>
        <w:rPr>
          <w:color w:val="000000"/>
          <w:sz w:val="22"/>
          <w:szCs w:val="22"/>
        </w:rPr>
      </w:pPr>
    </w:p>
    <w:p w14:paraId="2193BF97" w14:textId="43E7AB20" w:rsidR="005E57C7" w:rsidRPr="00EE64F3" w:rsidRDefault="007142B3" w:rsidP="00CE75BB">
      <w:pPr>
        <w:rPr>
          <w:color w:val="000000"/>
          <w:sz w:val="22"/>
          <w:szCs w:val="22"/>
        </w:rPr>
      </w:pPr>
      <w:r w:rsidRPr="00EE64F3">
        <w:rPr>
          <w:color w:val="000000"/>
          <w:sz w:val="22"/>
          <w:szCs w:val="22"/>
        </w:rPr>
        <w:t xml:space="preserve">It is important to </w:t>
      </w:r>
      <w:r w:rsidR="007855B8" w:rsidRPr="00EE64F3">
        <w:rPr>
          <w:color w:val="000000"/>
          <w:sz w:val="22"/>
          <w:szCs w:val="22"/>
        </w:rPr>
        <w:t xml:space="preserve">quantify the concentrations of each plasmid before putting them into the </w:t>
      </w:r>
      <w:r w:rsidR="00F65E0F" w:rsidRPr="00EE64F3">
        <w:rPr>
          <w:color w:val="000000"/>
          <w:sz w:val="22"/>
          <w:szCs w:val="22"/>
        </w:rPr>
        <w:t xml:space="preserve">Golden Gate reaction. </w:t>
      </w:r>
      <w:r w:rsidR="00357141" w:rsidRPr="00EE64F3">
        <w:rPr>
          <w:color w:val="000000"/>
          <w:sz w:val="22"/>
          <w:szCs w:val="22"/>
        </w:rPr>
        <w:t xml:space="preserve"> </w:t>
      </w:r>
      <w:r w:rsidR="00F65E0F" w:rsidRPr="00EE64F3">
        <w:rPr>
          <w:color w:val="000000"/>
          <w:sz w:val="22"/>
          <w:szCs w:val="22"/>
        </w:rPr>
        <w:t xml:space="preserve">The reaction should contain </w:t>
      </w:r>
      <w:r w:rsidR="00357141" w:rsidRPr="00EE64F3">
        <w:rPr>
          <w:color w:val="000000"/>
          <w:sz w:val="22"/>
          <w:szCs w:val="22"/>
        </w:rPr>
        <w:t xml:space="preserve">100 ng of the acceptor vector (e.g. pAV116) and </w:t>
      </w:r>
      <w:r w:rsidRPr="00EE64F3">
        <w:rPr>
          <w:color w:val="000000"/>
          <w:sz w:val="22"/>
          <w:szCs w:val="22"/>
        </w:rPr>
        <w:t xml:space="preserve">equimolar amounts of each </w:t>
      </w:r>
      <w:r w:rsidR="00F65E0F" w:rsidRPr="00EE64F3">
        <w:rPr>
          <w:color w:val="000000"/>
          <w:sz w:val="22"/>
          <w:szCs w:val="22"/>
        </w:rPr>
        <w:t xml:space="preserve">TU part-containing </w:t>
      </w:r>
      <w:r w:rsidRPr="00EE64F3">
        <w:rPr>
          <w:color w:val="000000"/>
          <w:sz w:val="22"/>
          <w:szCs w:val="22"/>
        </w:rPr>
        <w:t>plasmid</w:t>
      </w:r>
      <w:r w:rsidR="00357141" w:rsidRPr="00EE64F3">
        <w:rPr>
          <w:color w:val="000000"/>
          <w:sz w:val="22"/>
          <w:szCs w:val="22"/>
        </w:rPr>
        <w:t>.  T</w:t>
      </w:r>
      <w:r w:rsidR="00F65E0F" w:rsidRPr="00EE64F3">
        <w:rPr>
          <w:color w:val="000000"/>
          <w:sz w:val="22"/>
          <w:szCs w:val="22"/>
        </w:rPr>
        <w:t xml:space="preserve">he </w:t>
      </w:r>
      <w:r w:rsidR="00357141" w:rsidRPr="00EE64F3">
        <w:rPr>
          <w:color w:val="000000"/>
          <w:sz w:val="22"/>
          <w:szCs w:val="22"/>
        </w:rPr>
        <w:t xml:space="preserve">molar </w:t>
      </w:r>
      <w:r w:rsidR="00F65E0F" w:rsidRPr="00EE64F3">
        <w:rPr>
          <w:color w:val="000000"/>
          <w:sz w:val="22"/>
          <w:szCs w:val="22"/>
        </w:rPr>
        <w:t xml:space="preserve">ratio of </w:t>
      </w:r>
      <w:r w:rsidR="00E003C2" w:rsidRPr="00EE64F3">
        <w:rPr>
          <w:color w:val="000000"/>
          <w:sz w:val="22"/>
          <w:szCs w:val="22"/>
        </w:rPr>
        <w:t>TU-containing</w:t>
      </w:r>
      <w:r w:rsidR="00F65E0F" w:rsidRPr="00EE64F3">
        <w:rPr>
          <w:color w:val="000000"/>
          <w:sz w:val="22"/>
          <w:szCs w:val="22"/>
        </w:rPr>
        <w:t xml:space="preserve"> plasmids to acceptor vector should be </w:t>
      </w:r>
      <w:r w:rsidR="00090115" w:rsidRPr="00EE64F3">
        <w:rPr>
          <w:color w:val="000000"/>
          <w:sz w:val="22"/>
          <w:szCs w:val="22"/>
        </w:rPr>
        <w:t>~</w:t>
      </w:r>
      <w:r w:rsidR="00F65E0F" w:rsidRPr="00EE64F3">
        <w:rPr>
          <w:color w:val="000000"/>
          <w:sz w:val="22"/>
          <w:szCs w:val="22"/>
        </w:rPr>
        <w:t>2:1</w:t>
      </w:r>
      <w:r w:rsidRPr="00EE64F3">
        <w:rPr>
          <w:color w:val="000000"/>
          <w:sz w:val="22"/>
          <w:szCs w:val="22"/>
        </w:rPr>
        <w:t xml:space="preserve">. </w:t>
      </w:r>
      <w:r w:rsidR="00357141" w:rsidRPr="00EE64F3">
        <w:rPr>
          <w:color w:val="000000"/>
          <w:sz w:val="22"/>
          <w:szCs w:val="22"/>
        </w:rPr>
        <w:t xml:space="preserve"> </w:t>
      </w:r>
      <w:r w:rsidR="005E57C7" w:rsidRPr="00EE64F3">
        <w:rPr>
          <w:color w:val="000000"/>
          <w:sz w:val="22"/>
          <w:szCs w:val="22"/>
        </w:rPr>
        <w:t xml:space="preserve">The equations and table below can help </w:t>
      </w:r>
      <w:r w:rsidR="00B32754" w:rsidRPr="00EE64F3">
        <w:rPr>
          <w:color w:val="000000"/>
          <w:sz w:val="22"/>
          <w:szCs w:val="22"/>
        </w:rPr>
        <w:t xml:space="preserve">with calculating </w:t>
      </w:r>
      <w:r w:rsidR="005E57C7" w:rsidRPr="00EE64F3">
        <w:rPr>
          <w:color w:val="000000"/>
          <w:sz w:val="22"/>
          <w:szCs w:val="22"/>
        </w:rPr>
        <w:t xml:space="preserve">the amount of each plasmid to use.  </w:t>
      </w:r>
    </w:p>
    <w:p w14:paraId="2992F0B9" w14:textId="77777777" w:rsidR="005E57C7" w:rsidRPr="00EE64F3" w:rsidRDefault="005E57C7" w:rsidP="00CE75BB">
      <w:pPr>
        <w:rPr>
          <w:color w:val="000000"/>
          <w:sz w:val="22"/>
          <w:szCs w:val="22"/>
        </w:rPr>
      </w:pPr>
    </w:p>
    <w:p w14:paraId="41F215B2" w14:textId="35A01229" w:rsidR="00CE75BB" w:rsidRPr="00EE64F3" w:rsidRDefault="001B36C0" w:rsidP="00CE75BB">
      <w:pPr>
        <w:rPr>
          <w:rFonts w:ascii="Times" w:eastAsia="Times New Roman" w:hAnsi="Times"/>
          <w:sz w:val="20"/>
          <w:szCs w:val="20"/>
        </w:rPr>
      </w:pPr>
      <w:r w:rsidRPr="00EE64F3">
        <w:rPr>
          <w:color w:val="000000"/>
          <w:sz w:val="22"/>
          <w:szCs w:val="22"/>
        </w:rPr>
        <w:t xml:space="preserve">Let’s work through </w:t>
      </w:r>
      <w:r w:rsidR="005D1BB9" w:rsidRPr="00EE64F3">
        <w:rPr>
          <w:color w:val="000000"/>
          <w:sz w:val="22"/>
          <w:szCs w:val="22"/>
        </w:rPr>
        <w:t>the</w:t>
      </w:r>
      <w:r w:rsidRPr="00EE64F3">
        <w:rPr>
          <w:color w:val="000000"/>
          <w:sz w:val="22"/>
          <w:szCs w:val="22"/>
        </w:rPr>
        <w:t xml:space="preserve"> example</w:t>
      </w:r>
      <w:r w:rsidR="005D1BB9" w:rsidRPr="00EE64F3">
        <w:rPr>
          <w:color w:val="000000"/>
          <w:sz w:val="22"/>
          <w:szCs w:val="22"/>
        </w:rPr>
        <w:t xml:space="preserve"> shown in the table below</w:t>
      </w:r>
      <w:r w:rsidRPr="00EE64F3">
        <w:rPr>
          <w:color w:val="000000"/>
          <w:sz w:val="22"/>
          <w:szCs w:val="22"/>
        </w:rPr>
        <w:t xml:space="preserve">. </w:t>
      </w:r>
      <w:r w:rsidR="005E57C7" w:rsidRPr="00EE64F3">
        <w:rPr>
          <w:color w:val="000000"/>
          <w:sz w:val="22"/>
          <w:szCs w:val="22"/>
        </w:rPr>
        <w:t xml:space="preserve"> </w:t>
      </w:r>
      <w:r w:rsidR="005D1BB9" w:rsidRPr="00EE64F3">
        <w:rPr>
          <w:color w:val="000000"/>
          <w:sz w:val="22"/>
          <w:szCs w:val="22"/>
        </w:rPr>
        <w:t>If you are using 100 ng of the pAV116 acceptor vector</w:t>
      </w:r>
      <w:r w:rsidR="00EB1CAC" w:rsidRPr="00EE64F3">
        <w:rPr>
          <w:color w:val="000000"/>
          <w:sz w:val="22"/>
          <w:szCs w:val="22"/>
        </w:rPr>
        <w:t xml:space="preserve"> in the reaction</w:t>
      </w:r>
      <w:r w:rsidR="005D1BB9" w:rsidRPr="00EE64F3">
        <w:rPr>
          <w:color w:val="000000"/>
          <w:sz w:val="22"/>
          <w:szCs w:val="22"/>
        </w:rPr>
        <w:t>, the</w:t>
      </w:r>
      <w:r w:rsidR="003C4B8B" w:rsidRPr="00EE64F3">
        <w:rPr>
          <w:color w:val="000000"/>
          <w:sz w:val="22"/>
          <w:szCs w:val="22"/>
        </w:rPr>
        <w:t>n</w:t>
      </w:r>
      <w:r w:rsidR="005D1BB9" w:rsidRPr="00EE64F3">
        <w:rPr>
          <w:color w:val="000000"/>
          <w:sz w:val="22"/>
          <w:szCs w:val="22"/>
        </w:rPr>
        <w:t xml:space="preserve"> you can use </w:t>
      </w:r>
      <w:r w:rsidR="005E57C7" w:rsidRPr="00EE64F3">
        <w:rPr>
          <w:color w:val="000000"/>
          <w:sz w:val="22"/>
          <w:szCs w:val="22"/>
        </w:rPr>
        <w:t>Equation 1</w:t>
      </w:r>
      <w:r w:rsidR="005D1BB9" w:rsidRPr="00EE64F3">
        <w:rPr>
          <w:color w:val="000000"/>
          <w:sz w:val="22"/>
          <w:szCs w:val="22"/>
        </w:rPr>
        <w:t xml:space="preserve"> (below) to determine that this </w:t>
      </w:r>
      <w:r w:rsidR="00C51624" w:rsidRPr="00EE64F3">
        <w:rPr>
          <w:color w:val="000000"/>
          <w:sz w:val="22"/>
          <w:szCs w:val="22"/>
        </w:rPr>
        <w:t>equals</w:t>
      </w:r>
      <w:r w:rsidR="005E57C7" w:rsidRPr="00EE64F3">
        <w:rPr>
          <w:color w:val="000000"/>
          <w:sz w:val="22"/>
          <w:szCs w:val="22"/>
        </w:rPr>
        <w:t xml:space="preserve"> 0.026 pmols of DNA.  So, you would want to add 2x that </w:t>
      </w:r>
      <w:r w:rsidR="00A47C78" w:rsidRPr="00EE64F3">
        <w:rPr>
          <w:color w:val="000000"/>
          <w:sz w:val="22"/>
          <w:szCs w:val="22"/>
        </w:rPr>
        <w:t xml:space="preserve">number of pmols </w:t>
      </w:r>
      <w:r w:rsidR="00401FEC" w:rsidRPr="00EE64F3">
        <w:rPr>
          <w:color w:val="000000"/>
          <w:sz w:val="22"/>
          <w:szCs w:val="22"/>
        </w:rPr>
        <w:t>(</w:t>
      </w:r>
      <w:r w:rsidR="00794FD4" w:rsidRPr="00EE64F3">
        <w:rPr>
          <w:color w:val="000000"/>
          <w:sz w:val="22"/>
          <w:szCs w:val="22"/>
        </w:rPr>
        <w:t>or,</w:t>
      </w:r>
      <w:r w:rsidR="00401FEC" w:rsidRPr="00EE64F3">
        <w:rPr>
          <w:color w:val="000000"/>
          <w:sz w:val="22"/>
          <w:szCs w:val="22"/>
        </w:rPr>
        <w:t xml:space="preserve"> 0.052 pmol)</w:t>
      </w:r>
      <w:r w:rsidR="00030936" w:rsidRPr="00EE64F3">
        <w:rPr>
          <w:color w:val="000000"/>
          <w:sz w:val="22"/>
          <w:szCs w:val="22"/>
        </w:rPr>
        <w:t xml:space="preserve"> </w:t>
      </w:r>
      <w:r w:rsidR="00A47C78" w:rsidRPr="00EE64F3">
        <w:rPr>
          <w:color w:val="000000"/>
          <w:sz w:val="22"/>
          <w:szCs w:val="22"/>
        </w:rPr>
        <w:t xml:space="preserve">of each </w:t>
      </w:r>
      <w:r w:rsidR="007A7796" w:rsidRPr="00EE64F3">
        <w:rPr>
          <w:color w:val="000000"/>
          <w:sz w:val="22"/>
          <w:szCs w:val="22"/>
        </w:rPr>
        <w:t xml:space="preserve">of the three </w:t>
      </w:r>
      <w:r w:rsidR="005E57C7" w:rsidRPr="00EE64F3">
        <w:rPr>
          <w:color w:val="000000"/>
          <w:sz w:val="22"/>
          <w:szCs w:val="22"/>
        </w:rPr>
        <w:t>TU part-containing plasmid</w:t>
      </w:r>
      <w:r w:rsidR="00F46B5E" w:rsidRPr="00EE64F3">
        <w:rPr>
          <w:color w:val="000000"/>
          <w:sz w:val="22"/>
          <w:szCs w:val="22"/>
        </w:rPr>
        <w:t>s</w:t>
      </w:r>
      <w:r w:rsidR="001D6660" w:rsidRPr="00EE64F3">
        <w:rPr>
          <w:color w:val="000000"/>
          <w:sz w:val="22"/>
          <w:szCs w:val="22"/>
        </w:rPr>
        <w:t>.  To calculate the number of ng of each TU part</w:t>
      </w:r>
      <w:r w:rsidR="00174225" w:rsidRPr="00EE64F3">
        <w:rPr>
          <w:color w:val="000000"/>
          <w:sz w:val="22"/>
          <w:szCs w:val="22"/>
        </w:rPr>
        <w:t>-containing plasmid</w:t>
      </w:r>
      <w:r w:rsidR="001D6660" w:rsidRPr="00EE64F3">
        <w:rPr>
          <w:color w:val="000000"/>
          <w:sz w:val="22"/>
          <w:szCs w:val="22"/>
        </w:rPr>
        <w:t>, use Equation 2.</w:t>
      </w:r>
    </w:p>
    <w:p w14:paraId="22A3C4CA" w14:textId="77777777" w:rsidR="00357141" w:rsidRPr="00EE64F3" w:rsidRDefault="00357141" w:rsidP="00CE75BB">
      <w:pPr>
        <w:rPr>
          <w:rFonts w:ascii="Times" w:eastAsia="Times New Roman" w:hAnsi="Times"/>
          <w:sz w:val="20"/>
          <w:szCs w:val="20"/>
        </w:rPr>
      </w:pPr>
    </w:p>
    <w:p w14:paraId="2BDC02EF" w14:textId="2BEF4E8E" w:rsidR="005A3A96" w:rsidRPr="00EE64F3" w:rsidRDefault="005E57C7" w:rsidP="001204D6">
      <w:pPr>
        <w:rPr>
          <w:color w:val="000000"/>
          <w:sz w:val="22"/>
          <w:szCs w:val="22"/>
        </w:rPr>
      </w:pPr>
      <w:r w:rsidRPr="00EE64F3">
        <w:rPr>
          <w:color w:val="000000"/>
          <w:sz w:val="22"/>
          <w:szCs w:val="22"/>
        </w:rPr>
        <w:t xml:space="preserve">Equation 1:  </w:t>
      </w:r>
      <w:r w:rsidR="005A3A96" w:rsidRPr="00EE64F3">
        <w:rPr>
          <w:color w:val="000000"/>
          <w:sz w:val="22"/>
          <w:szCs w:val="22"/>
        </w:rPr>
        <w:t>pmols = (weight in ng) x 1000 / (base pairs x 650 daltons)</w:t>
      </w:r>
    </w:p>
    <w:p w14:paraId="112D1384" w14:textId="77777777" w:rsidR="009067AC" w:rsidRPr="00EE64F3" w:rsidRDefault="009067AC" w:rsidP="001204D6">
      <w:pPr>
        <w:rPr>
          <w:color w:val="000000"/>
          <w:sz w:val="22"/>
          <w:szCs w:val="22"/>
        </w:rPr>
      </w:pPr>
    </w:p>
    <w:p w14:paraId="0321162C" w14:textId="16A556C2" w:rsidR="00936E86" w:rsidRPr="00EE64F3" w:rsidRDefault="005E57C7" w:rsidP="001204D6">
      <w:pPr>
        <w:rPr>
          <w:color w:val="000000"/>
          <w:sz w:val="22"/>
          <w:szCs w:val="22"/>
        </w:rPr>
      </w:pPr>
      <w:r w:rsidRPr="00EE64F3">
        <w:rPr>
          <w:color w:val="000000"/>
          <w:sz w:val="22"/>
          <w:szCs w:val="22"/>
        </w:rPr>
        <w:t xml:space="preserve">Equation 2:  </w:t>
      </w:r>
      <w:r w:rsidR="00936E86" w:rsidRPr="00EE64F3">
        <w:rPr>
          <w:color w:val="000000"/>
          <w:sz w:val="22"/>
          <w:szCs w:val="22"/>
        </w:rPr>
        <w:t>ng = (pmols) X (base pairs x 650 daltons) / 1000</w:t>
      </w:r>
    </w:p>
    <w:p w14:paraId="32695FB8" w14:textId="77777777" w:rsidR="005A3A96" w:rsidRPr="00EE64F3" w:rsidRDefault="005A3A96" w:rsidP="001204D6">
      <w:pPr>
        <w:rPr>
          <w:b/>
          <w:color w:val="000000"/>
          <w:sz w:val="22"/>
          <w:szCs w:val="22"/>
        </w:rPr>
      </w:pPr>
    </w:p>
    <w:tbl>
      <w:tblPr>
        <w:tblStyle w:val="TableGrid"/>
        <w:tblW w:w="9558" w:type="dxa"/>
        <w:tblLayout w:type="fixed"/>
        <w:tblLook w:val="04A0" w:firstRow="1" w:lastRow="0" w:firstColumn="1" w:lastColumn="0" w:noHBand="0" w:noVBand="1"/>
      </w:tblPr>
      <w:tblGrid>
        <w:gridCol w:w="2718"/>
        <w:gridCol w:w="1530"/>
        <w:gridCol w:w="2430"/>
        <w:gridCol w:w="1515"/>
        <w:gridCol w:w="584"/>
        <w:gridCol w:w="781"/>
      </w:tblGrid>
      <w:tr w:rsidR="005A3A96" w:rsidRPr="00EE64F3" w14:paraId="09C13645" w14:textId="3E852201" w:rsidTr="005E57C7">
        <w:tc>
          <w:tcPr>
            <w:tcW w:w="2718" w:type="dxa"/>
          </w:tcPr>
          <w:p w14:paraId="29DC3B28" w14:textId="07A5BA0C" w:rsidR="005A3A96" w:rsidRPr="00EE64F3" w:rsidRDefault="005A3A96" w:rsidP="00B33011">
            <w:pPr>
              <w:jc w:val="center"/>
              <w:rPr>
                <w:b/>
                <w:color w:val="000000"/>
                <w:sz w:val="22"/>
                <w:szCs w:val="22"/>
              </w:rPr>
            </w:pPr>
            <w:r w:rsidRPr="00EE64F3">
              <w:rPr>
                <w:b/>
                <w:color w:val="000000"/>
                <w:sz w:val="22"/>
                <w:szCs w:val="22"/>
              </w:rPr>
              <w:t>Plasmid</w:t>
            </w:r>
          </w:p>
        </w:tc>
        <w:tc>
          <w:tcPr>
            <w:tcW w:w="1530" w:type="dxa"/>
          </w:tcPr>
          <w:p w14:paraId="00D63A56" w14:textId="1E990AF8" w:rsidR="005A3A96" w:rsidRPr="00EE64F3" w:rsidRDefault="005A3A96" w:rsidP="00B33011">
            <w:pPr>
              <w:jc w:val="center"/>
              <w:rPr>
                <w:b/>
                <w:color w:val="000000"/>
                <w:sz w:val="22"/>
                <w:szCs w:val="22"/>
              </w:rPr>
            </w:pPr>
            <w:r w:rsidRPr="00EE64F3">
              <w:rPr>
                <w:b/>
                <w:color w:val="000000"/>
                <w:sz w:val="22"/>
                <w:szCs w:val="22"/>
              </w:rPr>
              <w:t>bp in plasmid backbone</w:t>
            </w:r>
            <w:r w:rsidR="00B33011" w:rsidRPr="00EE64F3">
              <w:rPr>
                <w:b/>
                <w:color w:val="000000"/>
                <w:sz w:val="22"/>
                <w:szCs w:val="22"/>
              </w:rPr>
              <w:t>*</w:t>
            </w:r>
          </w:p>
        </w:tc>
        <w:tc>
          <w:tcPr>
            <w:tcW w:w="2430" w:type="dxa"/>
          </w:tcPr>
          <w:p w14:paraId="3588AFB0" w14:textId="70467FCB" w:rsidR="005A3A96" w:rsidRPr="00EE64F3" w:rsidRDefault="005A3A96" w:rsidP="00B33011">
            <w:pPr>
              <w:jc w:val="center"/>
              <w:rPr>
                <w:b/>
                <w:color w:val="000000"/>
                <w:sz w:val="22"/>
                <w:szCs w:val="22"/>
              </w:rPr>
            </w:pPr>
            <w:r w:rsidRPr="00EE64F3">
              <w:rPr>
                <w:b/>
                <w:color w:val="000000"/>
                <w:sz w:val="22"/>
                <w:szCs w:val="22"/>
              </w:rPr>
              <w:t>bp insert</w:t>
            </w:r>
            <w:r w:rsidR="00B33011" w:rsidRPr="00EE64F3">
              <w:rPr>
                <w:b/>
                <w:color w:val="000000"/>
                <w:sz w:val="22"/>
                <w:szCs w:val="22"/>
              </w:rPr>
              <w:t>*</w:t>
            </w:r>
          </w:p>
        </w:tc>
        <w:tc>
          <w:tcPr>
            <w:tcW w:w="1515" w:type="dxa"/>
          </w:tcPr>
          <w:p w14:paraId="57C8C07D" w14:textId="26A408DA" w:rsidR="005A3A96" w:rsidRPr="00EE64F3" w:rsidRDefault="005A3A96" w:rsidP="00B33011">
            <w:pPr>
              <w:jc w:val="center"/>
              <w:rPr>
                <w:b/>
                <w:color w:val="000000"/>
                <w:sz w:val="22"/>
                <w:szCs w:val="22"/>
              </w:rPr>
            </w:pPr>
            <w:r w:rsidRPr="00EE64F3">
              <w:rPr>
                <w:b/>
                <w:color w:val="000000"/>
                <w:sz w:val="22"/>
                <w:szCs w:val="22"/>
              </w:rPr>
              <w:t>Total bp in the plasmid</w:t>
            </w:r>
          </w:p>
        </w:tc>
        <w:tc>
          <w:tcPr>
            <w:tcW w:w="584" w:type="dxa"/>
          </w:tcPr>
          <w:p w14:paraId="4B8D60A3" w14:textId="7DF45308" w:rsidR="005A3A96" w:rsidRPr="00EE64F3" w:rsidRDefault="005A3A96" w:rsidP="00B33011">
            <w:pPr>
              <w:jc w:val="center"/>
              <w:rPr>
                <w:b/>
                <w:color w:val="000000"/>
                <w:sz w:val="22"/>
                <w:szCs w:val="22"/>
              </w:rPr>
            </w:pPr>
            <w:r w:rsidRPr="00EE64F3">
              <w:rPr>
                <w:b/>
                <w:color w:val="000000"/>
                <w:sz w:val="22"/>
                <w:szCs w:val="22"/>
              </w:rPr>
              <w:t>ng</w:t>
            </w:r>
          </w:p>
        </w:tc>
        <w:tc>
          <w:tcPr>
            <w:tcW w:w="781" w:type="dxa"/>
          </w:tcPr>
          <w:p w14:paraId="14765FE6" w14:textId="3ADF841C" w:rsidR="005A3A96" w:rsidRPr="00EE64F3" w:rsidRDefault="005A3A96" w:rsidP="00B33011">
            <w:pPr>
              <w:jc w:val="center"/>
              <w:rPr>
                <w:b/>
                <w:color w:val="000000"/>
                <w:sz w:val="22"/>
                <w:szCs w:val="22"/>
              </w:rPr>
            </w:pPr>
            <w:r w:rsidRPr="00EE64F3">
              <w:rPr>
                <w:b/>
                <w:color w:val="000000"/>
                <w:sz w:val="22"/>
                <w:szCs w:val="22"/>
              </w:rPr>
              <w:t>pmol</w:t>
            </w:r>
          </w:p>
        </w:tc>
      </w:tr>
      <w:tr w:rsidR="00090115" w:rsidRPr="00EE64F3" w14:paraId="78910124" w14:textId="77777777" w:rsidTr="005E57C7">
        <w:tc>
          <w:tcPr>
            <w:tcW w:w="2718" w:type="dxa"/>
          </w:tcPr>
          <w:p w14:paraId="2B666546" w14:textId="77777777" w:rsidR="00090115" w:rsidRPr="00EE64F3" w:rsidRDefault="00090115" w:rsidP="004D200D">
            <w:pPr>
              <w:rPr>
                <w:color w:val="000000"/>
                <w:sz w:val="22"/>
                <w:szCs w:val="22"/>
              </w:rPr>
            </w:pPr>
            <w:r w:rsidRPr="00EE64F3">
              <w:rPr>
                <w:color w:val="000000"/>
                <w:sz w:val="22"/>
                <w:szCs w:val="22"/>
              </w:rPr>
              <w:t>pAV116 acceptor vector</w:t>
            </w:r>
          </w:p>
          <w:p w14:paraId="1247F5EA" w14:textId="77777777" w:rsidR="00090115" w:rsidRPr="00EE64F3" w:rsidRDefault="00090115" w:rsidP="004D200D">
            <w:pPr>
              <w:rPr>
                <w:color w:val="000000"/>
                <w:sz w:val="22"/>
                <w:szCs w:val="22"/>
              </w:rPr>
            </w:pPr>
          </w:p>
        </w:tc>
        <w:tc>
          <w:tcPr>
            <w:tcW w:w="1530" w:type="dxa"/>
          </w:tcPr>
          <w:p w14:paraId="6DB1D06C" w14:textId="77777777" w:rsidR="00090115" w:rsidRPr="00EE64F3" w:rsidRDefault="00090115" w:rsidP="004D200D">
            <w:pPr>
              <w:rPr>
                <w:color w:val="000000"/>
                <w:sz w:val="22"/>
                <w:szCs w:val="22"/>
              </w:rPr>
            </w:pPr>
            <w:r w:rsidRPr="00EE64F3">
              <w:rPr>
                <w:color w:val="000000"/>
                <w:sz w:val="22"/>
                <w:szCs w:val="22"/>
              </w:rPr>
              <w:t>5806</w:t>
            </w:r>
          </w:p>
        </w:tc>
        <w:tc>
          <w:tcPr>
            <w:tcW w:w="2430" w:type="dxa"/>
          </w:tcPr>
          <w:p w14:paraId="5995A4D6" w14:textId="77777777" w:rsidR="00090115" w:rsidRPr="00EE64F3" w:rsidRDefault="00090115" w:rsidP="004D200D">
            <w:pPr>
              <w:rPr>
                <w:color w:val="000000"/>
                <w:sz w:val="22"/>
                <w:szCs w:val="22"/>
              </w:rPr>
            </w:pPr>
            <w:r w:rsidRPr="00EE64F3">
              <w:rPr>
                <w:color w:val="000000"/>
                <w:sz w:val="22"/>
                <w:szCs w:val="22"/>
              </w:rPr>
              <w:t>N/A</w:t>
            </w:r>
          </w:p>
        </w:tc>
        <w:tc>
          <w:tcPr>
            <w:tcW w:w="1515" w:type="dxa"/>
          </w:tcPr>
          <w:p w14:paraId="5CE18B45" w14:textId="77777777" w:rsidR="00090115" w:rsidRPr="00EE64F3" w:rsidRDefault="00090115" w:rsidP="004D200D">
            <w:pPr>
              <w:rPr>
                <w:color w:val="000000"/>
                <w:sz w:val="22"/>
                <w:szCs w:val="22"/>
              </w:rPr>
            </w:pPr>
            <w:r w:rsidRPr="00EE64F3">
              <w:rPr>
                <w:color w:val="000000"/>
                <w:sz w:val="22"/>
                <w:szCs w:val="22"/>
              </w:rPr>
              <w:t>5806</w:t>
            </w:r>
          </w:p>
        </w:tc>
        <w:tc>
          <w:tcPr>
            <w:tcW w:w="584" w:type="dxa"/>
          </w:tcPr>
          <w:p w14:paraId="53A8B4A0" w14:textId="77777777" w:rsidR="00090115" w:rsidRPr="00EE64F3" w:rsidRDefault="00090115" w:rsidP="004D200D">
            <w:pPr>
              <w:rPr>
                <w:color w:val="000000"/>
                <w:sz w:val="22"/>
                <w:szCs w:val="22"/>
              </w:rPr>
            </w:pPr>
            <w:r w:rsidRPr="00EE64F3">
              <w:rPr>
                <w:color w:val="000000"/>
                <w:sz w:val="22"/>
                <w:szCs w:val="22"/>
              </w:rPr>
              <w:t>100</w:t>
            </w:r>
          </w:p>
        </w:tc>
        <w:tc>
          <w:tcPr>
            <w:tcW w:w="781" w:type="dxa"/>
          </w:tcPr>
          <w:p w14:paraId="0A2640CF" w14:textId="7F4E9EED" w:rsidR="00090115" w:rsidRPr="00EE64F3" w:rsidRDefault="005E57C7" w:rsidP="004D200D">
            <w:pPr>
              <w:rPr>
                <w:color w:val="000000"/>
                <w:sz w:val="22"/>
                <w:szCs w:val="22"/>
              </w:rPr>
            </w:pPr>
            <w:r w:rsidRPr="00EE64F3">
              <w:rPr>
                <w:color w:val="000000"/>
                <w:sz w:val="22"/>
                <w:szCs w:val="22"/>
              </w:rPr>
              <w:t>0</w:t>
            </w:r>
            <w:r w:rsidR="00090115" w:rsidRPr="00EE64F3">
              <w:rPr>
                <w:color w:val="000000"/>
                <w:sz w:val="22"/>
                <w:szCs w:val="22"/>
              </w:rPr>
              <w:t>.026</w:t>
            </w:r>
          </w:p>
        </w:tc>
      </w:tr>
      <w:tr w:rsidR="005A3A96" w:rsidRPr="00EE64F3" w14:paraId="096C01DD" w14:textId="1C49C4BC" w:rsidTr="005E57C7">
        <w:tc>
          <w:tcPr>
            <w:tcW w:w="2718" w:type="dxa"/>
          </w:tcPr>
          <w:p w14:paraId="544B9B81" w14:textId="1E67436E" w:rsidR="005A3A96" w:rsidRPr="00EE64F3" w:rsidRDefault="006F2118" w:rsidP="00090115">
            <w:pPr>
              <w:rPr>
                <w:color w:val="000000"/>
                <w:sz w:val="22"/>
                <w:szCs w:val="22"/>
              </w:rPr>
            </w:pPr>
            <w:r w:rsidRPr="00EE64F3">
              <w:rPr>
                <w:color w:val="000000"/>
                <w:sz w:val="22"/>
                <w:szCs w:val="22"/>
              </w:rPr>
              <w:t>pCR Blunt (from Thermo</w:t>
            </w:r>
            <w:r w:rsidR="00090115" w:rsidRPr="00EE64F3">
              <w:rPr>
                <w:color w:val="000000"/>
                <w:sz w:val="22"/>
                <w:szCs w:val="22"/>
              </w:rPr>
              <w:t xml:space="preserve"> </w:t>
            </w:r>
            <w:r w:rsidRPr="00EE64F3">
              <w:rPr>
                <w:color w:val="000000"/>
                <w:sz w:val="22"/>
                <w:szCs w:val="22"/>
              </w:rPr>
              <w:t xml:space="preserve">Fisher cloning kit) </w:t>
            </w:r>
          </w:p>
        </w:tc>
        <w:tc>
          <w:tcPr>
            <w:tcW w:w="1530" w:type="dxa"/>
          </w:tcPr>
          <w:p w14:paraId="739984AB" w14:textId="4A9B0300" w:rsidR="005A3A96" w:rsidRPr="00EE64F3" w:rsidRDefault="006F2118" w:rsidP="001204D6">
            <w:pPr>
              <w:rPr>
                <w:color w:val="000000"/>
                <w:sz w:val="22"/>
                <w:szCs w:val="22"/>
              </w:rPr>
            </w:pPr>
            <w:r w:rsidRPr="00EE64F3">
              <w:rPr>
                <w:color w:val="000000"/>
                <w:sz w:val="22"/>
                <w:szCs w:val="22"/>
              </w:rPr>
              <w:t>3519</w:t>
            </w:r>
          </w:p>
        </w:tc>
        <w:tc>
          <w:tcPr>
            <w:tcW w:w="2430" w:type="dxa"/>
          </w:tcPr>
          <w:p w14:paraId="63838809" w14:textId="75365078" w:rsidR="005A3A96" w:rsidRPr="00EE64F3" w:rsidRDefault="006F2118" w:rsidP="006F2118">
            <w:pPr>
              <w:rPr>
                <w:color w:val="000000"/>
                <w:sz w:val="22"/>
                <w:szCs w:val="22"/>
              </w:rPr>
            </w:pPr>
            <w:r w:rsidRPr="00EE64F3">
              <w:rPr>
                <w:color w:val="000000"/>
                <w:sz w:val="22"/>
                <w:szCs w:val="22"/>
              </w:rPr>
              <w:t>500 bp (~ size of PRO)</w:t>
            </w:r>
          </w:p>
        </w:tc>
        <w:tc>
          <w:tcPr>
            <w:tcW w:w="1515" w:type="dxa"/>
          </w:tcPr>
          <w:p w14:paraId="48069B1C" w14:textId="3FBA08B9" w:rsidR="005A3A96" w:rsidRPr="00EE64F3" w:rsidRDefault="006F2118" w:rsidP="001204D6">
            <w:pPr>
              <w:rPr>
                <w:color w:val="000000"/>
                <w:sz w:val="22"/>
                <w:szCs w:val="22"/>
              </w:rPr>
            </w:pPr>
            <w:r w:rsidRPr="00EE64F3">
              <w:rPr>
                <w:color w:val="000000"/>
                <w:sz w:val="22"/>
                <w:szCs w:val="22"/>
              </w:rPr>
              <w:t>4019</w:t>
            </w:r>
          </w:p>
        </w:tc>
        <w:tc>
          <w:tcPr>
            <w:tcW w:w="584" w:type="dxa"/>
          </w:tcPr>
          <w:p w14:paraId="407952D8" w14:textId="3C1420B2" w:rsidR="005A3A96" w:rsidRPr="00EE64F3" w:rsidRDefault="00B60BE0" w:rsidP="00B60BE0">
            <w:pPr>
              <w:rPr>
                <w:color w:val="000000"/>
                <w:sz w:val="22"/>
                <w:szCs w:val="22"/>
              </w:rPr>
            </w:pPr>
            <w:r w:rsidRPr="00EE64F3">
              <w:rPr>
                <w:color w:val="000000"/>
                <w:sz w:val="22"/>
                <w:szCs w:val="22"/>
              </w:rPr>
              <w:t>1</w:t>
            </w:r>
            <w:r w:rsidR="001D6660" w:rsidRPr="00EE64F3">
              <w:rPr>
                <w:color w:val="000000"/>
                <w:sz w:val="22"/>
                <w:szCs w:val="22"/>
              </w:rPr>
              <w:t>31</w:t>
            </w:r>
          </w:p>
        </w:tc>
        <w:tc>
          <w:tcPr>
            <w:tcW w:w="781" w:type="dxa"/>
          </w:tcPr>
          <w:p w14:paraId="550D3364" w14:textId="0EC18E44" w:rsidR="005A3A96" w:rsidRPr="00EE64F3" w:rsidRDefault="005E57C7" w:rsidP="001D6660">
            <w:pPr>
              <w:rPr>
                <w:color w:val="000000"/>
                <w:sz w:val="22"/>
                <w:szCs w:val="22"/>
              </w:rPr>
            </w:pPr>
            <w:r w:rsidRPr="00EE64F3">
              <w:rPr>
                <w:color w:val="000000"/>
                <w:sz w:val="22"/>
                <w:szCs w:val="22"/>
              </w:rPr>
              <w:t>0</w:t>
            </w:r>
            <w:r w:rsidR="006F2118" w:rsidRPr="00EE64F3">
              <w:rPr>
                <w:color w:val="000000"/>
                <w:sz w:val="22"/>
                <w:szCs w:val="22"/>
              </w:rPr>
              <w:t>.0</w:t>
            </w:r>
            <w:r w:rsidR="00B60BE0" w:rsidRPr="00EE64F3">
              <w:rPr>
                <w:color w:val="000000"/>
                <w:sz w:val="22"/>
                <w:szCs w:val="22"/>
              </w:rPr>
              <w:t>5</w:t>
            </w:r>
            <w:r w:rsidR="001D6660" w:rsidRPr="00EE64F3">
              <w:rPr>
                <w:color w:val="000000"/>
                <w:sz w:val="22"/>
                <w:szCs w:val="22"/>
              </w:rPr>
              <w:t>2</w:t>
            </w:r>
          </w:p>
        </w:tc>
      </w:tr>
      <w:tr w:rsidR="00B33011" w:rsidRPr="00EE64F3" w14:paraId="364CA2BA" w14:textId="77777777" w:rsidTr="005E57C7">
        <w:tc>
          <w:tcPr>
            <w:tcW w:w="2718" w:type="dxa"/>
          </w:tcPr>
          <w:p w14:paraId="140A0A9A" w14:textId="62254964" w:rsidR="00B33011" w:rsidRPr="00EE64F3" w:rsidRDefault="00B33011" w:rsidP="00090115">
            <w:pPr>
              <w:rPr>
                <w:color w:val="000000"/>
                <w:sz w:val="22"/>
                <w:szCs w:val="22"/>
              </w:rPr>
            </w:pPr>
            <w:r w:rsidRPr="00EE64F3">
              <w:rPr>
                <w:color w:val="000000"/>
                <w:sz w:val="22"/>
                <w:szCs w:val="22"/>
              </w:rPr>
              <w:t>pCR Blunt (from Thermo</w:t>
            </w:r>
            <w:r w:rsidR="00090115" w:rsidRPr="00EE64F3">
              <w:rPr>
                <w:color w:val="000000"/>
                <w:sz w:val="22"/>
                <w:szCs w:val="22"/>
              </w:rPr>
              <w:t xml:space="preserve"> </w:t>
            </w:r>
            <w:r w:rsidRPr="00EE64F3">
              <w:rPr>
                <w:color w:val="000000"/>
                <w:sz w:val="22"/>
                <w:szCs w:val="22"/>
              </w:rPr>
              <w:t xml:space="preserve">Fisher cloning kit) </w:t>
            </w:r>
          </w:p>
        </w:tc>
        <w:tc>
          <w:tcPr>
            <w:tcW w:w="1530" w:type="dxa"/>
          </w:tcPr>
          <w:p w14:paraId="604580A6" w14:textId="79086A18" w:rsidR="00B33011" w:rsidRPr="00EE64F3" w:rsidRDefault="00B33011" w:rsidP="001204D6">
            <w:pPr>
              <w:rPr>
                <w:color w:val="000000"/>
                <w:sz w:val="22"/>
                <w:szCs w:val="22"/>
              </w:rPr>
            </w:pPr>
            <w:r w:rsidRPr="00EE64F3">
              <w:rPr>
                <w:color w:val="000000"/>
                <w:sz w:val="22"/>
                <w:szCs w:val="22"/>
              </w:rPr>
              <w:t>3519</w:t>
            </w:r>
          </w:p>
        </w:tc>
        <w:tc>
          <w:tcPr>
            <w:tcW w:w="2430" w:type="dxa"/>
          </w:tcPr>
          <w:p w14:paraId="65653DD0" w14:textId="29DD3ABF" w:rsidR="00B33011" w:rsidRPr="00EE64F3" w:rsidRDefault="00B33011" w:rsidP="006F2118">
            <w:pPr>
              <w:rPr>
                <w:color w:val="000000"/>
                <w:sz w:val="22"/>
                <w:szCs w:val="22"/>
              </w:rPr>
            </w:pPr>
            <w:r w:rsidRPr="00EE64F3">
              <w:rPr>
                <w:color w:val="000000"/>
                <w:sz w:val="22"/>
                <w:szCs w:val="22"/>
              </w:rPr>
              <w:t>250 bp (~size of TER)</w:t>
            </w:r>
          </w:p>
        </w:tc>
        <w:tc>
          <w:tcPr>
            <w:tcW w:w="1515" w:type="dxa"/>
          </w:tcPr>
          <w:p w14:paraId="780148C6" w14:textId="5DC5AA3F" w:rsidR="00B33011" w:rsidRPr="00EE64F3" w:rsidRDefault="00936E86" w:rsidP="001204D6">
            <w:pPr>
              <w:rPr>
                <w:color w:val="000000"/>
                <w:sz w:val="22"/>
                <w:szCs w:val="22"/>
              </w:rPr>
            </w:pPr>
            <w:r w:rsidRPr="00EE64F3">
              <w:rPr>
                <w:color w:val="000000"/>
                <w:sz w:val="22"/>
                <w:szCs w:val="22"/>
              </w:rPr>
              <w:t>3769</w:t>
            </w:r>
          </w:p>
        </w:tc>
        <w:tc>
          <w:tcPr>
            <w:tcW w:w="584" w:type="dxa"/>
          </w:tcPr>
          <w:p w14:paraId="6451C991" w14:textId="360E94B7" w:rsidR="00B33011" w:rsidRPr="00EE64F3" w:rsidRDefault="000C27C0" w:rsidP="00B60BE0">
            <w:pPr>
              <w:rPr>
                <w:color w:val="000000"/>
                <w:sz w:val="22"/>
                <w:szCs w:val="22"/>
              </w:rPr>
            </w:pPr>
            <w:r w:rsidRPr="00EE64F3">
              <w:rPr>
                <w:color w:val="000000"/>
                <w:sz w:val="22"/>
                <w:szCs w:val="22"/>
              </w:rPr>
              <w:t>122</w:t>
            </w:r>
          </w:p>
        </w:tc>
        <w:tc>
          <w:tcPr>
            <w:tcW w:w="781" w:type="dxa"/>
          </w:tcPr>
          <w:p w14:paraId="30AEA069" w14:textId="28D054F3" w:rsidR="00B33011" w:rsidRPr="00EE64F3" w:rsidRDefault="0060312C" w:rsidP="001204D6">
            <w:pPr>
              <w:rPr>
                <w:color w:val="000000"/>
                <w:sz w:val="22"/>
                <w:szCs w:val="22"/>
              </w:rPr>
            </w:pPr>
            <w:r w:rsidRPr="00EE64F3">
              <w:rPr>
                <w:color w:val="000000"/>
                <w:sz w:val="22"/>
                <w:szCs w:val="22"/>
              </w:rPr>
              <w:t>0.052</w:t>
            </w:r>
          </w:p>
        </w:tc>
      </w:tr>
      <w:tr w:rsidR="00B33011" w:rsidRPr="00EE64F3" w14:paraId="7AFAE721" w14:textId="77777777" w:rsidTr="005E57C7">
        <w:tc>
          <w:tcPr>
            <w:tcW w:w="2718" w:type="dxa"/>
          </w:tcPr>
          <w:p w14:paraId="79A745D6" w14:textId="539138F7" w:rsidR="00B33011" w:rsidRPr="00EE64F3" w:rsidRDefault="00B33011" w:rsidP="006F2118">
            <w:pPr>
              <w:rPr>
                <w:color w:val="000000"/>
                <w:sz w:val="22"/>
                <w:szCs w:val="22"/>
              </w:rPr>
            </w:pPr>
            <w:r w:rsidRPr="00EE64F3">
              <w:rPr>
                <w:color w:val="000000"/>
                <w:sz w:val="22"/>
                <w:szCs w:val="22"/>
              </w:rPr>
              <w:t>pCR Blunt (from Thermo</w:t>
            </w:r>
            <w:r w:rsidR="00090115" w:rsidRPr="00EE64F3">
              <w:rPr>
                <w:color w:val="000000"/>
                <w:sz w:val="22"/>
                <w:szCs w:val="22"/>
              </w:rPr>
              <w:t xml:space="preserve"> </w:t>
            </w:r>
            <w:r w:rsidRPr="00EE64F3">
              <w:rPr>
                <w:color w:val="000000"/>
                <w:sz w:val="22"/>
                <w:szCs w:val="22"/>
              </w:rPr>
              <w:t xml:space="preserve">Fisher cloning kit) </w:t>
            </w:r>
          </w:p>
        </w:tc>
        <w:tc>
          <w:tcPr>
            <w:tcW w:w="1530" w:type="dxa"/>
          </w:tcPr>
          <w:p w14:paraId="212F25DE" w14:textId="2784B9EB" w:rsidR="00B33011" w:rsidRPr="00EE64F3" w:rsidRDefault="00B33011" w:rsidP="001204D6">
            <w:pPr>
              <w:rPr>
                <w:color w:val="000000"/>
                <w:sz w:val="22"/>
                <w:szCs w:val="22"/>
              </w:rPr>
            </w:pPr>
            <w:r w:rsidRPr="00EE64F3">
              <w:rPr>
                <w:color w:val="000000"/>
                <w:sz w:val="22"/>
                <w:szCs w:val="22"/>
              </w:rPr>
              <w:t>3519</w:t>
            </w:r>
          </w:p>
        </w:tc>
        <w:tc>
          <w:tcPr>
            <w:tcW w:w="2430" w:type="dxa"/>
          </w:tcPr>
          <w:p w14:paraId="28CC8AB2" w14:textId="529306EA" w:rsidR="00B33011" w:rsidRPr="00EE64F3" w:rsidRDefault="00B33011" w:rsidP="00B33011">
            <w:pPr>
              <w:rPr>
                <w:color w:val="000000"/>
                <w:sz w:val="22"/>
                <w:szCs w:val="22"/>
              </w:rPr>
            </w:pPr>
            <w:r w:rsidRPr="00EE64F3">
              <w:rPr>
                <w:color w:val="000000"/>
                <w:sz w:val="22"/>
                <w:szCs w:val="22"/>
              </w:rPr>
              <w:t>1500 bp (~size of CDS)</w:t>
            </w:r>
          </w:p>
        </w:tc>
        <w:tc>
          <w:tcPr>
            <w:tcW w:w="1515" w:type="dxa"/>
          </w:tcPr>
          <w:p w14:paraId="49F1885C" w14:textId="72DE921F" w:rsidR="00B33011" w:rsidRPr="00EE64F3" w:rsidRDefault="00B33011" w:rsidP="001204D6">
            <w:pPr>
              <w:rPr>
                <w:color w:val="000000"/>
                <w:sz w:val="22"/>
                <w:szCs w:val="22"/>
              </w:rPr>
            </w:pPr>
            <w:r w:rsidRPr="00EE64F3">
              <w:rPr>
                <w:color w:val="000000"/>
                <w:sz w:val="22"/>
                <w:szCs w:val="22"/>
              </w:rPr>
              <w:t>5019</w:t>
            </w:r>
          </w:p>
        </w:tc>
        <w:tc>
          <w:tcPr>
            <w:tcW w:w="584" w:type="dxa"/>
          </w:tcPr>
          <w:p w14:paraId="52090604" w14:textId="18124FC9" w:rsidR="00B33011" w:rsidRPr="00EE64F3" w:rsidRDefault="0060312C" w:rsidP="00B60BE0">
            <w:pPr>
              <w:rPr>
                <w:color w:val="000000"/>
                <w:sz w:val="22"/>
                <w:szCs w:val="22"/>
              </w:rPr>
            </w:pPr>
            <w:r w:rsidRPr="00EE64F3">
              <w:rPr>
                <w:color w:val="000000"/>
                <w:sz w:val="22"/>
                <w:szCs w:val="22"/>
              </w:rPr>
              <w:t>163</w:t>
            </w:r>
          </w:p>
        </w:tc>
        <w:tc>
          <w:tcPr>
            <w:tcW w:w="781" w:type="dxa"/>
          </w:tcPr>
          <w:p w14:paraId="3F38A411" w14:textId="5B57C21F" w:rsidR="00B33011" w:rsidRPr="00EE64F3" w:rsidRDefault="0060312C" w:rsidP="001204D6">
            <w:pPr>
              <w:rPr>
                <w:color w:val="000000"/>
                <w:sz w:val="22"/>
                <w:szCs w:val="22"/>
              </w:rPr>
            </w:pPr>
            <w:r w:rsidRPr="00EE64F3">
              <w:rPr>
                <w:color w:val="000000"/>
                <w:sz w:val="22"/>
                <w:szCs w:val="22"/>
              </w:rPr>
              <w:t>0.052</w:t>
            </w:r>
          </w:p>
        </w:tc>
      </w:tr>
    </w:tbl>
    <w:p w14:paraId="77B61E9F" w14:textId="2B83AE4B" w:rsidR="005A3A96" w:rsidRPr="00EE64F3" w:rsidRDefault="00B33011" w:rsidP="001204D6">
      <w:pPr>
        <w:rPr>
          <w:i/>
          <w:color w:val="000000"/>
          <w:sz w:val="22"/>
          <w:szCs w:val="22"/>
        </w:rPr>
      </w:pPr>
      <w:r w:rsidRPr="00EE64F3">
        <w:rPr>
          <w:i/>
          <w:color w:val="000000"/>
          <w:sz w:val="22"/>
          <w:szCs w:val="22"/>
        </w:rPr>
        <w:t xml:space="preserve">*you should insert the </w:t>
      </w:r>
      <w:r w:rsidR="009A18EF" w:rsidRPr="00EE64F3">
        <w:rPr>
          <w:i/>
          <w:color w:val="000000"/>
          <w:sz w:val="22"/>
          <w:szCs w:val="22"/>
        </w:rPr>
        <w:t>correct bp for your own</w:t>
      </w:r>
      <w:r w:rsidRPr="00EE64F3">
        <w:rPr>
          <w:i/>
          <w:color w:val="000000"/>
          <w:sz w:val="22"/>
          <w:szCs w:val="22"/>
        </w:rPr>
        <w:t xml:space="preserve"> inserts, of course!</w:t>
      </w:r>
    </w:p>
    <w:p w14:paraId="20C1A489" w14:textId="77777777" w:rsidR="005A3A96" w:rsidRPr="00EE64F3" w:rsidRDefault="005A3A96" w:rsidP="001204D6">
      <w:pPr>
        <w:rPr>
          <w:b/>
          <w:color w:val="000000"/>
          <w:sz w:val="22"/>
          <w:szCs w:val="22"/>
        </w:rPr>
      </w:pPr>
    </w:p>
    <w:p w14:paraId="3FD1EF77" w14:textId="32B50353" w:rsidR="005A3A96" w:rsidRPr="00EE64F3" w:rsidRDefault="00045317" w:rsidP="001204D6">
      <w:pPr>
        <w:rPr>
          <w:i/>
          <w:color w:val="000000"/>
          <w:sz w:val="22"/>
          <w:szCs w:val="22"/>
        </w:rPr>
      </w:pPr>
      <w:r w:rsidRPr="00EE64F3">
        <w:rPr>
          <w:i/>
          <w:color w:val="000000"/>
          <w:sz w:val="22"/>
          <w:szCs w:val="22"/>
        </w:rPr>
        <w:t>Now that you have determined the ng/pmol of each plasmid to use, you can set up the Golden Gate reaction</w:t>
      </w:r>
      <w:r w:rsidR="00941322" w:rsidRPr="00EE64F3">
        <w:rPr>
          <w:i/>
          <w:color w:val="000000"/>
          <w:sz w:val="22"/>
          <w:szCs w:val="22"/>
        </w:rPr>
        <w:t xml:space="preserve"> by adding the following to a tiny PCR tube:</w:t>
      </w:r>
    </w:p>
    <w:p w14:paraId="73DC7DF2" w14:textId="77777777" w:rsidR="005A3A96" w:rsidRPr="00EE64F3" w:rsidRDefault="005A3A96" w:rsidP="001204D6">
      <w:pPr>
        <w:rPr>
          <w:i/>
          <w:color w:val="000000"/>
          <w:sz w:val="22"/>
          <w:szCs w:val="22"/>
        </w:rPr>
      </w:pPr>
    </w:p>
    <w:p w14:paraId="5E609E26" w14:textId="77777777" w:rsidR="001204D6" w:rsidRPr="00EE64F3" w:rsidRDefault="001204D6" w:rsidP="001204D6">
      <w:pPr>
        <w:rPr>
          <w:color w:val="000000"/>
          <w:sz w:val="22"/>
          <w:szCs w:val="22"/>
        </w:rPr>
      </w:pPr>
    </w:p>
    <w:tbl>
      <w:tblPr>
        <w:tblStyle w:val="TableGrid"/>
        <w:tblpPr w:leftFromText="180" w:rightFromText="180" w:vertAnchor="text" w:horzAnchor="page" w:tblpX="1783" w:tblpY="-51"/>
        <w:tblW w:w="0" w:type="auto"/>
        <w:tblLook w:val="04A0" w:firstRow="1" w:lastRow="0" w:firstColumn="1" w:lastColumn="0" w:noHBand="0" w:noVBand="1"/>
      </w:tblPr>
      <w:tblGrid>
        <w:gridCol w:w="3888"/>
        <w:gridCol w:w="3510"/>
      </w:tblGrid>
      <w:tr w:rsidR="007142B3" w:rsidRPr="00EE64F3" w14:paraId="3983C762" w14:textId="77777777" w:rsidTr="00094B30">
        <w:tc>
          <w:tcPr>
            <w:tcW w:w="3888" w:type="dxa"/>
          </w:tcPr>
          <w:p w14:paraId="33BD63A0" w14:textId="77777777" w:rsidR="007142B3" w:rsidRPr="00EE64F3" w:rsidRDefault="007142B3" w:rsidP="00396888">
            <w:pPr>
              <w:rPr>
                <w:b/>
                <w:sz w:val="22"/>
                <w:szCs w:val="22"/>
              </w:rPr>
            </w:pPr>
            <w:r w:rsidRPr="00EE64F3">
              <w:rPr>
                <w:b/>
                <w:sz w:val="22"/>
                <w:szCs w:val="22"/>
              </w:rPr>
              <w:t>Ingredient</w:t>
            </w:r>
          </w:p>
        </w:tc>
        <w:tc>
          <w:tcPr>
            <w:tcW w:w="3510" w:type="dxa"/>
          </w:tcPr>
          <w:p w14:paraId="03A3AF2B" w14:textId="77777777" w:rsidR="007142B3" w:rsidRPr="00EE64F3" w:rsidRDefault="007142B3" w:rsidP="00396888">
            <w:pPr>
              <w:rPr>
                <w:b/>
                <w:sz w:val="22"/>
                <w:szCs w:val="22"/>
              </w:rPr>
            </w:pPr>
            <w:r w:rsidRPr="00EE64F3">
              <w:rPr>
                <w:b/>
                <w:sz w:val="22"/>
                <w:szCs w:val="22"/>
              </w:rPr>
              <w:t>Volume</w:t>
            </w:r>
          </w:p>
        </w:tc>
      </w:tr>
      <w:tr w:rsidR="007142B3" w:rsidRPr="00EE64F3" w14:paraId="66FE4573" w14:textId="77777777" w:rsidTr="00094B30">
        <w:tc>
          <w:tcPr>
            <w:tcW w:w="3888" w:type="dxa"/>
          </w:tcPr>
          <w:p w14:paraId="0F84CE60" w14:textId="5FD8C3B3" w:rsidR="007142B3" w:rsidRPr="00EE64F3" w:rsidRDefault="00045317" w:rsidP="00396888">
            <w:pPr>
              <w:rPr>
                <w:sz w:val="22"/>
                <w:szCs w:val="22"/>
              </w:rPr>
            </w:pPr>
            <w:r w:rsidRPr="00EE64F3">
              <w:rPr>
                <w:sz w:val="22"/>
                <w:szCs w:val="22"/>
              </w:rPr>
              <w:t>PRO plasmid</w:t>
            </w:r>
          </w:p>
        </w:tc>
        <w:tc>
          <w:tcPr>
            <w:tcW w:w="3510" w:type="dxa"/>
          </w:tcPr>
          <w:p w14:paraId="74EDEF32" w14:textId="77777777" w:rsidR="007142B3" w:rsidRPr="00EE64F3" w:rsidRDefault="007142B3" w:rsidP="00396888">
            <w:pPr>
              <w:rPr>
                <w:sz w:val="22"/>
                <w:szCs w:val="22"/>
              </w:rPr>
            </w:pPr>
            <w:r w:rsidRPr="00EE64F3">
              <w:rPr>
                <w:sz w:val="22"/>
                <w:szCs w:val="22"/>
              </w:rPr>
              <w:t>TBD</w:t>
            </w:r>
          </w:p>
        </w:tc>
      </w:tr>
      <w:tr w:rsidR="007142B3" w:rsidRPr="00EE64F3" w14:paraId="74CA7231" w14:textId="77777777" w:rsidTr="00094B30">
        <w:tc>
          <w:tcPr>
            <w:tcW w:w="3888" w:type="dxa"/>
          </w:tcPr>
          <w:p w14:paraId="43BB4962" w14:textId="262480D6" w:rsidR="007142B3" w:rsidRPr="00EE64F3" w:rsidRDefault="00045317" w:rsidP="00396888">
            <w:pPr>
              <w:rPr>
                <w:sz w:val="22"/>
                <w:szCs w:val="22"/>
              </w:rPr>
            </w:pPr>
            <w:r w:rsidRPr="00EE64F3">
              <w:rPr>
                <w:sz w:val="22"/>
                <w:szCs w:val="22"/>
              </w:rPr>
              <w:t>TER plasmid</w:t>
            </w:r>
          </w:p>
        </w:tc>
        <w:tc>
          <w:tcPr>
            <w:tcW w:w="3510" w:type="dxa"/>
          </w:tcPr>
          <w:p w14:paraId="02FB1111" w14:textId="77777777" w:rsidR="007142B3" w:rsidRPr="00EE64F3" w:rsidRDefault="007142B3" w:rsidP="00396888">
            <w:pPr>
              <w:rPr>
                <w:sz w:val="22"/>
                <w:szCs w:val="22"/>
              </w:rPr>
            </w:pPr>
            <w:r w:rsidRPr="00EE64F3">
              <w:rPr>
                <w:sz w:val="22"/>
                <w:szCs w:val="22"/>
              </w:rPr>
              <w:t>TBD</w:t>
            </w:r>
          </w:p>
        </w:tc>
      </w:tr>
      <w:tr w:rsidR="007142B3" w:rsidRPr="00EE64F3" w14:paraId="1C2D5A09" w14:textId="77777777" w:rsidTr="00094B30">
        <w:tc>
          <w:tcPr>
            <w:tcW w:w="3888" w:type="dxa"/>
          </w:tcPr>
          <w:p w14:paraId="158BCAC6" w14:textId="04F304B1" w:rsidR="007142B3" w:rsidRPr="00EE64F3" w:rsidRDefault="00045317" w:rsidP="00396888">
            <w:pPr>
              <w:rPr>
                <w:sz w:val="22"/>
                <w:szCs w:val="22"/>
              </w:rPr>
            </w:pPr>
            <w:r w:rsidRPr="00EE64F3">
              <w:rPr>
                <w:sz w:val="22"/>
                <w:szCs w:val="22"/>
              </w:rPr>
              <w:t>CDS plasmid</w:t>
            </w:r>
          </w:p>
        </w:tc>
        <w:tc>
          <w:tcPr>
            <w:tcW w:w="3510" w:type="dxa"/>
          </w:tcPr>
          <w:p w14:paraId="2EEED9FC" w14:textId="103B3787" w:rsidR="007142B3" w:rsidRPr="00EE64F3" w:rsidRDefault="00045317" w:rsidP="00396888">
            <w:pPr>
              <w:rPr>
                <w:sz w:val="22"/>
                <w:szCs w:val="22"/>
              </w:rPr>
            </w:pPr>
            <w:r w:rsidRPr="00EE64F3">
              <w:rPr>
                <w:sz w:val="22"/>
                <w:szCs w:val="22"/>
              </w:rPr>
              <w:t>TBD</w:t>
            </w:r>
          </w:p>
        </w:tc>
      </w:tr>
      <w:tr w:rsidR="007142B3" w:rsidRPr="00EE64F3" w14:paraId="2024FDA3" w14:textId="77777777" w:rsidTr="00094B30">
        <w:tc>
          <w:tcPr>
            <w:tcW w:w="3888" w:type="dxa"/>
          </w:tcPr>
          <w:p w14:paraId="12E3DBAC" w14:textId="13F2F959" w:rsidR="007142B3" w:rsidRPr="00EE64F3" w:rsidRDefault="00045317" w:rsidP="00396888">
            <w:pPr>
              <w:rPr>
                <w:sz w:val="22"/>
                <w:szCs w:val="22"/>
              </w:rPr>
            </w:pPr>
            <w:r w:rsidRPr="00EE64F3">
              <w:rPr>
                <w:sz w:val="22"/>
                <w:szCs w:val="22"/>
              </w:rPr>
              <w:t>pAV116 acceptor vector (100ng)</w:t>
            </w:r>
          </w:p>
        </w:tc>
        <w:tc>
          <w:tcPr>
            <w:tcW w:w="3510" w:type="dxa"/>
          </w:tcPr>
          <w:p w14:paraId="4A6F0523" w14:textId="4ACDE7CC" w:rsidR="007142B3" w:rsidRPr="00EE64F3" w:rsidRDefault="00045317" w:rsidP="00396888">
            <w:pPr>
              <w:rPr>
                <w:sz w:val="22"/>
                <w:szCs w:val="22"/>
              </w:rPr>
            </w:pPr>
            <w:r w:rsidRPr="00EE64F3">
              <w:rPr>
                <w:sz w:val="22"/>
                <w:szCs w:val="22"/>
              </w:rPr>
              <w:t>TBD</w:t>
            </w:r>
          </w:p>
        </w:tc>
      </w:tr>
      <w:tr w:rsidR="00B00A59" w:rsidRPr="00EE64F3" w14:paraId="576E83C5" w14:textId="77777777" w:rsidTr="00094B30">
        <w:tc>
          <w:tcPr>
            <w:tcW w:w="3888" w:type="dxa"/>
          </w:tcPr>
          <w:p w14:paraId="7AEA39F6" w14:textId="2180AD31" w:rsidR="00B00A59" w:rsidRPr="00EE64F3" w:rsidRDefault="006A0815" w:rsidP="00396888">
            <w:pPr>
              <w:rPr>
                <w:sz w:val="22"/>
                <w:szCs w:val="22"/>
              </w:rPr>
            </w:pPr>
            <w:r w:rsidRPr="00EE64F3">
              <w:rPr>
                <w:sz w:val="22"/>
                <w:szCs w:val="22"/>
              </w:rPr>
              <w:t>1</w:t>
            </w:r>
            <w:r w:rsidR="00396888" w:rsidRPr="00EE64F3">
              <w:rPr>
                <w:sz w:val="22"/>
                <w:szCs w:val="22"/>
              </w:rPr>
              <w:t>0</w:t>
            </w:r>
            <w:r w:rsidRPr="00EE64F3">
              <w:rPr>
                <w:sz w:val="22"/>
                <w:szCs w:val="22"/>
              </w:rPr>
              <w:t xml:space="preserve"> mg/mL Bovine serum albumin (BSA)</w:t>
            </w:r>
          </w:p>
        </w:tc>
        <w:tc>
          <w:tcPr>
            <w:tcW w:w="3510" w:type="dxa"/>
          </w:tcPr>
          <w:p w14:paraId="06BE8E87" w14:textId="4BCAE914" w:rsidR="00B00A59" w:rsidRPr="00EE64F3" w:rsidRDefault="00396888" w:rsidP="00396888">
            <w:pPr>
              <w:rPr>
                <w:sz w:val="22"/>
                <w:szCs w:val="22"/>
              </w:rPr>
            </w:pPr>
            <w:r w:rsidRPr="00EE64F3">
              <w:rPr>
                <w:sz w:val="22"/>
                <w:szCs w:val="22"/>
              </w:rPr>
              <w:t xml:space="preserve">0.15 µL </w:t>
            </w:r>
          </w:p>
        </w:tc>
      </w:tr>
      <w:tr w:rsidR="00B00A59" w:rsidRPr="00EE64F3" w14:paraId="7B65B311" w14:textId="77777777" w:rsidTr="00094B30">
        <w:tc>
          <w:tcPr>
            <w:tcW w:w="3888" w:type="dxa"/>
          </w:tcPr>
          <w:p w14:paraId="3781982C" w14:textId="6677F71A" w:rsidR="00B00A59" w:rsidRPr="00EE64F3" w:rsidRDefault="004D200D" w:rsidP="00396888">
            <w:pPr>
              <w:rPr>
                <w:sz w:val="22"/>
                <w:szCs w:val="22"/>
              </w:rPr>
            </w:pPr>
            <w:r w:rsidRPr="00EE64F3">
              <w:rPr>
                <w:sz w:val="22"/>
                <w:szCs w:val="22"/>
              </w:rPr>
              <w:t xml:space="preserve">T4 </w:t>
            </w:r>
            <w:r w:rsidR="0027509A" w:rsidRPr="00EE64F3">
              <w:rPr>
                <w:sz w:val="22"/>
                <w:szCs w:val="22"/>
              </w:rPr>
              <w:t xml:space="preserve">DNA </w:t>
            </w:r>
            <w:r w:rsidRPr="00EE64F3">
              <w:rPr>
                <w:sz w:val="22"/>
                <w:szCs w:val="22"/>
              </w:rPr>
              <w:t>ligase</w:t>
            </w:r>
            <w:r w:rsidR="0027509A" w:rsidRPr="00EE64F3">
              <w:rPr>
                <w:sz w:val="22"/>
                <w:szCs w:val="22"/>
              </w:rPr>
              <w:t xml:space="preserve"> (600 units</w:t>
            </w:r>
            <w:r w:rsidR="00B434B0" w:rsidRPr="00EE64F3">
              <w:rPr>
                <w:sz w:val="22"/>
                <w:szCs w:val="22"/>
              </w:rPr>
              <w:t>)</w:t>
            </w:r>
            <w:r w:rsidR="0061285E" w:rsidRPr="00EE64F3">
              <w:rPr>
                <w:sz w:val="22"/>
                <w:szCs w:val="22"/>
              </w:rPr>
              <w:t>*</w:t>
            </w:r>
          </w:p>
        </w:tc>
        <w:tc>
          <w:tcPr>
            <w:tcW w:w="3510" w:type="dxa"/>
          </w:tcPr>
          <w:p w14:paraId="01B79898" w14:textId="02B25ACA" w:rsidR="00CF5CCE" w:rsidRPr="00EE64F3" w:rsidRDefault="00CF5CCE" w:rsidP="00396888">
            <w:pPr>
              <w:rPr>
                <w:sz w:val="22"/>
                <w:szCs w:val="22"/>
              </w:rPr>
            </w:pPr>
            <w:r w:rsidRPr="00EE64F3">
              <w:rPr>
                <w:sz w:val="22"/>
                <w:szCs w:val="22"/>
              </w:rPr>
              <w:t>0.3</w:t>
            </w:r>
            <w:r w:rsidR="00C905D8" w:rsidRPr="00EE64F3">
              <w:rPr>
                <w:sz w:val="22"/>
                <w:szCs w:val="22"/>
              </w:rPr>
              <w:t xml:space="preserve"> µL</w:t>
            </w:r>
            <w:r w:rsidRPr="00EE64F3">
              <w:rPr>
                <w:sz w:val="22"/>
                <w:szCs w:val="22"/>
              </w:rPr>
              <w:t xml:space="preserve"> (if 2,000,000 units/mL stock)</w:t>
            </w:r>
          </w:p>
        </w:tc>
      </w:tr>
      <w:tr w:rsidR="0027509A" w:rsidRPr="00EE64F3" w14:paraId="54117E60" w14:textId="77777777" w:rsidTr="00094B30">
        <w:tc>
          <w:tcPr>
            <w:tcW w:w="3888" w:type="dxa"/>
          </w:tcPr>
          <w:p w14:paraId="0EA7B46B" w14:textId="7C2C5A77" w:rsidR="0027509A" w:rsidRPr="00EE64F3" w:rsidRDefault="0027509A" w:rsidP="00396888">
            <w:pPr>
              <w:rPr>
                <w:sz w:val="22"/>
                <w:szCs w:val="22"/>
              </w:rPr>
            </w:pPr>
            <w:r w:rsidRPr="00EE64F3">
              <w:rPr>
                <w:sz w:val="22"/>
                <w:szCs w:val="22"/>
              </w:rPr>
              <w:t>BsaI-HFv2</w:t>
            </w:r>
            <w:r w:rsidR="006956B0" w:rsidRPr="00EE64F3">
              <w:rPr>
                <w:sz w:val="22"/>
                <w:szCs w:val="22"/>
              </w:rPr>
              <w:t xml:space="preserve"> (10 units)</w:t>
            </w:r>
          </w:p>
        </w:tc>
        <w:tc>
          <w:tcPr>
            <w:tcW w:w="3510" w:type="dxa"/>
          </w:tcPr>
          <w:p w14:paraId="52C11362" w14:textId="51A4E4BF" w:rsidR="0027509A" w:rsidRPr="00EE64F3" w:rsidRDefault="00F44E5F" w:rsidP="00396888">
            <w:pPr>
              <w:rPr>
                <w:sz w:val="22"/>
                <w:szCs w:val="22"/>
              </w:rPr>
            </w:pPr>
            <w:r w:rsidRPr="00EE64F3">
              <w:rPr>
                <w:sz w:val="22"/>
                <w:szCs w:val="22"/>
              </w:rPr>
              <w:t>0.5 µL</w:t>
            </w:r>
          </w:p>
        </w:tc>
      </w:tr>
      <w:tr w:rsidR="0027509A" w:rsidRPr="00EE64F3" w14:paraId="38346608" w14:textId="77777777" w:rsidTr="00094B30">
        <w:tc>
          <w:tcPr>
            <w:tcW w:w="3888" w:type="dxa"/>
          </w:tcPr>
          <w:p w14:paraId="78F1FB85" w14:textId="1EC6431B" w:rsidR="0027509A" w:rsidRPr="00EE64F3" w:rsidRDefault="00F75E2C" w:rsidP="00396888">
            <w:pPr>
              <w:rPr>
                <w:sz w:val="22"/>
                <w:szCs w:val="22"/>
              </w:rPr>
            </w:pPr>
            <w:r w:rsidRPr="00EE64F3">
              <w:rPr>
                <w:sz w:val="22"/>
                <w:szCs w:val="22"/>
              </w:rPr>
              <w:t>10x T4 ligase buffer</w:t>
            </w:r>
          </w:p>
        </w:tc>
        <w:tc>
          <w:tcPr>
            <w:tcW w:w="3510" w:type="dxa"/>
          </w:tcPr>
          <w:p w14:paraId="764B0CBB" w14:textId="0D91B195" w:rsidR="0027509A" w:rsidRPr="00EE64F3" w:rsidRDefault="00BC14B5" w:rsidP="00396888">
            <w:pPr>
              <w:rPr>
                <w:sz w:val="22"/>
                <w:szCs w:val="22"/>
              </w:rPr>
            </w:pPr>
            <w:r w:rsidRPr="00EE64F3">
              <w:rPr>
                <w:sz w:val="22"/>
                <w:szCs w:val="22"/>
              </w:rPr>
              <w:t>1.5 µL</w:t>
            </w:r>
          </w:p>
        </w:tc>
      </w:tr>
      <w:tr w:rsidR="007142B3" w:rsidRPr="00EE64F3" w14:paraId="694AB1B6" w14:textId="77777777" w:rsidTr="00094B30">
        <w:tc>
          <w:tcPr>
            <w:tcW w:w="3888" w:type="dxa"/>
          </w:tcPr>
          <w:p w14:paraId="46231B99" w14:textId="77777777" w:rsidR="007142B3" w:rsidRPr="00EE64F3" w:rsidRDefault="007142B3" w:rsidP="00396888">
            <w:pPr>
              <w:rPr>
                <w:sz w:val="22"/>
                <w:szCs w:val="22"/>
              </w:rPr>
            </w:pPr>
            <w:r w:rsidRPr="00EE64F3">
              <w:rPr>
                <w:sz w:val="22"/>
                <w:szCs w:val="22"/>
              </w:rPr>
              <w:t>H2O</w:t>
            </w:r>
          </w:p>
        </w:tc>
        <w:tc>
          <w:tcPr>
            <w:tcW w:w="3510" w:type="dxa"/>
          </w:tcPr>
          <w:p w14:paraId="4BE69E10" w14:textId="45F07413" w:rsidR="007142B3" w:rsidRPr="00EE64F3" w:rsidRDefault="007142B3" w:rsidP="00396888">
            <w:pPr>
              <w:rPr>
                <w:sz w:val="22"/>
                <w:szCs w:val="22"/>
              </w:rPr>
            </w:pPr>
            <w:r w:rsidRPr="00EE64F3">
              <w:rPr>
                <w:sz w:val="22"/>
                <w:szCs w:val="22"/>
              </w:rPr>
              <w:t>Enough to bring volume to 1</w:t>
            </w:r>
            <w:r w:rsidR="001A76C8" w:rsidRPr="00EE64F3">
              <w:rPr>
                <w:sz w:val="22"/>
                <w:szCs w:val="22"/>
              </w:rPr>
              <w:t>5</w:t>
            </w:r>
            <w:r w:rsidRPr="00EE64F3">
              <w:rPr>
                <w:sz w:val="22"/>
                <w:szCs w:val="22"/>
              </w:rPr>
              <w:t xml:space="preserve"> µL</w:t>
            </w:r>
          </w:p>
        </w:tc>
      </w:tr>
      <w:tr w:rsidR="007142B3" w:rsidRPr="00EE64F3" w14:paraId="25B060A9" w14:textId="77777777" w:rsidTr="00094B30">
        <w:tc>
          <w:tcPr>
            <w:tcW w:w="3888" w:type="dxa"/>
          </w:tcPr>
          <w:p w14:paraId="71909484" w14:textId="77777777" w:rsidR="007142B3" w:rsidRPr="00EE64F3" w:rsidRDefault="007142B3" w:rsidP="00396888">
            <w:pPr>
              <w:rPr>
                <w:sz w:val="22"/>
                <w:szCs w:val="22"/>
              </w:rPr>
            </w:pPr>
            <w:r w:rsidRPr="00EE64F3">
              <w:rPr>
                <w:sz w:val="22"/>
                <w:szCs w:val="22"/>
              </w:rPr>
              <w:t>TOTAL VOLUME</w:t>
            </w:r>
          </w:p>
        </w:tc>
        <w:tc>
          <w:tcPr>
            <w:tcW w:w="3510" w:type="dxa"/>
          </w:tcPr>
          <w:p w14:paraId="529E8064" w14:textId="76415EBE" w:rsidR="007142B3" w:rsidRPr="00EE64F3" w:rsidRDefault="007142B3" w:rsidP="00396888">
            <w:pPr>
              <w:rPr>
                <w:sz w:val="22"/>
                <w:szCs w:val="22"/>
              </w:rPr>
            </w:pPr>
            <w:r w:rsidRPr="00EE64F3">
              <w:rPr>
                <w:sz w:val="22"/>
                <w:szCs w:val="22"/>
              </w:rPr>
              <w:t>1</w:t>
            </w:r>
            <w:r w:rsidR="001811D5" w:rsidRPr="00EE64F3">
              <w:rPr>
                <w:sz w:val="22"/>
                <w:szCs w:val="22"/>
              </w:rPr>
              <w:t>5</w:t>
            </w:r>
            <w:r w:rsidRPr="00EE64F3">
              <w:rPr>
                <w:sz w:val="22"/>
                <w:szCs w:val="22"/>
              </w:rPr>
              <w:t xml:space="preserve"> µL</w:t>
            </w:r>
          </w:p>
        </w:tc>
      </w:tr>
    </w:tbl>
    <w:p w14:paraId="3F15063B" w14:textId="77777777" w:rsidR="00B408D2" w:rsidRPr="00EE64F3" w:rsidRDefault="00B408D2" w:rsidP="00485BB8">
      <w:pPr>
        <w:rPr>
          <w:b/>
          <w:sz w:val="22"/>
          <w:szCs w:val="22"/>
        </w:rPr>
      </w:pPr>
    </w:p>
    <w:p w14:paraId="6A18BF81" w14:textId="77777777" w:rsidR="009378B0" w:rsidRPr="00EE64F3" w:rsidRDefault="009378B0" w:rsidP="00485BB8">
      <w:pPr>
        <w:rPr>
          <w:b/>
          <w:sz w:val="22"/>
          <w:szCs w:val="22"/>
        </w:rPr>
      </w:pPr>
    </w:p>
    <w:p w14:paraId="5277A927" w14:textId="77777777" w:rsidR="009378B0" w:rsidRPr="00EE64F3" w:rsidRDefault="009378B0" w:rsidP="00485BB8">
      <w:pPr>
        <w:rPr>
          <w:b/>
          <w:sz w:val="22"/>
          <w:szCs w:val="22"/>
        </w:rPr>
      </w:pPr>
    </w:p>
    <w:p w14:paraId="7B37A8A5" w14:textId="77777777" w:rsidR="00485BB8" w:rsidRPr="00EE64F3" w:rsidRDefault="00485BB8" w:rsidP="00485BB8">
      <w:pPr>
        <w:rPr>
          <w:sz w:val="22"/>
          <w:szCs w:val="22"/>
        </w:rPr>
      </w:pPr>
    </w:p>
    <w:p w14:paraId="399FFE9E" w14:textId="77777777" w:rsidR="004F7A3D" w:rsidRPr="00EE64F3" w:rsidRDefault="004F7A3D" w:rsidP="00485BB8">
      <w:pPr>
        <w:rPr>
          <w:sz w:val="22"/>
          <w:szCs w:val="22"/>
        </w:rPr>
      </w:pPr>
    </w:p>
    <w:p w14:paraId="49F7B99B" w14:textId="77777777" w:rsidR="004F7A3D" w:rsidRPr="00EE64F3" w:rsidRDefault="004F7A3D" w:rsidP="00485BB8">
      <w:pPr>
        <w:rPr>
          <w:sz w:val="22"/>
          <w:szCs w:val="22"/>
        </w:rPr>
      </w:pPr>
    </w:p>
    <w:p w14:paraId="3F9850B7" w14:textId="77777777" w:rsidR="004F7A3D" w:rsidRPr="00EE64F3" w:rsidRDefault="004F7A3D" w:rsidP="00485BB8">
      <w:pPr>
        <w:rPr>
          <w:sz w:val="22"/>
          <w:szCs w:val="22"/>
        </w:rPr>
      </w:pPr>
    </w:p>
    <w:p w14:paraId="515D5B6A" w14:textId="77777777" w:rsidR="004F7A3D" w:rsidRPr="00EE64F3" w:rsidRDefault="004F7A3D" w:rsidP="00485BB8">
      <w:pPr>
        <w:rPr>
          <w:sz w:val="22"/>
          <w:szCs w:val="22"/>
        </w:rPr>
      </w:pPr>
    </w:p>
    <w:p w14:paraId="0588D0AC" w14:textId="77777777" w:rsidR="004F7A3D" w:rsidRPr="00EE64F3" w:rsidRDefault="004F7A3D" w:rsidP="00485BB8">
      <w:pPr>
        <w:rPr>
          <w:sz w:val="22"/>
          <w:szCs w:val="22"/>
        </w:rPr>
      </w:pPr>
    </w:p>
    <w:p w14:paraId="6CB9FDD2" w14:textId="77777777" w:rsidR="004F7A3D" w:rsidRPr="00EE64F3" w:rsidRDefault="004F7A3D" w:rsidP="00485BB8">
      <w:pPr>
        <w:rPr>
          <w:sz w:val="22"/>
          <w:szCs w:val="22"/>
        </w:rPr>
      </w:pPr>
    </w:p>
    <w:p w14:paraId="364B48FE" w14:textId="77777777" w:rsidR="004F7A3D" w:rsidRPr="00EE64F3" w:rsidRDefault="004F7A3D" w:rsidP="00485BB8">
      <w:pPr>
        <w:rPr>
          <w:sz w:val="22"/>
          <w:szCs w:val="22"/>
        </w:rPr>
      </w:pPr>
    </w:p>
    <w:p w14:paraId="013BFABD" w14:textId="77777777" w:rsidR="004F7A3D" w:rsidRPr="00EE64F3" w:rsidRDefault="004F7A3D" w:rsidP="00485BB8">
      <w:pPr>
        <w:rPr>
          <w:sz w:val="22"/>
          <w:szCs w:val="22"/>
        </w:rPr>
      </w:pPr>
    </w:p>
    <w:p w14:paraId="06C190B7" w14:textId="5EB6D8CF" w:rsidR="0027509A" w:rsidRPr="00EE64F3" w:rsidRDefault="0027509A" w:rsidP="004C7E3D">
      <w:pPr>
        <w:rPr>
          <w:sz w:val="22"/>
          <w:szCs w:val="22"/>
        </w:rPr>
      </w:pPr>
      <w:r w:rsidRPr="00EE64F3">
        <w:rPr>
          <w:sz w:val="22"/>
          <w:szCs w:val="22"/>
        </w:rPr>
        <w:t xml:space="preserve">**It is best to use a high concentration ligase </w:t>
      </w:r>
      <w:r w:rsidR="00655D0A" w:rsidRPr="00EE64F3">
        <w:rPr>
          <w:sz w:val="22"/>
          <w:szCs w:val="22"/>
        </w:rPr>
        <w:t>to</w:t>
      </w:r>
      <w:r w:rsidRPr="00EE64F3">
        <w:rPr>
          <w:sz w:val="22"/>
          <w:szCs w:val="22"/>
        </w:rPr>
        <w:t xml:space="preserve"> minimize the a</w:t>
      </w:r>
      <w:r w:rsidR="00602D0A" w:rsidRPr="00EE64F3">
        <w:rPr>
          <w:sz w:val="22"/>
          <w:szCs w:val="22"/>
        </w:rPr>
        <w:t>mount of glycerol</w:t>
      </w:r>
      <w:r w:rsidR="00E20B99" w:rsidRPr="00EE64F3">
        <w:rPr>
          <w:sz w:val="22"/>
          <w:szCs w:val="22"/>
        </w:rPr>
        <w:t xml:space="preserve"> in the Golden Gate reaction</w:t>
      </w:r>
      <w:r w:rsidR="00602D0A" w:rsidRPr="00EE64F3">
        <w:rPr>
          <w:sz w:val="22"/>
          <w:szCs w:val="22"/>
        </w:rPr>
        <w:t xml:space="preserve">, which could </w:t>
      </w:r>
      <w:r w:rsidRPr="00EE64F3">
        <w:rPr>
          <w:sz w:val="22"/>
          <w:szCs w:val="22"/>
        </w:rPr>
        <w:t>inhibit the enzymes.</w:t>
      </w:r>
      <w:r w:rsidR="00DB2A8F" w:rsidRPr="00EE64F3">
        <w:rPr>
          <w:sz w:val="22"/>
          <w:szCs w:val="22"/>
        </w:rPr>
        <w:t xml:space="preserve">  </w:t>
      </w:r>
      <w:r w:rsidR="00E47A43" w:rsidRPr="00EE64F3">
        <w:rPr>
          <w:sz w:val="22"/>
          <w:szCs w:val="22"/>
        </w:rPr>
        <w:t xml:space="preserve">For example, </w:t>
      </w:r>
      <w:r w:rsidR="00E20B99" w:rsidRPr="00EE64F3">
        <w:rPr>
          <w:sz w:val="22"/>
          <w:szCs w:val="22"/>
        </w:rPr>
        <w:t xml:space="preserve">you can </w:t>
      </w:r>
      <w:r w:rsidR="00033D21" w:rsidRPr="00EE64F3">
        <w:rPr>
          <w:sz w:val="22"/>
          <w:szCs w:val="22"/>
        </w:rPr>
        <w:t xml:space="preserve">use </w:t>
      </w:r>
      <w:r w:rsidR="00DB2A8F" w:rsidRPr="00EE64F3">
        <w:rPr>
          <w:sz w:val="22"/>
          <w:szCs w:val="22"/>
        </w:rPr>
        <w:t>T4</w:t>
      </w:r>
      <w:r w:rsidR="00096AED" w:rsidRPr="00EE64F3">
        <w:rPr>
          <w:sz w:val="22"/>
          <w:szCs w:val="22"/>
        </w:rPr>
        <w:t xml:space="preserve"> DNA</w:t>
      </w:r>
      <w:r w:rsidR="00DB2A8F" w:rsidRPr="00EE64F3">
        <w:rPr>
          <w:sz w:val="22"/>
          <w:szCs w:val="22"/>
        </w:rPr>
        <w:t xml:space="preserve"> ligase from NEB (cat# M0202T, 2</w:t>
      </w:r>
      <w:r w:rsidR="00B057C3" w:rsidRPr="00EE64F3">
        <w:rPr>
          <w:sz w:val="22"/>
          <w:szCs w:val="22"/>
        </w:rPr>
        <w:t>,</w:t>
      </w:r>
      <w:r w:rsidR="00DB2A8F" w:rsidRPr="00EE64F3">
        <w:rPr>
          <w:sz w:val="22"/>
          <w:szCs w:val="22"/>
        </w:rPr>
        <w:t>000</w:t>
      </w:r>
      <w:r w:rsidR="00B057C3" w:rsidRPr="00EE64F3">
        <w:rPr>
          <w:sz w:val="22"/>
          <w:szCs w:val="22"/>
        </w:rPr>
        <w:t>,</w:t>
      </w:r>
      <w:r w:rsidR="00DB2A8F" w:rsidRPr="00EE64F3">
        <w:rPr>
          <w:sz w:val="22"/>
          <w:szCs w:val="22"/>
        </w:rPr>
        <w:t>000 units/mL  $64.00 for 20000 units</w:t>
      </w:r>
      <w:r w:rsidR="00B057C3" w:rsidRPr="00EE64F3">
        <w:rPr>
          <w:sz w:val="22"/>
          <w:szCs w:val="22"/>
        </w:rPr>
        <w:t xml:space="preserve">).  If </w:t>
      </w:r>
      <w:r w:rsidR="003C383B" w:rsidRPr="00EE64F3">
        <w:rPr>
          <w:sz w:val="22"/>
          <w:szCs w:val="22"/>
        </w:rPr>
        <w:t>you have</w:t>
      </w:r>
      <w:r w:rsidR="00B057C3" w:rsidRPr="00EE64F3">
        <w:rPr>
          <w:sz w:val="22"/>
          <w:szCs w:val="22"/>
        </w:rPr>
        <w:t xml:space="preserve"> a lower </w:t>
      </w:r>
      <w:r w:rsidR="00B057C3" w:rsidRPr="00EE64F3">
        <w:rPr>
          <w:sz w:val="22"/>
          <w:szCs w:val="22"/>
        </w:rPr>
        <w:lastRenderedPageBreak/>
        <w:t xml:space="preserve">concentration ligase (e.g. 400,000 units /mL), then you </w:t>
      </w:r>
      <w:r w:rsidR="009813E1" w:rsidRPr="00EE64F3">
        <w:rPr>
          <w:sz w:val="22"/>
          <w:szCs w:val="22"/>
        </w:rPr>
        <w:t>will</w:t>
      </w:r>
      <w:r w:rsidR="00B057C3" w:rsidRPr="00EE64F3">
        <w:rPr>
          <w:sz w:val="22"/>
          <w:szCs w:val="22"/>
        </w:rPr>
        <w:t xml:space="preserve"> need to </w:t>
      </w:r>
      <w:r w:rsidR="002E76DA" w:rsidRPr="00EE64F3">
        <w:rPr>
          <w:sz w:val="22"/>
          <w:szCs w:val="22"/>
        </w:rPr>
        <w:t>scale up</w:t>
      </w:r>
      <w:r w:rsidR="00B057C3" w:rsidRPr="00EE64F3">
        <w:rPr>
          <w:sz w:val="22"/>
          <w:szCs w:val="22"/>
        </w:rPr>
        <w:t xml:space="preserve"> the </w:t>
      </w:r>
      <w:r w:rsidR="00292002" w:rsidRPr="00EE64F3">
        <w:rPr>
          <w:sz w:val="22"/>
          <w:szCs w:val="22"/>
        </w:rPr>
        <w:t xml:space="preserve">reaction </w:t>
      </w:r>
      <w:r w:rsidR="00B057C3" w:rsidRPr="00EE64F3">
        <w:rPr>
          <w:sz w:val="22"/>
          <w:szCs w:val="22"/>
        </w:rPr>
        <w:t xml:space="preserve">volume to </w:t>
      </w:r>
      <w:r w:rsidR="002E76DA" w:rsidRPr="00EE64F3">
        <w:rPr>
          <w:sz w:val="22"/>
          <w:szCs w:val="22"/>
        </w:rPr>
        <w:t>keep</w:t>
      </w:r>
      <w:r w:rsidR="00B057C3" w:rsidRPr="00EE64F3">
        <w:rPr>
          <w:sz w:val="22"/>
          <w:szCs w:val="22"/>
        </w:rPr>
        <w:t xml:space="preserve"> the glycerol concentration</w:t>
      </w:r>
      <w:r w:rsidR="002E76DA" w:rsidRPr="00EE64F3">
        <w:rPr>
          <w:sz w:val="22"/>
          <w:szCs w:val="22"/>
        </w:rPr>
        <w:t xml:space="preserve"> </w:t>
      </w:r>
      <w:r w:rsidR="00B057C3" w:rsidRPr="00EE64F3">
        <w:rPr>
          <w:sz w:val="22"/>
          <w:szCs w:val="22"/>
        </w:rPr>
        <w:t>less than 5%</w:t>
      </w:r>
      <w:r w:rsidR="009736FA" w:rsidRPr="00EE64F3">
        <w:rPr>
          <w:sz w:val="22"/>
          <w:szCs w:val="22"/>
        </w:rPr>
        <w:t xml:space="preserve">.  </w:t>
      </w:r>
      <w:r w:rsidR="00B51E6F" w:rsidRPr="00EE64F3">
        <w:rPr>
          <w:sz w:val="22"/>
          <w:szCs w:val="22"/>
        </w:rPr>
        <w:t>The two</w:t>
      </w:r>
      <w:r w:rsidR="00B434B0" w:rsidRPr="00EE64F3">
        <w:rPr>
          <w:sz w:val="22"/>
          <w:szCs w:val="22"/>
        </w:rPr>
        <w:t xml:space="preserve"> enzymes are both </w:t>
      </w:r>
      <w:r w:rsidR="00030704" w:rsidRPr="00EE64F3">
        <w:rPr>
          <w:sz w:val="22"/>
          <w:szCs w:val="22"/>
        </w:rPr>
        <w:t xml:space="preserve">dissolved </w:t>
      </w:r>
      <w:r w:rsidR="00B434B0" w:rsidRPr="00EE64F3">
        <w:rPr>
          <w:sz w:val="22"/>
          <w:szCs w:val="22"/>
        </w:rPr>
        <w:t xml:space="preserve">in 50% glycerol, so the total volume of enzyme </w:t>
      </w:r>
      <w:r w:rsidR="00B51E6F" w:rsidRPr="00EE64F3">
        <w:rPr>
          <w:sz w:val="22"/>
          <w:szCs w:val="22"/>
        </w:rPr>
        <w:t xml:space="preserve">added </w:t>
      </w:r>
      <w:r w:rsidR="00030704" w:rsidRPr="00EE64F3">
        <w:rPr>
          <w:sz w:val="22"/>
          <w:szCs w:val="22"/>
        </w:rPr>
        <w:t>must</w:t>
      </w:r>
      <w:r w:rsidR="00B434B0" w:rsidRPr="00EE64F3">
        <w:rPr>
          <w:sz w:val="22"/>
          <w:szCs w:val="22"/>
        </w:rPr>
        <w:t xml:space="preserve"> be less than 1</w:t>
      </w:r>
      <w:r w:rsidR="00B51E6F" w:rsidRPr="00EE64F3">
        <w:rPr>
          <w:sz w:val="22"/>
          <w:szCs w:val="22"/>
        </w:rPr>
        <w:t>0% of the reaction volume (so, no more than 2 µL of enzyme in a</w:t>
      </w:r>
      <w:r w:rsidR="00B434B0" w:rsidRPr="00EE64F3">
        <w:rPr>
          <w:sz w:val="22"/>
          <w:szCs w:val="22"/>
        </w:rPr>
        <w:t xml:space="preserve"> </w:t>
      </w:r>
      <w:r w:rsidR="00B51E6F" w:rsidRPr="00EE64F3">
        <w:rPr>
          <w:sz w:val="22"/>
          <w:szCs w:val="22"/>
        </w:rPr>
        <w:t>20 µL reaction).</w:t>
      </w:r>
      <w:r w:rsidR="00B057C3" w:rsidRPr="00EE64F3">
        <w:rPr>
          <w:sz w:val="22"/>
          <w:szCs w:val="22"/>
        </w:rPr>
        <w:t>.</w:t>
      </w:r>
    </w:p>
    <w:p w14:paraId="4AD967CA" w14:textId="77777777" w:rsidR="0027509A" w:rsidRPr="00EE64F3" w:rsidRDefault="0027509A" w:rsidP="004C7E3D">
      <w:pPr>
        <w:rPr>
          <w:sz w:val="22"/>
          <w:szCs w:val="22"/>
        </w:rPr>
      </w:pPr>
    </w:p>
    <w:p w14:paraId="33651D77" w14:textId="7F5D4A84" w:rsidR="004C7E3D" w:rsidRPr="00EE64F3" w:rsidRDefault="00A2662E" w:rsidP="004C7E3D">
      <w:pPr>
        <w:rPr>
          <w:sz w:val="22"/>
          <w:szCs w:val="22"/>
        </w:rPr>
      </w:pPr>
      <w:r w:rsidRPr="00EE64F3">
        <w:rPr>
          <w:sz w:val="22"/>
          <w:szCs w:val="22"/>
        </w:rPr>
        <w:t xml:space="preserve">Program a thermocycler with </w:t>
      </w:r>
      <w:r w:rsidR="00941322" w:rsidRPr="00EE64F3">
        <w:rPr>
          <w:sz w:val="22"/>
          <w:szCs w:val="22"/>
        </w:rPr>
        <w:t>the following conditions:</w:t>
      </w:r>
    </w:p>
    <w:p w14:paraId="12037111" w14:textId="77777777" w:rsidR="008F0FEA" w:rsidRPr="00EE64F3" w:rsidRDefault="008F0FEA" w:rsidP="008F0FEA">
      <w:pPr>
        <w:pStyle w:val="Header"/>
        <w:tabs>
          <w:tab w:val="left" w:pos="1980"/>
        </w:tabs>
        <w:ind w:left="2160"/>
        <w:rPr>
          <w:sz w:val="22"/>
          <w:szCs w:val="22"/>
        </w:rPr>
      </w:pPr>
    </w:p>
    <w:p w14:paraId="5E3CA409" w14:textId="622772F8" w:rsidR="008F0FEA" w:rsidRPr="00EE64F3" w:rsidRDefault="008F0FEA" w:rsidP="00FB7E03">
      <w:pPr>
        <w:pStyle w:val="Header"/>
        <w:tabs>
          <w:tab w:val="left" w:pos="1980"/>
        </w:tabs>
        <w:rPr>
          <w:sz w:val="22"/>
          <w:szCs w:val="22"/>
        </w:rPr>
      </w:pPr>
      <w:r w:rsidRPr="00EE64F3">
        <w:rPr>
          <w:sz w:val="22"/>
          <w:szCs w:val="22"/>
        </w:rPr>
        <w:t>Step 1: 37°C for 3 min</w:t>
      </w:r>
    </w:p>
    <w:p w14:paraId="576DCB01" w14:textId="34483B2B" w:rsidR="008F0FEA" w:rsidRPr="00EE64F3" w:rsidRDefault="008F0FEA" w:rsidP="00FB7E03">
      <w:pPr>
        <w:pStyle w:val="Header"/>
        <w:tabs>
          <w:tab w:val="left" w:pos="1980"/>
        </w:tabs>
        <w:rPr>
          <w:sz w:val="22"/>
          <w:szCs w:val="22"/>
        </w:rPr>
      </w:pPr>
      <w:r w:rsidRPr="00EE64F3">
        <w:rPr>
          <w:sz w:val="22"/>
          <w:szCs w:val="22"/>
        </w:rPr>
        <w:t>Step 2: 16°C for 4 min</w:t>
      </w:r>
    </w:p>
    <w:p w14:paraId="2A11C81F" w14:textId="1A3DD3EC" w:rsidR="008F0FEA" w:rsidRPr="00EE64F3" w:rsidRDefault="008F0FEA" w:rsidP="00FB7E03">
      <w:pPr>
        <w:pStyle w:val="Header"/>
        <w:tabs>
          <w:tab w:val="left" w:pos="1980"/>
        </w:tabs>
        <w:rPr>
          <w:sz w:val="22"/>
          <w:szCs w:val="22"/>
        </w:rPr>
      </w:pPr>
      <w:r w:rsidRPr="00EE64F3">
        <w:rPr>
          <w:sz w:val="22"/>
          <w:szCs w:val="22"/>
        </w:rPr>
        <w:t>Step 3: Go to Step 1 for 24 more cycles</w:t>
      </w:r>
    </w:p>
    <w:p w14:paraId="0737102D" w14:textId="4534A2B8" w:rsidR="008F0FEA" w:rsidRPr="00EE64F3" w:rsidRDefault="008F0FEA" w:rsidP="00FB7E03">
      <w:pPr>
        <w:pStyle w:val="Header"/>
        <w:tabs>
          <w:tab w:val="clear" w:pos="4320"/>
          <w:tab w:val="left" w:pos="1980"/>
          <w:tab w:val="center" w:pos="3690"/>
        </w:tabs>
        <w:rPr>
          <w:sz w:val="22"/>
          <w:szCs w:val="22"/>
        </w:rPr>
      </w:pPr>
      <w:r w:rsidRPr="00EE64F3">
        <w:rPr>
          <w:sz w:val="22"/>
          <w:szCs w:val="22"/>
        </w:rPr>
        <w:t xml:space="preserve">Step 4: </w:t>
      </w:r>
      <w:r w:rsidR="00B42183" w:rsidRPr="00EE64F3">
        <w:rPr>
          <w:sz w:val="22"/>
          <w:szCs w:val="22"/>
        </w:rPr>
        <w:t>50°C for 5 min</w:t>
      </w:r>
    </w:p>
    <w:p w14:paraId="667449B0" w14:textId="604552E1" w:rsidR="008F0FEA" w:rsidRPr="00EE64F3" w:rsidRDefault="008F0FEA" w:rsidP="00FB7E03">
      <w:pPr>
        <w:rPr>
          <w:sz w:val="22"/>
          <w:szCs w:val="22"/>
        </w:rPr>
      </w:pPr>
      <w:r w:rsidRPr="00EE64F3">
        <w:rPr>
          <w:sz w:val="22"/>
          <w:szCs w:val="22"/>
        </w:rPr>
        <w:t xml:space="preserve">Step 5: </w:t>
      </w:r>
      <w:r w:rsidR="00F213AD" w:rsidRPr="00EE64F3">
        <w:rPr>
          <w:sz w:val="22"/>
          <w:szCs w:val="22"/>
        </w:rPr>
        <w:t>80°C for 5 min</w:t>
      </w:r>
    </w:p>
    <w:p w14:paraId="6B7B92BF" w14:textId="77777777" w:rsidR="00941322" w:rsidRPr="00EE64F3" w:rsidRDefault="00941322" w:rsidP="004C7E3D">
      <w:pPr>
        <w:rPr>
          <w:sz w:val="22"/>
          <w:szCs w:val="22"/>
        </w:rPr>
      </w:pPr>
    </w:p>
    <w:p w14:paraId="6266DAC6" w14:textId="40E4427C" w:rsidR="00941322" w:rsidRPr="00EE64F3" w:rsidRDefault="00D2061E" w:rsidP="004C7E3D">
      <w:pPr>
        <w:rPr>
          <w:sz w:val="22"/>
          <w:szCs w:val="22"/>
        </w:rPr>
      </w:pPr>
      <w:r w:rsidRPr="00EE64F3">
        <w:rPr>
          <w:b/>
          <w:color w:val="000000"/>
          <w:sz w:val="22"/>
          <w:szCs w:val="22"/>
        </w:rPr>
        <w:t>• </w:t>
      </w:r>
      <w:r w:rsidRPr="00EE64F3">
        <w:rPr>
          <w:b/>
          <w:color w:val="000000"/>
          <w:sz w:val="22"/>
          <w:szCs w:val="22"/>
          <w:u w:val="single"/>
        </w:rPr>
        <w:t xml:space="preserve">Step 11: </w:t>
      </w:r>
      <w:r w:rsidR="004D3177" w:rsidRPr="00EE64F3">
        <w:rPr>
          <w:b/>
          <w:sz w:val="22"/>
          <w:szCs w:val="22"/>
          <w:u w:val="single"/>
        </w:rPr>
        <w:t>Transform</w:t>
      </w:r>
      <w:r w:rsidR="004D3177" w:rsidRPr="00EE64F3">
        <w:rPr>
          <w:sz w:val="22"/>
          <w:szCs w:val="22"/>
        </w:rPr>
        <w:t xml:space="preserve"> Golden Gate assembly reaction into competent bacteria</w:t>
      </w:r>
      <w:r w:rsidRPr="00EE64F3">
        <w:rPr>
          <w:sz w:val="22"/>
          <w:szCs w:val="22"/>
        </w:rPr>
        <w:t xml:space="preserve"> and select on LB + ampicillin.  </w:t>
      </w:r>
    </w:p>
    <w:p w14:paraId="1A621C4C" w14:textId="77777777" w:rsidR="00D2061E" w:rsidRPr="00EE64F3" w:rsidRDefault="00D2061E" w:rsidP="004C7E3D">
      <w:pPr>
        <w:rPr>
          <w:sz w:val="22"/>
          <w:szCs w:val="22"/>
        </w:rPr>
      </w:pPr>
    </w:p>
    <w:p w14:paraId="0FD775B4" w14:textId="6DBD1BCF" w:rsidR="00D2061E" w:rsidRPr="00EE64F3" w:rsidRDefault="00D2061E" w:rsidP="004C7E3D">
      <w:pPr>
        <w:rPr>
          <w:sz w:val="22"/>
          <w:szCs w:val="22"/>
        </w:rPr>
      </w:pPr>
      <w:r w:rsidRPr="00EE64F3">
        <w:rPr>
          <w:b/>
          <w:color w:val="000000"/>
          <w:sz w:val="22"/>
          <w:szCs w:val="22"/>
        </w:rPr>
        <w:t>• </w:t>
      </w:r>
      <w:r w:rsidRPr="00EE64F3">
        <w:rPr>
          <w:b/>
          <w:color w:val="000000"/>
          <w:sz w:val="22"/>
          <w:szCs w:val="22"/>
          <w:u w:val="single"/>
        </w:rPr>
        <w:t>Step 12: Analyze clones</w:t>
      </w:r>
      <w:r w:rsidRPr="00EE64F3">
        <w:rPr>
          <w:b/>
          <w:color w:val="000000"/>
          <w:sz w:val="22"/>
          <w:szCs w:val="22"/>
        </w:rPr>
        <w:t>.</w:t>
      </w:r>
      <w:r w:rsidRPr="00EE64F3">
        <w:rPr>
          <w:b/>
          <w:color w:val="000000"/>
          <w:sz w:val="22"/>
          <w:szCs w:val="22"/>
          <w:u w:val="single"/>
        </w:rPr>
        <w:t xml:space="preserve"> </w:t>
      </w:r>
      <w:r w:rsidR="00C44157">
        <w:rPr>
          <w:color w:val="000000"/>
          <w:sz w:val="22"/>
          <w:szCs w:val="22"/>
        </w:rPr>
        <w:t>Grow</w:t>
      </w:r>
      <w:r w:rsidR="009E45A0">
        <w:rPr>
          <w:color w:val="000000"/>
          <w:sz w:val="22"/>
          <w:szCs w:val="22"/>
        </w:rPr>
        <w:t xml:space="preserve"> 6 whi</w:t>
      </w:r>
      <w:r w:rsidRPr="00EE64F3">
        <w:rPr>
          <w:color w:val="000000"/>
          <w:sz w:val="22"/>
          <w:szCs w:val="22"/>
        </w:rPr>
        <w:t xml:space="preserve">te (not red colonies) </w:t>
      </w:r>
      <w:r w:rsidR="00C44157">
        <w:rPr>
          <w:color w:val="000000"/>
          <w:sz w:val="22"/>
          <w:szCs w:val="22"/>
        </w:rPr>
        <w:t xml:space="preserve">colonies </w:t>
      </w:r>
      <w:r w:rsidRPr="00EE64F3">
        <w:rPr>
          <w:color w:val="000000"/>
          <w:sz w:val="22"/>
          <w:szCs w:val="22"/>
        </w:rPr>
        <w:t xml:space="preserve">for minipreps </w:t>
      </w:r>
      <w:r w:rsidR="00C44157">
        <w:rPr>
          <w:color w:val="000000"/>
          <w:sz w:val="22"/>
          <w:szCs w:val="22"/>
        </w:rPr>
        <w:t xml:space="preserve">(as before) </w:t>
      </w:r>
      <w:r w:rsidRPr="00EE64F3">
        <w:rPr>
          <w:color w:val="000000"/>
          <w:sz w:val="22"/>
          <w:szCs w:val="22"/>
        </w:rPr>
        <w:t>and analyze by restriction digest and/or PCR to confirm which have incorporated the TU parts correctly.</w:t>
      </w:r>
    </w:p>
    <w:p w14:paraId="075EE23E" w14:textId="77777777" w:rsidR="00682FF2" w:rsidRPr="00EE64F3" w:rsidRDefault="00682FF2" w:rsidP="004C7E3D">
      <w:pPr>
        <w:rPr>
          <w:sz w:val="22"/>
          <w:szCs w:val="22"/>
        </w:rPr>
      </w:pPr>
    </w:p>
    <w:p w14:paraId="5E1A1BF8" w14:textId="77777777" w:rsidR="00682FF2" w:rsidRPr="00EE64F3" w:rsidRDefault="00682FF2" w:rsidP="004C7E3D">
      <w:pPr>
        <w:rPr>
          <w:sz w:val="22"/>
          <w:szCs w:val="22"/>
        </w:rPr>
      </w:pPr>
    </w:p>
    <w:p w14:paraId="52EB03C6" w14:textId="77777777" w:rsidR="004D3177" w:rsidRPr="00EE64F3" w:rsidRDefault="004D3177" w:rsidP="004C7E3D">
      <w:pPr>
        <w:rPr>
          <w:sz w:val="22"/>
          <w:szCs w:val="22"/>
        </w:rPr>
      </w:pPr>
    </w:p>
    <w:p w14:paraId="247867D3" w14:textId="77777777" w:rsidR="004D3177" w:rsidRPr="00EE64F3" w:rsidRDefault="004D3177" w:rsidP="004C7E3D">
      <w:pPr>
        <w:rPr>
          <w:sz w:val="22"/>
          <w:szCs w:val="22"/>
        </w:rPr>
      </w:pPr>
    </w:p>
    <w:p w14:paraId="0D9E9FC0" w14:textId="77777777" w:rsidR="00854E6F" w:rsidRPr="00EE64F3" w:rsidRDefault="00854E6F" w:rsidP="00854E6F">
      <w:pPr>
        <w:rPr>
          <w:sz w:val="22"/>
          <w:szCs w:val="22"/>
        </w:rPr>
      </w:pPr>
    </w:p>
    <w:p w14:paraId="10DEA76A" w14:textId="77777777" w:rsidR="004C7E3D" w:rsidRPr="00EE64F3" w:rsidRDefault="004C7E3D" w:rsidP="004C7E3D">
      <w:pPr>
        <w:rPr>
          <w:sz w:val="22"/>
          <w:szCs w:val="22"/>
        </w:rPr>
      </w:pPr>
    </w:p>
    <w:p w14:paraId="48C9451B" w14:textId="77777777" w:rsidR="004C7E3D" w:rsidRPr="00EE64F3" w:rsidRDefault="004C7E3D" w:rsidP="004C7E3D">
      <w:pPr>
        <w:rPr>
          <w:sz w:val="22"/>
          <w:szCs w:val="22"/>
        </w:rPr>
      </w:pPr>
    </w:p>
    <w:p w14:paraId="150576CA" w14:textId="77777777" w:rsidR="00811603" w:rsidRPr="00EE64F3" w:rsidRDefault="00811603" w:rsidP="004C7E3D">
      <w:pPr>
        <w:rPr>
          <w:sz w:val="22"/>
          <w:szCs w:val="22"/>
        </w:rPr>
        <w:sectPr w:rsidR="00811603" w:rsidRPr="00EE64F3" w:rsidSect="0003590B">
          <w:headerReference w:type="even" r:id="rId16"/>
          <w:headerReference w:type="default" r:id="rId17"/>
          <w:pgSz w:w="12240" w:h="15840"/>
          <w:pgMar w:top="1440" w:right="1800" w:bottom="1440" w:left="1800" w:header="720" w:footer="720" w:gutter="0"/>
          <w:cols w:space="720"/>
          <w:docGrid w:linePitch="360"/>
        </w:sectPr>
      </w:pPr>
    </w:p>
    <w:p w14:paraId="40A68E28" w14:textId="67DE6CD9" w:rsidR="004C7E3D" w:rsidRPr="00EE64F3" w:rsidRDefault="004C7E3D" w:rsidP="004C7E3D">
      <w:pPr>
        <w:rPr>
          <w:b/>
          <w:sz w:val="22"/>
          <w:szCs w:val="22"/>
        </w:rPr>
      </w:pPr>
      <w:r w:rsidRPr="00EE64F3">
        <w:rPr>
          <w:b/>
          <w:sz w:val="22"/>
          <w:szCs w:val="22"/>
        </w:rPr>
        <w:lastRenderedPageBreak/>
        <w:t>REFERENCES</w:t>
      </w:r>
    </w:p>
    <w:p w14:paraId="50A86959" w14:textId="77777777" w:rsidR="004C7E3D" w:rsidRPr="00EE64F3" w:rsidRDefault="004C7E3D" w:rsidP="004C7E3D">
      <w:pPr>
        <w:rPr>
          <w:sz w:val="22"/>
          <w:szCs w:val="22"/>
        </w:rPr>
      </w:pPr>
    </w:p>
    <w:p w14:paraId="59592529" w14:textId="77777777" w:rsidR="00FA17DC" w:rsidRPr="00EE64F3" w:rsidRDefault="004C7E3D" w:rsidP="00FA17DC">
      <w:pPr>
        <w:rPr>
          <w:color w:val="000000"/>
          <w:sz w:val="22"/>
          <w:szCs w:val="22"/>
        </w:rPr>
      </w:pPr>
      <w:r w:rsidRPr="00EE64F3">
        <w:rPr>
          <w:bCs/>
          <w:color w:val="000000"/>
          <w:sz w:val="22"/>
          <w:szCs w:val="22"/>
        </w:rPr>
        <w:t>Agmon</w:t>
      </w:r>
      <w:r w:rsidRPr="00EE64F3">
        <w:rPr>
          <w:color w:val="000000"/>
          <w:sz w:val="22"/>
          <w:szCs w:val="22"/>
        </w:rPr>
        <w:t> N, Mitchell LA, Cai Y, Ikushima S, Chuang J, Zheng A, Choi WJ, Martin JA, Caravelli K, Stracquadanio G, </w:t>
      </w:r>
      <w:r w:rsidRPr="00EE64F3">
        <w:rPr>
          <w:bCs/>
          <w:color w:val="000000"/>
          <w:sz w:val="22"/>
          <w:szCs w:val="22"/>
        </w:rPr>
        <w:t>Boeke</w:t>
      </w:r>
      <w:r w:rsidRPr="00EE64F3">
        <w:rPr>
          <w:color w:val="000000"/>
          <w:sz w:val="22"/>
          <w:szCs w:val="22"/>
        </w:rPr>
        <w:t xml:space="preserve"> JD.  </w:t>
      </w:r>
      <w:r w:rsidRPr="00EE64F3">
        <w:rPr>
          <w:rFonts w:eastAsia="Times New Roman"/>
          <w:sz w:val="22"/>
          <w:szCs w:val="22"/>
          <w:shd w:val="clear" w:color="auto" w:fill="FFFFFF"/>
        </w:rPr>
        <w:t xml:space="preserve">Yeast Golden Gate (yGG) for the Efficient Assembly of S. cerevisiae Transcription Units. </w:t>
      </w:r>
      <w:r w:rsidRPr="00EE64F3">
        <w:rPr>
          <w:rStyle w:val="jrnl"/>
          <w:i/>
          <w:color w:val="000000"/>
          <w:sz w:val="22"/>
          <w:szCs w:val="22"/>
        </w:rPr>
        <w:t>ACS Synth Biol</w:t>
      </w:r>
      <w:r w:rsidRPr="00EE64F3">
        <w:rPr>
          <w:color w:val="000000"/>
          <w:sz w:val="22"/>
          <w:szCs w:val="22"/>
        </w:rPr>
        <w:t>. 2015 Jul 17;</w:t>
      </w:r>
      <w:r w:rsidR="003B1AC7" w:rsidRPr="00EE64F3">
        <w:rPr>
          <w:color w:val="000000"/>
          <w:sz w:val="22"/>
          <w:szCs w:val="22"/>
        </w:rPr>
        <w:t xml:space="preserve"> </w:t>
      </w:r>
      <w:r w:rsidRPr="00EE64F3">
        <w:rPr>
          <w:color w:val="000000"/>
          <w:sz w:val="22"/>
          <w:szCs w:val="22"/>
        </w:rPr>
        <w:t>4(7):853-9</w:t>
      </w:r>
    </w:p>
    <w:p w14:paraId="5617E533" w14:textId="77777777" w:rsidR="00FA17DC" w:rsidRPr="00EE64F3" w:rsidRDefault="00FA17DC" w:rsidP="00FA17DC">
      <w:pPr>
        <w:rPr>
          <w:color w:val="000000"/>
          <w:sz w:val="22"/>
          <w:szCs w:val="22"/>
        </w:rPr>
      </w:pPr>
    </w:p>
    <w:p w14:paraId="1A170261" w14:textId="77777777" w:rsidR="00FD60F6" w:rsidRPr="00EE64F3" w:rsidRDefault="00FA17DC" w:rsidP="00FD60F6">
      <w:pPr>
        <w:rPr>
          <w:rFonts w:eastAsia="Times New Roman"/>
          <w:sz w:val="22"/>
          <w:szCs w:val="22"/>
        </w:rPr>
      </w:pPr>
      <w:r w:rsidRPr="00EE64F3">
        <w:rPr>
          <w:sz w:val="22"/>
          <w:szCs w:val="22"/>
        </w:rPr>
        <w:t xml:space="preserve">Chuang J, Boeke JD, Mitchell LA. </w:t>
      </w:r>
      <w:r w:rsidRPr="00EE64F3">
        <w:rPr>
          <w:rFonts w:eastAsia="Times New Roman"/>
          <w:bCs/>
          <w:spacing w:val="2"/>
          <w:sz w:val="22"/>
          <w:szCs w:val="22"/>
          <w:lang w:val="en"/>
        </w:rPr>
        <w:t>Coupling Yeast Golden Gate and VEGAS for Efficient Assembly of the Violacein Pathway in </w:t>
      </w:r>
      <w:r w:rsidRPr="00EE64F3">
        <w:rPr>
          <w:rStyle w:val="Emphasis"/>
          <w:rFonts w:eastAsia="Times New Roman"/>
          <w:bCs/>
          <w:spacing w:val="2"/>
          <w:sz w:val="22"/>
          <w:szCs w:val="22"/>
          <w:lang w:val="en"/>
        </w:rPr>
        <w:t>Saccharomyces cerevisiae</w:t>
      </w:r>
      <w:r w:rsidR="000C72C6" w:rsidRPr="00EE64F3">
        <w:rPr>
          <w:rStyle w:val="Emphasis"/>
          <w:rFonts w:eastAsia="Times New Roman"/>
          <w:bCs/>
          <w:spacing w:val="2"/>
          <w:sz w:val="22"/>
          <w:szCs w:val="22"/>
          <w:lang w:val="en"/>
        </w:rPr>
        <w:t>.</w:t>
      </w:r>
      <w:r w:rsidRPr="00EE64F3">
        <w:rPr>
          <w:rStyle w:val="Emphasis"/>
          <w:rFonts w:eastAsia="Times New Roman"/>
          <w:b/>
          <w:bCs/>
          <w:spacing w:val="2"/>
          <w:sz w:val="22"/>
          <w:szCs w:val="22"/>
          <w:lang w:val="en"/>
        </w:rPr>
        <w:t xml:space="preserve">  </w:t>
      </w:r>
      <w:r w:rsidRPr="00EE64F3">
        <w:rPr>
          <w:rFonts w:eastAsia="Times New Roman"/>
          <w:i/>
          <w:sz w:val="22"/>
          <w:szCs w:val="22"/>
          <w:shd w:val="clear" w:color="auto" w:fill="FFFFFF"/>
        </w:rPr>
        <w:t>Methods Mol Biol</w:t>
      </w:r>
      <w:r w:rsidRPr="00EE64F3">
        <w:rPr>
          <w:rFonts w:eastAsia="Times New Roman"/>
          <w:sz w:val="22"/>
          <w:szCs w:val="22"/>
          <w:shd w:val="clear" w:color="auto" w:fill="FFFFFF"/>
        </w:rPr>
        <w:t>. 2018 (1671): 211-225</w:t>
      </w:r>
    </w:p>
    <w:p w14:paraId="752C3FE6" w14:textId="77777777" w:rsidR="00FD60F6" w:rsidRPr="00EE64F3" w:rsidRDefault="00FD60F6" w:rsidP="00FD60F6">
      <w:pPr>
        <w:rPr>
          <w:rFonts w:eastAsia="Times New Roman"/>
          <w:sz w:val="22"/>
          <w:szCs w:val="22"/>
        </w:rPr>
      </w:pPr>
    </w:p>
    <w:p w14:paraId="77BB29B1" w14:textId="3E719AA7" w:rsidR="00FD60F6" w:rsidRPr="00EE64F3" w:rsidRDefault="00FD60F6" w:rsidP="00FD60F6">
      <w:pPr>
        <w:rPr>
          <w:sz w:val="22"/>
          <w:szCs w:val="22"/>
        </w:rPr>
      </w:pPr>
      <w:r w:rsidRPr="00EE64F3">
        <w:rPr>
          <w:sz w:val="22"/>
          <w:szCs w:val="22"/>
        </w:rPr>
        <w:t>Engler, C., Kandzia, R., and Marillonnet, S. A One Pot, One Step, Precision Cloning Method with High Throughput Capability </w:t>
      </w:r>
      <w:r w:rsidRPr="00EE64F3">
        <w:rPr>
          <w:i/>
          <w:sz w:val="22"/>
          <w:szCs w:val="22"/>
        </w:rPr>
        <w:t>PLoS ONE</w:t>
      </w:r>
      <w:r w:rsidRPr="00EE64F3">
        <w:rPr>
          <w:sz w:val="22"/>
          <w:szCs w:val="22"/>
        </w:rPr>
        <w:t xml:space="preserve"> </w:t>
      </w:r>
      <w:r w:rsidR="0027140D" w:rsidRPr="00EE64F3">
        <w:rPr>
          <w:sz w:val="22"/>
          <w:szCs w:val="22"/>
        </w:rPr>
        <w:t xml:space="preserve">2008 Nov </w:t>
      </w:r>
      <w:r w:rsidR="00D92FC6" w:rsidRPr="00EE64F3">
        <w:rPr>
          <w:sz w:val="22"/>
          <w:szCs w:val="22"/>
        </w:rPr>
        <w:t xml:space="preserve">5; </w:t>
      </w:r>
      <w:r w:rsidR="0027140D" w:rsidRPr="00EE64F3">
        <w:rPr>
          <w:sz w:val="22"/>
          <w:szCs w:val="22"/>
        </w:rPr>
        <w:t>3(11)</w:t>
      </w:r>
      <w:r w:rsidR="00076D87" w:rsidRPr="00EE64F3">
        <w:rPr>
          <w:sz w:val="22"/>
          <w:szCs w:val="22"/>
        </w:rPr>
        <w:t xml:space="preserve">: </w:t>
      </w:r>
      <w:r w:rsidRPr="00EE64F3">
        <w:rPr>
          <w:sz w:val="22"/>
          <w:szCs w:val="22"/>
        </w:rPr>
        <w:t>e3647.</w:t>
      </w:r>
    </w:p>
    <w:p w14:paraId="7DC300FD" w14:textId="77777777" w:rsidR="00FD60F6" w:rsidRPr="00EE64F3" w:rsidRDefault="00FD60F6" w:rsidP="00FA17DC">
      <w:pPr>
        <w:rPr>
          <w:sz w:val="22"/>
          <w:szCs w:val="22"/>
        </w:rPr>
      </w:pPr>
    </w:p>
    <w:p w14:paraId="7FD52C40" w14:textId="01B763D1" w:rsidR="003B1AC7" w:rsidRPr="00EE64F3" w:rsidRDefault="00F71D39" w:rsidP="003B1AC7">
      <w:pPr>
        <w:rPr>
          <w:rFonts w:eastAsia="Times New Roman"/>
          <w:sz w:val="22"/>
          <w:szCs w:val="22"/>
        </w:rPr>
      </w:pPr>
      <w:r w:rsidRPr="00EE64F3">
        <w:rPr>
          <w:rFonts w:eastAsia="Times New Roman"/>
          <w:color w:val="333333"/>
          <w:sz w:val="22"/>
          <w:szCs w:val="22"/>
          <w:shd w:val="clear" w:color="auto" w:fill="FFFFFF"/>
        </w:rPr>
        <w:t>Lee ME, DeLoache, WC A, Cervantes B, Dueber, JE</w:t>
      </w:r>
      <w:r w:rsidRPr="00EE64F3">
        <w:rPr>
          <w:rFonts w:eastAsia="Times New Roman"/>
          <w:bCs/>
          <w:color w:val="333333"/>
          <w:sz w:val="22"/>
          <w:szCs w:val="22"/>
          <w:shd w:val="clear" w:color="auto" w:fill="FFFFFF"/>
        </w:rPr>
        <w:t>.  A Highly-characterized Yeast Toolkit for Modular, Multi-part Assembly.</w:t>
      </w:r>
      <w:r w:rsidRPr="00EE64F3">
        <w:rPr>
          <w:rFonts w:eastAsia="Times New Roman"/>
          <w:color w:val="333333"/>
          <w:sz w:val="22"/>
          <w:szCs w:val="22"/>
          <w:shd w:val="clear" w:color="auto" w:fill="FFFFFF"/>
        </w:rPr>
        <w:t> </w:t>
      </w:r>
      <w:r w:rsidRPr="00EE64F3">
        <w:rPr>
          <w:rFonts w:eastAsia="Times New Roman"/>
          <w:i/>
          <w:iCs/>
          <w:color w:val="333333"/>
          <w:sz w:val="22"/>
          <w:szCs w:val="22"/>
          <w:shd w:val="clear" w:color="auto" w:fill="FFFFFF"/>
        </w:rPr>
        <w:t>ACS Synthetic Biology</w:t>
      </w:r>
      <w:r w:rsidR="00216F3F" w:rsidRPr="00EE64F3">
        <w:rPr>
          <w:rFonts w:eastAsia="Times New Roman"/>
          <w:i/>
          <w:iCs/>
          <w:color w:val="333333"/>
          <w:sz w:val="22"/>
          <w:szCs w:val="22"/>
          <w:shd w:val="clear" w:color="auto" w:fill="FFFFFF"/>
        </w:rPr>
        <w:t xml:space="preserve"> </w:t>
      </w:r>
      <w:r w:rsidRPr="00EE64F3">
        <w:rPr>
          <w:rFonts w:eastAsia="Times New Roman"/>
          <w:color w:val="333333"/>
          <w:sz w:val="22"/>
          <w:szCs w:val="22"/>
          <w:shd w:val="clear" w:color="auto" w:fill="FFFFFF"/>
        </w:rPr>
        <w:t>2015 </w:t>
      </w:r>
      <w:r w:rsidR="003B1AC7" w:rsidRPr="00EE64F3">
        <w:rPr>
          <w:rFonts w:eastAsia="Times New Roman"/>
          <w:color w:val="000000"/>
          <w:sz w:val="22"/>
          <w:szCs w:val="22"/>
          <w:shd w:val="clear" w:color="auto" w:fill="FFFFFF"/>
        </w:rPr>
        <w:t>Apr 14; 4(9) 975-986</w:t>
      </w:r>
    </w:p>
    <w:p w14:paraId="54536306" w14:textId="754A8C46" w:rsidR="00F71D39" w:rsidRPr="00EE64F3" w:rsidRDefault="00F71D39" w:rsidP="00F71D39">
      <w:pPr>
        <w:rPr>
          <w:rFonts w:ascii="Times" w:eastAsia="Times New Roman" w:hAnsi="Times"/>
          <w:sz w:val="20"/>
          <w:szCs w:val="20"/>
        </w:rPr>
      </w:pPr>
    </w:p>
    <w:p w14:paraId="097198E7" w14:textId="02C2EA0B" w:rsidR="00F6666A" w:rsidRPr="00EE64F3" w:rsidRDefault="00F6666A" w:rsidP="00F6666A">
      <w:pPr>
        <w:widowControl w:val="0"/>
        <w:autoSpaceDE w:val="0"/>
        <w:autoSpaceDN w:val="0"/>
        <w:adjustRightInd w:val="0"/>
        <w:rPr>
          <w:sz w:val="22"/>
          <w:szCs w:val="22"/>
        </w:rPr>
      </w:pPr>
      <w:r w:rsidRPr="00EE64F3">
        <w:rPr>
          <w:sz w:val="22"/>
          <w:szCs w:val="22"/>
        </w:rPr>
        <w:t xml:space="preserve">Mitchell LA, Chuang J,, Agmon N, Khunsriraksakul C, Phillips NA, Cai Y, Truong DM, Veerakumar A, Wang Y, Mayorg M, Blomquist P, Sadda P, Trueheart J, Boeke JD. Versatile genetic assembly system (VEGAS) to assemble pathways for expression in S. cerevisiae. </w:t>
      </w:r>
      <w:r w:rsidRPr="00EE64F3">
        <w:rPr>
          <w:rFonts w:eastAsia="Times New Roman"/>
          <w:i/>
          <w:sz w:val="22"/>
          <w:szCs w:val="22"/>
          <w:shd w:val="clear" w:color="auto" w:fill="FFFFFF"/>
        </w:rPr>
        <w:t>Nucleic Acids Res</w:t>
      </w:r>
      <w:r w:rsidRPr="00EE64F3">
        <w:rPr>
          <w:rFonts w:eastAsia="Times New Roman"/>
          <w:sz w:val="22"/>
          <w:szCs w:val="22"/>
          <w:shd w:val="clear" w:color="auto" w:fill="FFFFFF"/>
        </w:rPr>
        <w:t>. 2015 Jul 27;43(13):6620-30.</w:t>
      </w:r>
    </w:p>
    <w:p w14:paraId="7E48A102" w14:textId="42928127" w:rsidR="00F6666A" w:rsidRPr="00EE64F3" w:rsidRDefault="00F6666A" w:rsidP="00F6666A">
      <w:pPr>
        <w:widowControl w:val="0"/>
        <w:autoSpaceDE w:val="0"/>
        <w:autoSpaceDN w:val="0"/>
        <w:adjustRightInd w:val="0"/>
        <w:rPr>
          <w:color w:val="000000"/>
          <w:sz w:val="22"/>
          <w:szCs w:val="22"/>
        </w:rPr>
      </w:pPr>
    </w:p>
    <w:p w14:paraId="227A9429" w14:textId="5392AB94" w:rsidR="009B727B" w:rsidRPr="00EE64F3" w:rsidRDefault="009B727B" w:rsidP="004C7E3D">
      <w:pPr>
        <w:rPr>
          <w:sz w:val="22"/>
          <w:szCs w:val="22"/>
        </w:rPr>
      </w:pPr>
      <w:r w:rsidRPr="00EE64F3">
        <w:rPr>
          <w:bCs/>
          <w:sz w:val="22"/>
          <w:szCs w:val="22"/>
        </w:rPr>
        <w:t>Motohashi</w:t>
      </w:r>
      <w:r w:rsidRPr="00EE64F3">
        <w:rPr>
          <w:sz w:val="22"/>
          <w:szCs w:val="22"/>
        </w:rPr>
        <w:t> K. A novel </w:t>
      </w:r>
      <w:r w:rsidRPr="00EE64F3">
        <w:rPr>
          <w:bCs/>
          <w:sz w:val="22"/>
          <w:szCs w:val="22"/>
        </w:rPr>
        <w:t>series</w:t>
      </w:r>
      <w:r w:rsidRPr="00EE64F3">
        <w:rPr>
          <w:sz w:val="22"/>
          <w:szCs w:val="22"/>
        </w:rPr>
        <w:t xml:space="preserve"> of high-efficiency vectors for TA cloning and blunt-end cloning of PCR products. </w:t>
      </w:r>
      <w:r w:rsidRPr="00EE64F3">
        <w:rPr>
          <w:i/>
          <w:sz w:val="22"/>
          <w:szCs w:val="22"/>
        </w:rPr>
        <w:t>Sci Rep</w:t>
      </w:r>
      <w:r w:rsidRPr="00EE64F3">
        <w:rPr>
          <w:sz w:val="22"/>
          <w:szCs w:val="22"/>
        </w:rPr>
        <w:t>. 2019 Apr 23;9(1):6417.</w:t>
      </w:r>
    </w:p>
    <w:p w14:paraId="23B55F72" w14:textId="77777777" w:rsidR="00EE024E" w:rsidRPr="00EE64F3" w:rsidRDefault="00EE024E" w:rsidP="004C7E3D">
      <w:pPr>
        <w:rPr>
          <w:sz w:val="22"/>
          <w:szCs w:val="22"/>
        </w:rPr>
      </w:pPr>
    </w:p>
    <w:p w14:paraId="001B6B37" w14:textId="77777777" w:rsidR="00EE024E" w:rsidRPr="00EE64F3" w:rsidRDefault="00EE024E" w:rsidP="004C7E3D">
      <w:pPr>
        <w:rPr>
          <w:sz w:val="22"/>
          <w:szCs w:val="22"/>
        </w:rPr>
      </w:pPr>
    </w:p>
    <w:p w14:paraId="60E8521A" w14:textId="77777777" w:rsidR="008B38F2" w:rsidRPr="00EE64F3" w:rsidRDefault="008B38F2" w:rsidP="004C7E3D">
      <w:pPr>
        <w:rPr>
          <w:sz w:val="22"/>
          <w:szCs w:val="22"/>
        </w:rPr>
      </w:pPr>
    </w:p>
    <w:p w14:paraId="6FAAF473" w14:textId="77777777" w:rsidR="00811603" w:rsidRPr="00EE64F3" w:rsidRDefault="00811603" w:rsidP="004C7E3D">
      <w:pPr>
        <w:rPr>
          <w:b/>
          <w:sz w:val="22"/>
          <w:szCs w:val="22"/>
        </w:rPr>
        <w:sectPr w:rsidR="00811603" w:rsidRPr="00EE64F3" w:rsidSect="0003590B">
          <w:pgSz w:w="12240" w:h="15840"/>
          <w:pgMar w:top="1440" w:right="1800" w:bottom="1440" w:left="1800" w:header="720" w:footer="720" w:gutter="0"/>
          <w:cols w:space="720"/>
          <w:docGrid w:linePitch="360"/>
        </w:sectPr>
      </w:pPr>
    </w:p>
    <w:p w14:paraId="4BA2AC33" w14:textId="0DAAE1F4" w:rsidR="008B38F2" w:rsidRPr="00EE64F3" w:rsidRDefault="0080018A" w:rsidP="004C7E3D">
      <w:pPr>
        <w:rPr>
          <w:b/>
          <w:sz w:val="22"/>
          <w:szCs w:val="22"/>
        </w:rPr>
      </w:pPr>
      <w:r w:rsidRPr="00EE64F3">
        <w:rPr>
          <w:b/>
          <w:sz w:val="22"/>
          <w:szCs w:val="22"/>
        </w:rPr>
        <w:lastRenderedPageBreak/>
        <w:t>APPENDIX</w:t>
      </w:r>
    </w:p>
    <w:p w14:paraId="0C70E36E" w14:textId="77777777" w:rsidR="00811603" w:rsidRPr="00EE64F3" w:rsidRDefault="00811603" w:rsidP="0099712C">
      <w:pPr>
        <w:rPr>
          <w:b/>
          <w:sz w:val="26"/>
          <w:szCs w:val="26"/>
        </w:rPr>
      </w:pPr>
    </w:p>
    <w:p w14:paraId="354A2B5A" w14:textId="77777777" w:rsidR="0099712C" w:rsidRPr="00EE64F3" w:rsidRDefault="0099712C" w:rsidP="0099712C">
      <w:pPr>
        <w:rPr>
          <w:b/>
          <w:sz w:val="22"/>
          <w:szCs w:val="22"/>
        </w:rPr>
      </w:pPr>
      <w:r w:rsidRPr="00EE64F3">
        <w:rPr>
          <w:b/>
          <w:sz w:val="22"/>
          <w:szCs w:val="22"/>
        </w:rPr>
        <w:t>PLASMID MINIPREPS FROM BACTERIA</w:t>
      </w:r>
    </w:p>
    <w:p w14:paraId="57BFA33F" w14:textId="71BBEEE3" w:rsidR="0045163A" w:rsidRPr="00EE64F3" w:rsidRDefault="0045163A" w:rsidP="00893046">
      <w:pPr>
        <w:rPr>
          <w:sz w:val="22"/>
          <w:szCs w:val="22"/>
        </w:rPr>
      </w:pPr>
      <w:r w:rsidRPr="00EE64F3">
        <w:rPr>
          <w:sz w:val="22"/>
          <w:szCs w:val="22"/>
        </w:rPr>
        <w:t>We use</w:t>
      </w:r>
      <w:r w:rsidR="0099712C" w:rsidRPr="00EE64F3">
        <w:rPr>
          <w:sz w:val="22"/>
          <w:szCs w:val="22"/>
        </w:rPr>
        <w:t xml:space="preserve"> </w:t>
      </w:r>
      <w:r w:rsidRPr="00EE64F3">
        <w:rPr>
          <w:color w:val="000000"/>
          <w:sz w:val="22"/>
          <w:szCs w:val="22"/>
        </w:rPr>
        <w:t>EZ-10 Spin Column</w:t>
      </w:r>
      <w:r w:rsidRPr="00EE64F3">
        <w:rPr>
          <w:sz w:val="22"/>
          <w:szCs w:val="22"/>
        </w:rPr>
        <w:t xml:space="preserve"> </w:t>
      </w:r>
      <w:r w:rsidR="0099712C" w:rsidRPr="00EE64F3">
        <w:rPr>
          <w:sz w:val="22"/>
          <w:szCs w:val="22"/>
        </w:rPr>
        <w:t>from BioBasic</w:t>
      </w:r>
      <w:r w:rsidR="00893046" w:rsidRPr="00EE64F3">
        <w:rPr>
          <w:sz w:val="22"/>
          <w:szCs w:val="22"/>
        </w:rPr>
        <w:t xml:space="preserve"> </w:t>
      </w:r>
    </w:p>
    <w:p w14:paraId="3E6D755B" w14:textId="77777777" w:rsidR="0045163A" w:rsidRPr="00EE64F3" w:rsidRDefault="0045163A" w:rsidP="00893046">
      <w:pPr>
        <w:rPr>
          <w:i/>
          <w:sz w:val="22"/>
          <w:szCs w:val="22"/>
        </w:rPr>
      </w:pPr>
    </w:p>
    <w:tbl>
      <w:tblPr>
        <w:tblW w:w="3800" w:type="dxa"/>
        <w:tblInd w:w="98" w:type="dxa"/>
        <w:tblLook w:val="04A0" w:firstRow="1" w:lastRow="0" w:firstColumn="1" w:lastColumn="0" w:noHBand="0" w:noVBand="1"/>
      </w:tblPr>
      <w:tblGrid>
        <w:gridCol w:w="3800"/>
      </w:tblGrid>
      <w:tr w:rsidR="0045163A" w:rsidRPr="00EE64F3" w14:paraId="64293903" w14:textId="77777777" w:rsidTr="0045163A">
        <w:trPr>
          <w:trHeight w:val="280"/>
        </w:trPr>
        <w:tc>
          <w:tcPr>
            <w:tcW w:w="3800" w:type="dxa"/>
            <w:shd w:val="clear" w:color="auto" w:fill="auto"/>
            <w:noWrap/>
            <w:vAlign w:val="bottom"/>
            <w:hideMark/>
          </w:tcPr>
          <w:p w14:paraId="2497872B" w14:textId="77777777" w:rsidR="0045163A" w:rsidRPr="00EE64F3" w:rsidRDefault="0045163A" w:rsidP="0045163A">
            <w:pPr>
              <w:rPr>
                <w:rFonts w:eastAsia="Times New Roman"/>
                <w:color w:val="000000"/>
                <w:sz w:val="22"/>
                <w:szCs w:val="22"/>
              </w:rPr>
            </w:pPr>
            <w:r w:rsidRPr="00EE64F3">
              <w:rPr>
                <w:rFonts w:eastAsia="Times New Roman"/>
                <w:color w:val="000000"/>
                <w:sz w:val="22"/>
                <w:szCs w:val="22"/>
              </w:rPr>
              <w:t>BioBasic</w:t>
            </w:r>
          </w:p>
        </w:tc>
      </w:tr>
      <w:tr w:rsidR="0045163A" w:rsidRPr="00EE64F3" w14:paraId="050FFE7F" w14:textId="77777777" w:rsidTr="0045163A">
        <w:trPr>
          <w:trHeight w:val="280"/>
        </w:trPr>
        <w:tc>
          <w:tcPr>
            <w:tcW w:w="3800" w:type="dxa"/>
            <w:shd w:val="clear" w:color="auto" w:fill="auto"/>
            <w:noWrap/>
            <w:vAlign w:val="bottom"/>
            <w:hideMark/>
          </w:tcPr>
          <w:p w14:paraId="1C7D115E" w14:textId="77777777" w:rsidR="0045163A" w:rsidRPr="00EE64F3" w:rsidRDefault="0045163A" w:rsidP="0045163A">
            <w:pPr>
              <w:rPr>
                <w:rFonts w:eastAsia="Times New Roman"/>
                <w:color w:val="000000"/>
                <w:sz w:val="22"/>
                <w:szCs w:val="22"/>
              </w:rPr>
            </w:pPr>
            <w:r w:rsidRPr="00EE64F3">
              <w:rPr>
                <w:rFonts w:eastAsia="Times New Roman"/>
                <w:color w:val="000000"/>
                <w:sz w:val="22"/>
                <w:szCs w:val="22"/>
              </w:rPr>
              <w:t>4160 Bailey Avenue</w:t>
            </w:r>
          </w:p>
        </w:tc>
      </w:tr>
      <w:tr w:rsidR="0045163A" w:rsidRPr="00EE64F3" w14:paraId="74B2BF04" w14:textId="77777777" w:rsidTr="0045163A">
        <w:trPr>
          <w:trHeight w:val="280"/>
        </w:trPr>
        <w:tc>
          <w:tcPr>
            <w:tcW w:w="3800" w:type="dxa"/>
            <w:shd w:val="clear" w:color="auto" w:fill="auto"/>
            <w:noWrap/>
            <w:vAlign w:val="bottom"/>
            <w:hideMark/>
          </w:tcPr>
          <w:p w14:paraId="51A2FC38" w14:textId="77777777" w:rsidR="0045163A" w:rsidRPr="00EE64F3" w:rsidRDefault="0045163A" w:rsidP="0045163A">
            <w:pPr>
              <w:rPr>
                <w:rFonts w:eastAsia="Times New Roman"/>
                <w:color w:val="000000"/>
                <w:sz w:val="22"/>
                <w:szCs w:val="22"/>
              </w:rPr>
            </w:pPr>
            <w:r w:rsidRPr="00EE64F3">
              <w:rPr>
                <w:rFonts w:eastAsia="Times New Roman"/>
                <w:color w:val="000000"/>
                <w:sz w:val="22"/>
                <w:szCs w:val="22"/>
              </w:rPr>
              <w:t>Amherst, NY, USA, 14226</w:t>
            </w:r>
          </w:p>
        </w:tc>
      </w:tr>
      <w:tr w:rsidR="0045163A" w:rsidRPr="00EE64F3" w14:paraId="0A8F5D25" w14:textId="77777777" w:rsidTr="0045163A">
        <w:trPr>
          <w:trHeight w:val="280"/>
        </w:trPr>
        <w:tc>
          <w:tcPr>
            <w:tcW w:w="3800" w:type="dxa"/>
            <w:shd w:val="clear" w:color="auto" w:fill="auto"/>
            <w:noWrap/>
            <w:vAlign w:val="bottom"/>
            <w:hideMark/>
          </w:tcPr>
          <w:p w14:paraId="0856F205" w14:textId="77777777" w:rsidR="0045163A" w:rsidRPr="00EE64F3" w:rsidRDefault="0045163A" w:rsidP="0045163A">
            <w:pPr>
              <w:rPr>
                <w:rFonts w:eastAsia="Times New Roman"/>
                <w:color w:val="000000"/>
                <w:sz w:val="22"/>
                <w:szCs w:val="22"/>
              </w:rPr>
            </w:pPr>
            <w:r w:rsidRPr="00EE64F3">
              <w:rPr>
                <w:rFonts w:eastAsia="Times New Roman"/>
                <w:color w:val="000000"/>
                <w:sz w:val="22"/>
                <w:szCs w:val="22"/>
              </w:rPr>
              <w:t>Phone: (800) 313-7224 ext.234</w:t>
            </w:r>
          </w:p>
        </w:tc>
      </w:tr>
      <w:tr w:rsidR="0045163A" w:rsidRPr="00EE64F3" w14:paraId="2DAD57FB" w14:textId="77777777" w:rsidTr="0045163A">
        <w:trPr>
          <w:trHeight w:val="280"/>
        </w:trPr>
        <w:tc>
          <w:tcPr>
            <w:tcW w:w="3800" w:type="dxa"/>
            <w:shd w:val="clear" w:color="auto" w:fill="auto"/>
            <w:noWrap/>
            <w:vAlign w:val="bottom"/>
            <w:hideMark/>
          </w:tcPr>
          <w:p w14:paraId="38F5182D" w14:textId="77777777" w:rsidR="0045163A" w:rsidRPr="00EE64F3" w:rsidRDefault="0045163A" w:rsidP="0045163A">
            <w:pPr>
              <w:rPr>
                <w:rFonts w:eastAsia="Times New Roman"/>
                <w:color w:val="000000"/>
                <w:sz w:val="22"/>
                <w:szCs w:val="22"/>
              </w:rPr>
            </w:pPr>
            <w:r w:rsidRPr="00EE64F3">
              <w:rPr>
                <w:rFonts w:eastAsia="Times New Roman"/>
                <w:color w:val="000000"/>
                <w:sz w:val="22"/>
                <w:szCs w:val="22"/>
              </w:rPr>
              <w:t>Fax: (905) 474-5794</w:t>
            </w:r>
          </w:p>
        </w:tc>
      </w:tr>
      <w:tr w:rsidR="0045163A" w:rsidRPr="00EE64F3" w14:paraId="3786F731" w14:textId="77777777" w:rsidTr="0045163A">
        <w:trPr>
          <w:trHeight w:val="300"/>
        </w:trPr>
        <w:tc>
          <w:tcPr>
            <w:tcW w:w="3800" w:type="dxa"/>
            <w:shd w:val="clear" w:color="auto" w:fill="auto"/>
            <w:noWrap/>
            <w:vAlign w:val="bottom"/>
            <w:hideMark/>
          </w:tcPr>
          <w:p w14:paraId="6E1505A8" w14:textId="77777777" w:rsidR="0045163A" w:rsidRPr="00EE64F3" w:rsidRDefault="0045163A" w:rsidP="0045163A">
            <w:pPr>
              <w:rPr>
                <w:rFonts w:eastAsia="Times New Roman"/>
                <w:color w:val="000000"/>
                <w:sz w:val="22"/>
                <w:szCs w:val="22"/>
              </w:rPr>
            </w:pPr>
            <w:r w:rsidRPr="00EE64F3">
              <w:rPr>
                <w:rFonts w:eastAsia="Times New Roman"/>
                <w:color w:val="000000"/>
                <w:sz w:val="22"/>
                <w:szCs w:val="22"/>
              </w:rPr>
              <w:t>Email: info@biobasic.com</w:t>
            </w:r>
          </w:p>
        </w:tc>
      </w:tr>
    </w:tbl>
    <w:p w14:paraId="7FF2B8F3" w14:textId="77777777" w:rsidR="0045163A" w:rsidRPr="00EE64F3" w:rsidRDefault="0045163A" w:rsidP="00893046">
      <w:pPr>
        <w:rPr>
          <w:i/>
          <w:sz w:val="22"/>
          <w:szCs w:val="22"/>
        </w:rPr>
      </w:pPr>
    </w:p>
    <w:p w14:paraId="5D0A1A74" w14:textId="77777777" w:rsidR="0045163A" w:rsidRPr="00EE64F3" w:rsidRDefault="0045163A" w:rsidP="00893046">
      <w:pPr>
        <w:rPr>
          <w:rFonts w:eastAsia="Times New Roman"/>
          <w:sz w:val="22"/>
          <w:szCs w:val="22"/>
        </w:rPr>
      </w:pPr>
      <w:r w:rsidRPr="00EE64F3">
        <w:rPr>
          <w:sz w:val="22"/>
          <w:szCs w:val="22"/>
        </w:rPr>
        <w:t xml:space="preserve">Catalog </w:t>
      </w:r>
      <w:r w:rsidR="00893046" w:rsidRPr="00EE64F3">
        <w:rPr>
          <w:sz w:val="22"/>
          <w:szCs w:val="22"/>
        </w:rPr>
        <w:t xml:space="preserve"># </w:t>
      </w:r>
      <w:r w:rsidR="00893046" w:rsidRPr="00EE64F3">
        <w:rPr>
          <w:rFonts w:eastAsia="Times New Roman"/>
          <w:sz w:val="22"/>
          <w:szCs w:val="22"/>
        </w:rPr>
        <w:t xml:space="preserve">SD5005   </w:t>
      </w:r>
    </w:p>
    <w:p w14:paraId="628E0698" w14:textId="17EC5277" w:rsidR="00893046" w:rsidRPr="00EE64F3" w:rsidRDefault="00893046" w:rsidP="00893046">
      <w:pPr>
        <w:rPr>
          <w:rFonts w:eastAsia="Times New Roman"/>
          <w:sz w:val="22"/>
          <w:szCs w:val="22"/>
        </w:rPr>
      </w:pPr>
      <w:r w:rsidRPr="00EE64F3">
        <w:rPr>
          <w:color w:val="000000"/>
          <w:sz w:val="22"/>
          <w:szCs w:val="22"/>
        </w:rPr>
        <w:t>EZ-10 Spin Column, pk of 100</w:t>
      </w:r>
      <w:r w:rsidR="0045163A" w:rsidRPr="00EE64F3">
        <w:rPr>
          <w:color w:val="000000"/>
          <w:sz w:val="22"/>
          <w:szCs w:val="22"/>
        </w:rPr>
        <w:t xml:space="preserve"> costs </w:t>
      </w:r>
      <w:r w:rsidRPr="00EE64F3">
        <w:rPr>
          <w:color w:val="000000"/>
          <w:sz w:val="22"/>
          <w:szCs w:val="22"/>
        </w:rPr>
        <w:t>$24.15</w:t>
      </w:r>
    </w:p>
    <w:p w14:paraId="796DDF6D" w14:textId="01FA9C4E" w:rsidR="0099712C" w:rsidRPr="00EE64F3" w:rsidRDefault="0099712C" w:rsidP="0099712C">
      <w:pPr>
        <w:rPr>
          <w:i/>
          <w:sz w:val="22"/>
          <w:szCs w:val="22"/>
        </w:rPr>
      </w:pPr>
    </w:p>
    <w:p w14:paraId="0037A1E0" w14:textId="4AC3C0AA" w:rsidR="000B67EE" w:rsidRPr="00EE64F3" w:rsidRDefault="000B67EE" w:rsidP="0099712C">
      <w:pPr>
        <w:rPr>
          <w:b/>
          <w:sz w:val="22"/>
          <w:szCs w:val="22"/>
        </w:rPr>
      </w:pPr>
      <w:r w:rsidRPr="00EE64F3">
        <w:rPr>
          <w:b/>
          <w:sz w:val="22"/>
          <w:szCs w:val="22"/>
        </w:rPr>
        <w:t xml:space="preserve">Prepare </w:t>
      </w:r>
      <w:r w:rsidR="00423011" w:rsidRPr="00EE64F3">
        <w:rPr>
          <w:b/>
          <w:sz w:val="22"/>
          <w:szCs w:val="22"/>
        </w:rPr>
        <w:t xml:space="preserve">homemade </w:t>
      </w:r>
      <w:r w:rsidRPr="00EE64F3">
        <w:rPr>
          <w:b/>
          <w:sz w:val="22"/>
          <w:szCs w:val="22"/>
        </w:rPr>
        <w:t>solutions:</w:t>
      </w:r>
    </w:p>
    <w:p w14:paraId="7149D15C" w14:textId="77777777" w:rsidR="000B67EE" w:rsidRPr="00EE64F3" w:rsidRDefault="000B67EE" w:rsidP="0099712C">
      <w:pPr>
        <w:rPr>
          <w:sz w:val="22"/>
          <w:szCs w:val="22"/>
        </w:rPr>
      </w:pPr>
    </w:p>
    <w:p w14:paraId="318A4C7D" w14:textId="65E8202B" w:rsidR="000B67EE" w:rsidRPr="00EE64F3" w:rsidRDefault="000B67EE" w:rsidP="000B67EE">
      <w:pPr>
        <w:rPr>
          <w:b/>
          <w:sz w:val="22"/>
          <w:szCs w:val="22"/>
        </w:rPr>
      </w:pPr>
      <w:r w:rsidRPr="00EE64F3">
        <w:rPr>
          <w:b/>
          <w:sz w:val="22"/>
          <w:szCs w:val="22"/>
        </w:rPr>
        <w:t>Buffer P1</w:t>
      </w:r>
    </w:p>
    <w:p w14:paraId="21A520B1" w14:textId="77777777" w:rsidR="000B67EE" w:rsidRPr="00EE64F3" w:rsidRDefault="000B67EE" w:rsidP="000B67EE">
      <w:pPr>
        <w:rPr>
          <w:sz w:val="22"/>
          <w:szCs w:val="22"/>
        </w:rPr>
      </w:pPr>
      <w:r w:rsidRPr="00EE64F3">
        <w:rPr>
          <w:sz w:val="22"/>
          <w:szCs w:val="22"/>
        </w:rPr>
        <w:t>50mM Tris (pH 8.0), 10mMEDTA, RNAseA (100µg/mL)</w:t>
      </w:r>
    </w:p>
    <w:p w14:paraId="56E3F280" w14:textId="77777777" w:rsidR="000B67EE" w:rsidRPr="00EE64F3" w:rsidRDefault="000B67EE" w:rsidP="000B67EE">
      <w:pPr>
        <w:rPr>
          <w:sz w:val="22"/>
          <w:szCs w:val="22"/>
        </w:rPr>
      </w:pPr>
    </w:p>
    <w:p w14:paraId="01DB0E4B" w14:textId="15270E3B" w:rsidR="000B67EE" w:rsidRPr="00EE64F3" w:rsidRDefault="000B67EE" w:rsidP="000B67EE">
      <w:pPr>
        <w:rPr>
          <w:b/>
          <w:sz w:val="22"/>
          <w:szCs w:val="22"/>
        </w:rPr>
      </w:pPr>
      <w:r w:rsidRPr="00EE64F3">
        <w:rPr>
          <w:b/>
          <w:sz w:val="22"/>
          <w:szCs w:val="22"/>
        </w:rPr>
        <w:t>Buffer P2</w:t>
      </w:r>
    </w:p>
    <w:p w14:paraId="4BBFF50A" w14:textId="77777777" w:rsidR="000B67EE" w:rsidRPr="00EE64F3" w:rsidRDefault="000B67EE" w:rsidP="000B67EE">
      <w:pPr>
        <w:rPr>
          <w:sz w:val="22"/>
          <w:szCs w:val="22"/>
        </w:rPr>
      </w:pPr>
      <w:r w:rsidRPr="00EE64F3">
        <w:rPr>
          <w:sz w:val="22"/>
          <w:szCs w:val="22"/>
        </w:rPr>
        <w:t>0.2M NaOH, 1% SDS</w:t>
      </w:r>
    </w:p>
    <w:p w14:paraId="1E285768" w14:textId="77777777" w:rsidR="000B67EE" w:rsidRPr="00EE64F3" w:rsidRDefault="000B67EE" w:rsidP="000B67EE">
      <w:pPr>
        <w:rPr>
          <w:sz w:val="22"/>
          <w:szCs w:val="22"/>
        </w:rPr>
      </w:pPr>
    </w:p>
    <w:p w14:paraId="0CADE1F0" w14:textId="1659A389" w:rsidR="000B67EE" w:rsidRPr="00EE64F3" w:rsidRDefault="000B67EE" w:rsidP="000B67EE">
      <w:pPr>
        <w:rPr>
          <w:b/>
          <w:sz w:val="22"/>
          <w:szCs w:val="22"/>
        </w:rPr>
      </w:pPr>
      <w:r w:rsidRPr="00EE64F3">
        <w:rPr>
          <w:b/>
          <w:sz w:val="22"/>
          <w:szCs w:val="22"/>
        </w:rPr>
        <w:t>Buffer N3</w:t>
      </w:r>
    </w:p>
    <w:p w14:paraId="05C16DA9" w14:textId="39E516D5" w:rsidR="000B67EE" w:rsidRPr="00EE64F3" w:rsidRDefault="001F738B" w:rsidP="000B67EE">
      <w:pPr>
        <w:rPr>
          <w:sz w:val="22"/>
          <w:szCs w:val="22"/>
        </w:rPr>
      </w:pPr>
      <w:r w:rsidRPr="00EE64F3">
        <w:rPr>
          <w:sz w:val="22"/>
          <w:szCs w:val="22"/>
        </w:rPr>
        <w:t>4.</w:t>
      </w:r>
      <w:r w:rsidR="00D9703D" w:rsidRPr="00EE64F3">
        <w:rPr>
          <w:sz w:val="22"/>
          <w:szCs w:val="22"/>
        </w:rPr>
        <w:t xml:space="preserve">2M Gu-HCl, 0.9M KAc (use </w:t>
      </w:r>
      <w:r w:rsidR="000B67EE" w:rsidRPr="00EE64F3">
        <w:rPr>
          <w:sz w:val="22"/>
          <w:szCs w:val="22"/>
        </w:rPr>
        <w:t>acetic acid to adjust to pH</w:t>
      </w:r>
      <w:r w:rsidR="001C5258" w:rsidRPr="00EE64F3">
        <w:rPr>
          <w:sz w:val="22"/>
          <w:szCs w:val="22"/>
        </w:rPr>
        <w:t xml:space="preserve"> </w:t>
      </w:r>
      <w:r w:rsidR="000B67EE" w:rsidRPr="00EE64F3">
        <w:rPr>
          <w:sz w:val="22"/>
          <w:szCs w:val="22"/>
        </w:rPr>
        <w:t>4.8)</w:t>
      </w:r>
    </w:p>
    <w:p w14:paraId="6898AC15" w14:textId="77777777" w:rsidR="000B67EE" w:rsidRPr="00EE64F3" w:rsidRDefault="000B67EE" w:rsidP="000B67EE">
      <w:pPr>
        <w:rPr>
          <w:sz w:val="22"/>
          <w:szCs w:val="22"/>
        </w:rPr>
      </w:pPr>
    </w:p>
    <w:p w14:paraId="440E8A9B" w14:textId="07E377CB" w:rsidR="000B67EE" w:rsidRPr="00EE64F3" w:rsidRDefault="000B67EE" w:rsidP="000B67EE">
      <w:pPr>
        <w:rPr>
          <w:b/>
          <w:sz w:val="22"/>
          <w:szCs w:val="22"/>
        </w:rPr>
      </w:pPr>
      <w:r w:rsidRPr="00EE64F3">
        <w:rPr>
          <w:b/>
          <w:sz w:val="22"/>
          <w:szCs w:val="22"/>
        </w:rPr>
        <w:t>Buffer PE</w:t>
      </w:r>
    </w:p>
    <w:p w14:paraId="7CE82223" w14:textId="77777777" w:rsidR="000B67EE" w:rsidRPr="00EE64F3" w:rsidRDefault="000B67EE" w:rsidP="000B67EE">
      <w:pPr>
        <w:rPr>
          <w:sz w:val="22"/>
          <w:szCs w:val="22"/>
        </w:rPr>
      </w:pPr>
      <w:r w:rsidRPr="00EE64F3">
        <w:rPr>
          <w:sz w:val="22"/>
          <w:szCs w:val="22"/>
        </w:rPr>
        <w:t>10mM Tris, (pH 8.0), 80% EtOH</w:t>
      </w:r>
    </w:p>
    <w:p w14:paraId="4B7160DE" w14:textId="77777777" w:rsidR="000B67EE" w:rsidRPr="00EE64F3" w:rsidRDefault="000B67EE" w:rsidP="0099712C">
      <w:pPr>
        <w:rPr>
          <w:sz w:val="22"/>
          <w:szCs w:val="22"/>
        </w:rPr>
      </w:pPr>
    </w:p>
    <w:p w14:paraId="05949E51" w14:textId="4B1D5F3F" w:rsidR="000B67EE" w:rsidRPr="00EE64F3" w:rsidRDefault="000B67EE" w:rsidP="0099712C">
      <w:pPr>
        <w:rPr>
          <w:b/>
          <w:sz w:val="22"/>
          <w:szCs w:val="22"/>
        </w:rPr>
      </w:pPr>
      <w:r w:rsidRPr="00EE64F3">
        <w:rPr>
          <w:b/>
          <w:sz w:val="22"/>
          <w:szCs w:val="22"/>
        </w:rPr>
        <w:t>Plasmid miniprep procedure:</w:t>
      </w:r>
    </w:p>
    <w:p w14:paraId="3C7762FD" w14:textId="77777777" w:rsidR="000B67EE" w:rsidRPr="00EE64F3" w:rsidRDefault="000B67EE" w:rsidP="0099712C">
      <w:pPr>
        <w:rPr>
          <w:sz w:val="22"/>
          <w:szCs w:val="22"/>
        </w:rPr>
      </w:pPr>
    </w:p>
    <w:p w14:paraId="268374C5" w14:textId="2658FB6A" w:rsidR="0099712C" w:rsidRPr="00EE64F3" w:rsidRDefault="0099712C" w:rsidP="00C22F65">
      <w:pPr>
        <w:pStyle w:val="ListParagraph"/>
        <w:numPr>
          <w:ilvl w:val="0"/>
          <w:numId w:val="16"/>
        </w:numPr>
        <w:rPr>
          <w:sz w:val="22"/>
          <w:szCs w:val="22"/>
        </w:rPr>
      </w:pPr>
      <w:r w:rsidRPr="00EE64F3">
        <w:rPr>
          <w:sz w:val="22"/>
          <w:szCs w:val="22"/>
        </w:rPr>
        <w:t xml:space="preserve">The night before: grow overnight </w:t>
      </w:r>
      <w:r w:rsidR="008A05AE" w:rsidRPr="00EE64F3">
        <w:rPr>
          <w:sz w:val="22"/>
          <w:szCs w:val="22"/>
        </w:rPr>
        <w:t xml:space="preserve">bacterial </w:t>
      </w:r>
      <w:r w:rsidRPr="00EE64F3">
        <w:rPr>
          <w:sz w:val="22"/>
          <w:szCs w:val="22"/>
        </w:rPr>
        <w:t xml:space="preserve">culture of bacteria in LB + </w:t>
      </w:r>
      <w:r w:rsidR="008A05AE" w:rsidRPr="00EE64F3">
        <w:rPr>
          <w:sz w:val="22"/>
          <w:szCs w:val="22"/>
        </w:rPr>
        <w:t>antibiotic with shaking at 37°C.</w:t>
      </w:r>
    </w:p>
    <w:p w14:paraId="1C238355" w14:textId="77777777" w:rsidR="0099712C" w:rsidRPr="00EE64F3" w:rsidRDefault="0099712C" w:rsidP="0099712C">
      <w:pPr>
        <w:rPr>
          <w:sz w:val="22"/>
          <w:szCs w:val="22"/>
        </w:rPr>
      </w:pPr>
    </w:p>
    <w:p w14:paraId="0409C6BB" w14:textId="45DA4D34" w:rsidR="0084506C" w:rsidRPr="00EE64F3" w:rsidRDefault="0084506C" w:rsidP="00C22F65">
      <w:pPr>
        <w:pStyle w:val="ListParagraph"/>
        <w:numPr>
          <w:ilvl w:val="0"/>
          <w:numId w:val="16"/>
        </w:numPr>
        <w:rPr>
          <w:sz w:val="22"/>
          <w:szCs w:val="22"/>
        </w:rPr>
      </w:pPr>
      <w:r w:rsidRPr="00EE64F3">
        <w:rPr>
          <w:sz w:val="22"/>
          <w:szCs w:val="22"/>
        </w:rPr>
        <w:t>Label one microfuge tube for each plasmid prep.</w:t>
      </w:r>
    </w:p>
    <w:p w14:paraId="061995CE" w14:textId="77777777" w:rsidR="0084506C" w:rsidRPr="00EE64F3" w:rsidRDefault="0084506C" w:rsidP="0084506C">
      <w:pPr>
        <w:rPr>
          <w:sz w:val="22"/>
          <w:szCs w:val="22"/>
        </w:rPr>
      </w:pPr>
    </w:p>
    <w:p w14:paraId="19721E96" w14:textId="77777777" w:rsidR="0099712C" w:rsidRPr="00EE64F3" w:rsidRDefault="0099712C" w:rsidP="00C22F65">
      <w:pPr>
        <w:pStyle w:val="ListParagraph"/>
        <w:numPr>
          <w:ilvl w:val="0"/>
          <w:numId w:val="16"/>
        </w:numPr>
        <w:rPr>
          <w:sz w:val="22"/>
          <w:szCs w:val="22"/>
        </w:rPr>
      </w:pPr>
      <w:r w:rsidRPr="00EE64F3">
        <w:rPr>
          <w:sz w:val="22"/>
          <w:szCs w:val="22"/>
        </w:rPr>
        <w:t>Fill a microfuge tube with bacteria, either by pouring or pipetting.  The tubes fit ~1.5 mL.</w:t>
      </w:r>
    </w:p>
    <w:p w14:paraId="4CF3BC6E" w14:textId="77777777" w:rsidR="0099712C" w:rsidRPr="00EE64F3" w:rsidRDefault="0099712C" w:rsidP="00C22F65">
      <w:pPr>
        <w:pStyle w:val="ListParagraph"/>
        <w:numPr>
          <w:ilvl w:val="0"/>
          <w:numId w:val="16"/>
        </w:numPr>
        <w:rPr>
          <w:sz w:val="22"/>
          <w:szCs w:val="22"/>
        </w:rPr>
      </w:pPr>
      <w:r w:rsidRPr="00EE64F3">
        <w:rPr>
          <w:sz w:val="22"/>
          <w:szCs w:val="22"/>
        </w:rPr>
        <w:t>Spin in microfuge for 30 seconds at max speed.</w:t>
      </w:r>
    </w:p>
    <w:p w14:paraId="3D90973C" w14:textId="77777777" w:rsidR="0099712C" w:rsidRPr="00EE64F3" w:rsidRDefault="0099712C" w:rsidP="0099712C">
      <w:pPr>
        <w:rPr>
          <w:sz w:val="22"/>
          <w:szCs w:val="22"/>
        </w:rPr>
      </w:pPr>
    </w:p>
    <w:p w14:paraId="6F06B960" w14:textId="77777777" w:rsidR="0099712C" w:rsidRPr="00EE64F3" w:rsidRDefault="0099712C" w:rsidP="00C22F65">
      <w:pPr>
        <w:pStyle w:val="ListParagraph"/>
        <w:numPr>
          <w:ilvl w:val="0"/>
          <w:numId w:val="16"/>
        </w:numPr>
        <w:rPr>
          <w:sz w:val="22"/>
          <w:szCs w:val="22"/>
        </w:rPr>
      </w:pPr>
      <w:r w:rsidRPr="00EE64F3">
        <w:rPr>
          <w:sz w:val="22"/>
          <w:szCs w:val="22"/>
        </w:rPr>
        <w:t>Remove supernatant, either by aspirating in hood (but be careful not to suck up the pellet!) or by removing liquid with pipetman.</w:t>
      </w:r>
    </w:p>
    <w:p w14:paraId="70029D3F" w14:textId="77777777" w:rsidR="0099712C" w:rsidRPr="00EE64F3" w:rsidRDefault="0099712C" w:rsidP="0099712C">
      <w:pPr>
        <w:rPr>
          <w:sz w:val="22"/>
          <w:szCs w:val="22"/>
        </w:rPr>
      </w:pPr>
    </w:p>
    <w:p w14:paraId="2F576004" w14:textId="77777777" w:rsidR="0099712C" w:rsidRPr="00EE64F3" w:rsidRDefault="0099712C" w:rsidP="00C22F65">
      <w:pPr>
        <w:pStyle w:val="ListParagraph"/>
        <w:numPr>
          <w:ilvl w:val="0"/>
          <w:numId w:val="16"/>
        </w:numPr>
        <w:rPr>
          <w:sz w:val="22"/>
          <w:szCs w:val="22"/>
        </w:rPr>
      </w:pPr>
      <w:r w:rsidRPr="00EE64F3">
        <w:rPr>
          <w:sz w:val="22"/>
          <w:szCs w:val="22"/>
        </w:rPr>
        <w:t>Resuspend the pellet in 250 µL P1/RNAse (stored at 4°C in cold room) by vortexing or pipetting up and down.  Be sure the pellet is completely resuspended – it could take some elbow grease!</w:t>
      </w:r>
    </w:p>
    <w:p w14:paraId="460B431C" w14:textId="77777777" w:rsidR="0099712C" w:rsidRPr="00EE64F3" w:rsidRDefault="0099712C" w:rsidP="0099712C">
      <w:pPr>
        <w:rPr>
          <w:sz w:val="22"/>
          <w:szCs w:val="22"/>
        </w:rPr>
      </w:pPr>
    </w:p>
    <w:p w14:paraId="391A51DA" w14:textId="77777777" w:rsidR="0099712C" w:rsidRPr="00EE64F3" w:rsidRDefault="0099712C" w:rsidP="00C22F65">
      <w:pPr>
        <w:pStyle w:val="ListParagraph"/>
        <w:numPr>
          <w:ilvl w:val="0"/>
          <w:numId w:val="16"/>
        </w:numPr>
        <w:rPr>
          <w:sz w:val="22"/>
          <w:szCs w:val="22"/>
        </w:rPr>
      </w:pPr>
      <w:r w:rsidRPr="00EE64F3">
        <w:rPr>
          <w:sz w:val="22"/>
          <w:szCs w:val="22"/>
        </w:rPr>
        <w:t>Add 250 µL P2 (stored at RT).  Gently mix by inverting tube 5-6 times.</w:t>
      </w:r>
    </w:p>
    <w:p w14:paraId="41C2F961" w14:textId="77777777" w:rsidR="0099712C" w:rsidRPr="00EE64F3" w:rsidRDefault="0099712C" w:rsidP="0099712C">
      <w:pPr>
        <w:rPr>
          <w:sz w:val="22"/>
          <w:szCs w:val="22"/>
        </w:rPr>
      </w:pPr>
    </w:p>
    <w:p w14:paraId="6FE5C844" w14:textId="77777777" w:rsidR="0099712C" w:rsidRPr="00EE64F3" w:rsidRDefault="0099712C" w:rsidP="00C22F65">
      <w:pPr>
        <w:pStyle w:val="ListParagraph"/>
        <w:numPr>
          <w:ilvl w:val="0"/>
          <w:numId w:val="16"/>
        </w:numPr>
        <w:rPr>
          <w:sz w:val="22"/>
          <w:szCs w:val="22"/>
        </w:rPr>
      </w:pPr>
      <w:r w:rsidRPr="00EE64F3">
        <w:rPr>
          <w:sz w:val="22"/>
          <w:szCs w:val="22"/>
        </w:rPr>
        <w:lastRenderedPageBreak/>
        <w:t>Add 350 µL N3 (stored at RT).  Set vortexer to medium and vortex using 3 x 1 second pulses.  A fluffy white precipitate should form.</w:t>
      </w:r>
    </w:p>
    <w:p w14:paraId="18B4B1BA" w14:textId="77777777" w:rsidR="0099712C" w:rsidRPr="00EE64F3" w:rsidRDefault="0099712C" w:rsidP="00C22F65">
      <w:pPr>
        <w:pStyle w:val="ListParagraph"/>
        <w:numPr>
          <w:ilvl w:val="0"/>
          <w:numId w:val="16"/>
        </w:numPr>
        <w:rPr>
          <w:sz w:val="22"/>
          <w:szCs w:val="22"/>
        </w:rPr>
      </w:pPr>
      <w:r w:rsidRPr="00EE64F3">
        <w:rPr>
          <w:sz w:val="22"/>
          <w:szCs w:val="22"/>
        </w:rPr>
        <w:t>Spin 10 minutes at max speed in microfuge.</w:t>
      </w:r>
    </w:p>
    <w:p w14:paraId="6712D913" w14:textId="77777777" w:rsidR="0099712C" w:rsidRPr="00EE64F3" w:rsidRDefault="0099712C" w:rsidP="0099712C">
      <w:pPr>
        <w:rPr>
          <w:sz w:val="22"/>
          <w:szCs w:val="22"/>
        </w:rPr>
      </w:pPr>
    </w:p>
    <w:p w14:paraId="591EAA0F" w14:textId="77777777" w:rsidR="0099712C" w:rsidRPr="00EE64F3" w:rsidRDefault="0099712C" w:rsidP="00C22F65">
      <w:pPr>
        <w:pStyle w:val="ListParagraph"/>
        <w:numPr>
          <w:ilvl w:val="0"/>
          <w:numId w:val="16"/>
        </w:numPr>
        <w:rPr>
          <w:sz w:val="22"/>
          <w:szCs w:val="22"/>
        </w:rPr>
      </w:pPr>
      <w:r w:rsidRPr="00EE64F3">
        <w:rPr>
          <w:sz w:val="22"/>
          <w:szCs w:val="22"/>
        </w:rPr>
        <w:t>Apply clear supernatant (you may need to “spool” the pipet tip to avoid/minimize sucking up the precipitate) to the spin column.</w:t>
      </w:r>
    </w:p>
    <w:p w14:paraId="086EDA78" w14:textId="77777777" w:rsidR="0099712C" w:rsidRPr="00EE64F3" w:rsidRDefault="0099712C" w:rsidP="0099712C">
      <w:pPr>
        <w:rPr>
          <w:sz w:val="22"/>
          <w:szCs w:val="22"/>
        </w:rPr>
      </w:pPr>
    </w:p>
    <w:p w14:paraId="1FBFD8FB" w14:textId="77777777" w:rsidR="0099712C" w:rsidRPr="00EE64F3" w:rsidRDefault="0099712C" w:rsidP="00C22F65">
      <w:pPr>
        <w:pStyle w:val="ListParagraph"/>
        <w:numPr>
          <w:ilvl w:val="0"/>
          <w:numId w:val="16"/>
        </w:numPr>
        <w:rPr>
          <w:sz w:val="22"/>
          <w:szCs w:val="22"/>
        </w:rPr>
      </w:pPr>
      <w:r w:rsidRPr="00EE64F3">
        <w:rPr>
          <w:sz w:val="22"/>
          <w:szCs w:val="22"/>
        </w:rPr>
        <w:t xml:space="preserve"> Spin 1 min at max speed in microfuge.</w:t>
      </w:r>
    </w:p>
    <w:p w14:paraId="1DF3CF2E" w14:textId="77777777" w:rsidR="0099712C" w:rsidRPr="00EE64F3" w:rsidRDefault="0099712C" w:rsidP="0099712C">
      <w:pPr>
        <w:rPr>
          <w:sz w:val="22"/>
          <w:szCs w:val="22"/>
        </w:rPr>
      </w:pPr>
    </w:p>
    <w:p w14:paraId="2D5FE1D1" w14:textId="77777777" w:rsidR="0099712C" w:rsidRPr="00EE64F3" w:rsidRDefault="0099712C" w:rsidP="00C22F65">
      <w:pPr>
        <w:pStyle w:val="ListParagraph"/>
        <w:numPr>
          <w:ilvl w:val="0"/>
          <w:numId w:val="16"/>
        </w:numPr>
        <w:rPr>
          <w:sz w:val="22"/>
          <w:szCs w:val="22"/>
        </w:rPr>
      </w:pPr>
      <w:r w:rsidRPr="00EE64F3">
        <w:rPr>
          <w:sz w:val="22"/>
          <w:szCs w:val="22"/>
        </w:rPr>
        <w:t>Wash by adding 750 µL buffer PE to column.  Spin 1 min at max speed in microfuge.</w:t>
      </w:r>
    </w:p>
    <w:p w14:paraId="5266DB0D" w14:textId="77777777" w:rsidR="0099712C" w:rsidRPr="00EE64F3" w:rsidRDefault="0099712C" w:rsidP="0099712C">
      <w:pPr>
        <w:rPr>
          <w:sz w:val="22"/>
          <w:szCs w:val="22"/>
        </w:rPr>
      </w:pPr>
    </w:p>
    <w:p w14:paraId="4EEE708A" w14:textId="77777777" w:rsidR="0099712C" w:rsidRPr="00EE64F3" w:rsidRDefault="0099712C" w:rsidP="00C22F65">
      <w:pPr>
        <w:pStyle w:val="ListParagraph"/>
        <w:numPr>
          <w:ilvl w:val="0"/>
          <w:numId w:val="16"/>
        </w:numPr>
        <w:rPr>
          <w:sz w:val="22"/>
          <w:szCs w:val="22"/>
        </w:rPr>
      </w:pPr>
      <w:r w:rsidRPr="00EE64F3">
        <w:rPr>
          <w:sz w:val="22"/>
          <w:szCs w:val="22"/>
        </w:rPr>
        <w:t>Pour out flow through into sink (the DNA is bound to the column).</w:t>
      </w:r>
    </w:p>
    <w:p w14:paraId="2C6050C6" w14:textId="77777777" w:rsidR="0099712C" w:rsidRPr="00EE64F3" w:rsidRDefault="0099712C" w:rsidP="0099712C">
      <w:pPr>
        <w:rPr>
          <w:sz w:val="22"/>
          <w:szCs w:val="22"/>
        </w:rPr>
      </w:pPr>
    </w:p>
    <w:p w14:paraId="06079253" w14:textId="77777777" w:rsidR="0099712C" w:rsidRPr="00EE64F3" w:rsidRDefault="0099712C" w:rsidP="00C22F65">
      <w:pPr>
        <w:pStyle w:val="ListParagraph"/>
        <w:numPr>
          <w:ilvl w:val="0"/>
          <w:numId w:val="16"/>
        </w:numPr>
        <w:rPr>
          <w:sz w:val="22"/>
          <w:szCs w:val="22"/>
        </w:rPr>
      </w:pPr>
      <w:r w:rsidRPr="00EE64F3">
        <w:rPr>
          <w:sz w:val="22"/>
          <w:szCs w:val="22"/>
        </w:rPr>
        <w:t>Spin an additional minute at max speed to remove excess liquid from column.</w:t>
      </w:r>
    </w:p>
    <w:p w14:paraId="6B853E2F" w14:textId="77777777" w:rsidR="0099712C" w:rsidRPr="00EE64F3" w:rsidRDefault="0099712C" w:rsidP="0099712C">
      <w:pPr>
        <w:rPr>
          <w:sz w:val="22"/>
          <w:szCs w:val="22"/>
        </w:rPr>
      </w:pPr>
    </w:p>
    <w:p w14:paraId="71AF8E94" w14:textId="77777777" w:rsidR="0099712C" w:rsidRPr="00EE64F3" w:rsidRDefault="0099712C" w:rsidP="00C22F65">
      <w:pPr>
        <w:pStyle w:val="ListParagraph"/>
        <w:numPr>
          <w:ilvl w:val="0"/>
          <w:numId w:val="16"/>
        </w:numPr>
        <w:rPr>
          <w:sz w:val="22"/>
          <w:szCs w:val="22"/>
        </w:rPr>
      </w:pPr>
      <w:r w:rsidRPr="00EE64F3">
        <w:rPr>
          <w:sz w:val="22"/>
          <w:szCs w:val="22"/>
        </w:rPr>
        <w:t xml:space="preserve">Place column into clean microfuge tube.  Add 50 µL H2O to center of column, incubate 1 min, then spin 1 min at max speed in microfuge. </w:t>
      </w:r>
    </w:p>
    <w:p w14:paraId="0B74CB6C" w14:textId="77777777" w:rsidR="0099712C" w:rsidRPr="00EE64F3" w:rsidRDefault="0099712C" w:rsidP="0099712C">
      <w:pPr>
        <w:rPr>
          <w:sz w:val="22"/>
          <w:szCs w:val="22"/>
        </w:rPr>
      </w:pPr>
    </w:p>
    <w:p w14:paraId="1CB70BBE" w14:textId="7C040480" w:rsidR="0099712C" w:rsidRPr="00EE64F3" w:rsidRDefault="0099712C" w:rsidP="00C22F65">
      <w:pPr>
        <w:pStyle w:val="ListParagraph"/>
        <w:numPr>
          <w:ilvl w:val="0"/>
          <w:numId w:val="16"/>
        </w:numPr>
        <w:rPr>
          <w:sz w:val="22"/>
          <w:szCs w:val="22"/>
        </w:rPr>
      </w:pPr>
      <w:r w:rsidRPr="00EE64F3">
        <w:rPr>
          <w:sz w:val="22"/>
          <w:szCs w:val="22"/>
        </w:rPr>
        <w:t>Voila!  You have your DNA!  Be sure to label the microfuge tube with sufficient detail that you know what it is!  Do not just write “DNA” or “1.” Label the top of the tube and use white labeling tape wrapped around the side of the tube.  Be sure to include the date so you can cross reference the tube to an entry in your lab notebook.</w:t>
      </w:r>
    </w:p>
    <w:p w14:paraId="3E06E990" w14:textId="77777777" w:rsidR="006E10AE" w:rsidRPr="00EE64F3" w:rsidRDefault="006E10AE" w:rsidP="006E10AE">
      <w:pPr>
        <w:rPr>
          <w:sz w:val="22"/>
          <w:szCs w:val="22"/>
        </w:rPr>
      </w:pPr>
    </w:p>
    <w:p w14:paraId="1903B36C" w14:textId="55C83AB6" w:rsidR="006E10AE" w:rsidRPr="00EE64F3" w:rsidRDefault="006E10AE" w:rsidP="00C22F65">
      <w:pPr>
        <w:pStyle w:val="ListParagraph"/>
        <w:numPr>
          <w:ilvl w:val="0"/>
          <w:numId w:val="16"/>
        </w:numPr>
        <w:rPr>
          <w:sz w:val="22"/>
          <w:szCs w:val="22"/>
        </w:rPr>
      </w:pPr>
      <w:r w:rsidRPr="00EE64F3">
        <w:rPr>
          <w:sz w:val="22"/>
          <w:szCs w:val="22"/>
        </w:rPr>
        <w:t>Store the plasmid preps in the freezer (-20°C).</w:t>
      </w:r>
    </w:p>
    <w:p w14:paraId="383D94A4" w14:textId="77777777" w:rsidR="009D55FE" w:rsidRPr="00EE64F3" w:rsidRDefault="009D55FE" w:rsidP="009D55FE">
      <w:pPr>
        <w:rPr>
          <w:sz w:val="22"/>
          <w:szCs w:val="22"/>
        </w:rPr>
      </w:pPr>
    </w:p>
    <w:p w14:paraId="3F6246A9" w14:textId="77777777" w:rsidR="009D55FE" w:rsidRPr="00EE64F3" w:rsidRDefault="009D55FE" w:rsidP="009D55FE">
      <w:pPr>
        <w:rPr>
          <w:sz w:val="22"/>
          <w:szCs w:val="22"/>
        </w:rPr>
      </w:pPr>
    </w:p>
    <w:p w14:paraId="61FDE3C5" w14:textId="77777777" w:rsidR="009D55FE" w:rsidRPr="00EE64F3" w:rsidRDefault="009D55FE" w:rsidP="009D55FE">
      <w:pPr>
        <w:rPr>
          <w:sz w:val="22"/>
          <w:szCs w:val="22"/>
        </w:rPr>
      </w:pPr>
    </w:p>
    <w:p w14:paraId="6B5ED786" w14:textId="77777777" w:rsidR="009D55FE" w:rsidRPr="00EE64F3" w:rsidRDefault="009D55FE" w:rsidP="009D55FE">
      <w:pPr>
        <w:rPr>
          <w:sz w:val="22"/>
          <w:szCs w:val="22"/>
        </w:rPr>
        <w:sectPr w:rsidR="009D55FE" w:rsidRPr="00EE64F3" w:rsidSect="0003590B">
          <w:pgSz w:w="12240" w:h="15840"/>
          <w:pgMar w:top="1440" w:right="1800" w:bottom="1440" w:left="1800" w:header="720" w:footer="720" w:gutter="0"/>
          <w:cols w:space="720"/>
          <w:docGrid w:linePitch="360"/>
        </w:sectPr>
      </w:pPr>
    </w:p>
    <w:p w14:paraId="43AF4872" w14:textId="12D20A71" w:rsidR="009D55FE" w:rsidRPr="00EE64F3" w:rsidRDefault="009D55FE" w:rsidP="009D55FE">
      <w:pPr>
        <w:rPr>
          <w:i/>
          <w:sz w:val="26"/>
          <w:szCs w:val="26"/>
        </w:rPr>
      </w:pPr>
      <w:r w:rsidRPr="00EE64F3">
        <w:rPr>
          <w:b/>
          <w:color w:val="000000"/>
          <w:sz w:val="26"/>
          <w:szCs w:val="26"/>
        </w:rPr>
        <w:lastRenderedPageBreak/>
        <w:t>TRANSFORMING PLASMID DNA INTO BACTERIA.</w:t>
      </w:r>
    </w:p>
    <w:p w14:paraId="367B0426" w14:textId="77777777" w:rsidR="009D55FE" w:rsidRPr="00EE64F3" w:rsidRDefault="009D55FE" w:rsidP="009D55FE">
      <w:pPr>
        <w:rPr>
          <w:i/>
          <w:sz w:val="22"/>
          <w:szCs w:val="22"/>
        </w:rPr>
      </w:pPr>
    </w:p>
    <w:p w14:paraId="10804D31" w14:textId="57D47F67" w:rsidR="008967B7" w:rsidRPr="00EE64F3" w:rsidRDefault="008967B7" w:rsidP="00C22F65">
      <w:pPr>
        <w:pStyle w:val="ListParagraph"/>
        <w:numPr>
          <w:ilvl w:val="0"/>
          <w:numId w:val="9"/>
        </w:numPr>
        <w:rPr>
          <w:sz w:val="22"/>
          <w:szCs w:val="22"/>
        </w:rPr>
      </w:pPr>
      <w:r w:rsidRPr="00EE64F3">
        <w:rPr>
          <w:sz w:val="22"/>
          <w:szCs w:val="22"/>
        </w:rPr>
        <w:t>Obtain LB plates containing appropriate antibiotic, depending on the step of the process you are using:</w:t>
      </w:r>
    </w:p>
    <w:p w14:paraId="5E684A94" w14:textId="7D62A171" w:rsidR="008967B7" w:rsidRPr="00EE64F3" w:rsidRDefault="008967B7" w:rsidP="00A26DB1">
      <w:pPr>
        <w:pStyle w:val="ListParagraph"/>
        <w:numPr>
          <w:ilvl w:val="0"/>
          <w:numId w:val="21"/>
        </w:numPr>
        <w:ind w:left="810"/>
        <w:rPr>
          <w:sz w:val="22"/>
          <w:szCs w:val="22"/>
        </w:rPr>
      </w:pPr>
      <w:r w:rsidRPr="00EE64F3">
        <w:rPr>
          <w:sz w:val="22"/>
          <w:szCs w:val="22"/>
        </w:rPr>
        <w:t>When transforming the TU part-containing PCR products (i.e. the PRO, CDS and TER parts) incorporated into the blunt-ended vector (e.g. TOPO vector), use LB + 50 µg/mL kanamycin</w:t>
      </w:r>
    </w:p>
    <w:p w14:paraId="2D6A5FCD" w14:textId="02610464" w:rsidR="008967B7" w:rsidRPr="00EE64F3" w:rsidRDefault="008967B7" w:rsidP="00A26DB1">
      <w:pPr>
        <w:pStyle w:val="ListParagraph"/>
        <w:numPr>
          <w:ilvl w:val="0"/>
          <w:numId w:val="21"/>
        </w:numPr>
        <w:ind w:left="810"/>
        <w:rPr>
          <w:sz w:val="22"/>
          <w:szCs w:val="22"/>
        </w:rPr>
      </w:pPr>
      <w:r w:rsidRPr="00EE64F3">
        <w:rPr>
          <w:sz w:val="22"/>
          <w:szCs w:val="22"/>
        </w:rPr>
        <w:t>When transforming the Golden Gate assembly reaction, use LB + 100 µg/mL ampicillin</w:t>
      </w:r>
    </w:p>
    <w:p w14:paraId="3FEE968E" w14:textId="77777777" w:rsidR="000226A5" w:rsidRPr="00EE64F3" w:rsidRDefault="000226A5" w:rsidP="000226A5">
      <w:pPr>
        <w:rPr>
          <w:sz w:val="22"/>
          <w:szCs w:val="22"/>
        </w:rPr>
      </w:pPr>
    </w:p>
    <w:p w14:paraId="285AEB44" w14:textId="31419D7F" w:rsidR="009D55FE" w:rsidRPr="00EE64F3" w:rsidRDefault="00911130" w:rsidP="00C22F65">
      <w:pPr>
        <w:pStyle w:val="ListParagraph"/>
        <w:numPr>
          <w:ilvl w:val="0"/>
          <w:numId w:val="9"/>
        </w:numPr>
        <w:rPr>
          <w:sz w:val="22"/>
          <w:szCs w:val="22"/>
        </w:rPr>
      </w:pPr>
      <w:r w:rsidRPr="00EE64F3">
        <w:rPr>
          <w:sz w:val="22"/>
          <w:szCs w:val="22"/>
        </w:rPr>
        <w:t>W</w:t>
      </w:r>
      <w:r w:rsidR="009D55FE" w:rsidRPr="00EE64F3">
        <w:rPr>
          <w:sz w:val="22"/>
          <w:szCs w:val="22"/>
        </w:rPr>
        <w:t xml:space="preserve">hen </w:t>
      </w:r>
      <w:r w:rsidRPr="00EE64F3">
        <w:rPr>
          <w:sz w:val="22"/>
          <w:szCs w:val="22"/>
        </w:rPr>
        <w:t>transforming the TU part/kanamycin-resistant plasmid</w:t>
      </w:r>
      <w:r w:rsidR="009D55FE" w:rsidRPr="00EE64F3">
        <w:rPr>
          <w:sz w:val="22"/>
          <w:szCs w:val="22"/>
        </w:rPr>
        <w:t xml:space="preserve">, </w:t>
      </w:r>
      <w:r w:rsidRPr="00EE64F3">
        <w:rPr>
          <w:sz w:val="22"/>
          <w:szCs w:val="22"/>
        </w:rPr>
        <w:t xml:space="preserve">you will </w:t>
      </w:r>
      <w:r w:rsidR="00B5702C" w:rsidRPr="00EE64F3">
        <w:rPr>
          <w:sz w:val="22"/>
          <w:szCs w:val="22"/>
        </w:rPr>
        <w:t>need to do a blue-white screen.  This requires that you add the following supplements to the LB + Kan plates:</w:t>
      </w:r>
    </w:p>
    <w:p w14:paraId="430051CA" w14:textId="77777777" w:rsidR="009D55FE" w:rsidRPr="00EE64F3" w:rsidRDefault="009D55FE" w:rsidP="009D55FE">
      <w:pPr>
        <w:rPr>
          <w:sz w:val="22"/>
          <w:szCs w:val="22"/>
        </w:rPr>
      </w:pPr>
    </w:p>
    <w:p w14:paraId="21E8ACFA" w14:textId="77777777" w:rsidR="00911130" w:rsidRPr="00EE64F3" w:rsidRDefault="00911130" w:rsidP="00A26DB1">
      <w:pPr>
        <w:pStyle w:val="ListParagraph"/>
        <w:numPr>
          <w:ilvl w:val="0"/>
          <w:numId w:val="22"/>
        </w:numPr>
        <w:ind w:left="900" w:right="-90"/>
        <w:rPr>
          <w:color w:val="000000"/>
          <w:sz w:val="22"/>
          <w:szCs w:val="22"/>
        </w:rPr>
      </w:pPr>
      <w:r w:rsidRPr="00EE64F3">
        <w:rPr>
          <w:color w:val="000000"/>
          <w:sz w:val="22"/>
          <w:szCs w:val="22"/>
        </w:rPr>
        <w:t>S</w:t>
      </w:r>
      <w:r w:rsidRPr="00EE64F3">
        <w:rPr>
          <w:sz w:val="22"/>
          <w:szCs w:val="22"/>
        </w:rPr>
        <w:t xml:space="preserve">pread </w:t>
      </w:r>
      <w:r w:rsidRPr="00EE64F3">
        <w:rPr>
          <w:color w:val="000000"/>
          <w:sz w:val="22"/>
          <w:szCs w:val="22"/>
        </w:rPr>
        <w:t xml:space="preserve">40 µL of X-Gal (20mg/mL, dissolved in DMSO) onto each plate.  If using TOP10 cells, then the plates are ready!  </w:t>
      </w:r>
    </w:p>
    <w:p w14:paraId="3E912118" w14:textId="66CE0387" w:rsidR="00911130" w:rsidRPr="00EE64F3" w:rsidRDefault="00911130" w:rsidP="00A26DB1">
      <w:pPr>
        <w:pStyle w:val="ListParagraph"/>
        <w:numPr>
          <w:ilvl w:val="0"/>
          <w:numId w:val="22"/>
        </w:numPr>
        <w:ind w:left="900" w:right="-90"/>
        <w:rPr>
          <w:color w:val="000000"/>
          <w:sz w:val="22"/>
          <w:szCs w:val="22"/>
        </w:rPr>
      </w:pPr>
      <w:r w:rsidRPr="00EE64F3">
        <w:rPr>
          <w:color w:val="000000"/>
          <w:sz w:val="22"/>
          <w:szCs w:val="22"/>
        </w:rPr>
        <w:t>For cell types other than TOP10, you may need to spread 120 µL of IPTG (20 mg/mL, dissolved in H</w:t>
      </w:r>
      <w:r w:rsidRPr="00EE64F3">
        <w:rPr>
          <w:color w:val="000000"/>
          <w:sz w:val="22"/>
          <w:szCs w:val="22"/>
          <w:vertAlign w:val="subscript"/>
        </w:rPr>
        <w:t>2</w:t>
      </w:r>
      <w:r w:rsidRPr="00EE64F3">
        <w:rPr>
          <w:color w:val="000000"/>
          <w:sz w:val="22"/>
          <w:szCs w:val="22"/>
        </w:rPr>
        <w:t>O) on each plate as well</w:t>
      </w:r>
    </w:p>
    <w:p w14:paraId="60AF7912" w14:textId="77777777" w:rsidR="00911130" w:rsidRPr="00EE64F3" w:rsidRDefault="00911130" w:rsidP="00911130">
      <w:pPr>
        <w:rPr>
          <w:sz w:val="22"/>
          <w:szCs w:val="22"/>
        </w:rPr>
      </w:pPr>
    </w:p>
    <w:p w14:paraId="7E4E9429" w14:textId="4C5A7815" w:rsidR="009D55FE" w:rsidRPr="00EE64F3" w:rsidRDefault="0094293A" w:rsidP="00C22F65">
      <w:pPr>
        <w:pStyle w:val="ListParagraph"/>
        <w:numPr>
          <w:ilvl w:val="0"/>
          <w:numId w:val="9"/>
        </w:numPr>
        <w:rPr>
          <w:sz w:val="22"/>
          <w:szCs w:val="22"/>
        </w:rPr>
      </w:pPr>
      <w:r w:rsidRPr="00EE64F3">
        <w:rPr>
          <w:sz w:val="22"/>
          <w:szCs w:val="22"/>
        </w:rPr>
        <w:t>Prepare an</w:t>
      </w:r>
      <w:r w:rsidR="009D55FE" w:rsidRPr="00EE64F3">
        <w:rPr>
          <w:sz w:val="22"/>
          <w:szCs w:val="22"/>
        </w:rPr>
        <w:t xml:space="preserve"> ice </w:t>
      </w:r>
      <w:r w:rsidRPr="00EE64F3">
        <w:rPr>
          <w:sz w:val="22"/>
          <w:szCs w:val="22"/>
        </w:rPr>
        <w:t>bucket.  Then, obtain</w:t>
      </w:r>
      <w:r w:rsidR="009D55FE" w:rsidRPr="00EE64F3">
        <w:rPr>
          <w:sz w:val="22"/>
          <w:szCs w:val="22"/>
        </w:rPr>
        <w:t xml:space="preserve"> one tube of competent bacteria for each transformation.  Place the tube on ice. </w:t>
      </w:r>
      <w:r w:rsidR="009D55FE" w:rsidRPr="00EE64F3">
        <w:rPr>
          <w:b/>
          <w:i/>
          <w:sz w:val="22"/>
          <w:szCs w:val="22"/>
        </w:rPr>
        <w:t>For optimum results, keep the cells ice-cold as much as possible!</w:t>
      </w:r>
      <w:r w:rsidR="00730B73" w:rsidRPr="00EE64F3">
        <w:rPr>
          <w:b/>
          <w:i/>
          <w:sz w:val="22"/>
          <w:szCs w:val="22"/>
        </w:rPr>
        <w:t xml:space="preserve">  </w:t>
      </w:r>
      <w:r w:rsidR="00730B73" w:rsidRPr="00EE64F3">
        <w:rPr>
          <w:sz w:val="22"/>
          <w:szCs w:val="22"/>
        </w:rPr>
        <w:t xml:space="preserve">Label the top of </w:t>
      </w:r>
      <w:r w:rsidR="006F1FF6" w:rsidRPr="00EE64F3">
        <w:rPr>
          <w:sz w:val="22"/>
          <w:szCs w:val="22"/>
        </w:rPr>
        <w:t>each</w:t>
      </w:r>
      <w:r w:rsidR="00730B73" w:rsidRPr="00EE64F3">
        <w:rPr>
          <w:sz w:val="22"/>
          <w:szCs w:val="22"/>
        </w:rPr>
        <w:t xml:space="preserve"> tube (you may need to wipe it with a paper towel to remove condensation).</w:t>
      </w:r>
    </w:p>
    <w:p w14:paraId="2796EAAC" w14:textId="77777777" w:rsidR="009D55FE" w:rsidRPr="00EE64F3" w:rsidRDefault="009D55FE" w:rsidP="009D55FE">
      <w:pPr>
        <w:rPr>
          <w:b/>
          <w:sz w:val="22"/>
          <w:szCs w:val="22"/>
        </w:rPr>
      </w:pPr>
    </w:p>
    <w:p w14:paraId="63B59309" w14:textId="77777777" w:rsidR="009D55FE" w:rsidRPr="00EE64F3" w:rsidRDefault="009D55FE" w:rsidP="00C22F65">
      <w:pPr>
        <w:pStyle w:val="ListParagraph"/>
        <w:numPr>
          <w:ilvl w:val="0"/>
          <w:numId w:val="9"/>
        </w:numPr>
        <w:rPr>
          <w:b/>
          <w:sz w:val="22"/>
          <w:szCs w:val="22"/>
        </w:rPr>
      </w:pPr>
      <w:r w:rsidRPr="00EE64F3">
        <w:rPr>
          <w:sz w:val="22"/>
          <w:szCs w:val="22"/>
        </w:rPr>
        <w:t>Thaw bacterial on ice – you can monitor this by occasional flicking the tube gently to see whether the cells are still frozen.  Label the tube.</w:t>
      </w:r>
    </w:p>
    <w:p w14:paraId="47D6B635" w14:textId="77777777" w:rsidR="009D55FE" w:rsidRPr="00EE64F3" w:rsidRDefault="009D55FE" w:rsidP="009D55FE">
      <w:pPr>
        <w:rPr>
          <w:b/>
          <w:sz w:val="22"/>
          <w:szCs w:val="22"/>
        </w:rPr>
      </w:pPr>
    </w:p>
    <w:p w14:paraId="1318E559" w14:textId="2AF18047" w:rsidR="009D55FE" w:rsidRPr="00EE64F3" w:rsidRDefault="009D55FE" w:rsidP="00C22F65">
      <w:pPr>
        <w:pStyle w:val="ListParagraph"/>
        <w:numPr>
          <w:ilvl w:val="0"/>
          <w:numId w:val="9"/>
        </w:numPr>
        <w:rPr>
          <w:sz w:val="22"/>
          <w:szCs w:val="22"/>
        </w:rPr>
      </w:pPr>
      <w:r w:rsidRPr="00EE64F3">
        <w:rPr>
          <w:sz w:val="22"/>
          <w:szCs w:val="22"/>
        </w:rPr>
        <w:t>Transfer 5</w:t>
      </w:r>
      <w:r w:rsidR="00927035" w:rsidRPr="00EE64F3">
        <w:rPr>
          <w:sz w:val="22"/>
          <w:szCs w:val="22"/>
        </w:rPr>
        <w:t xml:space="preserve"> </w:t>
      </w:r>
      <w:r w:rsidRPr="00EE64F3">
        <w:rPr>
          <w:sz w:val="22"/>
          <w:szCs w:val="22"/>
        </w:rPr>
        <w:t>µl of ligation product to cells.  Mix by flicking the tube gently.</w:t>
      </w:r>
    </w:p>
    <w:p w14:paraId="3D2355DB" w14:textId="77777777" w:rsidR="009D55FE" w:rsidRPr="00EE64F3" w:rsidRDefault="009D55FE" w:rsidP="009D55FE">
      <w:pPr>
        <w:rPr>
          <w:sz w:val="22"/>
          <w:szCs w:val="22"/>
        </w:rPr>
      </w:pPr>
    </w:p>
    <w:p w14:paraId="0FA19A30" w14:textId="3F008DB2" w:rsidR="009D55FE" w:rsidRPr="00EE64F3" w:rsidRDefault="009D55FE" w:rsidP="00C22F65">
      <w:pPr>
        <w:pStyle w:val="ListParagraph"/>
        <w:numPr>
          <w:ilvl w:val="0"/>
          <w:numId w:val="9"/>
        </w:numPr>
        <w:rPr>
          <w:sz w:val="22"/>
          <w:szCs w:val="22"/>
        </w:rPr>
      </w:pPr>
      <w:r w:rsidRPr="00EE64F3">
        <w:rPr>
          <w:sz w:val="22"/>
          <w:szCs w:val="22"/>
        </w:rPr>
        <w:t>Incubate on ice for ~10</w:t>
      </w:r>
      <w:r w:rsidR="0061754C" w:rsidRPr="00EE64F3">
        <w:rPr>
          <w:sz w:val="22"/>
          <w:szCs w:val="22"/>
        </w:rPr>
        <w:t>-15</w:t>
      </w:r>
      <w:r w:rsidRPr="00EE64F3">
        <w:rPr>
          <w:sz w:val="22"/>
          <w:szCs w:val="22"/>
        </w:rPr>
        <w:t xml:space="preserve"> minutes.</w:t>
      </w:r>
    </w:p>
    <w:p w14:paraId="45A4DEEE" w14:textId="77777777" w:rsidR="009D55FE" w:rsidRPr="00EE64F3" w:rsidRDefault="009D55FE" w:rsidP="009D55FE">
      <w:pPr>
        <w:rPr>
          <w:sz w:val="22"/>
          <w:szCs w:val="22"/>
        </w:rPr>
      </w:pPr>
    </w:p>
    <w:p w14:paraId="610932D7" w14:textId="77777777" w:rsidR="009D55FE" w:rsidRPr="00EE64F3" w:rsidRDefault="009D55FE" w:rsidP="00C22F65">
      <w:pPr>
        <w:pStyle w:val="ListParagraph"/>
        <w:numPr>
          <w:ilvl w:val="0"/>
          <w:numId w:val="9"/>
        </w:numPr>
        <w:rPr>
          <w:sz w:val="22"/>
          <w:szCs w:val="22"/>
        </w:rPr>
      </w:pPr>
      <w:r w:rsidRPr="00EE64F3">
        <w:rPr>
          <w:sz w:val="22"/>
          <w:szCs w:val="22"/>
        </w:rPr>
        <w:t>Heat shock: bring ice bucket containing tube over to the 42°C water bath and place tube in 42°C water bath for 45 seconds.  Put tube back on ice and carry bucket back to your table.</w:t>
      </w:r>
    </w:p>
    <w:p w14:paraId="38F04EE7" w14:textId="77777777" w:rsidR="009D55FE" w:rsidRPr="00EE64F3" w:rsidRDefault="009D55FE" w:rsidP="009D55FE">
      <w:pPr>
        <w:rPr>
          <w:sz w:val="22"/>
          <w:szCs w:val="22"/>
        </w:rPr>
      </w:pPr>
    </w:p>
    <w:p w14:paraId="760FC3DD" w14:textId="77777777" w:rsidR="009D55FE" w:rsidRPr="00EE64F3" w:rsidRDefault="009D55FE" w:rsidP="00C22F65">
      <w:pPr>
        <w:pStyle w:val="ListParagraph"/>
        <w:numPr>
          <w:ilvl w:val="0"/>
          <w:numId w:val="9"/>
        </w:numPr>
        <w:rPr>
          <w:sz w:val="22"/>
          <w:szCs w:val="22"/>
        </w:rPr>
      </w:pPr>
      <w:r w:rsidRPr="00EE64F3">
        <w:rPr>
          <w:sz w:val="22"/>
          <w:szCs w:val="22"/>
        </w:rPr>
        <w:t>Add 125 µL of LB to the tube.  Place in the 37°C incubator for 30-60 minutes.</w:t>
      </w:r>
    </w:p>
    <w:p w14:paraId="7D5C8DDD" w14:textId="77777777" w:rsidR="006167E8" w:rsidRPr="00EE64F3" w:rsidRDefault="006167E8" w:rsidP="006167E8">
      <w:pPr>
        <w:rPr>
          <w:sz w:val="22"/>
          <w:szCs w:val="22"/>
        </w:rPr>
      </w:pPr>
    </w:p>
    <w:p w14:paraId="55D9EE38" w14:textId="223254E8" w:rsidR="009D55FE" w:rsidRPr="00EE64F3" w:rsidRDefault="009D55FE" w:rsidP="00C22F65">
      <w:pPr>
        <w:pStyle w:val="ListParagraph"/>
        <w:numPr>
          <w:ilvl w:val="0"/>
          <w:numId w:val="9"/>
        </w:numPr>
        <w:rPr>
          <w:sz w:val="22"/>
          <w:szCs w:val="22"/>
        </w:rPr>
      </w:pPr>
      <w:r w:rsidRPr="00EE64F3">
        <w:rPr>
          <w:sz w:val="22"/>
          <w:szCs w:val="22"/>
        </w:rPr>
        <w:t>Pipet the entire mixture onto the center of an LB plate</w:t>
      </w:r>
      <w:r w:rsidR="00197BE3" w:rsidRPr="00EE64F3">
        <w:rPr>
          <w:sz w:val="22"/>
          <w:szCs w:val="22"/>
        </w:rPr>
        <w:t xml:space="preserve"> with appropriate </w:t>
      </w:r>
      <w:r w:rsidR="00FE7D27" w:rsidRPr="00EE64F3">
        <w:rPr>
          <w:sz w:val="22"/>
          <w:szCs w:val="22"/>
        </w:rPr>
        <w:t>antibiotic</w:t>
      </w:r>
      <w:r w:rsidRPr="00EE64F3">
        <w:rPr>
          <w:sz w:val="22"/>
          <w:szCs w:val="22"/>
        </w:rPr>
        <w:t>.  Spread cells evenly over surface of medium using sterile spreader OR 4-5 sterile glass beads.</w:t>
      </w:r>
    </w:p>
    <w:p w14:paraId="2494BAC7" w14:textId="77777777" w:rsidR="009D55FE" w:rsidRPr="00EE64F3" w:rsidRDefault="009D55FE" w:rsidP="009D55FE">
      <w:pPr>
        <w:rPr>
          <w:sz w:val="22"/>
          <w:szCs w:val="22"/>
        </w:rPr>
      </w:pPr>
    </w:p>
    <w:p w14:paraId="78CE355D" w14:textId="63D4FCCD" w:rsidR="009D55FE" w:rsidRPr="00EE64F3" w:rsidRDefault="009D55FE" w:rsidP="00C22F65">
      <w:pPr>
        <w:pStyle w:val="ListParagraph"/>
        <w:numPr>
          <w:ilvl w:val="0"/>
          <w:numId w:val="9"/>
        </w:numPr>
        <w:rPr>
          <w:sz w:val="22"/>
          <w:szCs w:val="22"/>
        </w:rPr>
      </w:pPr>
      <w:r w:rsidRPr="00EE64F3">
        <w:rPr>
          <w:sz w:val="22"/>
          <w:szCs w:val="22"/>
        </w:rPr>
        <w:t xml:space="preserve">Put plates upside down in the 37°C incubator – be sure to label plates with your initials, the name of </w:t>
      </w:r>
      <w:r w:rsidR="00BD1EAC" w:rsidRPr="00EE64F3">
        <w:rPr>
          <w:sz w:val="22"/>
          <w:szCs w:val="22"/>
        </w:rPr>
        <w:t>the</w:t>
      </w:r>
      <w:r w:rsidRPr="00EE64F3">
        <w:rPr>
          <w:sz w:val="22"/>
          <w:szCs w:val="22"/>
        </w:rPr>
        <w:t xml:space="preserve"> TU “part” (and/or the primers used to amplify it), and the date.</w:t>
      </w:r>
      <w:r w:rsidRPr="00EE64F3">
        <w:rPr>
          <w:color w:val="000000"/>
          <w:sz w:val="22"/>
          <w:szCs w:val="22"/>
        </w:rPr>
        <w:t xml:space="preserve">  Incubate the plate overnight at 37°C.</w:t>
      </w:r>
    </w:p>
    <w:p w14:paraId="6417E8E9" w14:textId="044F2583" w:rsidR="009D55FE" w:rsidRPr="00EE64F3" w:rsidRDefault="009D55FE" w:rsidP="009D55FE">
      <w:pPr>
        <w:rPr>
          <w:sz w:val="22"/>
          <w:szCs w:val="22"/>
        </w:rPr>
      </w:pPr>
    </w:p>
    <w:p w14:paraId="450BC455" w14:textId="77777777" w:rsidR="003666C1" w:rsidRPr="00EE64F3" w:rsidRDefault="003666C1" w:rsidP="009D55FE">
      <w:pPr>
        <w:rPr>
          <w:sz w:val="22"/>
          <w:szCs w:val="22"/>
        </w:rPr>
      </w:pPr>
    </w:p>
    <w:p w14:paraId="6F77C3BF" w14:textId="77777777" w:rsidR="003666C1" w:rsidRPr="00EE64F3" w:rsidRDefault="003666C1" w:rsidP="009D55FE">
      <w:pPr>
        <w:rPr>
          <w:sz w:val="22"/>
          <w:szCs w:val="22"/>
        </w:rPr>
      </w:pPr>
    </w:p>
    <w:p w14:paraId="1CD5AE36" w14:textId="77777777" w:rsidR="003666C1" w:rsidRPr="00EE64F3" w:rsidRDefault="003666C1" w:rsidP="009D55FE">
      <w:pPr>
        <w:rPr>
          <w:sz w:val="22"/>
          <w:szCs w:val="22"/>
        </w:rPr>
        <w:sectPr w:rsidR="003666C1" w:rsidRPr="00EE64F3" w:rsidSect="00BB396A">
          <w:pgSz w:w="12240" w:h="15840"/>
          <w:pgMar w:top="1440" w:right="1440" w:bottom="1440" w:left="1800" w:header="720" w:footer="720" w:gutter="0"/>
          <w:cols w:space="720"/>
          <w:docGrid w:linePitch="360"/>
        </w:sectPr>
      </w:pPr>
    </w:p>
    <w:p w14:paraId="14FCE1A2" w14:textId="77777777" w:rsidR="006E7160" w:rsidRPr="00EE64F3" w:rsidRDefault="006E7160" w:rsidP="006E7160">
      <w:pPr>
        <w:rPr>
          <w:b/>
          <w:sz w:val="26"/>
          <w:szCs w:val="26"/>
        </w:rPr>
      </w:pPr>
      <w:r w:rsidRPr="00EE64F3">
        <w:rPr>
          <w:b/>
          <w:sz w:val="26"/>
          <w:szCs w:val="26"/>
        </w:rPr>
        <w:lastRenderedPageBreak/>
        <w:t>AGAROSE GEL ELECTROPHORESIS</w:t>
      </w:r>
    </w:p>
    <w:p w14:paraId="4468B022" w14:textId="77777777" w:rsidR="006E7160" w:rsidRPr="00EE64F3" w:rsidRDefault="006E7160" w:rsidP="006E7160">
      <w:pPr>
        <w:rPr>
          <w:b/>
          <w:sz w:val="22"/>
          <w:szCs w:val="22"/>
        </w:rPr>
      </w:pPr>
    </w:p>
    <w:p w14:paraId="7F39EF99" w14:textId="77777777" w:rsidR="006E7160" w:rsidRPr="00EE64F3" w:rsidRDefault="006E7160" w:rsidP="00A26DB1">
      <w:pPr>
        <w:pStyle w:val="ListParagraph"/>
        <w:numPr>
          <w:ilvl w:val="0"/>
          <w:numId w:val="26"/>
        </w:numPr>
        <w:rPr>
          <w:sz w:val="22"/>
          <w:szCs w:val="22"/>
        </w:rPr>
      </w:pPr>
      <w:r w:rsidRPr="00EE64F3">
        <w:rPr>
          <w:sz w:val="22"/>
          <w:szCs w:val="22"/>
        </w:rPr>
        <w:t>Weigh out 0.5 g of agarose using the plastic weigh boat labeled “agarose.”  Pour into a 250 mL Ehrlenmeyer flask.</w:t>
      </w:r>
    </w:p>
    <w:p w14:paraId="6CA9CC52" w14:textId="77777777" w:rsidR="006E7160" w:rsidRPr="00EE64F3" w:rsidRDefault="006E7160" w:rsidP="006E7160">
      <w:pPr>
        <w:rPr>
          <w:sz w:val="22"/>
          <w:szCs w:val="22"/>
        </w:rPr>
      </w:pPr>
    </w:p>
    <w:p w14:paraId="49105CDA" w14:textId="735AB740" w:rsidR="006E7160" w:rsidRPr="00EE64F3" w:rsidRDefault="006E7160" w:rsidP="00A26DB1">
      <w:pPr>
        <w:pStyle w:val="ListParagraph"/>
        <w:numPr>
          <w:ilvl w:val="0"/>
          <w:numId w:val="26"/>
        </w:numPr>
        <w:rPr>
          <w:sz w:val="22"/>
          <w:szCs w:val="22"/>
        </w:rPr>
      </w:pPr>
      <w:r w:rsidRPr="00EE64F3">
        <w:rPr>
          <w:sz w:val="22"/>
          <w:szCs w:val="22"/>
        </w:rPr>
        <w:t>Add 50 mL of 1x TAE</w:t>
      </w:r>
      <w:r w:rsidR="000A2979" w:rsidRPr="00EE64F3">
        <w:rPr>
          <w:sz w:val="22"/>
          <w:szCs w:val="22"/>
        </w:rPr>
        <w:t>*</w:t>
      </w:r>
      <w:r w:rsidRPr="00EE64F3">
        <w:rPr>
          <w:sz w:val="22"/>
          <w:szCs w:val="22"/>
        </w:rPr>
        <w:t xml:space="preserve"> (from the large container)</w:t>
      </w:r>
    </w:p>
    <w:p w14:paraId="13C6E2CD" w14:textId="77777777" w:rsidR="006E7160" w:rsidRPr="00EE64F3" w:rsidRDefault="006E7160" w:rsidP="006E7160">
      <w:pPr>
        <w:rPr>
          <w:sz w:val="22"/>
          <w:szCs w:val="22"/>
        </w:rPr>
      </w:pPr>
    </w:p>
    <w:p w14:paraId="4FF79083" w14:textId="77777777" w:rsidR="006E7160" w:rsidRPr="00EE64F3" w:rsidRDefault="006E7160" w:rsidP="00A26DB1">
      <w:pPr>
        <w:pStyle w:val="ListParagraph"/>
        <w:numPr>
          <w:ilvl w:val="0"/>
          <w:numId w:val="26"/>
        </w:numPr>
        <w:rPr>
          <w:sz w:val="22"/>
          <w:szCs w:val="22"/>
        </w:rPr>
      </w:pPr>
      <w:r w:rsidRPr="00EE64F3">
        <w:rPr>
          <w:sz w:val="22"/>
          <w:szCs w:val="22"/>
        </w:rPr>
        <w:t>Place in microwave and set for 2 minutes on HIGH.  Every 20 seconds or so, use oven mitt to swirl flask to assure the agarose is melting evenly.  When agarose is completely melted, place into container of water for a few minutes to cool.</w:t>
      </w:r>
    </w:p>
    <w:p w14:paraId="676FDAB6" w14:textId="77777777" w:rsidR="006E7160" w:rsidRPr="00EE64F3" w:rsidRDefault="006E7160" w:rsidP="006E7160">
      <w:pPr>
        <w:rPr>
          <w:sz w:val="22"/>
          <w:szCs w:val="22"/>
        </w:rPr>
      </w:pPr>
    </w:p>
    <w:p w14:paraId="49267240" w14:textId="77777777" w:rsidR="006E7160" w:rsidRPr="00EE64F3" w:rsidRDefault="006E7160" w:rsidP="00A26DB1">
      <w:pPr>
        <w:pStyle w:val="ListParagraph"/>
        <w:numPr>
          <w:ilvl w:val="0"/>
          <w:numId w:val="26"/>
        </w:numPr>
        <w:rPr>
          <w:sz w:val="22"/>
          <w:szCs w:val="22"/>
        </w:rPr>
      </w:pPr>
      <w:r w:rsidRPr="00EE64F3">
        <w:rPr>
          <w:sz w:val="22"/>
          <w:szCs w:val="22"/>
        </w:rPr>
        <w:t>Assemble gel apparatus</w:t>
      </w:r>
    </w:p>
    <w:p w14:paraId="62F9DDEF" w14:textId="77777777" w:rsidR="006E7160" w:rsidRPr="00EE64F3" w:rsidRDefault="006E7160" w:rsidP="00A26DB1">
      <w:pPr>
        <w:pStyle w:val="ListParagraph"/>
        <w:numPr>
          <w:ilvl w:val="0"/>
          <w:numId w:val="27"/>
        </w:numPr>
        <w:rPr>
          <w:sz w:val="22"/>
          <w:szCs w:val="22"/>
        </w:rPr>
      </w:pPr>
      <w:r w:rsidRPr="00EE64F3">
        <w:rPr>
          <w:sz w:val="22"/>
          <w:szCs w:val="22"/>
        </w:rPr>
        <w:t xml:space="preserve">Wet rubber gaskets on ends of gel trays by running under water in sink.  </w:t>
      </w:r>
    </w:p>
    <w:p w14:paraId="26C40E1D" w14:textId="77777777" w:rsidR="006E7160" w:rsidRPr="00EE64F3" w:rsidRDefault="006E7160" w:rsidP="00A26DB1">
      <w:pPr>
        <w:pStyle w:val="ListParagraph"/>
        <w:numPr>
          <w:ilvl w:val="0"/>
          <w:numId w:val="27"/>
        </w:numPr>
        <w:rPr>
          <w:sz w:val="22"/>
          <w:szCs w:val="22"/>
        </w:rPr>
      </w:pPr>
      <w:r w:rsidRPr="00EE64F3">
        <w:rPr>
          <w:sz w:val="22"/>
          <w:szCs w:val="22"/>
        </w:rPr>
        <w:t>Push into gel box.</w:t>
      </w:r>
    </w:p>
    <w:p w14:paraId="4A5E44C7" w14:textId="77777777" w:rsidR="006E7160" w:rsidRPr="00EE64F3" w:rsidRDefault="006E7160" w:rsidP="00A26DB1">
      <w:pPr>
        <w:pStyle w:val="ListParagraph"/>
        <w:numPr>
          <w:ilvl w:val="0"/>
          <w:numId w:val="27"/>
        </w:numPr>
        <w:rPr>
          <w:sz w:val="22"/>
          <w:szCs w:val="22"/>
        </w:rPr>
      </w:pPr>
      <w:r w:rsidRPr="00EE64F3">
        <w:rPr>
          <w:sz w:val="22"/>
          <w:szCs w:val="22"/>
        </w:rPr>
        <w:t xml:space="preserve">Place 2x10-well combs into the slot – one comb at one end and the other in the middle.  Be sure that the thicker side is facing down.  </w:t>
      </w:r>
    </w:p>
    <w:p w14:paraId="1D8162C2" w14:textId="77777777" w:rsidR="006E7160" w:rsidRPr="00EE64F3" w:rsidRDefault="006E7160" w:rsidP="006E7160">
      <w:pPr>
        <w:rPr>
          <w:sz w:val="22"/>
          <w:szCs w:val="22"/>
        </w:rPr>
      </w:pPr>
    </w:p>
    <w:p w14:paraId="07B66580" w14:textId="77777777" w:rsidR="006E7160" w:rsidRPr="00EE64F3" w:rsidRDefault="006E7160" w:rsidP="00A26DB1">
      <w:pPr>
        <w:pStyle w:val="ListParagraph"/>
        <w:numPr>
          <w:ilvl w:val="0"/>
          <w:numId w:val="26"/>
        </w:numPr>
        <w:rPr>
          <w:sz w:val="22"/>
          <w:szCs w:val="22"/>
        </w:rPr>
      </w:pPr>
      <w:r w:rsidRPr="00EE64F3">
        <w:rPr>
          <w:sz w:val="22"/>
          <w:szCs w:val="22"/>
        </w:rPr>
        <w:t xml:space="preserve">When the gel has cooled to ~50°C (so you can hold it with a gloved hand), add 50 µL of 1000x GelRed dye, swirl, and pour into the gel tray.  Let the gel harden for ~10-15 minutes.  No need to rinse the Ehrlenmeyer flask – just put it back into box near balance. </w:t>
      </w:r>
    </w:p>
    <w:p w14:paraId="7B609BBD" w14:textId="77777777" w:rsidR="006E7160" w:rsidRPr="00EE64F3" w:rsidRDefault="006E7160" w:rsidP="006E7160">
      <w:pPr>
        <w:rPr>
          <w:sz w:val="22"/>
          <w:szCs w:val="22"/>
        </w:rPr>
      </w:pPr>
    </w:p>
    <w:p w14:paraId="4443A35C" w14:textId="77777777" w:rsidR="006E7160" w:rsidRPr="00EE64F3" w:rsidRDefault="006E7160" w:rsidP="00A26DB1">
      <w:pPr>
        <w:pStyle w:val="ListParagraph"/>
        <w:numPr>
          <w:ilvl w:val="0"/>
          <w:numId w:val="26"/>
        </w:numPr>
        <w:rPr>
          <w:sz w:val="22"/>
          <w:szCs w:val="22"/>
        </w:rPr>
      </w:pPr>
      <w:r w:rsidRPr="00EE64F3">
        <w:rPr>
          <w:sz w:val="22"/>
          <w:szCs w:val="22"/>
        </w:rPr>
        <w:t>Turn gel tray 90 degrees so that the wells are facing lengthwise within box.  Wriggle combs out, rinse combs and then leave by side of sink.</w:t>
      </w:r>
    </w:p>
    <w:p w14:paraId="71DEEA71" w14:textId="77777777" w:rsidR="006E7160" w:rsidRPr="00EE64F3" w:rsidRDefault="006E7160" w:rsidP="006E7160">
      <w:pPr>
        <w:rPr>
          <w:sz w:val="22"/>
          <w:szCs w:val="22"/>
        </w:rPr>
      </w:pPr>
    </w:p>
    <w:p w14:paraId="0FD4F215" w14:textId="77777777" w:rsidR="006E7160" w:rsidRPr="00EE64F3" w:rsidRDefault="006E7160" w:rsidP="00A26DB1">
      <w:pPr>
        <w:pStyle w:val="ListParagraph"/>
        <w:numPr>
          <w:ilvl w:val="0"/>
          <w:numId w:val="26"/>
        </w:numPr>
        <w:rPr>
          <w:sz w:val="22"/>
          <w:szCs w:val="22"/>
        </w:rPr>
      </w:pPr>
      <w:r w:rsidRPr="00EE64F3">
        <w:rPr>
          <w:sz w:val="22"/>
          <w:szCs w:val="22"/>
        </w:rPr>
        <w:t>Using spatula, cut gel in half. Wrap bottom half in plastic wrap with a moist paper towel, write your initials on the outside and store in the “Agarose gels” section of cold room.</w:t>
      </w:r>
    </w:p>
    <w:p w14:paraId="7757BB02" w14:textId="77777777" w:rsidR="006E7160" w:rsidRPr="00EE64F3" w:rsidRDefault="006E7160" w:rsidP="006E7160">
      <w:pPr>
        <w:rPr>
          <w:sz w:val="22"/>
          <w:szCs w:val="22"/>
        </w:rPr>
      </w:pPr>
    </w:p>
    <w:p w14:paraId="7BAE4272" w14:textId="77777777" w:rsidR="006E7160" w:rsidRPr="00EE64F3" w:rsidRDefault="006E7160" w:rsidP="00A26DB1">
      <w:pPr>
        <w:pStyle w:val="ListParagraph"/>
        <w:numPr>
          <w:ilvl w:val="0"/>
          <w:numId w:val="26"/>
        </w:numPr>
        <w:rPr>
          <w:sz w:val="22"/>
          <w:szCs w:val="22"/>
        </w:rPr>
      </w:pPr>
      <w:r w:rsidRPr="00EE64F3">
        <w:rPr>
          <w:sz w:val="22"/>
          <w:szCs w:val="22"/>
        </w:rPr>
        <w:t>Cut out a section of gel with enough lanes for you (leave a couple of extra just in case!).  Wrap up the rest as before and store in cold room.</w:t>
      </w:r>
    </w:p>
    <w:p w14:paraId="67380007" w14:textId="77777777" w:rsidR="006E7160" w:rsidRPr="00EE64F3" w:rsidRDefault="006E7160" w:rsidP="006E7160">
      <w:pPr>
        <w:rPr>
          <w:sz w:val="22"/>
          <w:szCs w:val="22"/>
        </w:rPr>
      </w:pPr>
    </w:p>
    <w:p w14:paraId="6A660D0B" w14:textId="77777777" w:rsidR="006E7160" w:rsidRPr="00EE64F3" w:rsidRDefault="006E7160" w:rsidP="00A26DB1">
      <w:pPr>
        <w:pStyle w:val="ListParagraph"/>
        <w:numPr>
          <w:ilvl w:val="0"/>
          <w:numId w:val="26"/>
        </w:numPr>
        <w:rPr>
          <w:sz w:val="22"/>
          <w:szCs w:val="22"/>
        </w:rPr>
      </w:pPr>
      <w:r w:rsidRPr="00EE64F3">
        <w:rPr>
          <w:sz w:val="22"/>
          <w:szCs w:val="22"/>
        </w:rPr>
        <w:t>Place the gel (on gel tray) you are using into the gel box</w:t>
      </w:r>
    </w:p>
    <w:p w14:paraId="680F4C8A" w14:textId="77777777" w:rsidR="006E7160" w:rsidRPr="00EE64F3" w:rsidRDefault="006E7160" w:rsidP="006E7160">
      <w:pPr>
        <w:rPr>
          <w:sz w:val="22"/>
          <w:szCs w:val="22"/>
        </w:rPr>
      </w:pPr>
    </w:p>
    <w:p w14:paraId="2DF83967" w14:textId="77777777" w:rsidR="006E7160" w:rsidRPr="00EE64F3" w:rsidRDefault="006E7160" w:rsidP="00A26DB1">
      <w:pPr>
        <w:pStyle w:val="ListParagraph"/>
        <w:numPr>
          <w:ilvl w:val="0"/>
          <w:numId w:val="26"/>
        </w:numPr>
        <w:rPr>
          <w:sz w:val="22"/>
          <w:szCs w:val="22"/>
        </w:rPr>
      </w:pPr>
      <w:r w:rsidRPr="00EE64F3">
        <w:rPr>
          <w:sz w:val="22"/>
          <w:szCs w:val="22"/>
        </w:rPr>
        <w:t>Add 1x TAE to the gel box such that the buffer is at the fill line marked on side of box (the level of buffer should be just a little bit above the surface of the gel and both sides of the gel box and the wells should be filled).</w:t>
      </w:r>
    </w:p>
    <w:p w14:paraId="26BEF425" w14:textId="77777777" w:rsidR="006E7160" w:rsidRPr="00EE64F3" w:rsidRDefault="006E7160" w:rsidP="006E7160">
      <w:pPr>
        <w:rPr>
          <w:sz w:val="22"/>
          <w:szCs w:val="22"/>
        </w:rPr>
      </w:pPr>
    </w:p>
    <w:p w14:paraId="4BB2DAB3" w14:textId="0D9FA2D4" w:rsidR="006E7160" w:rsidRPr="00EE64F3" w:rsidRDefault="006E7160" w:rsidP="00A26DB1">
      <w:pPr>
        <w:pStyle w:val="ListParagraph"/>
        <w:numPr>
          <w:ilvl w:val="0"/>
          <w:numId w:val="26"/>
        </w:numPr>
        <w:rPr>
          <w:sz w:val="22"/>
          <w:szCs w:val="22"/>
        </w:rPr>
      </w:pPr>
      <w:r w:rsidRPr="00EE64F3">
        <w:rPr>
          <w:sz w:val="22"/>
          <w:szCs w:val="22"/>
        </w:rPr>
        <w:t>Prepare DNA samples</w:t>
      </w:r>
      <w:r w:rsidR="00595DB6" w:rsidRPr="00EE64F3">
        <w:rPr>
          <w:sz w:val="22"/>
          <w:szCs w:val="22"/>
        </w:rPr>
        <w:t xml:space="preserve"> with loading dye and load into wells.  </w:t>
      </w:r>
      <w:r w:rsidRPr="00EE64F3">
        <w:rPr>
          <w:sz w:val="22"/>
          <w:szCs w:val="22"/>
        </w:rPr>
        <w:t>Run the gel at 100-110 V until the dye front is about 1 cm from the bottom of the gel.</w:t>
      </w:r>
    </w:p>
    <w:p w14:paraId="277CDDE5" w14:textId="77777777" w:rsidR="006E7160" w:rsidRPr="00EE64F3" w:rsidRDefault="006E7160" w:rsidP="006E71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7C595E00" w14:textId="77777777" w:rsidR="006E7160" w:rsidRPr="00EE64F3" w:rsidRDefault="006E7160" w:rsidP="00A26DB1">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EE64F3">
        <w:rPr>
          <w:sz w:val="22"/>
          <w:szCs w:val="22"/>
        </w:rPr>
        <w:t>Shut off power supply, remove plastic tray containing gel and place into Tupperware for carrying around.  Leave the buffer in the tank – it can be used multiple times.</w:t>
      </w:r>
    </w:p>
    <w:p w14:paraId="06B5CEC0" w14:textId="77777777" w:rsidR="000A2979" w:rsidRPr="00EE64F3" w:rsidRDefault="000A2979" w:rsidP="000A2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147EAC33" w14:textId="3213E0DD" w:rsidR="000A2979" w:rsidRPr="00EE64F3" w:rsidRDefault="000A2979" w:rsidP="00A26DB1">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EE64F3">
        <w:rPr>
          <w:bCs/>
          <w:sz w:val="22"/>
          <w:szCs w:val="22"/>
        </w:rPr>
        <w:t>Put on protective face shield.  Then, turn off lights and place gel on UV transilluminator.  Take</w:t>
      </w:r>
      <w:r w:rsidRPr="00EE64F3">
        <w:rPr>
          <w:b/>
          <w:bCs/>
          <w:sz w:val="22"/>
          <w:szCs w:val="22"/>
        </w:rPr>
        <w:t xml:space="preserve"> </w:t>
      </w:r>
      <w:r w:rsidRPr="00EE64F3">
        <w:rPr>
          <w:sz w:val="22"/>
          <w:szCs w:val="22"/>
        </w:rPr>
        <w:t>a picture of the gel with your phone.</w:t>
      </w:r>
    </w:p>
    <w:p w14:paraId="3FA65C05" w14:textId="77777777" w:rsidR="000A2979" w:rsidRPr="00EE64F3" w:rsidRDefault="000A2979" w:rsidP="000A2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73CDDA78" w14:textId="1489B460" w:rsidR="000A2979" w:rsidRPr="00EE64F3" w:rsidRDefault="000A2979" w:rsidP="00A26DB1">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EE64F3">
        <w:rPr>
          <w:sz w:val="22"/>
          <w:szCs w:val="22"/>
        </w:rPr>
        <w:t>In Powerpoint</w:t>
      </w:r>
      <w:r w:rsidR="00392C4F" w:rsidRPr="00EE64F3">
        <w:rPr>
          <w:sz w:val="22"/>
          <w:szCs w:val="22"/>
        </w:rPr>
        <w:t xml:space="preserve"> (or equivalent)</w:t>
      </w:r>
      <w:r w:rsidRPr="00EE64F3">
        <w:rPr>
          <w:sz w:val="22"/>
          <w:szCs w:val="22"/>
        </w:rPr>
        <w:t xml:space="preserve">, crop excess from picture, label it and write a brief description of what you see.  These pictures will be figures for your </w:t>
      </w:r>
      <w:r w:rsidR="000B4B33" w:rsidRPr="00EE64F3">
        <w:rPr>
          <w:sz w:val="22"/>
          <w:szCs w:val="22"/>
        </w:rPr>
        <w:t>lab report</w:t>
      </w:r>
      <w:r w:rsidRPr="00EE64F3">
        <w:rPr>
          <w:sz w:val="22"/>
          <w:szCs w:val="22"/>
        </w:rPr>
        <w:t>!  See example below:</w:t>
      </w:r>
    </w:p>
    <w:p w14:paraId="3B43190B" w14:textId="77777777" w:rsidR="000A2979" w:rsidRPr="00EE64F3" w:rsidRDefault="000A2979" w:rsidP="000A2979">
      <w:pPr>
        <w:rPr>
          <w:sz w:val="22"/>
          <w:szCs w:val="22"/>
        </w:rPr>
      </w:pPr>
    </w:p>
    <w:p w14:paraId="182480C2" w14:textId="77777777" w:rsidR="000A2979" w:rsidRPr="00EE64F3" w:rsidRDefault="000A2979" w:rsidP="000A2979">
      <w:pPr>
        <w:rPr>
          <w:sz w:val="22"/>
          <w:szCs w:val="22"/>
        </w:rPr>
      </w:pPr>
    </w:p>
    <w:p w14:paraId="4B6C4A13" w14:textId="77777777" w:rsidR="000A2979" w:rsidRPr="00EE64F3" w:rsidRDefault="000A2979" w:rsidP="000A2979">
      <w:pPr>
        <w:rPr>
          <w:sz w:val="22"/>
          <w:szCs w:val="22"/>
        </w:rPr>
      </w:pPr>
      <w:r w:rsidRPr="00EE64F3">
        <w:rPr>
          <w:noProof/>
          <w:sz w:val="22"/>
          <w:szCs w:val="22"/>
        </w:rPr>
        <w:lastRenderedPageBreak/>
        <mc:AlternateContent>
          <mc:Choice Requires="wps">
            <w:drawing>
              <wp:anchor distT="0" distB="0" distL="114300" distR="114300" simplePos="0" relativeHeight="251664384" behindDoc="0" locked="0" layoutInCell="1" allowOverlap="1" wp14:anchorId="33727485" wp14:editId="48ECDC32">
                <wp:simplePos x="0" y="0"/>
                <wp:positionH relativeFrom="column">
                  <wp:posOffset>3886200</wp:posOffset>
                </wp:positionH>
                <wp:positionV relativeFrom="paragraph">
                  <wp:posOffset>913765</wp:posOffset>
                </wp:positionV>
                <wp:extent cx="1943100" cy="706755"/>
                <wp:effectExtent l="0" t="0" r="0" b="4445"/>
                <wp:wrapSquare wrapText="bothSides"/>
                <wp:docPr id="5" name="Text Box 5"/>
                <wp:cNvGraphicFramePr/>
                <a:graphic xmlns:a="http://schemas.openxmlformats.org/drawingml/2006/main">
                  <a:graphicData uri="http://schemas.microsoft.com/office/word/2010/wordprocessingShape">
                    <wps:wsp>
                      <wps:cNvSpPr txBox="1"/>
                      <wps:spPr>
                        <a:xfrm>
                          <a:off x="0" y="0"/>
                          <a:ext cx="1943100" cy="706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774EF8" w14:textId="5DC5BDFA" w:rsidR="00321497" w:rsidRPr="004E07B3" w:rsidRDefault="00321497" w:rsidP="000A2979">
                            <w:pPr>
                              <w:rPr>
                                <w:sz w:val="22"/>
                                <w:szCs w:val="22"/>
                              </w:rPr>
                            </w:pPr>
                            <w:r>
                              <w:rPr>
                                <w:sz w:val="22"/>
                                <w:szCs w:val="22"/>
                              </w:rPr>
                              <w:t xml:space="preserve">If printing, </w:t>
                            </w:r>
                            <w:r w:rsidRPr="004E07B3">
                              <w:rPr>
                                <w:sz w:val="22"/>
                                <w:szCs w:val="22"/>
                              </w:rPr>
                              <w:t>INVERT IMAGE SO IT IS BLACK ON WHITE (saves on toner</w:t>
                            </w:r>
                            <w:r>
                              <w:rPr>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727485" id="Text Box 5" o:spid="_x0000_s1027" type="#_x0000_t202" style="position:absolute;margin-left:306pt;margin-top:71.95pt;width:153pt;height:55.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" filled="f" stroked="f">
                <v:textbox>
                  <w:txbxContent>
                    <w:p w14:paraId="2F774EF8" w14:textId="5DC5BDFA" w:rsidR="00321497" w:rsidRPr="004E07B3" w:rsidRDefault="00321497" w:rsidP="000A2979">
                      <w:pPr>
                        <w:rPr>
                          <w:sz w:val="22"/>
                          <w:szCs w:val="22"/>
                        </w:rPr>
                      </w:pPr>
                      <w:r>
                        <w:rPr>
                          <w:sz w:val="22"/>
                          <w:szCs w:val="22"/>
                        </w:rPr>
                        <w:t xml:space="preserve">If printing, </w:t>
                      </w:r>
                      <w:r w:rsidRPr="004E07B3">
                        <w:rPr>
                          <w:sz w:val="22"/>
                          <w:szCs w:val="22"/>
                        </w:rPr>
                        <w:t>INVERT IMAGE SO IT IS BLACK ON WHITE (saves on toner</w:t>
                      </w:r>
                      <w:r>
                        <w:rPr>
                          <w:sz w:val="22"/>
                          <w:szCs w:val="22"/>
                        </w:rPr>
                        <w:t>!)</w:t>
                      </w:r>
                    </w:p>
                  </w:txbxContent>
                </v:textbox>
                <w10:wrap type="square"/>
              </v:shape>
            </w:pict>
          </mc:Fallback>
        </mc:AlternateContent>
      </w:r>
      <w:r w:rsidRPr="00EE64F3">
        <w:rPr>
          <w:noProof/>
          <w:sz w:val="22"/>
          <w:szCs w:val="22"/>
        </w:rPr>
        <mc:AlternateContent>
          <mc:Choice Requires="wps">
            <w:drawing>
              <wp:anchor distT="0" distB="0" distL="114300" distR="114300" simplePos="0" relativeHeight="251663360" behindDoc="0" locked="0" layoutInCell="1" allowOverlap="1" wp14:anchorId="41C847C0" wp14:editId="3B756592">
                <wp:simplePos x="0" y="0"/>
                <wp:positionH relativeFrom="column">
                  <wp:posOffset>3314700</wp:posOffset>
                </wp:positionH>
                <wp:positionV relativeFrom="paragraph">
                  <wp:posOffset>1247775</wp:posOffset>
                </wp:positionV>
                <wp:extent cx="457200" cy="0"/>
                <wp:effectExtent l="0" t="101600" r="25400" b="127000"/>
                <wp:wrapNone/>
                <wp:docPr id="6" name="Straight Arrow Connector 6"/>
                <wp:cNvGraphicFramePr/>
                <a:graphic xmlns:a="http://schemas.openxmlformats.org/drawingml/2006/main">
                  <a:graphicData uri="http://schemas.microsoft.com/office/word/2010/wordprocessingShape">
                    <wps:wsp>
                      <wps:cNvCnPr/>
                      <wps:spPr>
                        <a:xfrm>
                          <a:off x="0" y="0"/>
                          <a:ext cx="457200" cy="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0A7A54A5" id="_x0000_t32" coordsize="21600,21600" o:spt="32" o:oned="t" path="m,l21600,21600e" filled="f">
                <v:path arrowok="t" fillok="f" o:connecttype="none"/>
                <o:lock v:ext="edit" shapetype="t"/>
              </v:shapetype>
              <v:shape id="Straight Arrow Connector 6" o:spid="_x0000_s1026" type="#_x0000_t32" style="position:absolute;margin-left:261pt;margin-top:98.25pt;width:36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" strokecolor="black [3213]" strokeweight="2pt">
                <v:stroke endarrow="open"/>
              </v:shape>
            </w:pict>
          </mc:Fallback>
        </mc:AlternateContent>
      </w:r>
      <w:r w:rsidRPr="00EE64F3">
        <w:rPr>
          <w:noProof/>
          <w:sz w:val="22"/>
          <w:szCs w:val="22"/>
        </w:rPr>
        <w:drawing>
          <wp:inline distT="0" distB="0" distL="0" distR="0" wp14:anchorId="21C65D32" wp14:editId="51F201C2">
            <wp:extent cx="3083647" cy="3863847"/>
            <wp:effectExtent l="25400" t="25400" r="15240" b="22860"/>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8">
                      <a:extLst>
                        <a:ext uri="{28A0092B-C50C-407E-A947-70E740481C1C}">
                          <a14:useLocalDpi xmlns:a14="http://schemas.microsoft.com/office/drawing/2010/main" val="0"/>
                        </a:ext>
                      </a:extLst>
                    </a:blip>
                    <a:srcRect t="24305" r="62266" b="12655"/>
                    <a:stretch/>
                  </pic:blipFill>
                  <pic:spPr bwMode="auto">
                    <a:xfrm>
                      <a:off x="0" y="0"/>
                      <a:ext cx="3083647" cy="3863847"/>
                    </a:xfrm>
                    <a:prstGeom prst="rect">
                      <a:avLst/>
                    </a:prstGeom>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4628C34" w14:textId="77777777" w:rsidR="000A2979" w:rsidRPr="00EE64F3" w:rsidRDefault="000A2979" w:rsidP="000A2979">
      <w:pPr>
        <w:rPr>
          <w:sz w:val="22"/>
          <w:szCs w:val="22"/>
        </w:rPr>
      </w:pPr>
    </w:p>
    <w:p w14:paraId="23A95D71" w14:textId="77777777" w:rsidR="000A2979" w:rsidRPr="00EE64F3" w:rsidRDefault="000A2979" w:rsidP="000A2979">
      <w:pPr>
        <w:rPr>
          <w:sz w:val="22"/>
          <w:szCs w:val="22"/>
        </w:rPr>
      </w:pPr>
      <w:r w:rsidRPr="00EE64F3">
        <w:rPr>
          <w:sz w:val="22"/>
          <w:szCs w:val="22"/>
        </w:rPr>
        <w:t xml:space="preserve">*1x TAE is prepared from 50x TAE (which is the concentrated stock).  Fill a 2-liter graduated cylinder with 1960 mL of H20 (the deionized water from the machine above the sink in the third floor prep room) and add 40 mL 50x TAE. </w:t>
      </w:r>
    </w:p>
    <w:p w14:paraId="5AA0CE4F" w14:textId="77777777" w:rsidR="000A2979" w:rsidRPr="00EE64F3" w:rsidRDefault="000A2979" w:rsidP="003666C1">
      <w:pPr>
        <w:rPr>
          <w:b/>
          <w:sz w:val="26"/>
          <w:szCs w:val="26"/>
        </w:rPr>
        <w:sectPr w:rsidR="000A2979" w:rsidRPr="00EE64F3" w:rsidSect="00BB396A">
          <w:pgSz w:w="12240" w:h="15840"/>
          <w:pgMar w:top="1440" w:right="1440" w:bottom="1440" w:left="1800" w:header="720" w:footer="720" w:gutter="0"/>
          <w:cols w:space="720"/>
          <w:docGrid w:linePitch="360"/>
        </w:sectPr>
      </w:pPr>
    </w:p>
    <w:p w14:paraId="3105C65E" w14:textId="49BD9579" w:rsidR="003666C1" w:rsidRPr="00EE64F3" w:rsidRDefault="003666C1" w:rsidP="003666C1">
      <w:pPr>
        <w:rPr>
          <w:b/>
          <w:sz w:val="26"/>
          <w:szCs w:val="26"/>
        </w:rPr>
      </w:pPr>
      <w:r w:rsidRPr="00EE64F3">
        <w:rPr>
          <w:b/>
          <w:sz w:val="26"/>
          <w:szCs w:val="26"/>
        </w:rPr>
        <w:lastRenderedPageBreak/>
        <w:t>EXTRACTING AND PURIFYING DNA FRAGMENTS FROM AGAROSE GEL SLICES USING QIAGEN GEL EXTRACTION KIT</w:t>
      </w:r>
    </w:p>
    <w:p w14:paraId="4A497736" w14:textId="51522782" w:rsidR="00DA2BDF" w:rsidRPr="00EE64F3" w:rsidRDefault="00DA2BDF" w:rsidP="003666C1">
      <w:pPr>
        <w:rPr>
          <w:i/>
          <w:sz w:val="22"/>
          <w:szCs w:val="22"/>
        </w:rPr>
      </w:pPr>
      <w:r w:rsidRPr="00EE64F3">
        <w:rPr>
          <w:i/>
          <w:sz w:val="22"/>
          <w:szCs w:val="22"/>
        </w:rPr>
        <w:t>(I have used cheaper ones from BioBasic that work well also – although the procedure is slightly different and the buffers have different names)</w:t>
      </w:r>
    </w:p>
    <w:p w14:paraId="4597D5E5" w14:textId="77777777" w:rsidR="003666C1" w:rsidRPr="00EE64F3" w:rsidRDefault="003666C1" w:rsidP="003666C1">
      <w:pPr>
        <w:rPr>
          <w:sz w:val="22"/>
          <w:szCs w:val="22"/>
        </w:rPr>
      </w:pPr>
    </w:p>
    <w:p w14:paraId="6CF5928C" w14:textId="77777777" w:rsidR="003666C1" w:rsidRPr="00EE64F3" w:rsidRDefault="003666C1" w:rsidP="00A26DB1">
      <w:pPr>
        <w:pStyle w:val="ListParagraph"/>
        <w:numPr>
          <w:ilvl w:val="0"/>
          <w:numId w:val="25"/>
        </w:numPr>
        <w:rPr>
          <w:sz w:val="22"/>
          <w:szCs w:val="22"/>
        </w:rPr>
      </w:pPr>
      <w:r w:rsidRPr="00EE64F3">
        <w:rPr>
          <w:sz w:val="22"/>
          <w:szCs w:val="22"/>
        </w:rPr>
        <w:t>Cut out gel slice containing desired DNA fragment and place into microfuge tube.  Try to cut as close as possible to the DNA band (i.e. try not to have excess agarose).</w:t>
      </w:r>
    </w:p>
    <w:p w14:paraId="2403F554" w14:textId="77777777" w:rsidR="003666C1" w:rsidRPr="00EE64F3" w:rsidRDefault="003666C1" w:rsidP="003666C1">
      <w:pPr>
        <w:rPr>
          <w:sz w:val="22"/>
          <w:szCs w:val="22"/>
        </w:rPr>
      </w:pPr>
    </w:p>
    <w:p w14:paraId="46E763B8" w14:textId="77777777" w:rsidR="003666C1" w:rsidRPr="00EE64F3" w:rsidRDefault="003666C1" w:rsidP="00A26DB1">
      <w:pPr>
        <w:pStyle w:val="ListParagraph"/>
        <w:numPr>
          <w:ilvl w:val="0"/>
          <w:numId w:val="25"/>
        </w:numPr>
        <w:rPr>
          <w:sz w:val="22"/>
          <w:szCs w:val="22"/>
        </w:rPr>
      </w:pPr>
      <w:r w:rsidRPr="00EE64F3">
        <w:rPr>
          <w:sz w:val="22"/>
          <w:szCs w:val="22"/>
        </w:rPr>
        <w:t xml:space="preserve">Weigh gel slice (the microfuge tubes weight almost exactly 1 gram).  </w:t>
      </w:r>
    </w:p>
    <w:p w14:paraId="35E95945" w14:textId="77777777" w:rsidR="003666C1" w:rsidRPr="00EE64F3" w:rsidRDefault="003666C1" w:rsidP="003666C1">
      <w:pPr>
        <w:rPr>
          <w:sz w:val="22"/>
          <w:szCs w:val="22"/>
        </w:rPr>
      </w:pPr>
    </w:p>
    <w:p w14:paraId="54127439" w14:textId="77777777" w:rsidR="003666C1" w:rsidRPr="00EE64F3" w:rsidRDefault="003666C1" w:rsidP="00A26DB1">
      <w:pPr>
        <w:pStyle w:val="ListParagraph"/>
        <w:numPr>
          <w:ilvl w:val="0"/>
          <w:numId w:val="25"/>
        </w:numPr>
        <w:rPr>
          <w:sz w:val="22"/>
          <w:szCs w:val="22"/>
        </w:rPr>
      </w:pPr>
      <w:r w:rsidRPr="00EE64F3">
        <w:rPr>
          <w:sz w:val="22"/>
          <w:szCs w:val="22"/>
        </w:rPr>
        <w:t>Add 3 volumes of Buffer QG (the yellow buffer) – so, if your gel slice is 100 mg, then add 300 µL Buffer QG.</w:t>
      </w:r>
    </w:p>
    <w:p w14:paraId="63018579" w14:textId="77777777" w:rsidR="003666C1" w:rsidRPr="00EE64F3" w:rsidRDefault="003666C1" w:rsidP="003666C1">
      <w:pPr>
        <w:rPr>
          <w:sz w:val="22"/>
          <w:szCs w:val="22"/>
        </w:rPr>
      </w:pPr>
    </w:p>
    <w:p w14:paraId="4C6A59D5" w14:textId="77777777" w:rsidR="003666C1" w:rsidRPr="00EE64F3" w:rsidRDefault="003666C1" w:rsidP="00A26DB1">
      <w:pPr>
        <w:pStyle w:val="ListParagraph"/>
        <w:numPr>
          <w:ilvl w:val="0"/>
          <w:numId w:val="25"/>
        </w:numPr>
        <w:rPr>
          <w:sz w:val="22"/>
          <w:szCs w:val="22"/>
        </w:rPr>
      </w:pPr>
      <w:r w:rsidRPr="00EE64F3">
        <w:rPr>
          <w:sz w:val="22"/>
          <w:szCs w:val="22"/>
        </w:rPr>
        <w:t>Incubate tube at 42°C for ~10 minutes, or until gel slice dissolves.</w:t>
      </w:r>
    </w:p>
    <w:p w14:paraId="27052948" w14:textId="77777777" w:rsidR="003666C1" w:rsidRPr="00EE64F3" w:rsidRDefault="003666C1" w:rsidP="003666C1">
      <w:pPr>
        <w:rPr>
          <w:sz w:val="22"/>
          <w:szCs w:val="22"/>
        </w:rPr>
      </w:pPr>
    </w:p>
    <w:p w14:paraId="0C0D6E06" w14:textId="77777777" w:rsidR="003666C1" w:rsidRPr="00EE64F3" w:rsidRDefault="003666C1" w:rsidP="00A26DB1">
      <w:pPr>
        <w:pStyle w:val="ListParagraph"/>
        <w:numPr>
          <w:ilvl w:val="0"/>
          <w:numId w:val="25"/>
        </w:numPr>
        <w:rPr>
          <w:sz w:val="22"/>
          <w:szCs w:val="22"/>
        </w:rPr>
      </w:pPr>
      <w:r w:rsidRPr="00EE64F3">
        <w:rPr>
          <w:sz w:val="22"/>
          <w:szCs w:val="22"/>
        </w:rPr>
        <w:t>Add 1 volume of isopropanol to the dissolved gel.  So, if the gel slice weighed 100 mg, then add 100 µL of isopropanol.</w:t>
      </w:r>
    </w:p>
    <w:p w14:paraId="7A429EDD" w14:textId="77777777" w:rsidR="003666C1" w:rsidRPr="00EE64F3" w:rsidRDefault="003666C1" w:rsidP="003666C1">
      <w:pPr>
        <w:rPr>
          <w:sz w:val="22"/>
          <w:szCs w:val="22"/>
        </w:rPr>
      </w:pPr>
    </w:p>
    <w:p w14:paraId="68D57773" w14:textId="77777777" w:rsidR="003666C1" w:rsidRPr="00EE64F3" w:rsidRDefault="003666C1" w:rsidP="00A26DB1">
      <w:pPr>
        <w:pStyle w:val="ListParagraph"/>
        <w:numPr>
          <w:ilvl w:val="0"/>
          <w:numId w:val="25"/>
        </w:numPr>
        <w:rPr>
          <w:sz w:val="22"/>
          <w:szCs w:val="22"/>
        </w:rPr>
      </w:pPr>
      <w:r w:rsidRPr="00EE64F3">
        <w:rPr>
          <w:sz w:val="22"/>
          <w:szCs w:val="22"/>
        </w:rPr>
        <w:t>Mix by inverting the tube several times.</w:t>
      </w:r>
    </w:p>
    <w:p w14:paraId="605457A8" w14:textId="77777777" w:rsidR="003666C1" w:rsidRPr="00EE64F3" w:rsidRDefault="003666C1" w:rsidP="003666C1">
      <w:pPr>
        <w:rPr>
          <w:sz w:val="22"/>
          <w:szCs w:val="22"/>
        </w:rPr>
      </w:pPr>
    </w:p>
    <w:p w14:paraId="1EB3C2EA" w14:textId="77777777" w:rsidR="003666C1" w:rsidRPr="00EE64F3" w:rsidRDefault="003666C1" w:rsidP="00A26DB1">
      <w:pPr>
        <w:pStyle w:val="ListParagraph"/>
        <w:numPr>
          <w:ilvl w:val="0"/>
          <w:numId w:val="25"/>
        </w:numPr>
        <w:rPr>
          <w:sz w:val="22"/>
          <w:szCs w:val="22"/>
        </w:rPr>
      </w:pPr>
      <w:r w:rsidRPr="00EE64F3">
        <w:rPr>
          <w:sz w:val="22"/>
          <w:szCs w:val="22"/>
        </w:rPr>
        <w:t>Apply up to of 750µL to the purple column (you can spin the remaining liquid later).  Spin at max speed for 1 minute.</w:t>
      </w:r>
    </w:p>
    <w:p w14:paraId="714960A6" w14:textId="77777777" w:rsidR="003666C1" w:rsidRPr="00EE64F3" w:rsidRDefault="003666C1" w:rsidP="003666C1">
      <w:pPr>
        <w:rPr>
          <w:sz w:val="22"/>
          <w:szCs w:val="22"/>
        </w:rPr>
      </w:pPr>
    </w:p>
    <w:p w14:paraId="270DB1BF" w14:textId="77777777" w:rsidR="003666C1" w:rsidRPr="00EE64F3" w:rsidRDefault="003666C1" w:rsidP="00A26DB1">
      <w:pPr>
        <w:pStyle w:val="ListParagraph"/>
        <w:numPr>
          <w:ilvl w:val="0"/>
          <w:numId w:val="25"/>
        </w:numPr>
        <w:rPr>
          <w:sz w:val="22"/>
          <w:szCs w:val="22"/>
        </w:rPr>
      </w:pPr>
      <w:r w:rsidRPr="00EE64F3">
        <w:rPr>
          <w:sz w:val="22"/>
          <w:szCs w:val="22"/>
        </w:rPr>
        <w:t>Dump out flow through (the DNA is now bound to the column).  If there is still more yellow buffer QG/DNA mix, then keep applying to column and spinning as before.</w:t>
      </w:r>
    </w:p>
    <w:p w14:paraId="5368C686" w14:textId="77777777" w:rsidR="003666C1" w:rsidRPr="00EE64F3" w:rsidRDefault="003666C1" w:rsidP="003666C1">
      <w:pPr>
        <w:rPr>
          <w:sz w:val="22"/>
          <w:szCs w:val="22"/>
        </w:rPr>
      </w:pPr>
    </w:p>
    <w:p w14:paraId="7594F039" w14:textId="77777777" w:rsidR="003666C1" w:rsidRPr="00EE64F3" w:rsidRDefault="003666C1" w:rsidP="00A26DB1">
      <w:pPr>
        <w:pStyle w:val="ListParagraph"/>
        <w:numPr>
          <w:ilvl w:val="0"/>
          <w:numId w:val="25"/>
        </w:numPr>
        <w:rPr>
          <w:sz w:val="22"/>
          <w:szCs w:val="22"/>
        </w:rPr>
      </w:pPr>
      <w:r w:rsidRPr="00EE64F3">
        <w:rPr>
          <w:sz w:val="22"/>
          <w:szCs w:val="22"/>
        </w:rPr>
        <w:t xml:space="preserve">Wash by adding 750µL of PE to the column. </w:t>
      </w:r>
    </w:p>
    <w:p w14:paraId="6DD0A9F9" w14:textId="77777777" w:rsidR="003666C1" w:rsidRPr="00EE64F3" w:rsidRDefault="003666C1" w:rsidP="003666C1">
      <w:pPr>
        <w:rPr>
          <w:sz w:val="22"/>
          <w:szCs w:val="22"/>
        </w:rPr>
      </w:pPr>
    </w:p>
    <w:p w14:paraId="7915AB9E" w14:textId="77777777" w:rsidR="003666C1" w:rsidRPr="00EE64F3" w:rsidRDefault="003666C1" w:rsidP="00A26DB1">
      <w:pPr>
        <w:pStyle w:val="ListParagraph"/>
        <w:numPr>
          <w:ilvl w:val="0"/>
          <w:numId w:val="25"/>
        </w:numPr>
        <w:rPr>
          <w:sz w:val="22"/>
          <w:szCs w:val="22"/>
        </w:rPr>
      </w:pPr>
      <w:r w:rsidRPr="00EE64F3">
        <w:rPr>
          <w:sz w:val="22"/>
          <w:szCs w:val="22"/>
        </w:rPr>
        <w:t>Spin 1 minute at max speed.</w:t>
      </w:r>
    </w:p>
    <w:p w14:paraId="4F65B778" w14:textId="77777777" w:rsidR="003666C1" w:rsidRPr="00EE64F3" w:rsidRDefault="003666C1" w:rsidP="003666C1">
      <w:pPr>
        <w:rPr>
          <w:sz w:val="22"/>
          <w:szCs w:val="22"/>
        </w:rPr>
      </w:pPr>
    </w:p>
    <w:p w14:paraId="0C3C662A" w14:textId="77777777" w:rsidR="003666C1" w:rsidRPr="00EE64F3" w:rsidRDefault="003666C1" w:rsidP="00A26DB1">
      <w:pPr>
        <w:pStyle w:val="ListParagraph"/>
        <w:numPr>
          <w:ilvl w:val="0"/>
          <w:numId w:val="25"/>
        </w:numPr>
        <w:rPr>
          <w:sz w:val="22"/>
          <w:szCs w:val="22"/>
        </w:rPr>
      </w:pPr>
      <w:r w:rsidRPr="00EE64F3">
        <w:rPr>
          <w:sz w:val="22"/>
          <w:szCs w:val="22"/>
        </w:rPr>
        <w:t>Discard flow through into sink.</w:t>
      </w:r>
    </w:p>
    <w:p w14:paraId="04281E7F" w14:textId="77777777" w:rsidR="003666C1" w:rsidRPr="00EE64F3" w:rsidRDefault="003666C1" w:rsidP="003666C1">
      <w:pPr>
        <w:rPr>
          <w:sz w:val="22"/>
          <w:szCs w:val="22"/>
        </w:rPr>
      </w:pPr>
    </w:p>
    <w:p w14:paraId="12269B52" w14:textId="77777777" w:rsidR="003666C1" w:rsidRPr="00EE64F3" w:rsidRDefault="003666C1" w:rsidP="00A26DB1">
      <w:pPr>
        <w:pStyle w:val="ListParagraph"/>
        <w:numPr>
          <w:ilvl w:val="0"/>
          <w:numId w:val="25"/>
        </w:numPr>
        <w:rPr>
          <w:sz w:val="22"/>
          <w:szCs w:val="22"/>
        </w:rPr>
      </w:pPr>
      <w:r w:rsidRPr="00EE64F3">
        <w:rPr>
          <w:sz w:val="22"/>
          <w:szCs w:val="22"/>
        </w:rPr>
        <w:t>Spin one additional minute at max speed to collect any excess liquid.</w:t>
      </w:r>
    </w:p>
    <w:p w14:paraId="6E216091" w14:textId="77777777" w:rsidR="003666C1" w:rsidRPr="00EE64F3" w:rsidRDefault="003666C1" w:rsidP="003666C1">
      <w:pPr>
        <w:rPr>
          <w:sz w:val="22"/>
          <w:szCs w:val="22"/>
        </w:rPr>
      </w:pPr>
    </w:p>
    <w:p w14:paraId="11829B55" w14:textId="77777777" w:rsidR="003666C1" w:rsidRPr="00EE64F3" w:rsidRDefault="003666C1" w:rsidP="00A26DB1">
      <w:pPr>
        <w:pStyle w:val="ListParagraph"/>
        <w:numPr>
          <w:ilvl w:val="0"/>
          <w:numId w:val="25"/>
        </w:numPr>
        <w:rPr>
          <w:sz w:val="22"/>
          <w:szCs w:val="22"/>
        </w:rPr>
      </w:pPr>
      <w:r w:rsidRPr="00EE64F3">
        <w:rPr>
          <w:sz w:val="22"/>
          <w:szCs w:val="22"/>
        </w:rPr>
        <w:t>Transfer column to new clean microfuge tube.</w:t>
      </w:r>
    </w:p>
    <w:p w14:paraId="5A8DBAB5" w14:textId="77777777" w:rsidR="003666C1" w:rsidRPr="00EE64F3" w:rsidRDefault="003666C1" w:rsidP="003666C1">
      <w:pPr>
        <w:rPr>
          <w:sz w:val="22"/>
          <w:szCs w:val="22"/>
        </w:rPr>
      </w:pPr>
    </w:p>
    <w:p w14:paraId="0A409FC1" w14:textId="77777777" w:rsidR="003666C1" w:rsidRPr="00EE64F3" w:rsidRDefault="003666C1" w:rsidP="00A26DB1">
      <w:pPr>
        <w:pStyle w:val="ListParagraph"/>
        <w:numPr>
          <w:ilvl w:val="0"/>
          <w:numId w:val="25"/>
        </w:numPr>
        <w:rPr>
          <w:sz w:val="22"/>
          <w:szCs w:val="22"/>
        </w:rPr>
      </w:pPr>
      <w:r w:rsidRPr="00EE64F3">
        <w:rPr>
          <w:sz w:val="22"/>
          <w:szCs w:val="22"/>
        </w:rPr>
        <w:t>Add 30µL H20 to column and let sit for 1 minute.</w:t>
      </w:r>
    </w:p>
    <w:p w14:paraId="6C3D5519" w14:textId="77777777" w:rsidR="003666C1" w:rsidRPr="00EE64F3" w:rsidRDefault="003666C1" w:rsidP="003666C1">
      <w:pPr>
        <w:rPr>
          <w:sz w:val="22"/>
          <w:szCs w:val="22"/>
        </w:rPr>
      </w:pPr>
    </w:p>
    <w:p w14:paraId="07F6A3CF" w14:textId="77777777" w:rsidR="003666C1" w:rsidRPr="00EE64F3" w:rsidRDefault="003666C1" w:rsidP="00A26DB1">
      <w:pPr>
        <w:pStyle w:val="ListParagraph"/>
        <w:numPr>
          <w:ilvl w:val="0"/>
          <w:numId w:val="25"/>
        </w:numPr>
        <w:rPr>
          <w:sz w:val="22"/>
          <w:szCs w:val="22"/>
        </w:rPr>
      </w:pPr>
      <w:r w:rsidRPr="00EE64F3">
        <w:rPr>
          <w:sz w:val="22"/>
          <w:szCs w:val="22"/>
        </w:rPr>
        <w:t>Spin 1 minute at max speed.</w:t>
      </w:r>
    </w:p>
    <w:p w14:paraId="1BF6FC44" w14:textId="77777777" w:rsidR="003666C1" w:rsidRPr="00EE64F3" w:rsidRDefault="003666C1" w:rsidP="003666C1">
      <w:pPr>
        <w:rPr>
          <w:sz w:val="22"/>
          <w:szCs w:val="22"/>
        </w:rPr>
      </w:pPr>
    </w:p>
    <w:p w14:paraId="6D387BCA" w14:textId="77777777" w:rsidR="003666C1" w:rsidRPr="00EE64F3" w:rsidRDefault="003666C1" w:rsidP="00A26DB1">
      <w:pPr>
        <w:pStyle w:val="ListParagraph"/>
        <w:numPr>
          <w:ilvl w:val="0"/>
          <w:numId w:val="25"/>
        </w:numPr>
        <w:rPr>
          <w:sz w:val="22"/>
          <w:szCs w:val="22"/>
        </w:rPr>
      </w:pPr>
      <w:r w:rsidRPr="00EE64F3">
        <w:rPr>
          <w:sz w:val="22"/>
          <w:szCs w:val="22"/>
        </w:rPr>
        <w:t>Your DNA is purified!</w:t>
      </w:r>
    </w:p>
    <w:p w14:paraId="2AF1F257" w14:textId="77777777" w:rsidR="003666C1" w:rsidRPr="00EE64F3" w:rsidRDefault="003666C1" w:rsidP="003666C1">
      <w:pPr>
        <w:rPr>
          <w:sz w:val="22"/>
          <w:szCs w:val="22"/>
        </w:rPr>
      </w:pPr>
    </w:p>
    <w:p w14:paraId="1EEAB41F" w14:textId="77777777" w:rsidR="003666C1" w:rsidRPr="00EE64F3" w:rsidRDefault="003666C1" w:rsidP="00A26DB1">
      <w:pPr>
        <w:pStyle w:val="ListParagraph"/>
        <w:numPr>
          <w:ilvl w:val="0"/>
          <w:numId w:val="25"/>
        </w:numPr>
        <w:rPr>
          <w:sz w:val="22"/>
          <w:szCs w:val="22"/>
        </w:rPr>
      </w:pPr>
      <w:r w:rsidRPr="00EE64F3">
        <w:rPr>
          <w:sz w:val="22"/>
          <w:szCs w:val="22"/>
        </w:rPr>
        <w:t>Run 1/10 of purified DNA on gel to make sure that the purification worked:</w:t>
      </w:r>
    </w:p>
    <w:p w14:paraId="2D0CCBCD" w14:textId="77777777" w:rsidR="003666C1" w:rsidRPr="00EE64F3" w:rsidRDefault="003666C1" w:rsidP="003666C1">
      <w:pPr>
        <w:rPr>
          <w:sz w:val="22"/>
          <w:szCs w:val="22"/>
        </w:rPr>
      </w:pPr>
    </w:p>
    <w:tbl>
      <w:tblPr>
        <w:tblStyle w:val="TableGrid"/>
        <w:tblW w:w="0" w:type="auto"/>
        <w:tblLook w:val="04A0" w:firstRow="1" w:lastRow="0" w:firstColumn="1" w:lastColumn="0" w:noHBand="0" w:noVBand="1"/>
      </w:tblPr>
      <w:tblGrid>
        <w:gridCol w:w="2952"/>
        <w:gridCol w:w="1116"/>
      </w:tblGrid>
      <w:tr w:rsidR="003666C1" w:rsidRPr="00EE64F3" w14:paraId="2D928C0D" w14:textId="77777777" w:rsidTr="005A682F">
        <w:tc>
          <w:tcPr>
            <w:tcW w:w="2952" w:type="dxa"/>
          </w:tcPr>
          <w:p w14:paraId="5EF33656" w14:textId="77777777" w:rsidR="003666C1" w:rsidRPr="00EE64F3" w:rsidRDefault="003666C1" w:rsidP="005A682F">
            <w:pPr>
              <w:rPr>
                <w:sz w:val="22"/>
                <w:szCs w:val="22"/>
              </w:rPr>
            </w:pPr>
            <w:r w:rsidRPr="00EE64F3">
              <w:rPr>
                <w:b/>
                <w:sz w:val="22"/>
                <w:szCs w:val="22"/>
              </w:rPr>
              <w:t>Item</w:t>
            </w:r>
          </w:p>
        </w:tc>
        <w:tc>
          <w:tcPr>
            <w:tcW w:w="1116" w:type="dxa"/>
          </w:tcPr>
          <w:p w14:paraId="33786A4B" w14:textId="77777777" w:rsidR="003666C1" w:rsidRPr="00EE64F3" w:rsidRDefault="003666C1" w:rsidP="005A682F">
            <w:pPr>
              <w:rPr>
                <w:sz w:val="22"/>
                <w:szCs w:val="22"/>
              </w:rPr>
            </w:pPr>
            <w:r w:rsidRPr="00EE64F3">
              <w:rPr>
                <w:b/>
                <w:sz w:val="22"/>
                <w:szCs w:val="22"/>
              </w:rPr>
              <w:t>Volume</w:t>
            </w:r>
          </w:p>
        </w:tc>
      </w:tr>
      <w:tr w:rsidR="003666C1" w:rsidRPr="00EE64F3" w14:paraId="38E6E5C0" w14:textId="77777777" w:rsidTr="005A682F">
        <w:tc>
          <w:tcPr>
            <w:tcW w:w="2952" w:type="dxa"/>
          </w:tcPr>
          <w:p w14:paraId="6A13892A" w14:textId="77777777" w:rsidR="003666C1" w:rsidRPr="00EE64F3" w:rsidRDefault="003666C1" w:rsidP="005A682F">
            <w:pPr>
              <w:rPr>
                <w:sz w:val="22"/>
                <w:szCs w:val="22"/>
              </w:rPr>
            </w:pPr>
            <w:r w:rsidRPr="00EE64F3">
              <w:rPr>
                <w:sz w:val="22"/>
                <w:szCs w:val="22"/>
              </w:rPr>
              <w:t>Gel-purified DNA</w:t>
            </w:r>
          </w:p>
        </w:tc>
        <w:tc>
          <w:tcPr>
            <w:tcW w:w="1116" w:type="dxa"/>
          </w:tcPr>
          <w:p w14:paraId="0A82042D" w14:textId="77777777" w:rsidR="003666C1" w:rsidRPr="00EE64F3" w:rsidRDefault="003666C1" w:rsidP="005A682F">
            <w:pPr>
              <w:rPr>
                <w:sz w:val="22"/>
                <w:szCs w:val="22"/>
              </w:rPr>
            </w:pPr>
            <w:r w:rsidRPr="00EE64F3">
              <w:rPr>
                <w:sz w:val="22"/>
                <w:szCs w:val="22"/>
              </w:rPr>
              <w:t>3 µL</w:t>
            </w:r>
          </w:p>
        </w:tc>
      </w:tr>
      <w:tr w:rsidR="003666C1" w:rsidRPr="00EE64F3" w14:paraId="23D94085" w14:textId="77777777" w:rsidTr="005A682F">
        <w:tc>
          <w:tcPr>
            <w:tcW w:w="2952" w:type="dxa"/>
          </w:tcPr>
          <w:p w14:paraId="0D08C175" w14:textId="77777777" w:rsidR="003666C1" w:rsidRPr="00EE64F3" w:rsidRDefault="003666C1" w:rsidP="005A682F">
            <w:pPr>
              <w:rPr>
                <w:sz w:val="22"/>
                <w:szCs w:val="22"/>
              </w:rPr>
            </w:pPr>
            <w:r w:rsidRPr="00EE64F3">
              <w:rPr>
                <w:sz w:val="22"/>
                <w:szCs w:val="22"/>
              </w:rPr>
              <w:t>H2O</w:t>
            </w:r>
          </w:p>
        </w:tc>
        <w:tc>
          <w:tcPr>
            <w:tcW w:w="1116" w:type="dxa"/>
          </w:tcPr>
          <w:p w14:paraId="23F25CA7" w14:textId="77777777" w:rsidR="003666C1" w:rsidRPr="00EE64F3" w:rsidRDefault="003666C1" w:rsidP="005A682F">
            <w:pPr>
              <w:rPr>
                <w:sz w:val="22"/>
                <w:szCs w:val="22"/>
              </w:rPr>
            </w:pPr>
            <w:r w:rsidRPr="00EE64F3">
              <w:rPr>
                <w:sz w:val="22"/>
                <w:szCs w:val="22"/>
              </w:rPr>
              <w:t>7 µL</w:t>
            </w:r>
          </w:p>
        </w:tc>
      </w:tr>
      <w:tr w:rsidR="003666C1" w14:paraId="64A529B2" w14:textId="77777777" w:rsidTr="005A682F">
        <w:tc>
          <w:tcPr>
            <w:tcW w:w="2952" w:type="dxa"/>
          </w:tcPr>
          <w:p w14:paraId="608CFD97" w14:textId="77777777" w:rsidR="003666C1" w:rsidRPr="00EE64F3" w:rsidRDefault="003666C1" w:rsidP="005A682F">
            <w:pPr>
              <w:rPr>
                <w:sz w:val="22"/>
                <w:szCs w:val="22"/>
              </w:rPr>
            </w:pPr>
            <w:r w:rsidRPr="00EE64F3">
              <w:rPr>
                <w:sz w:val="22"/>
                <w:szCs w:val="22"/>
              </w:rPr>
              <w:t>6x blue/purple loading dye</w:t>
            </w:r>
          </w:p>
        </w:tc>
        <w:tc>
          <w:tcPr>
            <w:tcW w:w="1116" w:type="dxa"/>
          </w:tcPr>
          <w:p w14:paraId="1BE96A71" w14:textId="77777777" w:rsidR="003666C1" w:rsidRDefault="003666C1" w:rsidP="005A682F">
            <w:pPr>
              <w:rPr>
                <w:sz w:val="22"/>
                <w:szCs w:val="22"/>
              </w:rPr>
            </w:pPr>
            <w:r w:rsidRPr="00EE64F3">
              <w:rPr>
                <w:sz w:val="22"/>
                <w:szCs w:val="22"/>
              </w:rPr>
              <w:t>2 µL</w:t>
            </w:r>
          </w:p>
        </w:tc>
      </w:tr>
    </w:tbl>
    <w:p w14:paraId="609D728B" w14:textId="6FDF5954" w:rsidR="003666C1" w:rsidRPr="00EA4113" w:rsidRDefault="003666C1" w:rsidP="009D55FE">
      <w:pPr>
        <w:rPr>
          <w:b/>
          <w:sz w:val="22"/>
          <w:szCs w:val="22"/>
        </w:rPr>
      </w:pPr>
    </w:p>
    <w:sectPr w:rsidR="003666C1" w:rsidRPr="00EA4113" w:rsidSect="00BB396A">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C88A4" w14:textId="77777777" w:rsidR="00014A96" w:rsidRDefault="00014A96" w:rsidP="006952A7">
      <w:r>
        <w:separator/>
      </w:r>
    </w:p>
  </w:endnote>
  <w:endnote w:type="continuationSeparator" w:id="0">
    <w:p w14:paraId="673D851C" w14:textId="77777777" w:rsidR="00014A96" w:rsidRDefault="00014A96" w:rsidP="0069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3903B" w14:textId="77777777" w:rsidR="00014A96" w:rsidRDefault="00014A96" w:rsidP="006952A7">
      <w:r>
        <w:separator/>
      </w:r>
    </w:p>
  </w:footnote>
  <w:footnote w:type="continuationSeparator" w:id="0">
    <w:p w14:paraId="42E6720D" w14:textId="77777777" w:rsidR="00014A96" w:rsidRDefault="00014A96" w:rsidP="00695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3CF81" w14:textId="77777777" w:rsidR="00321497" w:rsidRDefault="00321497" w:rsidP="00A028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4E59FC" w14:textId="77777777" w:rsidR="00321497" w:rsidRDefault="00321497" w:rsidP="0055297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4D65" w14:textId="77777777" w:rsidR="00321497" w:rsidRDefault="00321497" w:rsidP="00A028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4157">
      <w:rPr>
        <w:rStyle w:val="PageNumber"/>
        <w:noProof/>
      </w:rPr>
      <w:t>1</w:t>
    </w:r>
    <w:r>
      <w:rPr>
        <w:rStyle w:val="PageNumber"/>
      </w:rPr>
      <w:fldChar w:fldCharType="end"/>
    </w:r>
  </w:p>
  <w:p w14:paraId="0379DD96" w14:textId="63DE94C4" w:rsidR="00321497" w:rsidRDefault="00321497" w:rsidP="00552974">
    <w:pPr>
      <w:ind w:right="360"/>
      <w:rPr>
        <w:b/>
        <w:sz w:val="22"/>
        <w:szCs w:val="22"/>
      </w:rPr>
    </w:pPr>
    <w:r>
      <w:rPr>
        <w:b/>
        <w:sz w:val="22"/>
        <w:szCs w:val="22"/>
      </w:rPr>
      <w:t>USING</w:t>
    </w:r>
    <w:r w:rsidRPr="005B115B">
      <w:rPr>
        <w:b/>
        <w:sz w:val="22"/>
        <w:szCs w:val="22"/>
      </w:rPr>
      <w:t xml:space="preserve"> YEAST </w:t>
    </w:r>
    <w:r>
      <w:rPr>
        <w:b/>
        <w:sz w:val="22"/>
        <w:szCs w:val="22"/>
      </w:rPr>
      <w:t>GOLDEN GATE ASSEMBLY TO CONSTRUCT PLASMIDS CONTAINING WITH SINGLE TRANSCRIPTION UNITS</w:t>
    </w:r>
  </w:p>
  <w:p w14:paraId="327B07BF" w14:textId="71341608" w:rsidR="00321497" w:rsidRPr="00D66AEF" w:rsidRDefault="00321497" w:rsidP="00BD7F8D">
    <w:pPr>
      <w:ind w:right="90"/>
      <w:rPr>
        <w:i/>
        <w:sz w:val="22"/>
        <w:szCs w:val="22"/>
      </w:rPr>
    </w:pPr>
    <w:r w:rsidRPr="00D66AEF">
      <w:rPr>
        <w:i/>
        <w:sz w:val="22"/>
        <w:szCs w:val="22"/>
      </w:rPr>
      <w:t>(</w:t>
    </w:r>
    <w:r>
      <w:rPr>
        <w:i/>
        <w:sz w:val="22"/>
        <w:szCs w:val="22"/>
      </w:rPr>
      <w:t>adapted from</w:t>
    </w:r>
    <w:r w:rsidRPr="00D66AEF">
      <w:rPr>
        <w:i/>
        <w:sz w:val="22"/>
        <w:szCs w:val="22"/>
      </w:rPr>
      <w:t xml:space="preserve"> methods of Leslie Mitchell and Neta Agmon (and others</w:t>
    </w:r>
    <w:r>
      <w:rPr>
        <w:i/>
        <w:sz w:val="22"/>
        <w:szCs w:val="22"/>
      </w:rPr>
      <w:t>!</w:t>
    </w:r>
    <w:r w:rsidRPr="00D66AEF">
      <w:rPr>
        <w:i/>
        <w:sz w:val="22"/>
        <w:szCs w:val="22"/>
      </w:rPr>
      <w:t>) from Jef Boeke’s lab)</w:t>
    </w:r>
  </w:p>
  <w:p w14:paraId="4F6B322B" w14:textId="77777777" w:rsidR="00321497" w:rsidRDefault="00321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F8C"/>
    <w:multiLevelType w:val="hybridMultilevel"/>
    <w:tmpl w:val="0422D2A6"/>
    <w:lvl w:ilvl="0" w:tplc="FC04BB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85027B"/>
    <w:multiLevelType w:val="hybridMultilevel"/>
    <w:tmpl w:val="C34E291A"/>
    <w:lvl w:ilvl="0" w:tplc="24AAD2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544F8"/>
    <w:multiLevelType w:val="hybridMultilevel"/>
    <w:tmpl w:val="57D6451E"/>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D56C46"/>
    <w:multiLevelType w:val="hybridMultilevel"/>
    <w:tmpl w:val="171C0DFE"/>
    <w:lvl w:ilvl="0" w:tplc="B666F49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476DF"/>
    <w:multiLevelType w:val="hybridMultilevel"/>
    <w:tmpl w:val="21C4BB38"/>
    <w:lvl w:ilvl="0" w:tplc="6A407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A02D01"/>
    <w:multiLevelType w:val="hybridMultilevel"/>
    <w:tmpl w:val="90046378"/>
    <w:lvl w:ilvl="0" w:tplc="362EFE4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613E8"/>
    <w:multiLevelType w:val="hybridMultilevel"/>
    <w:tmpl w:val="A4E2DF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8F39B2"/>
    <w:multiLevelType w:val="hybridMultilevel"/>
    <w:tmpl w:val="16BC687C"/>
    <w:lvl w:ilvl="0" w:tplc="E2C685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B3973"/>
    <w:multiLevelType w:val="hybridMultilevel"/>
    <w:tmpl w:val="35F2E1BC"/>
    <w:lvl w:ilvl="0" w:tplc="B15E0FB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D39C8"/>
    <w:multiLevelType w:val="hybridMultilevel"/>
    <w:tmpl w:val="8314FC38"/>
    <w:lvl w:ilvl="0" w:tplc="9BC0A0B6">
      <w:start w:val="3"/>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18BF142C"/>
    <w:multiLevelType w:val="hybridMultilevel"/>
    <w:tmpl w:val="357057B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9B901EF"/>
    <w:multiLevelType w:val="hybridMultilevel"/>
    <w:tmpl w:val="A70C13BE"/>
    <w:lvl w:ilvl="0" w:tplc="6A4075E0">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722E7"/>
    <w:multiLevelType w:val="hybridMultilevel"/>
    <w:tmpl w:val="A314CBF2"/>
    <w:lvl w:ilvl="0" w:tplc="6A407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D07472"/>
    <w:multiLevelType w:val="hybridMultilevel"/>
    <w:tmpl w:val="831AE314"/>
    <w:lvl w:ilvl="0" w:tplc="67409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A7572C"/>
    <w:multiLevelType w:val="hybridMultilevel"/>
    <w:tmpl w:val="23CE0ACC"/>
    <w:lvl w:ilvl="0" w:tplc="48F40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D110BC"/>
    <w:multiLevelType w:val="hybridMultilevel"/>
    <w:tmpl w:val="137E28E8"/>
    <w:lvl w:ilvl="0" w:tplc="987E8A3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3411D"/>
    <w:multiLevelType w:val="hybridMultilevel"/>
    <w:tmpl w:val="BFEA1F02"/>
    <w:lvl w:ilvl="0" w:tplc="C1F08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83330E"/>
    <w:multiLevelType w:val="hybridMultilevel"/>
    <w:tmpl w:val="B8505874"/>
    <w:lvl w:ilvl="0" w:tplc="1BBEA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A232E5"/>
    <w:multiLevelType w:val="hybridMultilevel"/>
    <w:tmpl w:val="98824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C451C9"/>
    <w:multiLevelType w:val="hybridMultilevel"/>
    <w:tmpl w:val="64DA98BA"/>
    <w:lvl w:ilvl="0" w:tplc="8B14FD20">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1368DB"/>
    <w:multiLevelType w:val="hybridMultilevel"/>
    <w:tmpl w:val="B516B4BC"/>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892FC2"/>
    <w:multiLevelType w:val="hybridMultilevel"/>
    <w:tmpl w:val="A4AA9176"/>
    <w:lvl w:ilvl="0" w:tplc="1BBEA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13F77"/>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3221EE"/>
    <w:multiLevelType w:val="hybridMultilevel"/>
    <w:tmpl w:val="E2FEA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417DD2"/>
    <w:multiLevelType w:val="hybridMultilevel"/>
    <w:tmpl w:val="175A2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43720F"/>
    <w:multiLevelType w:val="hybridMultilevel"/>
    <w:tmpl w:val="E0DC06B4"/>
    <w:lvl w:ilvl="0" w:tplc="04090019">
      <w:start w:val="1"/>
      <w:numFmt w:val="lowerLetter"/>
      <w:lvlText w:val="%1."/>
      <w:lvlJc w:val="left"/>
      <w:pPr>
        <w:ind w:left="460" w:hanging="360"/>
      </w:pPr>
      <w:rPr>
        <w:rFonts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40F94F21"/>
    <w:multiLevelType w:val="hybridMultilevel"/>
    <w:tmpl w:val="E1BA4EF0"/>
    <w:lvl w:ilvl="0" w:tplc="99E091D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7" w15:restartNumberingAfterBreak="0">
    <w:nsid w:val="46B53FA6"/>
    <w:multiLevelType w:val="hybridMultilevel"/>
    <w:tmpl w:val="90D47D88"/>
    <w:lvl w:ilvl="0" w:tplc="D4E277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1F7F48"/>
    <w:multiLevelType w:val="hybridMultilevel"/>
    <w:tmpl w:val="37C0328C"/>
    <w:lvl w:ilvl="0" w:tplc="24484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E826B6"/>
    <w:multiLevelType w:val="hybridMultilevel"/>
    <w:tmpl w:val="2132E342"/>
    <w:lvl w:ilvl="0" w:tplc="FFB0C762">
      <w:start w:val="1"/>
      <w:numFmt w:val="decimal"/>
      <w:lvlText w:val="%1."/>
      <w:lvlJc w:val="left"/>
      <w:pPr>
        <w:ind w:left="460" w:hanging="360"/>
      </w:pPr>
      <w:rPr>
        <w:rFonts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4AF00DE4"/>
    <w:multiLevelType w:val="hybridMultilevel"/>
    <w:tmpl w:val="9E68863E"/>
    <w:lvl w:ilvl="0" w:tplc="1EA89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4866F4"/>
    <w:multiLevelType w:val="hybridMultilevel"/>
    <w:tmpl w:val="F842A17A"/>
    <w:lvl w:ilvl="0" w:tplc="BBD67C0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66674C"/>
    <w:multiLevelType w:val="hybridMultilevel"/>
    <w:tmpl w:val="4002FDF2"/>
    <w:lvl w:ilvl="0" w:tplc="1BBEA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063523"/>
    <w:multiLevelType w:val="hybridMultilevel"/>
    <w:tmpl w:val="0FD22858"/>
    <w:lvl w:ilvl="0" w:tplc="1AE6439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6F5B79"/>
    <w:multiLevelType w:val="hybridMultilevel"/>
    <w:tmpl w:val="D3423E26"/>
    <w:lvl w:ilvl="0" w:tplc="C146290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3232E2"/>
    <w:multiLevelType w:val="hybridMultilevel"/>
    <w:tmpl w:val="7494B734"/>
    <w:lvl w:ilvl="0" w:tplc="F12EF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395CEF"/>
    <w:multiLevelType w:val="hybridMultilevel"/>
    <w:tmpl w:val="9048C5CE"/>
    <w:lvl w:ilvl="0" w:tplc="B666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722A82"/>
    <w:multiLevelType w:val="hybridMultilevel"/>
    <w:tmpl w:val="7772BB60"/>
    <w:lvl w:ilvl="0" w:tplc="B69E4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4B6FA9"/>
    <w:multiLevelType w:val="hybridMultilevel"/>
    <w:tmpl w:val="44CCBBB4"/>
    <w:lvl w:ilvl="0" w:tplc="645CBD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753D5"/>
    <w:multiLevelType w:val="hybridMultilevel"/>
    <w:tmpl w:val="902A00A4"/>
    <w:lvl w:ilvl="0" w:tplc="043CE9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301066"/>
    <w:multiLevelType w:val="hybridMultilevel"/>
    <w:tmpl w:val="034E3B4E"/>
    <w:lvl w:ilvl="0" w:tplc="D3703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246B54"/>
    <w:multiLevelType w:val="hybridMultilevel"/>
    <w:tmpl w:val="A510D4E0"/>
    <w:lvl w:ilvl="0" w:tplc="300229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3"/>
  </w:num>
  <w:num w:numId="3">
    <w:abstractNumId w:val="7"/>
  </w:num>
  <w:num w:numId="4">
    <w:abstractNumId w:val="10"/>
  </w:num>
  <w:num w:numId="5">
    <w:abstractNumId w:val="38"/>
  </w:num>
  <w:num w:numId="6">
    <w:abstractNumId w:val="2"/>
  </w:num>
  <w:num w:numId="7">
    <w:abstractNumId w:val="18"/>
  </w:num>
  <w:num w:numId="8">
    <w:abstractNumId w:val="9"/>
  </w:num>
  <w:num w:numId="9">
    <w:abstractNumId w:val="29"/>
  </w:num>
  <w:num w:numId="10">
    <w:abstractNumId w:val="40"/>
  </w:num>
  <w:num w:numId="11">
    <w:abstractNumId w:val="35"/>
  </w:num>
  <w:num w:numId="12">
    <w:abstractNumId w:val="14"/>
  </w:num>
  <w:num w:numId="13">
    <w:abstractNumId w:val="17"/>
  </w:num>
  <w:num w:numId="14">
    <w:abstractNumId w:val="11"/>
  </w:num>
  <w:num w:numId="15">
    <w:abstractNumId w:val="21"/>
  </w:num>
  <w:num w:numId="16">
    <w:abstractNumId w:val="28"/>
  </w:num>
  <w:num w:numId="17">
    <w:abstractNumId w:val="4"/>
  </w:num>
  <w:num w:numId="18">
    <w:abstractNumId w:val="41"/>
  </w:num>
  <w:num w:numId="19">
    <w:abstractNumId w:val="32"/>
  </w:num>
  <w:num w:numId="20">
    <w:abstractNumId w:val="0"/>
  </w:num>
  <w:num w:numId="21">
    <w:abstractNumId w:val="12"/>
  </w:num>
  <w:num w:numId="22">
    <w:abstractNumId w:val="25"/>
  </w:num>
  <w:num w:numId="23">
    <w:abstractNumId w:val="27"/>
  </w:num>
  <w:num w:numId="24">
    <w:abstractNumId w:val="24"/>
  </w:num>
  <w:num w:numId="25">
    <w:abstractNumId w:val="30"/>
  </w:num>
  <w:num w:numId="26">
    <w:abstractNumId w:val="23"/>
  </w:num>
  <w:num w:numId="27">
    <w:abstractNumId w:val="37"/>
  </w:num>
  <w:num w:numId="28">
    <w:abstractNumId w:val="31"/>
  </w:num>
  <w:num w:numId="29">
    <w:abstractNumId w:val="6"/>
  </w:num>
  <w:num w:numId="30">
    <w:abstractNumId w:val="34"/>
  </w:num>
  <w:num w:numId="31">
    <w:abstractNumId w:val="39"/>
  </w:num>
  <w:num w:numId="32">
    <w:abstractNumId w:val="5"/>
  </w:num>
  <w:num w:numId="33">
    <w:abstractNumId w:val="1"/>
  </w:num>
  <w:num w:numId="34">
    <w:abstractNumId w:val="16"/>
  </w:num>
  <w:num w:numId="35">
    <w:abstractNumId w:val="20"/>
  </w:num>
  <w:num w:numId="36">
    <w:abstractNumId w:val="3"/>
  </w:num>
  <w:num w:numId="37">
    <w:abstractNumId w:val="19"/>
  </w:num>
  <w:num w:numId="38">
    <w:abstractNumId w:val="15"/>
  </w:num>
  <w:num w:numId="39">
    <w:abstractNumId w:val="36"/>
  </w:num>
  <w:num w:numId="40">
    <w:abstractNumId w:val="13"/>
  </w:num>
  <w:num w:numId="41">
    <w:abstractNumId w:val="26"/>
  </w:num>
  <w:num w:numId="42">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US"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9E"/>
    <w:rsid w:val="000003AD"/>
    <w:rsid w:val="00000ABF"/>
    <w:rsid w:val="000015D1"/>
    <w:rsid w:val="000019D0"/>
    <w:rsid w:val="00001A83"/>
    <w:rsid w:val="00001ABD"/>
    <w:rsid w:val="00001C49"/>
    <w:rsid w:val="000027CE"/>
    <w:rsid w:val="00002ED3"/>
    <w:rsid w:val="00002F09"/>
    <w:rsid w:val="000033DB"/>
    <w:rsid w:val="0000398A"/>
    <w:rsid w:val="0000438D"/>
    <w:rsid w:val="000047B3"/>
    <w:rsid w:val="00004ABF"/>
    <w:rsid w:val="00004C73"/>
    <w:rsid w:val="00004D39"/>
    <w:rsid w:val="00005884"/>
    <w:rsid w:val="000062CD"/>
    <w:rsid w:val="000109F6"/>
    <w:rsid w:val="00011BC8"/>
    <w:rsid w:val="00012E42"/>
    <w:rsid w:val="000132A6"/>
    <w:rsid w:val="000133EE"/>
    <w:rsid w:val="00013575"/>
    <w:rsid w:val="00013802"/>
    <w:rsid w:val="000139FD"/>
    <w:rsid w:val="00014A96"/>
    <w:rsid w:val="00014B6E"/>
    <w:rsid w:val="00014C59"/>
    <w:rsid w:val="00015350"/>
    <w:rsid w:val="0001571D"/>
    <w:rsid w:val="00015984"/>
    <w:rsid w:val="00015A39"/>
    <w:rsid w:val="00015D79"/>
    <w:rsid w:val="00015E87"/>
    <w:rsid w:val="000160FA"/>
    <w:rsid w:val="00016120"/>
    <w:rsid w:val="00016732"/>
    <w:rsid w:val="00016A05"/>
    <w:rsid w:val="00016C2A"/>
    <w:rsid w:val="0001747C"/>
    <w:rsid w:val="00017BB3"/>
    <w:rsid w:val="00020447"/>
    <w:rsid w:val="00020BED"/>
    <w:rsid w:val="00021381"/>
    <w:rsid w:val="000215D4"/>
    <w:rsid w:val="00021E63"/>
    <w:rsid w:val="000226A5"/>
    <w:rsid w:val="00022749"/>
    <w:rsid w:val="000227E5"/>
    <w:rsid w:val="000227E9"/>
    <w:rsid w:val="0002448D"/>
    <w:rsid w:val="00024A77"/>
    <w:rsid w:val="00025143"/>
    <w:rsid w:val="00025F7F"/>
    <w:rsid w:val="0002636A"/>
    <w:rsid w:val="00026D60"/>
    <w:rsid w:val="00026DD8"/>
    <w:rsid w:val="00027E79"/>
    <w:rsid w:val="00027EB3"/>
    <w:rsid w:val="000301A4"/>
    <w:rsid w:val="00030704"/>
    <w:rsid w:val="00030936"/>
    <w:rsid w:val="00031A2E"/>
    <w:rsid w:val="00032338"/>
    <w:rsid w:val="0003338D"/>
    <w:rsid w:val="00033A4A"/>
    <w:rsid w:val="00033AF4"/>
    <w:rsid w:val="00033D21"/>
    <w:rsid w:val="00035541"/>
    <w:rsid w:val="0003590B"/>
    <w:rsid w:val="000359D4"/>
    <w:rsid w:val="00036092"/>
    <w:rsid w:val="000368DB"/>
    <w:rsid w:val="000370A0"/>
    <w:rsid w:val="0003762A"/>
    <w:rsid w:val="00037D42"/>
    <w:rsid w:val="00040734"/>
    <w:rsid w:val="00041987"/>
    <w:rsid w:val="00041FFE"/>
    <w:rsid w:val="00042743"/>
    <w:rsid w:val="000432A3"/>
    <w:rsid w:val="0004396F"/>
    <w:rsid w:val="00043CDA"/>
    <w:rsid w:val="00043DCF"/>
    <w:rsid w:val="000445DA"/>
    <w:rsid w:val="000447E4"/>
    <w:rsid w:val="00044E71"/>
    <w:rsid w:val="00044F93"/>
    <w:rsid w:val="00045317"/>
    <w:rsid w:val="000455CF"/>
    <w:rsid w:val="00045E46"/>
    <w:rsid w:val="00046CF9"/>
    <w:rsid w:val="00047442"/>
    <w:rsid w:val="000478AC"/>
    <w:rsid w:val="00047A5F"/>
    <w:rsid w:val="000501BB"/>
    <w:rsid w:val="000501CB"/>
    <w:rsid w:val="000502B1"/>
    <w:rsid w:val="00050835"/>
    <w:rsid w:val="000508AE"/>
    <w:rsid w:val="000510DE"/>
    <w:rsid w:val="00051286"/>
    <w:rsid w:val="0005159B"/>
    <w:rsid w:val="000515E0"/>
    <w:rsid w:val="00051FAA"/>
    <w:rsid w:val="00052B87"/>
    <w:rsid w:val="00052DC3"/>
    <w:rsid w:val="00052ED3"/>
    <w:rsid w:val="00053132"/>
    <w:rsid w:val="00056AB6"/>
    <w:rsid w:val="00056C6A"/>
    <w:rsid w:val="00057762"/>
    <w:rsid w:val="00060C36"/>
    <w:rsid w:val="00061054"/>
    <w:rsid w:val="00061386"/>
    <w:rsid w:val="0006139C"/>
    <w:rsid w:val="00062F31"/>
    <w:rsid w:val="00063079"/>
    <w:rsid w:val="000633A1"/>
    <w:rsid w:val="00063407"/>
    <w:rsid w:val="00063EB8"/>
    <w:rsid w:val="00064E73"/>
    <w:rsid w:val="0006533F"/>
    <w:rsid w:val="00065435"/>
    <w:rsid w:val="00065E43"/>
    <w:rsid w:val="00066173"/>
    <w:rsid w:val="00066B9E"/>
    <w:rsid w:val="00067295"/>
    <w:rsid w:val="000677E6"/>
    <w:rsid w:val="00067D4F"/>
    <w:rsid w:val="00070600"/>
    <w:rsid w:val="00070773"/>
    <w:rsid w:val="00071D8D"/>
    <w:rsid w:val="000728B4"/>
    <w:rsid w:val="00072F3C"/>
    <w:rsid w:val="00073A5E"/>
    <w:rsid w:val="00073CDE"/>
    <w:rsid w:val="000748E0"/>
    <w:rsid w:val="00074C92"/>
    <w:rsid w:val="000751F1"/>
    <w:rsid w:val="00075C30"/>
    <w:rsid w:val="00076D87"/>
    <w:rsid w:val="00077408"/>
    <w:rsid w:val="000776D6"/>
    <w:rsid w:val="00080298"/>
    <w:rsid w:val="00081292"/>
    <w:rsid w:val="0008163C"/>
    <w:rsid w:val="0008257C"/>
    <w:rsid w:val="00083863"/>
    <w:rsid w:val="00084393"/>
    <w:rsid w:val="00084AC2"/>
    <w:rsid w:val="00084C46"/>
    <w:rsid w:val="00084E13"/>
    <w:rsid w:val="000850A4"/>
    <w:rsid w:val="00085C0B"/>
    <w:rsid w:val="00085C56"/>
    <w:rsid w:val="0008608B"/>
    <w:rsid w:val="00086798"/>
    <w:rsid w:val="00087213"/>
    <w:rsid w:val="000875E0"/>
    <w:rsid w:val="000878C0"/>
    <w:rsid w:val="00090115"/>
    <w:rsid w:val="000903D3"/>
    <w:rsid w:val="0009048F"/>
    <w:rsid w:val="000904D7"/>
    <w:rsid w:val="00090B39"/>
    <w:rsid w:val="00091820"/>
    <w:rsid w:val="000920ED"/>
    <w:rsid w:val="00092265"/>
    <w:rsid w:val="000923A9"/>
    <w:rsid w:val="00092523"/>
    <w:rsid w:val="00093712"/>
    <w:rsid w:val="00094907"/>
    <w:rsid w:val="00094A04"/>
    <w:rsid w:val="00094B22"/>
    <w:rsid w:val="00094B30"/>
    <w:rsid w:val="00095177"/>
    <w:rsid w:val="00096064"/>
    <w:rsid w:val="00096AED"/>
    <w:rsid w:val="00096B9B"/>
    <w:rsid w:val="00096FF5"/>
    <w:rsid w:val="00097CCB"/>
    <w:rsid w:val="000A001B"/>
    <w:rsid w:val="000A01B4"/>
    <w:rsid w:val="000A0364"/>
    <w:rsid w:val="000A1D83"/>
    <w:rsid w:val="000A1EA0"/>
    <w:rsid w:val="000A2979"/>
    <w:rsid w:val="000A2B78"/>
    <w:rsid w:val="000A2BA4"/>
    <w:rsid w:val="000A2F21"/>
    <w:rsid w:val="000A307A"/>
    <w:rsid w:val="000A4065"/>
    <w:rsid w:val="000A4B89"/>
    <w:rsid w:val="000A4CFF"/>
    <w:rsid w:val="000A4E3B"/>
    <w:rsid w:val="000A4F1F"/>
    <w:rsid w:val="000A4FBF"/>
    <w:rsid w:val="000A7951"/>
    <w:rsid w:val="000A7D2A"/>
    <w:rsid w:val="000B03A9"/>
    <w:rsid w:val="000B03F3"/>
    <w:rsid w:val="000B13C0"/>
    <w:rsid w:val="000B148D"/>
    <w:rsid w:val="000B1AF6"/>
    <w:rsid w:val="000B22C6"/>
    <w:rsid w:val="000B2B8D"/>
    <w:rsid w:val="000B2CB0"/>
    <w:rsid w:val="000B2D08"/>
    <w:rsid w:val="000B2ED4"/>
    <w:rsid w:val="000B38C4"/>
    <w:rsid w:val="000B3C55"/>
    <w:rsid w:val="000B4B33"/>
    <w:rsid w:val="000B4C89"/>
    <w:rsid w:val="000B4E56"/>
    <w:rsid w:val="000B530A"/>
    <w:rsid w:val="000B5544"/>
    <w:rsid w:val="000B6354"/>
    <w:rsid w:val="000B67EE"/>
    <w:rsid w:val="000B6F1F"/>
    <w:rsid w:val="000C0A5A"/>
    <w:rsid w:val="000C173A"/>
    <w:rsid w:val="000C224B"/>
    <w:rsid w:val="000C227E"/>
    <w:rsid w:val="000C27C0"/>
    <w:rsid w:val="000C2893"/>
    <w:rsid w:val="000C3532"/>
    <w:rsid w:val="000C3D4D"/>
    <w:rsid w:val="000C3E8F"/>
    <w:rsid w:val="000C42DC"/>
    <w:rsid w:val="000C42EE"/>
    <w:rsid w:val="000C459B"/>
    <w:rsid w:val="000C4666"/>
    <w:rsid w:val="000C57EC"/>
    <w:rsid w:val="000C5873"/>
    <w:rsid w:val="000C6B66"/>
    <w:rsid w:val="000C72C6"/>
    <w:rsid w:val="000C7732"/>
    <w:rsid w:val="000C7F75"/>
    <w:rsid w:val="000D050E"/>
    <w:rsid w:val="000D0623"/>
    <w:rsid w:val="000D0CA9"/>
    <w:rsid w:val="000D1147"/>
    <w:rsid w:val="000D1F6A"/>
    <w:rsid w:val="000D2471"/>
    <w:rsid w:val="000D24C0"/>
    <w:rsid w:val="000D31B8"/>
    <w:rsid w:val="000D32D1"/>
    <w:rsid w:val="000D35C7"/>
    <w:rsid w:val="000D3E4A"/>
    <w:rsid w:val="000D4B10"/>
    <w:rsid w:val="000D62B7"/>
    <w:rsid w:val="000D65B8"/>
    <w:rsid w:val="000D6B85"/>
    <w:rsid w:val="000D6BA1"/>
    <w:rsid w:val="000D7010"/>
    <w:rsid w:val="000D701C"/>
    <w:rsid w:val="000D786F"/>
    <w:rsid w:val="000D7C62"/>
    <w:rsid w:val="000E0337"/>
    <w:rsid w:val="000E04B9"/>
    <w:rsid w:val="000E0C3E"/>
    <w:rsid w:val="000E0C62"/>
    <w:rsid w:val="000E1387"/>
    <w:rsid w:val="000E13DF"/>
    <w:rsid w:val="000E22DA"/>
    <w:rsid w:val="000E245B"/>
    <w:rsid w:val="000E48B6"/>
    <w:rsid w:val="000E529F"/>
    <w:rsid w:val="000E704C"/>
    <w:rsid w:val="000E7745"/>
    <w:rsid w:val="000E78A8"/>
    <w:rsid w:val="000E7FE2"/>
    <w:rsid w:val="000F0320"/>
    <w:rsid w:val="000F0FEE"/>
    <w:rsid w:val="000F1105"/>
    <w:rsid w:val="000F15E6"/>
    <w:rsid w:val="000F1ECC"/>
    <w:rsid w:val="000F36E3"/>
    <w:rsid w:val="000F379B"/>
    <w:rsid w:val="000F5CBA"/>
    <w:rsid w:val="000F629B"/>
    <w:rsid w:val="000F69F1"/>
    <w:rsid w:val="000F6F77"/>
    <w:rsid w:val="000F79D9"/>
    <w:rsid w:val="0010049D"/>
    <w:rsid w:val="00100C36"/>
    <w:rsid w:val="00100E19"/>
    <w:rsid w:val="0010121D"/>
    <w:rsid w:val="001014A8"/>
    <w:rsid w:val="0010195F"/>
    <w:rsid w:val="001029C5"/>
    <w:rsid w:val="00102B90"/>
    <w:rsid w:val="00102DA7"/>
    <w:rsid w:val="00102F89"/>
    <w:rsid w:val="00103089"/>
    <w:rsid w:val="00103AF7"/>
    <w:rsid w:val="00103DDE"/>
    <w:rsid w:val="00104161"/>
    <w:rsid w:val="001044F0"/>
    <w:rsid w:val="001047CC"/>
    <w:rsid w:val="00105262"/>
    <w:rsid w:val="001054E7"/>
    <w:rsid w:val="001055B1"/>
    <w:rsid w:val="0010595E"/>
    <w:rsid w:val="00105C32"/>
    <w:rsid w:val="001063CC"/>
    <w:rsid w:val="0010670A"/>
    <w:rsid w:val="00106762"/>
    <w:rsid w:val="00107235"/>
    <w:rsid w:val="00107EE8"/>
    <w:rsid w:val="00110D39"/>
    <w:rsid w:val="00110E72"/>
    <w:rsid w:val="00111D73"/>
    <w:rsid w:val="00112362"/>
    <w:rsid w:val="00112EE4"/>
    <w:rsid w:val="001139AF"/>
    <w:rsid w:val="001146A8"/>
    <w:rsid w:val="00115591"/>
    <w:rsid w:val="00115DCD"/>
    <w:rsid w:val="00116EB1"/>
    <w:rsid w:val="001170B1"/>
    <w:rsid w:val="001170DB"/>
    <w:rsid w:val="001176AE"/>
    <w:rsid w:val="00117933"/>
    <w:rsid w:val="001201E9"/>
    <w:rsid w:val="001204D6"/>
    <w:rsid w:val="00120775"/>
    <w:rsid w:val="00120A41"/>
    <w:rsid w:val="00120BA8"/>
    <w:rsid w:val="00120F61"/>
    <w:rsid w:val="00120FB7"/>
    <w:rsid w:val="00121E92"/>
    <w:rsid w:val="00121ECA"/>
    <w:rsid w:val="0012430C"/>
    <w:rsid w:val="001247B4"/>
    <w:rsid w:val="0012499C"/>
    <w:rsid w:val="00124C1D"/>
    <w:rsid w:val="001254C6"/>
    <w:rsid w:val="00125E62"/>
    <w:rsid w:val="00126779"/>
    <w:rsid w:val="00126BEF"/>
    <w:rsid w:val="0012702E"/>
    <w:rsid w:val="001276F8"/>
    <w:rsid w:val="00131354"/>
    <w:rsid w:val="00132026"/>
    <w:rsid w:val="0013285B"/>
    <w:rsid w:val="00132B41"/>
    <w:rsid w:val="00133634"/>
    <w:rsid w:val="00134664"/>
    <w:rsid w:val="001348E6"/>
    <w:rsid w:val="00134D55"/>
    <w:rsid w:val="00135065"/>
    <w:rsid w:val="00135071"/>
    <w:rsid w:val="00135BC0"/>
    <w:rsid w:val="00135CC4"/>
    <w:rsid w:val="0013690E"/>
    <w:rsid w:val="00136928"/>
    <w:rsid w:val="0013693F"/>
    <w:rsid w:val="001371F4"/>
    <w:rsid w:val="001376A2"/>
    <w:rsid w:val="00137A56"/>
    <w:rsid w:val="00137BBF"/>
    <w:rsid w:val="0014035D"/>
    <w:rsid w:val="0014049E"/>
    <w:rsid w:val="00140582"/>
    <w:rsid w:val="001408E9"/>
    <w:rsid w:val="0014128E"/>
    <w:rsid w:val="00141756"/>
    <w:rsid w:val="00141D15"/>
    <w:rsid w:val="00142537"/>
    <w:rsid w:val="0014290C"/>
    <w:rsid w:val="00142A63"/>
    <w:rsid w:val="00142DA2"/>
    <w:rsid w:val="0014351E"/>
    <w:rsid w:val="0014365D"/>
    <w:rsid w:val="00143A3A"/>
    <w:rsid w:val="00144DB7"/>
    <w:rsid w:val="00144EB3"/>
    <w:rsid w:val="0014596A"/>
    <w:rsid w:val="00145E5D"/>
    <w:rsid w:val="001463AE"/>
    <w:rsid w:val="00146FDC"/>
    <w:rsid w:val="00147018"/>
    <w:rsid w:val="0014774E"/>
    <w:rsid w:val="00151832"/>
    <w:rsid w:val="001518C5"/>
    <w:rsid w:val="00151ECF"/>
    <w:rsid w:val="001523CA"/>
    <w:rsid w:val="0015258E"/>
    <w:rsid w:val="0015365D"/>
    <w:rsid w:val="00153D20"/>
    <w:rsid w:val="00154581"/>
    <w:rsid w:val="00155195"/>
    <w:rsid w:val="00155486"/>
    <w:rsid w:val="001554F1"/>
    <w:rsid w:val="00155E46"/>
    <w:rsid w:val="00156004"/>
    <w:rsid w:val="00156355"/>
    <w:rsid w:val="001565EB"/>
    <w:rsid w:val="00156C22"/>
    <w:rsid w:val="00157EB4"/>
    <w:rsid w:val="001601F0"/>
    <w:rsid w:val="001604A4"/>
    <w:rsid w:val="00160C8A"/>
    <w:rsid w:val="00160DE8"/>
    <w:rsid w:val="00161045"/>
    <w:rsid w:val="0016159D"/>
    <w:rsid w:val="00161C33"/>
    <w:rsid w:val="001622E7"/>
    <w:rsid w:val="00162DD0"/>
    <w:rsid w:val="001638B1"/>
    <w:rsid w:val="0016446E"/>
    <w:rsid w:val="00164D0B"/>
    <w:rsid w:val="00165B81"/>
    <w:rsid w:val="00166B31"/>
    <w:rsid w:val="001672A9"/>
    <w:rsid w:val="0016750F"/>
    <w:rsid w:val="00167AC5"/>
    <w:rsid w:val="00167F1C"/>
    <w:rsid w:val="00170795"/>
    <w:rsid w:val="001709AB"/>
    <w:rsid w:val="00170A67"/>
    <w:rsid w:val="00170F02"/>
    <w:rsid w:val="0017136C"/>
    <w:rsid w:val="00171388"/>
    <w:rsid w:val="00171AB7"/>
    <w:rsid w:val="00171BE1"/>
    <w:rsid w:val="001725AA"/>
    <w:rsid w:val="001727B3"/>
    <w:rsid w:val="00173683"/>
    <w:rsid w:val="0017375D"/>
    <w:rsid w:val="00173D76"/>
    <w:rsid w:val="00173DD8"/>
    <w:rsid w:val="00173E70"/>
    <w:rsid w:val="001741EE"/>
    <w:rsid w:val="00174225"/>
    <w:rsid w:val="00174EE7"/>
    <w:rsid w:val="0017510F"/>
    <w:rsid w:val="0017558D"/>
    <w:rsid w:val="00176A3D"/>
    <w:rsid w:val="0017762C"/>
    <w:rsid w:val="00177B1E"/>
    <w:rsid w:val="00180D77"/>
    <w:rsid w:val="00180E36"/>
    <w:rsid w:val="00180F8E"/>
    <w:rsid w:val="00181002"/>
    <w:rsid w:val="0018103A"/>
    <w:rsid w:val="001811D5"/>
    <w:rsid w:val="0018138B"/>
    <w:rsid w:val="00182640"/>
    <w:rsid w:val="0018400D"/>
    <w:rsid w:val="001848D0"/>
    <w:rsid w:val="00184CE1"/>
    <w:rsid w:val="00185060"/>
    <w:rsid w:val="0018573C"/>
    <w:rsid w:val="00185E12"/>
    <w:rsid w:val="0018664C"/>
    <w:rsid w:val="00186E2B"/>
    <w:rsid w:val="00187919"/>
    <w:rsid w:val="00187F0E"/>
    <w:rsid w:val="00190E47"/>
    <w:rsid w:val="00191325"/>
    <w:rsid w:val="001918F1"/>
    <w:rsid w:val="00191DA4"/>
    <w:rsid w:val="00191DAF"/>
    <w:rsid w:val="001920F7"/>
    <w:rsid w:val="00192BEA"/>
    <w:rsid w:val="001935DE"/>
    <w:rsid w:val="001939D1"/>
    <w:rsid w:val="001945AD"/>
    <w:rsid w:val="001954E7"/>
    <w:rsid w:val="00196BBB"/>
    <w:rsid w:val="00196EA6"/>
    <w:rsid w:val="0019711D"/>
    <w:rsid w:val="00197BE3"/>
    <w:rsid w:val="00197E23"/>
    <w:rsid w:val="001A0521"/>
    <w:rsid w:val="001A0592"/>
    <w:rsid w:val="001A0F2A"/>
    <w:rsid w:val="001A1199"/>
    <w:rsid w:val="001A1672"/>
    <w:rsid w:val="001A22C9"/>
    <w:rsid w:val="001A22FF"/>
    <w:rsid w:val="001A2617"/>
    <w:rsid w:val="001A3E04"/>
    <w:rsid w:val="001A4670"/>
    <w:rsid w:val="001A4810"/>
    <w:rsid w:val="001A5B35"/>
    <w:rsid w:val="001A5FC8"/>
    <w:rsid w:val="001A6898"/>
    <w:rsid w:val="001A76C8"/>
    <w:rsid w:val="001A7762"/>
    <w:rsid w:val="001A7D06"/>
    <w:rsid w:val="001B019D"/>
    <w:rsid w:val="001B17E4"/>
    <w:rsid w:val="001B21DD"/>
    <w:rsid w:val="001B2E93"/>
    <w:rsid w:val="001B36C0"/>
    <w:rsid w:val="001B3A3B"/>
    <w:rsid w:val="001B4259"/>
    <w:rsid w:val="001B4F88"/>
    <w:rsid w:val="001B53F0"/>
    <w:rsid w:val="001B5681"/>
    <w:rsid w:val="001B6971"/>
    <w:rsid w:val="001B6B3C"/>
    <w:rsid w:val="001B719A"/>
    <w:rsid w:val="001B7246"/>
    <w:rsid w:val="001B7FDF"/>
    <w:rsid w:val="001C054E"/>
    <w:rsid w:val="001C065D"/>
    <w:rsid w:val="001C0B83"/>
    <w:rsid w:val="001C1309"/>
    <w:rsid w:val="001C19A0"/>
    <w:rsid w:val="001C1AEB"/>
    <w:rsid w:val="001C1CFF"/>
    <w:rsid w:val="001C1DDA"/>
    <w:rsid w:val="001C2062"/>
    <w:rsid w:val="001C20F7"/>
    <w:rsid w:val="001C2982"/>
    <w:rsid w:val="001C308A"/>
    <w:rsid w:val="001C3462"/>
    <w:rsid w:val="001C3871"/>
    <w:rsid w:val="001C47F2"/>
    <w:rsid w:val="001C481B"/>
    <w:rsid w:val="001C5258"/>
    <w:rsid w:val="001C54FE"/>
    <w:rsid w:val="001C5510"/>
    <w:rsid w:val="001C72FF"/>
    <w:rsid w:val="001C7C66"/>
    <w:rsid w:val="001D0200"/>
    <w:rsid w:val="001D06F1"/>
    <w:rsid w:val="001D22AF"/>
    <w:rsid w:val="001D2430"/>
    <w:rsid w:val="001D339E"/>
    <w:rsid w:val="001D414E"/>
    <w:rsid w:val="001D4215"/>
    <w:rsid w:val="001D42A8"/>
    <w:rsid w:val="001D4C36"/>
    <w:rsid w:val="001D4D7A"/>
    <w:rsid w:val="001D4DF8"/>
    <w:rsid w:val="001D4F39"/>
    <w:rsid w:val="001D501A"/>
    <w:rsid w:val="001D5858"/>
    <w:rsid w:val="001D6660"/>
    <w:rsid w:val="001D6FF8"/>
    <w:rsid w:val="001D7719"/>
    <w:rsid w:val="001D7F94"/>
    <w:rsid w:val="001E00B5"/>
    <w:rsid w:val="001E0E20"/>
    <w:rsid w:val="001E158D"/>
    <w:rsid w:val="001E20DC"/>
    <w:rsid w:val="001E2D2B"/>
    <w:rsid w:val="001E2F27"/>
    <w:rsid w:val="001E44E0"/>
    <w:rsid w:val="001E4E68"/>
    <w:rsid w:val="001E52DD"/>
    <w:rsid w:val="001E53F4"/>
    <w:rsid w:val="001E6102"/>
    <w:rsid w:val="001E68C4"/>
    <w:rsid w:val="001E69E2"/>
    <w:rsid w:val="001E706F"/>
    <w:rsid w:val="001E7806"/>
    <w:rsid w:val="001F03CA"/>
    <w:rsid w:val="001F05D4"/>
    <w:rsid w:val="001F1C61"/>
    <w:rsid w:val="001F1EB9"/>
    <w:rsid w:val="001F1FF5"/>
    <w:rsid w:val="001F24FE"/>
    <w:rsid w:val="001F28E4"/>
    <w:rsid w:val="001F291B"/>
    <w:rsid w:val="001F29FE"/>
    <w:rsid w:val="001F3430"/>
    <w:rsid w:val="001F44BB"/>
    <w:rsid w:val="001F53BC"/>
    <w:rsid w:val="001F54C5"/>
    <w:rsid w:val="001F5B8D"/>
    <w:rsid w:val="001F6895"/>
    <w:rsid w:val="001F6E00"/>
    <w:rsid w:val="001F738B"/>
    <w:rsid w:val="001F78DC"/>
    <w:rsid w:val="001F78ED"/>
    <w:rsid w:val="0020025A"/>
    <w:rsid w:val="002004BE"/>
    <w:rsid w:val="0020191C"/>
    <w:rsid w:val="00201B63"/>
    <w:rsid w:val="002035F8"/>
    <w:rsid w:val="00203ECF"/>
    <w:rsid w:val="00204468"/>
    <w:rsid w:val="002046DF"/>
    <w:rsid w:val="00204EC3"/>
    <w:rsid w:val="00204F32"/>
    <w:rsid w:val="002051AC"/>
    <w:rsid w:val="00206528"/>
    <w:rsid w:val="00206BCC"/>
    <w:rsid w:val="00206E5A"/>
    <w:rsid w:val="002077A9"/>
    <w:rsid w:val="002102EF"/>
    <w:rsid w:val="002108F9"/>
    <w:rsid w:val="00210A6D"/>
    <w:rsid w:val="00211DEB"/>
    <w:rsid w:val="00212A6F"/>
    <w:rsid w:val="002132BE"/>
    <w:rsid w:val="00213392"/>
    <w:rsid w:val="002133D6"/>
    <w:rsid w:val="00213A62"/>
    <w:rsid w:val="00213DF6"/>
    <w:rsid w:val="00213E02"/>
    <w:rsid w:val="00213E7D"/>
    <w:rsid w:val="00214592"/>
    <w:rsid w:val="002147A0"/>
    <w:rsid w:val="00214AA5"/>
    <w:rsid w:val="0021547B"/>
    <w:rsid w:val="00216025"/>
    <w:rsid w:val="002162A0"/>
    <w:rsid w:val="00216F3F"/>
    <w:rsid w:val="00217322"/>
    <w:rsid w:val="0021767F"/>
    <w:rsid w:val="00217850"/>
    <w:rsid w:val="0022003D"/>
    <w:rsid w:val="00220387"/>
    <w:rsid w:val="00220932"/>
    <w:rsid w:val="00220A34"/>
    <w:rsid w:val="00220B30"/>
    <w:rsid w:val="00221067"/>
    <w:rsid w:val="00221AC4"/>
    <w:rsid w:val="002223BF"/>
    <w:rsid w:val="0022292F"/>
    <w:rsid w:val="00222CAA"/>
    <w:rsid w:val="0022461B"/>
    <w:rsid w:val="00224BBF"/>
    <w:rsid w:val="002252F1"/>
    <w:rsid w:val="00225C73"/>
    <w:rsid w:val="00225F47"/>
    <w:rsid w:val="00225FFD"/>
    <w:rsid w:val="00226658"/>
    <w:rsid w:val="002269C3"/>
    <w:rsid w:val="0022704B"/>
    <w:rsid w:val="00227296"/>
    <w:rsid w:val="002272DE"/>
    <w:rsid w:val="002274DE"/>
    <w:rsid w:val="00227ABA"/>
    <w:rsid w:val="00227B5A"/>
    <w:rsid w:val="0023048A"/>
    <w:rsid w:val="00230530"/>
    <w:rsid w:val="002306DB"/>
    <w:rsid w:val="00230761"/>
    <w:rsid w:val="002307E3"/>
    <w:rsid w:val="00230D2E"/>
    <w:rsid w:val="0023170F"/>
    <w:rsid w:val="00231FA5"/>
    <w:rsid w:val="00232891"/>
    <w:rsid w:val="0023329B"/>
    <w:rsid w:val="002337C0"/>
    <w:rsid w:val="00234733"/>
    <w:rsid w:val="002355F9"/>
    <w:rsid w:val="002356A8"/>
    <w:rsid w:val="00235AF4"/>
    <w:rsid w:val="00236696"/>
    <w:rsid w:val="002366FB"/>
    <w:rsid w:val="0023695A"/>
    <w:rsid w:val="00236F74"/>
    <w:rsid w:val="00236FE4"/>
    <w:rsid w:val="002375B9"/>
    <w:rsid w:val="00237C65"/>
    <w:rsid w:val="002405A0"/>
    <w:rsid w:val="00240C9B"/>
    <w:rsid w:val="00240D1E"/>
    <w:rsid w:val="002413DF"/>
    <w:rsid w:val="0024160C"/>
    <w:rsid w:val="00241782"/>
    <w:rsid w:val="0024212C"/>
    <w:rsid w:val="00242B9C"/>
    <w:rsid w:val="00242C08"/>
    <w:rsid w:val="0024365F"/>
    <w:rsid w:val="0024422C"/>
    <w:rsid w:val="00244FA2"/>
    <w:rsid w:val="0024511F"/>
    <w:rsid w:val="00246762"/>
    <w:rsid w:val="00246DB3"/>
    <w:rsid w:val="002470B5"/>
    <w:rsid w:val="00247867"/>
    <w:rsid w:val="002504C2"/>
    <w:rsid w:val="0025099E"/>
    <w:rsid w:val="00250E98"/>
    <w:rsid w:val="00251484"/>
    <w:rsid w:val="00251F28"/>
    <w:rsid w:val="0025201B"/>
    <w:rsid w:val="00252309"/>
    <w:rsid w:val="0025294F"/>
    <w:rsid w:val="00252A89"/>
    <w:rsid w:val="00254B49"/>
    <w:rsid w:val="00256581"/>
    <w:rsid w:val="00256E1D"/>
    <w:rsid w:val="00257359"/>
    <w:rsid w:val="002575E8"/>
    <w:rsid w:val="002577B9"/>
    <w:rsid w:val="00260740"/>
    <w:rsid w:val="002611B5"/>
    <w:rsid w:val="00263526"/>
    <w:rsid w:val="00263D73"/>
    <w:rsid w:val="002643EC"/>
    <w:rsid w:val="00264980"/>
    <w:rsid w:val="00264A78"/>
    <w:rsid w:val="00265CFF"/>
    <w:rsid w:val="00265E6A"/>
    <w:rsid w:val="00266510"/>
    <w:rsid w:val="002667F2"/>
    <w:rsid w:val="00266AAA"/>
    <w:rsid w:val="00266B97"/>
    <w:rsid w:val="00266BFB"/>
    <w:rsid w:val="00266FAA"/>
    <w:rsid w:val="002672D8"/>
    <w:rsid w:val="00267329"/>
    <w:rsid w:val="0027140D"/>
    <w:rsid w:val="00271479"/>
    <w:rsid w:val="00271B22"/>
    <w:rsid w:val="00273170"/>
    <w:rsid w:val="0027317E"/>
    <w:rsid w:val="0027342A"/>
    <w:rsid w:val="00273EAB"/>
    <w:rsid w:val="0027410D"/>
    <w:rsid w:val="002744B9"/>
    <w:rsid w:val="00274519"/>
    <w:rsid w:val="002745C8"/>
    <w:rsid w:val="00274A72"/>
    <w:rsid w:val="0027509A"/>
    <w:rsid w:val="0027513A"/>
    <w:rsid w:val="0027532F"/>
    <w:rsid w:val="00276213"/>
    <w:rsid w:val="002769F7"/>
    <w:rsid w:val="00276D36"/>
    <w:rsid w:val="00276F29"/>
    <w:rsid w:val="002772C7"/>
    <w:rsid w:val="00277693"/>
    <w:rsid w:val="00277BD0"/>
    <w:rsid w:val="002800D7"/>
    <w:rsid w:val="002800D9"/>
    <w:rsid w:val="00280CE1"/>
    <w:rsid w:val="00281B87"/>
    <w:rsid w:val="00282239"/>
    <w:rsid w:val="00282680"/>
    <w:rsid w:val="002839D3"/>
    <w:rsid w:val="00283E10"/>
    <w:rsid w:val="00284014"/>
    <w:rsid w:val="00285005"/>
    <w:rsid w:val="00285107"/>
    <w:rsid w:val="0028576D"/>
    <w:rsid w:val="00285820"/>
    <w:rsid w:val="00285861"/>
    <w:rsid w:val="0028586D"/>
    <w:rsid w:val="00285EC9"/>
    <w:rsid w:val="00285FB9"/>
    <w:rsid w:val="00286579"/>
    <w:rsid w:val="002867A2"/>
    <w:rsid w:val="00286F12"/>
    <w:rsid w:val="0028768C"/>
    <w:rsid w:val="002879D2"/>
    <w:rsid w:val="002902C8"/>
    <w:rsid w:val="00290887"/>
    <w:rsid w:val="00290B86"/>
    <w:rsid w:val="002915BC"/>
    <w:rsid w:val="00291725"/>
    <w:rsid w:val="002919A0"/>
    <w:rsid w:val="00291DF8"/>
    <w:rsid w:val="00292002"/>
    <w:rsid w:val="00292DCB"/>
    <w:rsid w:val="00293F59"/>
    <w:rsid w:val="00294A61"/>
    <w:rsid w:val="00294AE0"/>
    <w:rsid w:val="00294AF2"/>
    <w:rsid w:val="00295558"/>
    <w:rsid w:val="00295848"/>
    <w:rsid w:val="00295DAE"/>
    <w:rsid w:val="002968B2"/>
    <w:rsid w:val="002969E6"/>
    <w:rsid w:val="002970F5"/>
    <w:rsid w:val="00297113"/>
    <w:rsid w:val="002971C9"/>
    <w:rsid w:val="00297690"/>
    <w:rsid w:val="0029777E"/>
    <w:rsid w:val="00297B83"/>
    <w:rsid w:val="002A0116"/>
    <w:rsid w:val="002A06D7"/>
    <w:rsid w:val="002A0916"/>
    <w:rsid w:val="002A0ACA"/>
    <w:rsid w:val="002A0BEA"/>
    <w:rsid w:val="002A136C"/>
    <w:rsid w:val="002A3087"/>
    <w:rsid w:val="002A4494"/>
    <w:rsid w:val="002A5543"/>
    <w:rsid w:val="002A5B6B"/>
    <w:rsid w:val="002A6024"/>
    <w:rsid w:val="002A60BB"/>
    <w:rsid w:val="002A681A"/>
    <w:rsid w:val="002A71CD"/>
    <w:rsid w:val="002A723E"/>
    <w:rsid w:val="002A7B35"/>
    <w:rsid w:val="002A7BE4"/>
    <w:rsid w:val="002B078A"/>
    <w:rsid w:val="002B0A38"/>
    <w:rsid w:val="002B1230"/>
    <w:rsid w:val="002B1333"/>
    <w:rsid w:val="002B162F"/>
    <w:rsid w:val="002B17F0"/>
    <w:rsid w:val="002B1A28"/>
    <w:rsid w:val="002B28C0"/>
    <w:rsid w:val="002B2CC7"/>
    <w:rsid w:val="002B2E63"/>
    <w:rsid w:val="002B2F24"/>
    <w:rsid w:val="002B3060"/>
    <w:rsid w:val="002B3293"/>
    <w:rsid w:val="002B556C"/>
    <w:rsid w:val="002B5A52"/>
    <w:rsid w:val="002B75B9"/>
    <w:rsid w:val="002B7AD1"/>
    <w:rsid w:val="002B7BF0"/>
    <w:rsid w:val="002C0124"/>
    <w:rsid w:val="002C02C4"/>
    <w:rsid w:val="002C0466"/>
    <w:rsid w:val="002C16B3"/>
    <w:rsid w:val="002C1A6E"/>
    <w:rsid w:val="002C1E79"/>
    <w:rsid w:val="002C2B39"/>
    <w:rsid w:val="002C2BB5"/>
    <w:rsid w:val="002C2D68"/>
    <w:rsid w:val="002C3585"/>
    <w:rsid w:val="002C39F5"/>
    <w:rsid w:val="002C6758"/>
    <w:rsid w:val="002C6A67"/>
    <w:rsid w:val="002C7356"/>
    <w:rsid w:val="002D0602"/>
    <w:rsid w:val="002D0889"/>
    <w:rsid w:val="002D1BA9"/>
    <w:rsid w:val="002D331B"/>
    <w:rsid w:val="002D3530"/>
    <w:rsid w:val="002D3865"/>
    <w:rsid w:val="002D4376"/>
    <w:rsid w:val="002D4BF8"/>
    <w:rsid w:val="002D5075"/>
    <w:rsid w:val="002D547E"/>
    <w:rsid w:val="002D5EAC"/>
    <w:rsid w:val="002D62CD"/>
    <w:rsid w:val="002D6AC1"/>
    <w:rsid w:val="002D7D66"/>
    <w:rsid w:val="002E0A8B"/>
    <w:rsid w:val="002E0D3D"/>
    <w:rsid w:val="002E0F92"/>
    <w:rsid w:val="002E1584"/>
    <w:rsid w:val="002E1696"/>
    <w:rsid w:val="002E1B99"/>
    <w:rsid w:val="002E2EEB"/>
    <w:rsid w:val="002E315A"/>
    <w:rsid w:val="002E453D"/>
    <w:rsid w:val="002E46D6"/>
    <w:rsid w:val="002E49CE"/>
    <w:rsid w:val="002E5647"/>
    <w:rsid w:val="002E5B4E"/>
    <w:rsid w:val="002E5E5A"/>
    <w:rsid w:val="002E72DC"/>
    <w:rsid w:val="002E76DA"/>
    <w:rsid w:val="002F0119"/>
    <w:rsid w:val="002F0325"/>
    <w:rsid w:val="002F07FA"/>
    <w:rsid w:val="002F09C4"/>
    <w:rsid w:val="002F0A7E"/>
    <w:rsid w:val="002F1221"/>
    <w:rsid w:val="002F1235"/>
    <w:rsid w:val="002F3BA7"/>
    <w:rsid w:val="002F43DC"/>
    <w:rsid w:val="002F5CBC"/>
    <w:rsid w:val="002F5E15"/>
    <w:rsid w:val="002F5E2D"/>
    <w:rsid w:val="002F64D8"/>
    <w:rsid w:val="002F7C2F"/>
    <w:rsid w:val="002F7DAA"/>
    <w:rsid w:val="002F7EF5"/>
    <w:rsid w:val="0030010F"/>
    <w:rsid w:val="003005CB"/>
    <w:rsid w:val="00302068"/>
    <w:rsid w:val="00302C05"/>
    <w:rsid w:val="00302E92"/>
    <w:rsid w:val="003045E8"/>
    <w:rsid w:val="0030591A"/>
    <w:rsid w:val="00305A63"/>
    <w:rsid w:val="00305BB9"/>
    <w:rsid w:val="00306274"/>
    <w:rsid w:val="0030664C"/>
    <w:rsid w:val="00306B2F"/>
    <w:rsid w:val="00306B7E"/>
    <w:rsid w:val="00310263"/>
    <w:rsid w:val="003105C3"/>
    <w:rsid w:val="0031076B"/>
    <w:rsid w:val="00311448"/>
    <w:rsid w:val="00311A5A"/>
    <w:rsid w:val="003139C5"/>
    <w:rsid w:val="003139E1"/>
    <w:rsid w:val="00313C89"/>
    <w:rsid w:val="00314598"/>
    <w:rsid w:val="0031490E"/>
    <w:rsid w:val="0031497D"/>
    <w:rsid w:val="0031560D"/>
    <w:rsid w:val="0031608F"/>
    <w:rsid w:val="00316403"/>
    <w:rsid w:val="00316925"/>
    <w:rsid w:val="003172EF"/>
    <w:rsid w:val="00317C86"/>
    <w:rsid w:val="0032087B"/>
    <w:rsid w:val="00321497"/>
    <w:rsid w:val="003216CD"/>
    <w:rsid w:val="003218F8"/>
    <w:rsid w:val="00321EEC"/>
    <w:rsid w:val="003221C7"/>
    <w:rsid w:val="00322478"/>
    <w:rsid w:val="00323DB1"/>
    <w:rsid w:val="00324C50"/>
    <w:rsid w:val="00324D7D"/>
    <w:rsid w:val="00324D8B"/>
    <w:rsid w:val="0032538E"/>
    <w:rsid w:val="003255A1"/>
    <w:rsid w:val="00325795"/>
    <w:rsid w:val="00325AA6"/>
    <w:rsid w:val="00325E78"/>
    <w:rsid w:val="00326643"/>
    <w:rsid w:val="00326B96"/>
    <w:rsid w:val="0032756D"/>
    <w:rsid w:val="003278A3"/>
    <w:rsid w:val="00327DA6"/>
    <w:rsid w:val="0033077F"/>
    <w:rsid w:val="003307F7"/>
    <w:rsid w:val="00330D75"/>
    <w:rsid w:val="00330FA8"/>
    <w:rsid w:val="00331243"/>
    <w:rsid w:val="00331458"/>
    <w:rsid w:val="00331527"/>
    <w:rsid w:val="00331964"/>
    <w:rsid w:val="00331C57"/>
    <w:rsid w:val="00332ADB"/>
    <w:rsid w:val="00332BC6"/>
    <w:rsid w:val="00332CCF"/>
    <w:rsid w:val="00332EBE"/>
    <w:rsid w:val="00333803"/>
    <w:rsid w:val="00333930"/>
    <w:rsid w:val="00333BE1"/>
    <w:rsid w:val="00334E16"/>
    <w:rsid w:val="00336096"/>
    <w:rsid w:val="003361E4"/>
    <w:rsid w:val="00336525"/>
    <w:rsid w:val="00337289"/>
    <w:rsid w:val="003377E0"/>
    <w:rsid w:val="00340021"/>
    <w:rsid w:val="003401A8"/>
    <w:rsid w:val="00340C7F"/>
    <w:rsid w:val="00340ED3"/>
    <w:rsid w:val="00341339"/>
    <w:rsid w:val="00341A80"/>
    <w:rsid w:val="00341FF2"/>
    <w:rsid w:val="003426A4"/>
    <w:rsid w:val="003427E6"/>
    <w:rsid w:val="003428B4"/>
    <w:rsid w:val="00342D47"/>
    <w:rsid w:val="00342F44"/>
    <w:rsid w:val="003433F2"/>
    <w:rsid w:val="003438B2"/>
    <w:rsid w:val="00343DFC"/>
    <w:rsid w:val="00343FC1"/>
    <w:rsid w:val="0034433B"/>
    <w:rsid w:val="00344DFE"/>
    <w:rsid w:val="003461D2"/>
    <w:rsid w:val="00347144"/>
    <w:rsid w:val="003472A4"/>
    <w:rsid w:val="00347A4E"/>
    <w:rsid w:val="00350649"/>
    <w:rsid w:val="00351215"/>
    <w:rsid w:val="00351C76"/>
    <w:rsid w:val="00351DE3"/>
    <w:rsid w:val="00352A94"/>
    <w:rsid w:val="00353990"/>
    <w:rsid w:val="00353C4F"/>
    <w:rsid w:val="003541FB"/>
    <w:rsid w:val="00354205"/>
    <w:rsid w:val="00354718"/>
    <w:rsid w:val="00354859"/>
    <w:rsid w:val="00354B30"/>
    <w:rsid w:val="00354EDC"/>
    <w:rsid w:val="003552F6"/>
    <w:rsid w:val="003556C5"/>
    <w:rsid w:val="00355D85"/>
    <w:rsid w:val="00356D85"/>
    <w:rsid w:val="00357141"/>
    <w:rsid w:val="00357899"/>
    <w:rsid w:val="00357FB1"/>
    <w:rsid w:val="00360646"/>
    <w:rsid w:val="00361157"/>
    <w:rsid w:val="003611AB"/>
    <w:rsid w:val="00361B8B"/>
    <w:rsid w:val="003620CD"/>
    <w:rsid w:val="003622FF"/>
    <w:rsid w:val="00362A7E"/>
    <w:rsid w:val="00362E67"/>
    <w:rsid w:val="0036346E"/>
    <w:rsid w:val="00363630"/>
    <w:rsid w:val="00363D14"/>
    <w:rsid w:val="00363E92"/>
    <w:rsid w:val="00364F74"/>
    <w:rsid w:val="003652D3"/>
    <w:rsid w:val="003657F1"/>
    <w:rsid w:val="003658E7"/>
    <w:rsid w:val="003661D6"/>
    <w:rsid w:val="00366356"/>
    <w:rsid w:val="003664A0"/>
    <w:rsid w:val="003666C1"/>
    <w:rsid w:val="00366AB7"/>
    <w:rsid w:val="003673A7"/>
    <w:rsid w:val="003674D0"/>
    <w:rsid w:val="00367A15"/>
    <w:rsid w:val="00367D14"/>
    <w:rsid w:val="00370351"/>
    <w:rsid w:val="00370908"/>
    <w:rsid w:val="003715B2"/>
    <w:rsid w:val="003719DE"/>
    <w:rsid w:val="00372259"/>
    <w:rsid w:val="003726C6"/>
    <w:rsid w:val="00372AE6"/>
    <w:rsid w:val="00372EF9"/>
    <w:rsid w:val="00374380"/>
    <w:rsid w:val="00374772"/>
    <w:rsid w:val="00374B7C"/>
    <w:rsid w:val="00375572"/>
    <w:rsid w:val="003755B0"/>
    <w:rsid w:val="00375748"/>
    <w:rsid w:val="00376678"/>
    <w:rsid w:val="00376C90"/>
    <w:rsid w:val="003774F7"/>
    <w:rsid w:val="00377552"/>
    <w:rsid w:val="00377ACE"/>
    <w:rsid w:val="00380C99"/>
    <w:rsid w:val="003812C1"/>
    <w:rsid w:val="0038144A"/>
    <w:rsid w:val="00381CA7"/>
    <w:rsid w:val="00382F16"/>
    <w:rsid w:val="00383466"/>
    <w:rsid w:val="00383C57"/>
    <w:rsid w:val="00383EF5"/>
    <w:rsid w:val="00384A36"/>
    <w:rsid w:val="00384B8F"/>
    <w:rsid w:val="00384EFB"/>
    <w:rsid w:val="00385489"/>
    <w:rsid w:val="0038671F"/>
    <w:rsid w:val="00386B51"/>
    <w:rsid w:val="00386B86"/>
    <w:rsid w:val="00386B87"/>
    <w:rsid w:val="00386CD5"/>
    <w:rsid w:val="00386DB5"/>
    <w:rsid w:val="00387037"/>
    <w:rsid w:val="003878A2"/>
    <w:rsid w:val="00390871"/>
    <w:rsid w:val="00390CE8"/>
    <w:rsid w:val="003911CF"/>
    <w:rsid w:val="003913CE"/>
    <w:rsid w:val="00391704"/>
    <w:rsid w:val="00392052"/>
    <w:rsid w:val="00392382"/>
    <w:rsid w:val="003923AF"/>
    <w:rsid w:val="003925B7"/>
    <w:rsid w:val="00392C4F"/>
    <w:rsid w:val="00393742"/>
    <w:rsid w:val="003939A5"/>
    <w:rsid w:val="00393A39"/>
    <w:rsid w:val="003948DF"/>
    <w:rsid w:val="00396888"/>
    <w:rsid w:val="00396E04"/>
    <w:rsid w:val="0039756B"/>
    <w:rsid w:val="00397A4D"/>
    <w:rsid w:val="00397DB7"/>
    <w:rsid w:val="003A0C4B"/>
    <w:rsid w:val="003A18A4"/>
    <w:rsid w:val="003A19A4"/>
    <w:rsid w:val="003A1C59"/>
    <w:rsid w:val="003A2332"/>
    <w:rsid w:val="003A23CE"/>
    <w:rsid w:val="003A24CE"/>
    <w:rsid w:val="003A256B"/>
    <w:rsid w:val="003A2EE5"/>
    <w:rsid w:val="003A2F6F"/>
    <w:rsid w:val="003A30A8"/>
    <w:rsid w:val="003A363D"/>
    <w:rsid w:val="003A3EC5"/>
    <w:rsid w:val="003A45E6"/>
    <w:rsid w:val="003A5DB5"/>
    <w:rsid w:val="003A5DF7"/>
    <w:rsid w:val="003A6215"/>
    <w:rsid w:val="003A6373"/>
    <w:rsid w:val="003A70B1"/>
    <w:rsid w:val="003A79CB"/>
    <w:rsid w:val="003B07F6"/>
    <w:rsid w:val="003B0A64"/>
    <w:rsid w:val="003B120F"/>
    <w:rsid w:val="003B138F"/>
    <w:rsid w:val="003B149E"/>
    <w:rsid w:val="003B1505"/>
    <w:rsid w:val="003B15CD"/>
    <w:rsid w:val="003B1AC7"/>
    <w:rsid w:val="003B26F7"/>
    <w:rsid w:val="003B366B"/>
    <w:rsid w:val="003B36E6"/>
    <w:rsid w:val="003B4255"/>
    <w:rsid w:val="003B4839"/>
    <w:rsid w:val="003B4E65"/>
    <w:rsid w:val="003B4FC3"/>
    <w:rsid w:val="003B53C2"/>
    <w:rsid w:val="003B5556"/>
    <w:rsid w:val="003B5633"/>
    <w:rsid w:val="003B6206"/>
    <w:rsid w:val="003B636A"/>
    <w:rsid w:val="003B6B77"/>
    <w:rsid w:val="003B6E90"/>
    <w:rsid w:val="003B79B4"/>
    <w:rsid w:val="003B7AA8"/>
    <w:rsid w:val="003B7AC5"/>
    <w:rsid w:val="003B7AEB"/>
    <w:rsid w:val="003B7CF6"/>
    <w:rsid w:val="003C0620"/>
    <w:rsid w:val="003C156A"/>
    <w:rsid w:val="003C1B92"/>
    <w:rsid w:val="003C2E10"/>
    <w:rsid w:val="003C30CE"/>
    <w:rsid w:val="003C3305"/>
    <w:rsid w:val="003C36A0"/>
    <w:rsid w:val="003C383B"/>
    <w:rsid w:val="003C3E70"/>
    <w:rsid w:val="003C4341"/>
    <w:rsid w:val="003C4B8B"/>
    <w:rsid w:val="003C4E81"/>
    <w:rsid w:val="003C4F75"/>
    <w:rsid w:val="003C5295"/>
    <w:rsid w:val="003C55AC"/>
    <w:rsid w:val="003C57BD"/>
    <w:rsid w:val="003C6224"/>
    <w:rsid w:val="003C62C7"/>
    <w:rsid w:val="003C6614"/>
    <w:rsid w:val="003C7128"/>
    <w:rsid w:val="003D01CA"/>
    <w:rsid w:val="003D027C"/>
    <w:rsid w:val="003D0395"/>
    <w:rsid w:val="003D03D5"/>
    <w:rsid w:val="003D1049"/>
    <w:rsid w:val="003D128A"/>
    <w:rsid w:val="003D1662"/>
    <w:rsid w:val="003D1C91"/>
    <w:rsid w:val="003D2958"/>
    <w:rsid w:val="003D2D0A"/>
    <w:rsid w:val="003D2D0E"/>
    <w:rsid w:val="003D30C4"/>
    <w:rsid w:val="003D46E3"/>
    <w:rsid w:val="003D5369"/>
    <w:rsid w:val="003D5EF9"/>
    <w:rsid w:val="003D70E8"/>
    <w:rsid w:val="003E0093"/>
    <w:rsid w:val="003E0151"/>
    <w:rsid w:val="003E079A"/>
    <w:rsid w:val="003E2320"/>
    <w:rsid w:val="003E3225"/>
    <w:rsid w:val="003E3627"/>
    <w:rsid w:val="003E466D"/>
    <w:rsid w:val="003E56D0"/>
    <w:rsid w:val="003E6000"/>
    <w:rsid w:val="003E6073"/>
    <w:rsid w:val="003E63AF"/>
    <w:rsid w:val="003E736C"/>
    <w:rsid w:val="003E78B3"/>
    <w:rsid w:val="003F02A5"/>
    <w:rsid w:val="003F0443"/>
    <w:rsid w:val="003F0B4B"/>
    <w:rsid w:val="003F137C"/>
    <w:rsid w:val="003F151F"/>
    <w:rsid w:val="003F24C2"/>
    <w:rsid w:val="003F24D9"/>
    <w:rsid w:val="003F2774"/>
    <w:rsid w:val="003F384C"/>
    <w:rsid w:val="003F3AEF"/>
    <w:rsid w:val="003F3F76"/>
    <w:rsid w:val="003F42CE"/>
    <w:rsid w:val="003F463A"/>
    <w:rsid w:val="003F4BA0"/>
    <w:rsid w:val="003F4D6E"/>
    <w:rsid w:val="003F4E68"/>
    <w:rsid w:val="003F52D0"/>
    <w:rsid w:val="003F56B2"/>
    <w:rsid w:val="003F58D6"/>
    <w:rsid w:val="003F6127"/>
    <w:rsid w:val="003F6182"/>
    <w:rsid w:val="003F62B7"/>
    <w:rsid w:val="003F6DB7"/>
    <w:rsid w:val="003F78E9"/>
    <w:rsid w:val="003F795C"/>
    <w:rsid w:val="003F7D71"/>
    <w:rsid w:val="00401FEC"/>
    <w:rsid w:val="00402CDA"/>
    <w:rsid w:val="00403375"/>
    <w:rsid w:val="0040361A"/>
    <w:rsid w:val="00403D43"/>
    <w:rsid w:val="004043CF"/>
    <w:rsid w:val="00404508"/>
    <w:rsid w:val="00404712"/>
    <w:rsid w:val="00404898"/>
    <w:rsid w:val="0040515F"/>
    <w:rsid w:val="0040526C"/>
    <w:rsid w:val="00405807"/>
    <w:rsid w:val="00406A64"/>
    <w:rsid w:val="00406E6A"/>
    <w:rsid w:val="00406FB2"/>
    <w:rsid w:val="00407171"/>
    <w:rsid w:val="004071A6"/>
    <w:rsid w:val="00407292"/>
    <w:rsid w:val="004073BD"/>
    <w:rsid w:val="00407C8A"/>
    <w:rsid w:val="00410743"/>
    <w:rsid w:val="00410AC0"/>
    <w:rsid w:val="00410D9D"/>
    <w:rsid w:val="00411C2E"/>
    <w:rsid w:val="00412144"/>
    <w:rsid w:val="00412BE5"/>
    <w:rsid w:val="004132FA"/>
    <w:rsid w:val="004137F2"/>
    <w:rsid w:val="00413A80"/>
    <w:rsid w:val="00413BA0"/>
    <w:rsid w:val="0041470B"/>
    <w:rsid w:val="00414753"/>
    <w:rsid w:val="00414899"/>
    <w:rsid w:val="00414F36"/>
    <w:rsid w:val="004153A7"/>
    <w:rsid w:val="0041556D"/>
    <w:rsid w:val="00416402"/>
    <w:rsid w:val="0041664A"/>
    <w:rsid w:val="00416D23"/>
    <w:rsid w:val="00416E16"/>
    <w:rsid w:val="00416FCC"/>
    <w:rsid w:val="00417102"/>
    <w:rsid w:val="0041714F"/>
    <w:rsid w:val="004209A3"/>
    <w:rsid w:val="00420D74"/>
    <w:rsid w:val="004216DA"/>
    <w:rsid w:val="00421804"/>
    <w:rsid w:val="004218D7"/>
    <w:rsid w:val="004228AA"/>
    <w:rsid w:val="00422BEE"/>
    <w:rsid w:val="00422C4C"/>
    <w:rsid w:val="00423011"/>
    <w:rsid w:val="00423115"/>
    <w:rsid w:val="004231FE"/>
    <w:rsid w:val="00423B4E"/>
    <w:rsid w:val="0042451E"/>
    <w:rsid w:val="004249B6"/>
    <w:rsid w:val="004249DF"/>
    <w:rsid w:val="00424D57"/>
    <w:rsid w:val="0042547D"/>
    <w:rsid w:val="0042563D"/>
    <w:rsid w:val="0042642F"/>
    <w:rsid w:val="00426A70"/>
    <w:rsid w:val="004274BD"/>
    <w:rsid w:val="0043029D"/>
    <w:rsid w:val="00430399"/>
    <w:rsid w:val="0043067F"/>
    <w:rsid w:val="00430782"/>
    <w:rsid w:val="00430A9D"/>
    <w:rsid w:val="00431614"/>
    <w:rsid w:val="00431E4E"/>
    <w:rsid w:val="0043264C"/>
    <w:rsid w:val="00432E5F"/>
    <w:rsid w:val="004339D3"/>
    <w:rsid w:val="00434171"/>
    <w:rsid w:val="004341A7"/>
    <w:rsid w:val="00434FC4"/>
    <w:rsid w:val="00435BBF"/>
    <w:rsid w:val="004364C2"/>
    <w:rsid w:val="00436670"/>
    <w:rsid w:val="004368F3"/>
    <w:rsid w:val="00436B9F"/>
    <w:rsid w:val="00436E68"/>
    <w:rsid w:val="0043797C"/>
    <w:rsid w:val="00437CB7"/>
    <w:rsid w:val="00437E76"/>
    <w:rsid w:val="00440185"/>
    <w:rsid w:val="00440AEA"/>
    <w:rsid w:val="00440DAC"/>
    <w:rsid w:val="00440E18"/>
    <w:rsid w:val="00440F89"/>
    <w:rsid w:val="00441469"/>
    <w:rsid w:val="00441688"/>
    <w:rsid w:val="00441C20"/>
    <w:rsid w:val="00441C7A"/>
    <w:rsid w:val="00441F8F"/>
    <w:rsid w:val="00441FD1"/>
    <w:rsid w:val="004426CD"/>
    <w:rsid w:val="00442984"/>
    <w:rsid w:val="00442DD1"/>
    <w:rsid w:val="004436EB"/>
    <w:rsid w:val="00443F12"/>
    <w:rsid w:val="0044406D"/>
    <w:rsid w:val="00444612"/>
    <w:rsid w:val="004447C5"/>
    <w:rsid w:val="00444BB5"/>
    <w:rsid w:val="004456F4"/>
    <w:rsid w:val="0044641E"/>
    <w:rsid w:val="004466B4"/>
    <w:rsid w:val="00446802"/>
    <w:rsid w:val="00447E74"/>
    <w:rsid w:val="004504FA"/>
    <w:rsid w:val="00450823"/>
    <w:rsid w:val="0045099B"/>
    <w:rsid w:val="00450B0A"/>
    <w:rsid w:val="00450D10"/>
    <w:rsid w:val="00450D26"/>
    <w:rsid w:val="004513B7"/>
    <w:rsid w:val="0045161E"/>
    <w:rsid w:val="0045163A"/>
    <w:rsid w:val="0045173A"/>
    <w:rsid w:val="004519A7"/>
    <w:rsid w:val="00451CAC"/>
    <w:rsid w:val="00452532"/>
    <w:rsid w:val="00452A1C"/>
    <w:rsid w:val="004530ED"/>
    <w:rsid w:val="004532FF"/>
    <w:rsid w:val="004544E2"/>
    <w:rsid w:val="004556A9"/>
    <w:rsid w:val="00455796"/>
    <w:rsid w:val="004557C7"/>
    <w:rsid w:val="00455CF2"/>
    <w:rsid w:val="00455E60"/>
    <w:rsid w:val="00455EE1"/>
    <w:rsid w:val="00456696"/>
    <w:rsid w:val="00456BF8"/>
    <w:rsid w:val="00457134"/>
    <w:rsid w:val="00457221"/>
    <w:rsid w:val="004603FE"/>
    <w:rsid w:val="004607ED"/>
    <w:rsid w:val="00460A17"/>
    <w:rsid w:val="00460F60"/>
    <w:rsid w:val="004631B0"/>
    <w:rsid w:val="00464AD3"/>
    <w:rsid w:val="00464C69"/>
    <w:rsid w:val="00465697"/>
    <w:rsid w:val="0046618A"/>
    <w:rsid w:val="00467B1E"/>
    <w:rsid w:val="0047052F"/>
    <w:rsid w:val="0047092C"/>
    <w:rsid w:val="00471B54"/>
    <w:rsid w:val="00471B82"/>
    <w:rsid w:val="00472765"/>
    <w:rsid w:val="0047423F"/>
    <w:rsid w:val="00474759"/>
    <w:rsid w:val="0047503E"/>
    <w:rsid w:val="00476155"/>
    <w:rsid w:val="00476681"/>
    <w:rsid w:val="004767C9"/>
    <w:rsid w:val="00476D97"/>
    <w:rsid w:val="00476E29"/>
    <w:rsid w:val="00477220"/>
    <w:rsid w:val="00477260"/>
    <w:rsid w:val="0047738F"/>
    <w:rsid w:val="00477558"/>
    <w:rsid w:val="00477FD1"/>
    <w:rsid w:val="0048005F"/>
    <w:rsid w:val="0048057D"/>
    <w:rsid w:val="004806FC"/>
    <w:rsid w:val="00480F1A"/>
    <w:rsid w:val="00481670"/>
    <w:rsid w:val="00481E71"/>
    <w:rsid w:val="00482077"/>
    <w:rsid w:val="00483053"/>
    <w:rsid w:val="00483365"/>
    <w:rsid w:val="00484098"/>
    <w:rsid w:val="0048445E"/>
    <w:rsid w:val="004844EF"/>
    <w:rsid w:val="00484589"/>
    <w:rsid w:val="00484A60"/>
    <w:rsid w:val="0048512D"/>
    <w:rsid w:val="00485573"/>
    <w:rsid w:val="004856F5"/>
    <w:rsid w:val="00485BB8"/>
    <w:rsid w:val="00485EE8"/>
    <w:rsid w:val="0048614C"/>
    <w:rsid w:val="004865F2"/>
    <w:rsid w:val="00486A1D"/>
    <w:rsid w:val="00487749"/>
    <w:rsid w:val="00487D9E"/>
    <w:rsid w:val="00490426"/>
    <w:rsid w:val="00490A45"/>
    <w:rsid w:val="00491647"/>
    <w:rsid w:val="00491B53"/>
    <w:rsid w:val="004939CD"/>
    <w:rsid w:val="00493AB5"/>
    <w:rsid w:val="0049421C"/>
    <w:rsid w:val="004948D7"/>
    <w:rsid w:val="00494933"/>
    <w:rsid w:val="00494C1E"/>
    <w:rsid w:val="00495288"/>
    <w:rsid w:val="00495E46"/>
    <w:rsid w:val="00495F58"/>
    <w:rsid w:val="00495FB3"/>
    <w:rsid w:val="004962B4"/>
    <w:rsid w:val="00496DCC"/>
    <w:rsid w:val="00496E78"/>
    <w:rsid w:val="004977D8"/>
    <w:rsid w:val="004A00A6"/>
    <w:rsid w:val="004A103B"/>
    <w:rsid w:val="004A1787"/>
    <w:rsid w:val="004A1A96"/>
    <w:rsid w:val="004A20C0"/>
    <w:rsid w:val="004A2213"/>
    <w:rsid w:val="004A259A"/>
    <w:rsid w:val="004A2874"/>
    <w:rsid w:val="004A2F0F"/>
    <w:rsid w:val="004A399E"/>
    <w:rsid w:val="004A3A36"/>
    <w:rsid w:val="004A4BBD"/>
    <w:rsid w:val="004A4C11"/>
    <w:rsid w:val="004A4D66"/>
    <w:rsid w:val="004A6382"/>
    <w:rsid w:val="004A724D"/>
    <w:rsid w:val="004A72FA"/>
    <w:rsid w:val="004A74C4"/>
    <w:rsid w:val="004A7FEE"/>
    <w:rsid w:val="004B0531"/>
    <w:rsid w:val="004B054D"/>
    <w:rsid w:val="004B06C4"/>
    <w:rsid w:val="004B06C8"/>
    <w:rsid w:val="004B146A"/>
    <w:rsid w:val="004B1575"/>
    <w:rsid w:val="004B17B2"/>
    <w:rsid w:val="004B2027"/>
    <w:rsid w:val="004B2D55"/>
    <w:rsid w:val="004B2FC7"/>
    <w:rsid w:val="004B3234"/>
    <w:rsid w:val="004B3B4D"/>
    <w:rsid w:val="004B3BF1"/>
    <w:rsid w:val="004B411A"/>
    <w:rsid w:val="004B4147"/>
    <w:rsid w:val="004B4189"/>
    <w:rsid w:val="004B42FD"/>
    <w:rsid w:val="004B44BE"/>
    <w:rsid w:val="004B5F56"/>
    <w:rsid w:val="004B647B"/>
    <w:rsid w:val="004B740D"/>
    <w:rsid w:val="004B7433"/>
    <w:rsid w:val="004B7923"/>
    <w:rsid w:val="004B7D09"/>
    <w:rsid w:val="004C0F7E"/>
    <w:rsid w:val="004C19D8"/>
    <w:rsid w:val="004C2F76"/>
    <w:rsid w:val="004C352D"/>
    <w:rsid w:val="004C39E3"/>
    <w:rsid w:val="004C3D12"/>
    <w:rsid w:val="004C4C2A"/>
    <w:rsid w:val="004C4CD5"/>
    <w:rsid w:val="004C4E05"/>
    <w:rsid w:val="004C4F08"/>
    <w:rsid w:val="004C5826"/>
    <w:rsid w:val="004C5F55"/>
    <w:rsid w:val="004C6007"/>
    <w:rsid w:val="004C62A1"/>
    <w:rsid w:val="004C6B40"/>
    <w:rsid w:val="004C72B4"/>
    <w:rsid w:val="004C73DB"/>
    <w:rsid w:val="004C73EB"/>
    <w:rsid w:val="004C7859"/>
    <w:rsid w:val="004C7E3D"/>
    <w:rsid w:val="004D04E8"/>
    <w:rsid w:val="004D0999"/>
    <w:rsid w:val="004D200D"/>
    <w:rsid w:val="004D227E"/>
    <w:rsid w:val="004D22C8"/>
    <w:rsid w:val="004D28FB"/>
    <w:rsid w:val="004D2A14"/>
    <w:rsid w:val="004D2C5E"/>
    <w:rsid w:val="004D3177"/>
    <w:rsid w:val="004D3205"/>
    <w:rsid w:val="004D44A0"/>
    <w:rsid w:val="004D49C6"/>
    <w:rsid w:val="004D4DF1"/>
    <w:rsid w:val="004D500E"/>
    <w:rsid w:val="004D5771"/>
    <w:rsid w:val="004D59E4"/>
    <w:rsid w:val="004D5F69"/>
    <w:rsid w:val="004D6FB7"/>
    <w:rsid w:val="004D715A"/>
    <w:rsid w:val="004E0640"/>
    <w:rsid w:val="004E0710"/>
    <w:rsid w:val="004E13E6"/>
    <w:rsid w:val="004E4DDF"/>
    <w:rsid w:val="004E559A"/>
    <w:rsid w:val="004E59BD"/>
    <w:rsid w:val="004E6548"/>
    <w:rsid w:val="004F10F0"/>
    <w:rsid w:val="004F13F4"/>
    <w:rsid w:val="004F29B4"/>
    <w:rsid w:val="004F2EF9"/>
    <w:rsid w:val="004F384B"/>
    <w:rsid w:val="004F3865"/>
    <w:rsid w:val="004F479F"/>
    <w:rsid w:val="004F49BC"/>
    <w:rsid w:val="004F5EE9"/>
    <w:rsid w:val="004F635F"/>
    <w:rsid w:val="004F6CCB"/>
    <w:rsid w:val="004F7053"/>
    <w:rsid w:val="004F7A3D"/>
    <w:rsid w:val="00500015"/>
    <w:rsid w:val="00501A17"/>
    <w:rsid w:val="00501B5C"/>
    <w:rsid w:val="00501BA6"/>
    <w:rsid w:val="005023EE"/>
    <w:rsid w:val="005027F6"/>
    <w:rsid w:val="00502C0A"/>
    <w:rsid w:val="00504188"/>
    <w:rsid w:val="00504A65"/>
    <w:rsid w:val="00505694"/>
    <w:rsid w:val="005058D7"/>
    <w:rsid w:val="00505967"/>
    <w:rsid w:val="00505A60"/>
    <w:rsid w:val="00505B9D"/>
    <w:rsid w:val="00505D0E"/>
    <w:rsid w:val="005062E1"/>
    <w:rsid w:val="0050672D"/>
    <w:rsid w:val="005075E4"/>
    <w:rsid w:val="0050779E"/>
    <w:rsid w:val="00507F01"/>
    <w:rsid w:val="00510274"/>
    <w:rsid w:val="005102CA"/>
    <w:rsid w:val="00510491"/>
    <w:rsid w:val="0051181F"/>
    <w:rsid w:val="00511960"/>
    <w:rsid w:val="00511D7D"/>
    <w:rsid w:val="00511F67"/>
    <w:rsid w:val="00512DFC"/>
    <w:rsid w:val="00512FC4"/>
    <w:rsid w:val="00513210"/>
    <w:rsid w:val="00514105"/>
    <w:rsid w:val="005144F3"/>
    <w:rsid w:val="00514837"/>
    <w:rsid w:val="00514FA2"/>
    <w:rsid w:val="00515C10"/>
    <w:rsid w:val="00515D80"/>
    <w:rsid w:val="00516763"/>
    <w:rsid w:val="0051678B"/>
    <w:rsid w:val="00516A5A"/>
    <w:rsid w:val="00516E66"/>
    <w:rsid w:val="00517E58"/>
    <w:rsid w:val="005205B3"/>
    <w:rsid w:val="00520700"/>
    <w:rsid w:val="00520A56"/>
    <w:rsid w:val="0052101A"/>
    <w:rsid w:val="00521655"/>
    <w:rsid w:val="0052193F"/>
    <w:rsid w:val="00522214"/>
    <w:rsid w:val="00523874"/>
    <w:rsid w:val="0052435D"/>
    <w:rsid w:val="0052557B"/>
    <w:rsid w:val="00525C72"/>
    <w:rsid w:val="005260E6"/>
    <w:rsid w:val="00526143"/>
    <w:rsid w:val="005262A7"/>
    <w:rsid w:val="00526645"/>
    <w:rsid w:val="00526675"/>
    <w:rsid w:val="005270F4"/>
    <w:rsid w:val="005272F5"/>
    <w:rsid w:val="00527510"/>
    <w:rsid w:val="005304BE"/>
    <w:rsid w:val="00530642"/>
    <w:rsid w:val="005309F0"/>
    <w:rsid w:val="00530B5B"/>
    <w:rsid w:val="00530DBE"/>
    <w:rsid w:val="00531143"/>
    <w:rsid w:val="00531947"/>
    <w:rsid w:val="00531B40"/>
    <w:rsid w:val="00531D67"/>
    <w:rsid w:val="00531E6A"/>
    <w:rsid w:val="00531F1F"/>
    <w:rsid w:val="0053200A"/>
    <w:rsid w:val="00532741"/>
    <w:rsid w:val="005328BF"/>
    <w:rsid w:val="005333E0"/>
    <w:rsid w:val="0053390D"/>
    <w:rsid w:val="005345ED"/>
    <w:rsid w:val="0053468E"/>
    <w:rsid w:val="00534B73"/>
    <w:rsid w:val="00534DD5"/>
    <w:rsid w:val="005351DC"/>
    <w:rsid w:val="00535603"/>
    <w:rsid w:val="00535A63"/>
    <w:rsid w:val="00536D60"/>
    <w:rsid w:val="00537B07"/>
    <w:rsid w:val="00537DBB"/>
    <w:rsid w:val="005401B7"/>
    <w:rsid w:val="0054024C"/>
    <w:rsid w:val="005414B8"/>
    <w:rsid w:val="005416B2"/>
    <w:rsid w:val="00541888"/>
    <w:rsid w:val="00541C52"/>
    <w:rsid w:val="00542159"/>
    <w:rsid w:val="00542513"/>
    <w:rsid w:val="00542610"/>
    <w:rsid w:val="00542C79"/>
    <w:rsid w:val="00543980"/>
    <w:rsid w:val="005441C1"/>
    <w:rsid w:val="0054490E"/>
    <w:rsid w:val="00544BF9"/>
    <w:rsid w:val="00544C85"/>
    <w:rsid w:val="00544E8F"/>
    <w:rsid w:val="00544F5A"/>
    <w:rsid w:val="00545571"/>
    <w:rsid w:val="0054664A"/>
    <w:rsid w:val="0054670F"/>
    <w:rsid w:val="00546A82"/>
    <w:rsid w:val="00546E38"/>
    <w:rsid w:val="00547520"/>
    <w:rsid w:val="005475A8"/>
    <w:rsid w:val="00547D61"/>
    <w:rsid w:val="005518EB"/>
    <w:rsid w:val="00551C1B"/>
    <w:rsid w:val="0055237D"/>
    <w:rsid w:val="00552974"/>
    <w:rsid w:val="0055322D"/>
    <w:rsid w:val="00553430"/>
    <w:rsid w:val="00554D93"/>
    <w:rsid w:val="00554DA4"/>
    <w:rsid w:val="00554DB8"/>
    <w:rsid w:val="00554F4B"/>
    <w:rsid w:val="0055568A"/>
    <w:rsid w:val="00555973"/>
    <w:rsid w:val="00555CA2"/>
    <w:rsid w:val="00556689"/>
    <w:rsid w:val="0055687B"/>
    <w:rsid w:val="00556AF7"/>
    <w:rsid w:val="00556B51"/>
    <w:rsid w:val="00556B59"/>
    <w:rsid w:val="00556BDC"/>
    <w:rsid w:val="0055742E"/>
    <w:rsid w:val="00560180"/>
    <w:rsid w:val="0056072E"/>
    <w:rsid w:val="00560A6B"/>
    <w:rsid w:val="00560E38"/>
    <w:rsid w:val="00561A64"/>
    <w:rsid w:val="00561CC5"/>
    <w:rsid w:val="0056216C"/>
    <w:rsid w:val="005622B8"/>
    <w:rsid w:val="00562579"/>
    <w:rsid w:val="00563BF1"/>
    <w:rsid w:val="00564810"/>
    <w:rsid w:val="00564A27"/>
    <w:rsid w:val="00564ADD"/>
    <w:rsid w:val="00564C6B"/>
    <w:rsid w:val="005652E4"/>
    <w:rsid w:val="0056537A"/>
    <w:rsid w:val="00566D11"/>
    <w:rsid w:val="00570009"/>
    <w:rsid w:val="005700AD"/>
    <w:rsid w:val="00570DBC"/>
    <w:rsid w:val="00570F98"/>
    <w:rsid w:val="0057135D"/>
    <w:rsid w:val="005714B2"/>
    <w:rsid w:val="00572052"/>
    <w:rsid w:val="005720B0"/>
    <w:rsid w:val="005721D0"/>
    <w:rsid w:val="00573073"/>
    <w:rsid w:val="005732DD"/>
    <w:rsid w:val="00573C48"/>
    <w:rsid w:val="0057477E"/>
    <w:rsid w:val="005754B2"/>
    <w:rsid w:val="00575919"/>
    <w:rsid w:val="00575A5D"/>
    <w:rsid w:val="00575B9D"/>
    <w:rsid w:val="0057602F"/>
    <w:rsid w:val="0057628D"/>
    <w:rsid w:val="00576A3D"/>
    <w:rsid w:val="00577355"/>
    <w:rsid w:val="00582035"/>
    <w:rsid w:val="00582157"/>
    <w:rsid w:val="00582863"/>
    <w:rsid w:val="00583040"/>
    <w:rsid w:val="00583179"/>
    <w:rsid w:val="005839A8"/>
    <w:rsid w:val="00583C10"/>
    <w:rsid w:val="00584520"/>
    <w:rsid w:val="00584647"/>
    <w:rsid w:val="00585FEA"/>
    <w:rsid w:val="0058696C"/>
    <w:rsid w:val="005875D7"/>
    <w:rsid w:val="00587A06"/>
    <w:rsid w:val="00587DD8"/>
    <w:rsid w:val="00587F0C"/>
    <w:rsid w:val="005906C2"/>
    <w:rsid w:val="00590AFF"/>
    <w:rsid w:val="00590F75"/>
    <w:rsid w:val="005911D4"/>
    <w:rsid w:val="005914FD"/>
    <w:rsid w:val="005920AC"/>
    <w:rsid w:val="00592956"/>
    <w:rsid w:val="00592A04"/>
    <w:rsid w:val="00592D41"/>
    <w:rsid w:val="005933FA"/>
    <w:rsid w:val="00593780"/>
    <w:rsid w:val="00593A67"/>
    <w:rsid w:val="00593BE3"/>
    <w:rsid w:val="005941D8"/>
    <w:rsid w:val="00594599"/>
    <w:rsid w:val="0059508B"/>
    <w:rsid w:val="00595B0B"/>
    <w:rsid w:val="00595DB6"/>
    <w:rsid w:val="005962E9"/>
    <w:rsid w:val="00596C68"/>
    <w:rsid w:val="0059740C"/>
    <w:rsid w:val="00597765"/>
    <w:rsid w:val="0059797E"/>
    <w:rsid w:val="005A022A"/>
    <w:rsid w:val="005A08FD"/>
    <w:rsid w:val="005A17E4"/>
    <w:rsid w:val="005A2B33"/>
    <w:rsid w:val="005A33BE"/>
    <w:rsid w:val="005A3A96"/>
    <w:rsid w:val="005A3D27"/>
    <w:rsid w:val="005A4A5E"/>
    <w:rsid w:val="005A51CC"/>
    <w:rsid w:val="005A51FE"/>
    <w:rsid w:val="005A5650"/>
    <w:rsid w:val="005A60B4"/>
    <w:rsid w:val="005A6791"/>
    <w:rsid w:val="005A67CD"/>
    <w:rsid w:val="005A682F"/>
    <w:rsid w:val="005A7077"/>
    <w:rsid w:val="005A7795"/>
    <w:rsid w:val="005A78BE"/>
    <w:rsid w:val="005A7E1E"/>
    <w:rsid w:val="005B0324"/>
    <w:rsid w:val="005B071B"/>
    <w:rsid w:val="005B0A72"/>
    <w:rsid w:val="005B115B"/>
    <w:rsid w:val="005B1928"/>
    <w:rsid w:val="005B1B22"/>
    <w:rsid w:val="005B23CD"/>
    <w:rsid w:val="005B28C2"/>
    <w:rsid w:val="005B2F7B"/>
    <w:rsid w:val="005B3ABD"/>
    <w:rsid w:val="005B4201"/>
    <w:rsid w:val="005B435D"/>
    <w:rsid w:val="005B46C1"/>
    <w:rsid w:val="005B574C"/>
    <w:rsid w:val="005B57EB"/>
    <w:rsid w:val="005B6A32"/>
    <w:rsid w:val="005B6ADB"/>
    <w:rsid w:val="005B6D03"/>
    <w:rsid w:val="005B7DF9"/>
    <w:rsid w:val="005C0C2F"/>
    <w:rsid w:val="005C0D28"/>
    <w:rsid w:val="005C1CB1"/>
    <w:rsid w:val="005C2657"/>
    <w:rsid w:val="005C29C9"/>
    <w:rsid w:val="005C41F0"/>
    <w:rsid w:val="005C4AFD"/>
    <w:rsid w:val="005C4EBE"/>
    <w:rsid w:val="005C50FF"/>
    <w:rsid w:val="005C5D1B"/>
    <w:rsid w:val="005C6066"/>
    <w:rsid w:val="005C6710"/>
    <w:rsid w:val="005C7274"/>
    <w:rsid w:val="005C76B3"/>
    <w:rsid w:val="005C7754"/>
    <w:rsid w:val="005C77E2"/>
    <w:rsid w:val="005D05C1"/>
    <w:rsid w:val="005D1034"/>
    <w:rsid w:val="005D1BB9"/>
    <w:rsid w:val="005D1FF2"/>
    <w:rsid w:val="005D2D71"/>
    <w:rsid w:val="005D44FC"/>
    <w:rsid w:val="005D48AA"/>
    <w:rsid w:val="005D491B"/>
    <w:rsid w:val="005D4953"/>
    <w:rsid w:val="005D4A7E"/>
    <w:rsid w:val="005D56B9"/>
    <w:rsid w:val="005D5D7E"/>
    <w:rsid w:val="005D642A"/>
    <w:rsid w:val="005D65EA"/>
    <w:rsid w:val="005D7757"/>
    <w:rsid w:val="005D79A7"/>
    <w:rsid w:val="005D7F7A"/>
    <w:rsid w:val="005D7FBC"/>
    <w:rsid w:val="005E0BB2"/>
    <w:rsid w:val="005E0F87"/>
    <w:rsid w:val="005E128D"/>
    <w:rsid w:val="005E13F1"/>
    <w:rsid w:val="005E179B"/>
    <w:rsid w:val="005E1925"/>
    <w:rsid w:val="005E1BEA"/>
    <w:rsid w:val="005E22E9"/>
    <w:rsid w:val="005E2BB4"/>
    <w:rsid w:val="005E3377"/>
    <w:rsid w:val="005E3E0F"/>
    <w:rsid w:val="005E3F7E"/>
    <w:rsid w:val="005E42ED"/>
    <w:rsid w:val="005E4481"/>
    <w:rsid w:val="005E4FAD"/>
    <w:rsid w:val="005E5018"/>
    <w:rsid w:val="005E5436"/>
    <w:rsid w:val="005E57C7"/>
    <w:rsid w:val="005E5A1D"/>
    <w:rsid w:val="005E5C2B"/>
    <w:rsid w:val="005E5FDA"/>
    <w:rsid w:val="005E6270"/>
    <w:rsid w:val="005E658B"/>
    <w:rsid w:val="005E78DA"/>
    <w:rsid w:val="005E7B11"/>
    <w:rsid w:val="005F0010"/>
    <w:rsid w:val="005F08F7"/>
    <w:rsid w:val="005F0EA1"/>
    <w:rsid w:val="005F1D16"/>
    <w:rsid w:val="005F231B"/>
    <w:rsid w:val="005F2502"/>
    <w:rsid w:val="005F307C"/>
    <w:rsid w:val="005F352B"/>
    <w:rsid w:val="005F38E0"/>
    <w:rsid w:val="005F394C"/>
    <w:rsid w:val="005F3A93"/>
    <w:rsid w:val="005F3E35"/>
    <w:rsid w:val="005F3E63"/>
    <w:rsid w:val="005F451B"/>
    <w:rsid w:val="005F48B2"/>
    <w:rsid w:val="005F4E16"/>
    <w:rsid w:val="005F4F6B"/>
    <w:rsid w:val="005F4FE5"/>
    <w:rsid w:val="005F5138"/>
    <w:rsid w:val="005F5186"/>
    <w:rsid w:val="005F6024"/>
    <w:rsid w:val="005F60AC"/>
    <w:rsid w:val="005F68BC"/>
    <w:rsid w:val="005F6F34"/>
    <w:rsid w:val="005F7721"/>
    <w:rsid w:val="005F7CCA"/>
    <w:rsid w:val="005F7F96"/>
    <w:rsid w:val="006002B8"/>
    <w:rsid w:val="0060157F"/>
    <w:rsid w:val="00602097"/>
    <w:rsid w:val="00602D0A"/>
    <w:rsid w:val="00602E1E"/>
    <w:rsid w:val="0060312C"/>
    <w:rsid w:val="006038D0"/>
    <w:rsid w:val="00603D08"/>
    <w:rsid w:val="0060425A"/>
    <w:rsid w:val="006047CF"/>
    <w:rsid w:val="00605AB9"/>
    <w:rsid w:val="006060E1"/>
    <w:rsid w:val="00606C9C"/>
    <w:rsid w:val="00606D4D"/>
    <w:rsid w:val="00607DBA"/>
    <w:rsid w:val="00610899"/>
    <w:rsid w:val="00610DDB"/>
    <w:rsid w:val="0061188D"/>
    <w:rsid w:val="0061267C"/>
    <w:rsid w:val="0061285E"/>
    <w:rsid w:val="00612D26"/>
    <w:rsid w:val="00612EB6"/>
    <w:rsid w:val="00614B62"/>
    <w:rsid w:val="00614BA5"/>
    <w:rsid w:val="00615CFE"/>
    <w:rsid w:val="00615F8E"/>
    <w:rsid w:val="006163C1"/>
    <w:rsid w:val="006167E8"/>
    <w:rsid w:val="00617047"/>
    <w:rsid w:val="0061754C"/>
    <w:rsid w:val="006177D6"/>
    <w:rsid w:val="00617D55"/>
    <w:rsid w:val="006200D8"/>
    <w:rsid w:val="006204A0"/>
    <w:rsid w:val="006206C2"/>
    <w:rsid w:val="00620EBF"/>
    <w:rsid w:val="0062116C"/>
    <w:rsid w:val="006211BE"/>
    <w:rsid w:val="006214E3"/>
    <w:rsid w:val="0062165A"/>
    <w:rsid w:val="00621AE0"/>
    <w:rsid w:val="00621DB1"/>
    <w:rsid w:val="00621EB2"/>
    <w:rsid w:val="00622E90"/>
    <w:rsid w:val="006232C0"/>
    <w:rsid w:val="0062394D"/>
    <w:rsid w:val="00623A26"/>
    <w:rsid w:val="00624782"/>
    <w:rsid w:val="00624D10"/>
    <w:rsid w:val="00624E7D"/>
    <w:rsid w:val="00625180"/>
    <w:rsid w:val="00625294"/>
    <w:rsid w:val="006252A8"/>
    <w:rsid w:val="006253AF"/>
    <w:rsid w:val="006257DF"/>
    <w:rsid w:val="0062594A"/>
    <w:rsid w:val="006264CA"/>
    <w:rsid w:val="00626AC4"/>
    <w:rsid w:val="00626C9A"/>
    <w:rsid w:val="00627051"/>
    <w:rsid w:val="00627123"/>
    <w:rsid w:val="00627891"/>
    <w:rsid w:val="00627A24"/>
    <w:rsid w:val="00627B9B"/>
    <w:rsid w:val="00630045"/>
    <w:rsid w:val="00630134"/>
    <w:rsid w:val="00630476"/>
    <w:rsid w:val="00630DB1"/>
    <w:rsid w:val="0063107F"/>
    <w:rsid w:val="00631192"/>
    <w:rsid w:val="00631306"/>
    <w:rsid w:val="00631D9D"/>
    <w:rsid w:val="006320E9"/>
    <w:rsid w:val="0063325F"/>
    <w:rsid w:val="00634827"/>
    <w:rsid w:val="00635A9E"/>
    <w:rsid w:val="00635B24"/>
    <w:rsid w:val="00635BAD"/>
    <w:rsid w:val="006363C0"/>
    <w:rsid w:val="00637223"/>
    <w:rsid w:val="00637245"/>
    <w:rsid w:val="0063759E"/>
    <w:rsid w:val="00640FEE"/>
    <w:rsid w:val="0064120E"/>
    <w:rsid w:val="00641312"/>
    <w:rsid w:val="00641B28"/>
    <w:rsid w:val="00642DE4"/>
    <w:rsid w:val="006436D3"/>
    <w:rsid w:val="00644729"/>
    <w:rsid w:val="006455AD"/>
    <w:rsid w:val="0064560B"/>
    <w:rsid w:val="00645857"/>
    <w:rsid w:val="006458B5"/>
    <w:rsid w:val="0064615B"/>
    <w:rsid w:val="0064680E"/>
    <w:rsid w:val="006469B8"/>
    <w:rsid w:val="006472BD"/>
    <w:rsid w:val="00647958"/>
    <w:rsid w:val="00647EA6"/>
    <w:rsid w:val="00647F6F"/>
    <w:rsid w:val="006501F2"/>
    <w:rsid w:val="00650255"/>
    <w:rsid w:val="00650B0E"/>
    <w:rsid w:val="00650B83"/>
    <w:rsid w:val="00650CA6"/>
    <w:rsid w:val="00651F0D"/>
    <w:rsid w:val="00651F66"/>
    <w:rsid w:val="00653A58"/>
    <w:rsid w:val="0065409B"/>
    <w:rsid w:val="00654A51"/>
    <w:rsid w:val="00654FB8"/>
    <w:rsid w:val="00655D0A"/>
    <w:rsid w:val="00656712"/>
    <w:rsid w:val="00657F0C"/>
    <w:rsid w:val="006609B0"/>
    <w:rsid w:val="0066155C"/>
    <w:rsid w:val="006616BB"/>
    <w:rsid w:val="006618C5"/>
    <w:rsid w:val="00661C3C"/>
    <w:rsid w:val="00663235"/>
    <w:rsid w:val="006636BA"/>
    <w:rsid w:val="00663A56"/>
    <w:rsid w:val="00663A9B"/>
    <w:rsid w:val="00663C85"/>
    <w:rsid w:val="00664655"/>
    <w:rsid w:val="00664FDE"/>
    <w:rsid w:val="00665E10"/>
    <w:rsid w:val="00665E1C"/>
    <w:rsid w:val="00666A47"/>
    <w:rsid w:val="00666FEF"/>
    <w:rsid w:val="0066745C"/>
    <w:rsid w:val="0066761C"/>
    <w:rsid w:val="0066763C"/>
    <w:rsid w:val="00667F89"/>
    <w:rsid w:val="006709F0"/>
    <w:rsid w:val="00670AEF"/>
    <w:rsid w:val="00671585"/>
    <w:rsid w:val="0067176D"/>
    <w:rsid w:val="0067216A"/>
    <w:rsid w:val="0067308D"/>
    <w:rsid w:val="006732DF"/>
    <w:rsid w:val="006736E7"/>
    <w:rsid w:val="006736FB"/>
    <w:rsid w:val="00673A70"/>
    <w:rsid w:val="00673F15"/>
    <w:rsid w:val="00674203"/>
    <w:rsid w:val="00675FC3"/>
    <w:rsid w:val="00676AF0"/>
    <w:rsid w:val="00676E8F"/>
    <w:rsid w:val="00676F17"/>
    <w:rsid w:val="00677080"/>
    <w:rsid w:val="00677320"/>
    <w:rsid w:val="0068169E"/>
    <w:rsid w:val="00681E36"/>
    <w:rsid w:val="00682800"/>
    <w:rsid w:val="00682FEF"/>
    <w:rsid w:val="00682FF2"/>
    <w:rsid w:val="0068362C"/>
    <w:rsid w:val="00684192"/>
    <w:rsid w:val="00684D2E"/>
    <w:rsid w:val="00684D70"/>
    <w:rsid w:val="00684DE0"/>
    <w:rsid w:val="00685ABF"/>
    <w:rsid w:val="00685BDA"/>
    <w:rsid w:val="00685DC3"/>
    <w:rsid w:val="00687BF7"/>
    <w:rsid w:val="006907E5"/>
    <w:rsid w:val="00690A8D"/>
    <w:rsid w:val="00690E83"/>
    <w:rsid w:val="0069169F"/>
    <w:rsid w:val="00692460"/>
    <w:rsid w:val="00692AC9"/>
    <w:rsid w:val="00692DB2"/>
    <w:rsid w:val="0069323C"/>
    <w:rsid w:val="006933B1"/>
    <w:rsid w:val="006939D0"/>
    <w:rsid w:val="00694F3B"/>
    <w:rsid w:val="006952A7"/>
    <w:rsid w:val="0069556D"/>
    <w:rsid w:val="00695587"/>
    <w:rsid w:val="006956B0"/>
    <w:rsid w:val="00695DA1"/>
    <w:rsid w:val="0069618A"/>
    <w:rsid w:val="00696491"/>
    <w:rsid w:val="00697B1E"/>
    <w:rsid w:val="006A0606"/>
    <w:rsid w:val="006A06B8"/>
    <w:rsid w:val="006A0759"/>
    <w:rsid w:val="006A0815"/>
    <w:rsid w:val="006A0C5A"/>
    <w:rsid w:val="006A15A5"/>
    <w:rsid w:val="006A165C"/>
    <w:rsid w:val="006A1790"/>
    <w:rsid w:val="006A388F"/>
    <w:rsid w:val="006A396A"/>
    <w:rsid w:val="006A3B75"/>
    <w:rsid w:val="006A3DA9"/>
    <w:rsid w:val="006A4066"/>
    <w:rsid w:val="006A4510"/>
    <w:rsid w:val="006A483E"/>
    <w:rsid w:val="006A5353"/>
    <w:rsid w:val="006A535D"/>
    <w:rsid w:val="006A57A7"/>
    <w:rsid w:val="006A62E6"/>
    <w:rsid w:val="006A63E5"/>
    <w:rsid w:val="006A674A"/>
    <w:rsid w:val="006A6844"/>
    <w:rsid w:val="006A6A38"/>
    <w:rsid w:val="006A6BED"/>
    <w:rsid w:val="006A6CDC"/>
    <w:rsid w:val="006A7320"/>
    <w:rsid w:val="006A75C7"/>
    <w:rsid w:val="006A7CB5"/>
    <w:rsid w:val="006A7EEC"/>
    <w:rsid w:val="006B0483"/>
    <w:rsid w:val="006B1AE6"/>
    <w:rsid w:val="006B2271"/>
    <w:rsid w:val="006B228E"/>
    <w:rsid w:val="006B2ADB"/>
    <w:rsid w:val="006B3905"/>
    <w:rsid w:val="006B397B"/>
    <w:rsid w:val="006B3CB5"/>
    <w:rsid w:val="006B4D0B"/>
    <w:rsid w:val="006B4E81"/>
    <w:rsid w:val="006B548D"/>
    <w:rsid w:val="006B5B00"/>
    <w:rsid w:val="006B5B68"/>
    <w:rsid w:val="006B5ECA"/>
    <w:rsid w:val="006B63AA"/>
    <w:rsid w:val="006B69B0"/>
    <w:rsid w:val="006B6F2C"/>
    <w:rsid w:val="006B713D"/>
    <w:rsid w:val="006C0A86"/>
    <w:rsid w:val="006C1E24"/>
    <w:rsid w:val="006C2563"/>
    <w:rsid w:val="006C2B2F"/>
    <w:rsid w:val="006C329C"/>
    <w:rsid w:val="006C3565"/>
    <w:rsid w:val="006C3582"/>
    <w:rsid w:val="006C53C3"/>
    <w:rsid w:val="006C55D9"/>
    <w:rsid w:val="006C7800"/>
    <w:rsid w:val="006C7ACB"/>
    <w:rsid w:val="006D0973"/>
    <w:rsid w:val="006D0A3D"/>
    <w:rsid w:val="006D0C0D"/>
    <w:rsid w:val="006D0D86"/>
    <w:rsid w:val="006D13E5"/>
    <w:rsid w:val="006D1BFC"/>
    <w:rsid w:val="006D2394"/>
    <w:rsid w:val="006D27A2"/>
    <w:rsid w:val="006D329D"/>
    <w:rsid w:val="006D458A"/>
    <w:rsid w:val="006D477E"/>
    <w:rsid w:val="006D4818"/>
    <w:rsid w:val="006D4860"/>
    <w:rsid w:val="006D5D8C"/>
    <w:rsid w:val="006D629E"/>
    <w:rsid w:val="006D78BF"/>
    <w:rsid w:val="006D7A98"/>
    <w:rsid w:val="006D7AD4"/>
    <w:rsid w:val="006D7EF5"/>
    <w:rsid w:val="006E0C2B"/>
    <w:rsid w:val="006E10AE"/>
    <w:rsid w:val="006E10E7"/>
    <w:rsid w:val="006E1D9E"/>
    <w:rsid w:val="006E1FE2"/>
    <w:rsid w:val="006E224F"/>
    <w:rsid w:val="006E2504"/>
    <w:rsid w:val="006E2E64"/>
    <w:rsid w:val="006E2ED1"/>
    <w:rsid w:val="006E2FED"/>
    <w:rsid w:val="006E35BF"/>
    <w:rsid w:val="006E35F7"/>
    <w:rsid w:val="006E39E8"/>
    <w:rsid w:val="006E3CA7"/>
    <w:rsid w:val="006E453F"/>
    <w:rsid w:val="006E45C9"/>
    <w:rsid w:val="006E4B37"/>
    <w:rsid w:val="006E4FA9"/>
    <w:rsid w:val="006E5046"/>
    <w:rsid w:val="006E52EF"/>
    <w:rsid w:val="006E5313"/>
    <w:rsid w:val="006E5347"/>
    <w:rsid w:val="006E5473"/>
    <w:rsid w:val="006E59BF"/>
    <w:rsid w:val="006E6700"/>
    <w:rsid w:val="006E687C"/>
    <w:rsid w:val="006E7160"/>
    <w:rsid w:val="006E7787"/>
    <w:rsid w:val="006E7CEB"/>
    <w:rsid w:val="006E7D19"/>
    <w:rsid w:val="006F083A"/>
    <w:rsid w:val="006F1257"/>
    <w:rsid w:val="006F1CFB"/>
    <w:rsid w:val="006F1E79"/>
    <w:rsid w:val="006F1FF6"/>
    <w:rsid w:val="006F2118"/>
    <w:rsid w:val="006F216A"/>
    <w:rsid w:val="006F35FA"/>
    <w:rsid w:val="006F374D"/>
    <w:rsid w:val="006F3FA1"/>
    <w:rsid w:val="006F45FB"/>
    <w:rsid w:val="006F506F"/>
    <w:rsid w:val="006F5271"/>
    <w:rsid w:val="006F5AFA"/>
    <w:rsid w:val="006F6E11"/>
    <w:rsid w:val="006F705B"/>
    <w:rsid w:val="006F7F49"/>
    <w:rsid w:val="006F7F8F"/>
    <w:rsid w:val="00700F56"/>
    <w:rsid w:val="00701090"/>
    <w:rsid w:val="00702AAC"/>
    <w:rsid w:val="007030EE"/>
    <w:rsid w:val="00703356"/>
    <w:rsid w:val="007035C5"/>
    <w:rsid w:val="0070399C"/>
    <w:rsid w:val="00703C29"/>
    <w:rsid w:val="00704130"/>
    <w:rsid w:val="00704313"/>
    <w:rsid w:val="00704556"/>
    <w:rsid w:val="0070472F"/>
    <w:rsid w:val="0070571C"/>
    <w:rsid w:val="00705A30"/>
    <w:rsid w:val="007060D6"/>
    <w:rsid w:val="00706232"/>
    <w:rsid w:val="00706432"/>
    <w:rsid w:val="00706436"/>
    <w:rsid w:val="0070660A"/>
    <w:rsid w:val="0070717B"/>
    <w:rsid w:val="007071F0"/>
    <w:rsid w:val="00710D6C"/>
    <w:rsid w:val="007113AE"/>
    <w:rsid w:val="00711712"/>
    <w:rsid w:val="00711D54"/>
    <w:rsid w:val="00711ED6"/>
    <w:rsid w:val="00712465"/>
    <w:rsid w:val="0071265A"/>
    <w:rsid w:val="00712866"/>
    <w:rsid w:val="00712A32"/>
    <w:rsid w:val="00712F04"/>
    <w:rsid w:val="007142B3"/>
    <w:rsid w:val="00714775"/>
    <w:rsid w:val="00714EC2"/>
    <w:rsid w:val="00714F04"/>
    <w:rsid w:val="00715044"/>
    <w:rsid w:val="0071572A"/>
    <w:rsid w:val="00715C11"/>
    <w:rsid w:val="007161EB"/>
    <w:rsid w:val="00716787"/>
    <w:rsid w:val="007178B6"/>
    <w:rsid w:val="00717CB7"/>
    <w:rsid w:val="00717FB7"/>
    <w:rsid w:val="00720545"/>
    <w:rsid w:val="0072066C"/>
    <w:rsid w:val="0072145A"/>
    <w:rsid w:val="007217CA"/>
    <w:rsid w:val="0072188A"/>
    <w:rsid w:val="007222B2"/>
    <w:rsid w:val="007227BE"/>
    <w:rsid w:val="00722906"/>
    <w:rsid w:val="00722D8D"/>
    <w:rsid w:val="00722F3C"/>
    <w:rsid w:val="0072334A"/>
    <w:rsid w:val="00723B56"/>
    <w:rsid w:val="00725903"/>
    <w:rsid w:val="00726525"/>
    <w:rsid w:val="00726F29"/>
    <w:rsid w:val="007270D4"/>
    <w:rsid w:val="00727A04"/>
    <w:rsid w:val="00730B73"/>
    <w:rsid w:val="00730D9A"/>
    <w:rsid w:val="00731AE3"/>
    <w:rsid w:val="00732A50"/>
    <w:rsid w:val="00732AC4"/>
    <w:rsid w:val="00732D00"/>
    <w:rsid w:val="00733469"/>
    <w:rsid w:val="00733E1F"/>
    <w:rsid w:val="007340C8"/>
    <w:rsid w:val="007340F4"/>
    <w:rsid w:val="007341FB"/>
    <w:rsid w:val="007347E2"/>
    <w:rsid w:val="00734892"/>
    <w:rsid w:val="007349B6"/>
    <w:rsid w:val="00735475"/>
    <w:rsid w:val="00735D5C"/>
    <w:rsid w:val="00735E85"/>
    <w:rsid w:val="0073654E"/>
    <w:rsid w:val="00736DF1"/>
    <w:rsid w:val="007371E5"/>
    <w:rsid w:val="0073773A"/>
    <w:rsid w:val="00737FBF"/>
    <w:rsid w:val="007403D2"/>
    <w:rsid w:val="00740851"/>
    <w:rsid w:val="00740CF9"/>
    <w:rsid w:val="00742191"/>
    <w:rsid w:val="0074223E"/>
    <w:rsid w:val="007426BC"/>
    <w:rsid w:val="007426F5"/>
    <w:rsid w:val="00743263"/>
    <w:rsid w:val="00743405"/>
    <w:rsid w:val="00743829"/>
    <w:rsid w:val="00743D52"/>
    <w:rsid w:val="007449A2"/>
    <w:rsid w:val="00746A11"/>
    <w:rsid w:val="0074705F"/>
    <w:rsid w:val="007474F5"/>
    <w:rsid w:val="0074751F"/>
    <w:rsid w:val="007476BA"/>
    <w:rsid w:val="00750B90"/>
    <w:rsid w:val="0075149E"/>
    <w:rsid w:val="00751631"/>
    <w:rsid w:val="007520A2"/>
    <w:rsid w:val="007523F0"/>
    <w:rsid w:val="00752ABB"/>
    <w:rsid w:val="007531FF"/>
    <w:rsid w:val="00753202"/>
    <w:rsid w:val="00753422"/>
    <w:rsid w:val="0075357B"/>
    <w:rsid w:val="00753A15"/>
    <w:rsid w:val="00753D7D"/>
    <w:rsid w:val="00753EA0"/>
    <w:rsid w:val="00754022"/>
    <w:rsid w:val="0075427F"/>
    <w:rsid w:val="0075454F"/>
    <w:rsid w:val="00754B0D"/>
    <w:rsid w:val="00754D84"/>
    <w:rsid w:val="00755841"/>
    <w:rsid w:val="00755DFF"/>
    <w:rsid w:val="007561E6"/>
    <w:rsid w:val="00756217"/>
    <w:rsid w:val="007564BB"/>
    <w:rsid w:val="0075753A"/>
    <w:rsid w:val="0076158B"/>
    <w:rsid w:val="00761AF6"/>
    <w:rsid w:val="007621CF"/>
    <w:rsid w:val="007622FE"/>
    <w:rsid w:val="00762B62"/>
    <w:rsid w:val="00762CA9"/>
    <w:rsid w:val="00762DC3"/>
    <w:rsid w:val="00762EA8"/>
    <w:rsid w:val="00763019"/>
    <w:rsid w:val="007636D3"/>
    <w:rsid w:val="00763957"/>
    <w:rsid w:val="00763C79"/>
    <w:rsid w:val="00763DF6"/>
    <w:rsid w:val="0076483C"/>
    <w:rsid w:val="00764D3B"/>
    <w:rsid w:val="00765890"/>
    <w:rsid w:val="00767225"/>
    <w:rsid w:val="00767551"/>
    <w:rsid w:val="00770083"/>
    <w:rsid w:val="007700CC"/>
    <w:rsid w:val="00770BB9"/>
    <w:rsid w:val="00771026"/>
    <w:rsid w:val="0077170B"/>
    <w:rsid w:val="00772BEF"/>
    <w:rsid w:val="0077359A"/>
    <w:rsid w:val="00774F4B"/>
    <w:rsid w:val="0077526F"/>
    <w:rsid w:val="0077579F"/>
    <w:rsid w:val="00775A32"/>
    <w:rsid w:val="00776035"/>
    <w:rsid w:val="00777393"/>
    <w:rsid w:val="007778B7"/>
    <w:rsid w:val="00777F82"/>
    <w:rsid w:val="00780DFC"/>
    <w:rsid w:val="00782173"/>
    <w:rsid w:val="00782422"/>
    <w:rsid w:val="0078287D"/>
    <w:rsid w:val="00782AD7"/>
    <w:rsid w:val="00782ECD"/>
    <w:rsid w:val="00782FAC"/>
    <w:rsid w:val="007832B5"/>
    <w:rsid w:val="007855B8"/>
    <w:rsid w:val="007866AC"/>
    <w:rsid w:val="00786B01"/>
    <w:rsid w:val="00786FAB"/>
    <w:rsid w:val="00787670"/>
    <w:rsid w:val="00787CD8"/>
    <w:rsid w:val="0079027E"/>
    <w:rsid w:val="0079068D"/>
    <w:rsid w:val="00790774"/>
    <w:rsid w:val="00790ACB"/>
    <w:rsid w:val="00790C6C"/>
    <w:rsid w:val="00790DC5"/>
    <w:rsid w:val="00791AE8"/>
    <w:rsid w:val="00792101"/>
    <w:rsid w:val="0079264A"/>
    <w:rsid w:val="00792871"/>
    <w:rsid w:val="007928D2"/>
    <w:rsid w:val="00794FD4"/>
    <w:rsid w:val="00795465"/>
    <w:rsid w:val="007956E8"/>
    <w:rsid w:val="00795DD1"/>
    <w:rsid w:val="00796671"/>
    <w:rsid w:val="00796EE2"/>
    <w:rsid w:val="00797379"/>
    <w:rsid w:val="00797A4F"/>
    <w:rsid w:val="00797B3A"/>
    <w:rsid w:val="00797EFD"/>
    <w:rsid w:val="007A0C86"/>
    <w:rsid w:val="007A1B30"/>
    <w:rsid w:val="007A2E66"/>
    <w:rsid w:val="007A2F9D"/>
    <w:rsid w:val="007A32C4"/>
    <w:rsid w:val="007A348A"/>
    <w:rsid w:val="007A3784"/>
    <w:rsid w:val="007A3910"/>
    <w:rsid w:val="007A42E9"/>
    <w:rsid w:val="007A453A"/>
    <w:rsid w:val="007A46A8"/>
    <w:rsid w:val="007A6193"/>
    <w:rsid w:val="007A66FC"/>
    <w:rsid w:val="007A6724"/>
    <w:rsid w:val="007A68F0"/>
    <w:rsid w:val="007A6C74"/>
    <w:rsid w:val="007A7592"/>
    <w:rsid w:val="007A7796"/>
    <w:rsid w:val="007A7A98"/>
    <w:rsid w:val="007B080B"/>
    <w:rsid w:val="007B2658"/>
    <w:rsid w:val="007B2E4A"/>
    <w:rsid w:val="007B31B9"/>
    <w:rsid w:val="007B3D0B"/>
    <w:rsid w:val="007B49FD"/>
    <w:rsid w:val="007B4FBC"/>
    <w:rsid w:val="007B4FE6"/>
    <w:rsid w:val="007B5670"/>
    <w:rsid w:val="007B5AC6"/>
    <w:rsid w:val="007B5C7D"/>
    <w:rsid w:val="007B5FA2"/>
    <w:rsid w:val="007B7B52"/>
    <w:rsid w:val="007C143B"/>
    <w:rsid w:val="007C18F9"/>
    <w:rsid w:val="007C304D"/>
    <w:rsid w:val="007C3096"/>
    <w:rsid w:val="007C3263"/>
    <w:rsid w:val="007C3641"/>
    <w:rsid w:val="007C394F"/>
    <w:rsid w:val="007C3BA2"/>
    <w:rsid w:val="007C3E2A"/>
    <w:rsid w:val="007C4312"/>
    <w:rsid w:val="007C47D9"/>
    <w:rsid w:val="007C4AE0"/>
    <w:rsid w:val="007C4D16"/>
    <w:rsid w:val="007C5539"/>
    <w:rsid w:val="007C5C3B"/>
    <w:rsid w:val="007C7094"/>
    <w:rsid w:val="007C709F"/>
    <w:rsid w:val="007C7B51"/>
    <w:rsid w:val="007C7FB3"/>
    <w:rsid w:val="007D0531"/>
    <w:rsid w:val="007D1257"/>
    <w:rsid w:val="007D12E3"/>
    <w:rsid w:val="007D1916"/>
    <w:rsid w:val="007D2348"/>
    <w:rsid w:val="007D2600"/>
    <w:rsid w:val="007D2E95"/>
    <w:rsid w:val="007D3A05"/>
    <w:rsid w:val="007D3D57"/>
    <w:rsid w:val="007D519C"/>
    <w:rsid w:val="007D5AE2"/>
    <w:rsid w:val="007D5C4A"/>
    <w:rsid w:val="007D5C8A"/>
    <w:rsid w:val="007D5C8B"/>
    <w:rsid w:val="007D6FEE"/>
    <w:rsid w:val="007D70D5"/>
    <w:rsid w:val="007E0388"/>
    <w:rsid w:val="007E04A7"/>
    <w:rsid w:val="007E0ECB"/>
    <w:rsid w:val="007E1060"/>
    <w:rsid w:val="007E19AB"/>
    <w:rsid w:val="007E1A0E"/>
    <w:rsid w:val="007E20AD"/>
    <w:rsid w:val="007E21E3"/>
    <w:rsid w:val="007E22CA"/>
    <w:rsid w:val="007E23C4"/>
    <w:rsid w:val="007E2997"/>
    <w:rsid w:val="007E2A96"/>
    <w:rsid w:val="007E3164"/>
    <w:rsid w:val="007E3471"/>
    <w:rsid w:val="007E36F7"/>
    <w:rsid w:val="007E3B92"/>
    <w:rsid w:val="007E4141"/>
    <w:rsid w:val="007E4A09"/>
    <w:rsid w:val="007E5925"/>
    <w:rsid w:val="007E5B63"/>
    <w:rsid w:val="007E7075"/>
    <w:rsid w:val="007E786D"/>
    <w:rsid w:val="007F00FB"/>
    <w:rsid w:val="007F16F2"/>
    <w:rsid w:val="007F19E6"/>
    <w:rsid w:val="007F1BE3"/>
    <w:rsid w:val="007F362E"/>
    <w:rsid w:val="007F38DE"/>
    <w:rsid w:val="007F38F0"/>
    <w:rsid w:val="007F3B83"/>
    <w:rsid w:val="007F3BED"/>
    <w:rsid w:val="007F450C"/>
    <w:rsid w:val="007F49D0"/>
    <w:rsid w:val="007F4F92"/>
    <w:rsid w:val="007F683C"/>
    <w:rsid w:val="007F6BC4"/>
    <w:rsid w:val="007F761B"/>
    <w:rsid w:val="007F7C21"/>
    <w:rsid w:val="0080018A"/>
    <w:rsid w:val="00800453"/>
    <w:rsid w:val="00800653"/>
    <w:rsid w:val="00800654"/>
    <w:rsid w:val="00800757"/>
    <w:rsid w:val="008010B2"/>
    <w:rsid w:val="008015E2"/>
    <w:rsid w:val="008027E4"/>
    <w:rsid w:val="00802849"/>
    <w:rsid w:val="0080319E"/>
    <w:rsid w:val="008037F8"/>
    <w:rsid w:val="00803A94"/>
    <w:rsid w:val="00804A95"/>
    <w:rsid w:val="00804C73"/>
    <w:rsid w:val="00804D3F"/>
    <w:rsid w:val="0080539D"/>
    <w:rsid w:val="00806233"/>
    <w:rsid w:val="0080665B"/>
    <w:rsid w:val="0080695A"/>
    <w:rsid w:val="0080705C"/>
    <w:rsid w:val="00807108"/>
    <w:rsid w:val="00807120"/>
    <w:rsid w:val="00810078"/>
    <w:rsid w:val="008100B9"/>
    <w:rsid w:val="0081012B"/>
    <w:rsid w:val="0081021F"/>
    <w:rsid w:val="008104F0"/>
    <w:rsid w:val="00810A3A"/>
    <w:rsid w:val="00810CAA"/>
    <w:rsid w:val="00811603"/>
    <w:rsid w:val="00813420"/>
    <w:rsid w:val="00813A71"/>
    <w:rsid w:val="00813CC4"/>
    <w:rsid w:val="00814730"/>
    <w:rsid w:val="0081544D"/>
    <w:rsid w:val="00815DA9"/>
    <w:rsid w:val="00815F4D"/>
    <w:rsid w:val="00816732"/>
    <w:rsid w:val="008168F4"/>
    <w:rsid w:val="00816E4A"/>
    <w:rsid w:val="008173FE"/>
    <w:rsid w:val="008176DA"/>
    <w:rsid w:val="00817850"/>
    <w:rsid w:val="00820675"/>
    <w:rsid w:val="00820DC4"/>
    <w:rsid w:val="0082104F"/>
    <w:rsid w:val="008210A2"/>
    <w:rsid w:val="008215EE"/>
    <w:rsid w:val="00822423"/>
    <w:rsid w:val="0082243E"/>
    <w:rsid w:val="00822C83"/>
    <w:rsid w:val="0082316F"/>
    <w:rsid w:val="00823B5B"/>
    <w:rsid w:val="00823C90"/>
    <w:rsid w:val="00824881"/>
    <w:rsid w:val="00825491"/>
    <w:rsid w:val="00825603"/>
    <w:rsid w:val="00826772"/>
    <w:rsid w:val="00826EA2"/>
    <w:rsid w:val="008277AC"/>
    <w:rsid w:val="00827813"/>
    <w:rsid w:val="00831375"/>
    <w:rsid w:val="00831F17"/>
    <w:rsid w:val="00832609"/>
    <w:rsid w:val="008333A9"/>
    <w:rsid w:val="00833834"/>
    <w:rsid w:val="00833F7A"/>
    <w:rsid w:val="0083408A"/>
    <w:rsid w:val="008341F9"/>
    <w:rsid w:val="0083431F"/>
    <w:rsid w:val="008343E0"/>
    <w:rsid w:val="0083609B"/>
    <w:rsid w:val="00836624"/>
    <w:rsid w:val="008368DC"/>
    <w:rsid w:val="00836AD4"/>
    <w:rsid w:val="0083710B"/>
    <w:rsid w:val="008373DF"/>
    <w:rsid w:val="00837681"/>
    <w:rsid w:val="00837EDC"/>
    <w:rsid w:val="0084014B"/>
    <w:rsid w:val="00840BB7"/>
    <w:rsid w:val="008427D8"/>
    <w:rsid w:val="00842847"/>
    <w:rsid w:val="00842C63"/>
    <w:rsid w:val="00843569"/>
    <w:rsid w:val="008436AC"/>
    <w:rsid w:val="008446DD"/>
    <w:rsid w:val="008448F7"/>
    <w:rsid w:val="00844D0C"/>
    <w:rsid w:val="0084506C"/>
    <w:rsid w:val="008454FF"/>
    <w:rsid w:val="00845662"/>
    <w:rsid w:val="00845F78"/>
    <w:rsid w:val="008465B6"/>
    <w:rsid w:val="00846645"/>
    <w:rsid w:val="00846C61"/>
    <w:rsid w:val="0084711B"/>
    <w:rsid w:val="0084734E"/>
    <w:rsid w:val="0084774C"/>
    <w:rsid w:val="00847791"/>
    <w:rsid w:val="008516B7"/>
    <w:rsid w:val="008517F8"/>
    <w:rsid w:val="00852D10"/>
    <w:rsid w:val="00853220"/>
    <w:rsid w:val="0085364D"/>
    <w:rsid w:val="00853D10"/>
    <w:rsid w:val="008542C8"/>
    <w:rsid w:val="008544D1"/>
    <w:rsid w:val="008548A5"/>
    <w:rsid w:val="00854C1C"/>
    <w:rsid w:val="00854E6F"/>
    <w:rsid w:val="00855547"/>
    <w:rsid w:val="00855F59"/>
    <w:rsid w:val="00856034"/>
    <w:rsid w:val="008577D6"/>
    <w:rsid w:val="00857BE1"/>
    <w:rsid w:val="00857D47"/>
    <w:rsid w:val="0086073F"/>
    <w:rsid w:val="0086125F"/>
    <w:rsid w:val="00861ADE"/>
    <w:rsid w:val="00861D48"/>
    <w:rsid w:val="00861EE1"/>
    <w:rsid w:val="00861FFA"/>
    <w:rsid w:val="00862DBC"/>
    <w:rsid w:val="008630ED"/>
    <w:rsid w:val="008642F4"/>
    <w:rsid w:val="008645CD"/>
    <w:rsid w:val="00864F79"/>
    <w:rsid w:val="00865413"/>
    <w:rsid w:val="0086557C"/>
    <w:rsid w:val="00865754"/>
    <w:rsid w:val="00865832"/>
    <w:rsid w:val="00865B4F"/>
    <w:rsid w:val="00865F1C"/>
    <w:rsid w:val="00866712"/>
    <w:rsid w:val="00866D9F"/>
    <w:rsid w:val="00867736"/>
    <w:rsid w:val="008678A6"/>
    <w:rsid w:val="00870FDF"/>
    <w:rsid w:val="008711A2"/>
    <w:rsid w:val="00871715"/>
    <w:rsid w:val="00871A14"/>
    <w:rsid w:val="00871E58"/>
    <w:rsid w:val="00871EC7"/>
    <w:rsid w:val="00871F69"/>
    <w:rsid w:val="00872533"/>
    <w:rsid w:val="00872724"/>
    <w:rsid w:val="00872B63"/>
    <w:rsid w:val="00872D59"/>
    <w:rsid w:val="00872EEE"/>
    <w:rsid w:val="00872F02"/>
    <w:rsid w:val="0087303F"/>
    <w:rsid w:val="00873931"/>
    <w:rsid w:val="00873BD8"/>
    <w:rsid w:val="00873BEB"/>
    <w:rsid w:val="00874115"/>
    <w:rsid w:val="008748A1"/>
    <w:rsid w:val="0087491A"/>
    <w:rsid w:val="00875137"/>
    <w:rsid w:val="0087579A"/>
    <w:rsid w:val="00876C2F"/>
    <w:rsid w:val="008779AC"/>
    <w:rsid w:val="00880216"/>
    <w:rsid w:val="00880E13"/>
    <w:rsid w:val="00882543"/>
    <w:rsid w:val="00882F0C"/>
    <w:rsid w:val="0088405A"/>
    <w:rsid w:val="008840E8"/>
    <w:rsid w:val="008846BD"/>
    <w:rsid w:val="00884D6E"/>
    <w:rsid w:val="0088663E"/>
    <w:rsid w:val="00886D4C"/>
    <w:rsid w:val="00887062"/>
    <w:rsid w:val="00887190"/>
    <w:rsid w:val="00887718"/>
    <w:rsid w:val="00887BAF"/>
    <w:rsid w:val="00887E28"/>
    <w:rsid w:val="00887E35"/>
    <w:rsid w:val="00887FF3"/>
    <w:rsid w:val="00890364"/>
    <w:rsid w:val="008903B8"/>
    <w:rsid w:val="008911A1"/>
    <w:rsid w:val="00892282"/>
    <w:rsid w:val="00892B7A"/>
    <w:rsid w:val="00892BC1"/>
    <w:rsid w:val="00892E15"/>
    <w:rsid w:val="00892FC5"/>
    <w:rsid w:val="00893046"/>
    <w:rsid w:val="00893489"/>
    <w:rsid w:val="00893631"/>
    <w:rsid w:val="00893E1A"/>
    <w:rsid w:val="008943F5"/>
    <w:rsid w:val="008953ED"/>
    <w:rsid w:val="008953F1"/>
    <w:rsid w:val="00895B55"/>
    <w:rsid w:val="00896454"/>
    <w:rsid w:val="008967B7"/>
    <w:rsid w:val="00896B41"/>
    <w:rsid w:val="008973A3"/>
    <w:rsid w:val="008A03F3"/>
    <w:rsid w:val="008A05AE"/>
    <w:rsid w:val="008A139D"/>
    <w:rsid w:val="008A169F"/>
    <w:rsid w:val="008A2463"/>
    <w:rsid w:val="008A2DCF"/>
    <w:rsid w:val="008A30E6"/>
    <w:rsid w:val="008A37B7"/>
    <w:rsid w:val="008A3CCB"/>
    <w:rsid w:val="008A47F8"/>
    <w:rsid w:val="008A4951"/>
    <w:rsid w:val="008A516E"/>
    <w:rsid w:val="008A5584"/>
    <w:rsid w:val="008A5DE0"/>
    <w:rsid w:val="008A5F59"/>
    <w:rsid w:val="008A6030"/>
    <w:rsid w:val="008A6939"/>
    <w:rsid w:val="008A6A44"/>
    <w:rsid w:val="008A7090"/>
    <w:rsid w:val="008A7B57"/>
    <w:rsid w:val="008B0632"/>
    <w:rsid w:val="008B0DF1"/>
    <w:rsid w:val="008B10CF"/>
    <w:rsid w:val="008B1343"/>
    <w:rsid w:val="008B1562"/>
    <w:rsid w:val="008B26D0"/>
    <w:rsid w:val="008B2EB1"/>
    <w:rsid w:val="008B2FAA"/>
    <w:rsid w:val="008B3487"/>
    <w:rsid w:val="008B34DF"/>
    <w:rsid w:val="008B355C"/>
    <w:rsid w:val="008B38F2"/>
    <w:rsid w:val="008B4914"/>
    <w:rsid w:val="008B498C"/>
    <w:rsid w:val="008B548F"/>
    <w:rsid w:val="008B5AD9"/>
    <w:rsid w:val="008B61C8"/>
    <w:rsid w:val="008B69A8"/>
    <w:rsid w:val="008B6BD4"/>
    <w:rsid w:val="008B6FFF"/>
    <w:rsid w:val="008B7125"/>
    <w:rsid w:val="008B794D"/>
    <w:rsid w:val="008B7C65"/>
    <w:rsid w:val="008B7E8E"/>
    <w:rsid w:val="008C1022"/>
    <w:rsid w:val="008C1690"/>
    <w:rsid w:val="008C2242"/>
    <w:rsid w:val="008C2E47"/>
    <w:rsid w:val="008C3BB3"/>
    <w:rsid w:val="008C4932"/>
    <w:rsid w:val="008C5272"/>
    <w:rsid w:val="008C5385"/>
    <w:rsid w:val="008C5A77"/>
    <w:rsid w:val="008C6F56"/>
    <w:rsid w:val="008C70E6"/>
    <w:rsid w:val="008C730F"/>
    <w:rsid w:val="008C76B0"/>
    <w:rsid w:val="008C76DA"/>
    <w:rsid w:val="008D12F7"/>
    <w:rsid w:val="008D1E5C"/>
    <w:rsid w:val="008D2910"/>
    <w:rsid w:val="008D3118"/>
    <w:rsid w:val="008D38A8"/>
    <w:rsid w:val="008D3F33"/>
    <w:rsid w:val="008D3F4E"/>
    <w:rsid w:val="008D4270"/>
    <w:rsid w:val="008D520B"/>
    <w:rsid w:val="008D67F7"/>
    <w:rsid w:val="008D74E9"/>
    <w:rsid w:val="008D7690"/>
    <w:rsid w:val="008D782E"/>
    <w:rsid w:val="008D7A9C"/>
    <w:rsid w:val="008E00D8"/>
    <w:rsid w:val="008E0183"/>
    <w:rsid w:val="008E026B"/>
    <w:rsid w:val="008E02E8"/>
    <w:rsid w:val="008E0896"/>
    <w:rsid w:val="008E14F5"/>
    <w:rsid w:val="008E1C90"/>
    <w:rsid w:val="008E1E95"/>
    <w:rsid w:val="008E2032"/>
    <w:rsid w:val="008E2493"/>
    <w:rsid w:val="008E29D1"/>
    <w:rsid w:val="008E2C5E"/>
    <w:rsid w:val="008E4332"/>
    <w:rsid w:val="008E47CD"/>
    <w:rsid w:val="008E5653"/>
    <w:rsid w:val="008E5E1D"/>
    <w:rsid w:val="008E625B"/>
    <w:rsid w:val="008E6E96"/>
    <w:rsid w:val="008E73A6"/>
    <w:rsid w:val="008F0DF7"/>
    <w:rsid w:val="008F0FEA"/>
    <w:rsid w:val="008F1407"/>
    <w:rsid w:val="008F14D6"/>
    <w:rsid w:val="008F1E92"/>
    <w:rsid w:val="008F369A"/>
    <w:rsid w:val="008F38C6"/>
    <w:rsid w:val="008F3CD9"/>
    <w:rsid w:val="008F42F0"/>
    <w:rsid w:val="008F448F"/>
    <w:rsid w:val="008F4530"/>
    <w:rsid w:val="008F58FC"/>
    <w:rsid w:val="008F6788"/>
    <w:rsid w:val="008F68DB"/>
    <w:rsid w:val="008F6C86"/>
    <w:rsid w:val="008F7979"/>
    <w:rsid w:val="008F7B06"/>
    <w:rsid w:val="00900766"/>
    <w:rsid w:val="00900B48"/>
    <w:rsid w:val="0090244E"/>
    <w:rsid w:val="009025A0"/>
    <w:rsid w:val="009025F2"/>
    <w:rsid w:val="00902AC7"/>
    <w:rsid w:val="00903192"/>
    <w:rsid w:val="00903257"/>
    <w:rsid w:val="009035E7"/>
    <w:rsid w:val="00903F2E"/>
    <w:rsid w:val="009043A4"/>
    <w:rsid w:val="00904E92"/>
    <w:rsid w:val="0090506C"/>
    <w:rsid w:val="00905882"/>
    <w:rsid w:val="0090592B"/>
    <w:rsid w:val="00905F97"/>
    <w:rsid w:val="009067AC"/>
    <w:rsid w:val="00906D53"/>
    <w:rsid w:val="00907C84"/>
    <w:rsid w:val="00907DF0"/>
    <w:rsid w:val="00907FA1"/>
    <w:rsid w:val="00910071"/>
    <w:rsid w:val="009109EC"/>
    <w:rsid w:val="00910F3F"/>
    <w:rsid w:val="00911130"/>
    <w:rsid w:val="00911F09"/>
    <w:rsid w:val="009124D8"/>
    <w:rsid w:val="00912686"/>
    <w:rsid w:val="00912770"/>
    <w:rsid w:val="00912974"/>
    <w:rsid w:val="00913612"/>
    <w:rsid w:val="009141C6"/>
    <w:rsid w:val="00914357"/>
    <w:rsid w:val="009145ED"/>
    <w:rsid w:val="00914932"/>
    <w:rsid w:val="0091566A"/>
    <w:rsid w:val="009158CC"/>
    <w:rsid w:val="00915E60"/>
    <w:rsid w:val="00916C60"/>
    <w:rsid w:val="00917116"/>
    <w:rsid w:val="00917CC4"/>
    <w:rsid w:val="009209A6"/>
    <w:rsid w:val="00920AB8"/>
    <w:rsid w:val="0092105F"/>
    <w:rsid w:val="00921C0D"/>
    <w:rsid w:val="00922085"/>
    <w:rsid w:val="009231D4"/>
    <w:rsid w:val="00923205"/>
    <w:rsid w:val="00923943"/>
    <w:rsid w:val="009242B9"/>
    <w:rsid w:val="00924A10"/>
    <w:rsid w:val="00924B03"/>
    <w:rsid w:val="00925161"/>
    <w:rsid w:val="00925AA1"/>
    <w:rsid w:val="00926A63"/>
    <w:rsid w:val="00927035"/>
    <w:rsid w:val="009275E4"/>
    <w:rsid w:val="009305A4"/>
    <w:rsid w:val="00930A64"/>
    <w:rsid w:val="00931553"/>
    <w:rsid w:val="0093171F"/>
    <w:rsid w:val="0093198D"/>
    <w:rsid w:val="009324A1"/>
    <w:rsid w:val="00932B81"/>
    <w:rsid w:val="00932B8D"/>
    <w:rsid w:val="00933788"/>
    <w:rsid w:val="00933B6E"/>
    <w:rsid w:val="00933B97"/>
    <w:rsid w:val="00933F7D"/>
    <w:rsid w:val="00933F81"/>
    <w:rsid w:val="009350D5"/>
    <w:rsid w:val="0093510D"/>
    <w:rsid w:val="009359B1"/>
    <w:rsid w:val="00935AA6"/>
    <w:rsid w:val="00935C75"/>
    <w:rsid w:val="00935F85"/>
    <w:rsid w:val="00936ABB"/>
    <w:rsid w:val="00936E86"/>
    <w:rsid w:val="00937094"/>
    <w:rsid w:val="00937686"/>
    <w:rsid w:val="009378B0"/>
    <w:rsid w:val="00941322"/>
    <w:rsid w:val="0094174D"/>
    <w:rsid w:val="00942716"/>
    <w:rsid w:val="0094293A"/>
    <w:rsid w:val="00942A06"/>
    <w:rsid w:val="00943535"/>
    <w:rsid w:val="00943B20"/>
    <w:rsid w:val="00943E88"/>
    <w:rsid w:val="0094411C"/>
    <w:rsid w:val="00945B08"/>
    <w:rsid w:val="0094726C"/>
    <w:rsid w:val="00947941"/>
    <w:rsid w:val="00947B4E"/>
    <w:rsid w:val="00950300"/>
    <w:rsid w:val="009511AB"/>
    <w:rsid w:val="00951889"/>
    <w:rsid w:val="00952C76"/>
    <w:rsid w:val="00953212"/>
    <w:rsid w:val="00953636"/>
    <w:rsid w:val="009541D1"/>
    <w:rsid w:val="009549B0"/>
    <w:rsid w:val="00954C29"/>
    <w:rsid w:val="009558E7"/>
    <w:rsid w:val="00956827"/>
    <w:rsid w:val="00956919"/>
    <w:rsid w:val="00956EFC"/>
    <w:rsid w:val="00957E5B"/>
    <w:rsid w:val="0096021C"/>
    <w:rsid w:val="00960B5C"/>
    <w:rsid w:val="00960D8F"/>
    <w:rsid w:val="00961438"/>
    <w:rsid w:val="0096175D"/>
    <w:rsid w:val="00961857"/>
    <w:rsid w:val="009618FE"/>
    <w:rsid w:val="00961C1D"/>
    <w:rsid w:val="00961C52"/>
    <w:rsid w:val="0096224A"/>
    <w:rsid w:val="009623AA"/>
    <w:rsid w:val="00962493"/>
    <w:rsid w:val="00963375"/>
    <w:rsid w:val="00963470"/>
    <w:rsid w:val="009635B5"/>
    <w:rsid w:val="00963910"/>
    <w:rsid w:val="009646FA"/>
    <w:rsid w:val="009648C6"/>
    <w:rsid w:val="00964A16"/>
    <w:rsid w:val="00965CB6"/>
    <w:rsid w:val="00966834"/>
    <w:rsid w:val="009676FB"/>
    <w:rsid w:val="00967E1A"/>
    <w:rsid w:val="00967F27"/>
    <w:rsid w:val="009707B6"/>
    <w:rsid w:val="00970D49"/>
    <w:rsid w:val="009717A1"/>
    <w:rsid w:val="00971C64"/>
    <w:rsid w:val="009721BC"/>
    <w:rsid w:val="009736FA"/>
    <w:rsid w:val="0097431E"/>
    <w:rsid w:val="00974377"/>
    <w:rsid w:val="009752D3"/>
    <w:rsid w:val="00976298"/>
    <w:rsid w:val="009763C7"/>
    <w:rsid w:val="00976636"/>
    <w:rsid w:val="00977620"/>
    <w:rsid w:val="00977AE9"/>
    <w:rsid w:val="0098012C"/>
    <w:rsid w:val="00980BB9"/>
    <w:rsid w:val="00980F96"/>
    <w:rsid w:val="009813E1"/>
    <w:rsid w:val="00981B73"/>
    <w:rsid w:val="00982266"/>
    <w:rsid w:val="0098259D"/>
    <w:rsid w:val="009827EC"/>
    <w:rsid w:val="00982C25"/>
    <w:rsid w:val="00982CC7"/>
    <w:rsid w:val="00982CD8"/>
    <w:rsid w:val="0098361F"/>
    <w:rsid w:val="0098399C"/>
    <w:rsid w:val="0098434C"/>
    <w:rsid w:val="00984FB9"/>
    <w:rsid w:val="009851A7"/>
    <w:rsid w:val="009856C4"/>
    <w:rsid w:val="0098607A"/>
    <w:rsid w:val="00986792"/>
    <w:rsid w:val="0099034C"/>
    <w:rsid w:val="009906A6"/>
    <w:rsid w:val="009909C3"/>
    <w:rsid w:val="0099114D"/>
    <w:rsid w:val="009915A1"/>
    <w:rsid w:val="00991AF8"/>
    <w:rsid w:val="009920A6"/>
    <w:rsid w:val="009921BE"/>
    <w:rsid w:val="00992571"/>
    <w:rsid w:val="0099264C"/>
    <w:rsid w:val="0099277C"/>
    <w:rsid w:val="009928A1"/>
    <w:rsid w:val="00992EDC"/>
    <w:rsid w:val="0099416D"/>
    <w:rsid w:val="009941A3"/>
    <w:rsid w:val="00994C08"/>
    <w:rsid w:val="00994E09"/>
    <w:rsid w:val="00995029"/>
    <w:rsid w:val="00995348"/>
    <w:rsid w:val="00995453"/>
    <w:rsid w:val="00995BE0"/>
    <w:rsid w:val="0099649D"/>
    <w:rsid w:val="00996639"/>
    <w:rsid w:val="0099712C"/>
    <w:rsid w:val="009971F6"/>
    <w:rsid w:val="0099792F"/>
    <w:rsid w:val="00997971"/>
    <w:rsid w:val="00997C6F"/>
    <w:rsid w:val="009A0B49"/>
    <w:rsid w:val="009A184F"/>
    <w:rsid w:val="009A18EF"/>
    <w:rsid w:val="009A1B59"/>
    <w:rsid w:val="009A1CE6"/>
    <w:rsid w:val="009A3C3F"/>
    <w:rsid w:val="009A418D"/>
    <w:rsid w:val="009A4B4D"/>
    <w:rsid w:val="009A4FF4"/>
    <w:rsid w:val="009A54C1"/>
    <w:rsid w:val="009A556C"/>
    <w:rsid w:val="009A65EA"/>
    <w:rsid w:val="009A71D1"/>
    <w:rsid w:val="009A7C25"/>
    <w:rsid w:val="009B0435"/>
    <w:rsid w:val="009B09F6"/>
    <w:rsid w:val="009B1103"/>
    <w:rsid w:val="009B1260"/>
    <w:rsid w:val="009B21FD"/>
    <w:rsid w:val="009B2961"/>
    <w:rsid w:val="009B3210"/>
    <w:rsid w:val="009B361F"/>
    <w:rsid w:val="009B384D"/>
    <w:rsid w:val="009B3F7E"/>
    <w:rsid w:val="009B41B2"/>
    <w:rsid w:val="009B4AEE"/>
    <w:rsid w:val="009B4C01"/>
    <w:rsid w:val="009B4D12"/>
    <w:rsid w:val="009B4E66"/>
    <w:rsid w:val="009B50D8"/>
    <w:rsid w:val="009B5F7C"/>
    <w:rsid w:val="009B6472"/>
    <w:rsid w:val="009B727B"/>
    <w:rsid w:val="009B75E0"/>
    <w:rsid w:val="009B7FC1"/>
    <w:rsid w:val="009C02A0"/>
    <w:rsid w:val="009C0402"/>
    <w:rsid w:val="009C08D6"/>
    <w:rsid w:val="009C09D8"/>
    <w:rsid w:val="009C0C89"/>
    <w:rsid w:val="009C127A"/>
    <w:rsid w:val="009C17CF"/>
    <w:rsid w:val="009C187A"/>
    <w:rsid w:val="009C1B26"/>
    <w:rsid w:val="009C1BBE"/>
    <w:rsid w:val="009C1CFB"/>
    <w:rsid w:val="009C1E6A"/>
    <w:rsid w:val="009C20EE"/>
    <w:rsid w:val="009C2CB9"/>
    <w:rsid w:val="009C2EB5"/>
    <w:rsid w:val="009C3261"/>
    <w:rsid w:val="009C3706"/>
    <w:rsid w:val="009C373E"/>
    <w:rsid w:val="009C38E7"/>
    <w:rsid w:val="009C419A"/>
    <w:rsid w:val="009C4A3A"/>
    <w:rsid w:val="009C560B"/>
    <w:rsid w:val="009C5980"/>
    <w:rsid w:val="009C5D87"/>
    <w:rsid w:val="009C5DFD"/>
    <w:rsid w:val="009C6A66"/>
    <w:rsid w:val="009D0971"/>
    <w:rsid w:val="009D15F4"/>
    <w:rsid w:val="009D1F46"/>
    <w:rsid w:val="009D2A1C"/>
    <w:rsid w:val="009D2B1B"/>
    <w:rsid w:val="009D339B"/>
    <w:rsid w:val="009D413B"/>
    <w:rsid w:val="009D4533"/>
    <w:rsid w:val="009D55FE"/>
    <w:rsid w:val="009D6350"/>
    <w:rsid w:val="009E04DC"/>
    <w:rsid w:val="009E17A1"/>
    <w:rsid w:val="009E1CBD"/>
    <w:rsid w:val="009E26D8"/>
    <w:rsid w:val="009E45A0"/>
    <w:rsid w:val="009E45EF"/>
    <w:rsid w:val="009E64AA"/>
    <w:rsid w:val="009E68E1"/>
    <w:rsid w:val="009E7765"/>
    <w:rsid w:val="009F0D8D"/>
    <w:rsid w:val="009F16F6"/>
    <w:rsid w:val="009F1810"/>
    <w:rsid w:val="009F1AEB"/>
    <w:rsid w:val="009F1CA4"/>
    <w:rsid w:val="009F1E0A"/>
    <w:rsid w:val="009F21ED"/>
    <w:rsid w:val="009F3627"/>
    <w:rsid w:val="009F4680"/>
    <w:rsid w:val="009F4848"/>
    <w:rsid w:val="009F4ED4"/>
    <w:rsid w:val="009F5C6B"/>
    <w:rsid w:val="009F5F32"/>
    <w:rsid w:val="009F5FA1"/>
    <w:rsid w:val="009F6295"/>
    <w:rsid w:val="009F6539"/>
    <w:rsid w:val="009F67EE"/>
    <w:rsid w:val="009F6D80"/>
    <w:rsid w:val="009F7386"/>
    <w:rsid w:val="009F7E27"/>
    <w:rsid w:val="00A001E0"/>
    <w:rsid w:val="00A01D1B"/>
    <w:rsid w:val="00A0221A"/>
    <w:rsid w:val="00A02638"/>
    <w:rsid w:val="00A0281B"/>
    <w:rsid w:val="00A02B42"/>
    <w:rsid w:val="00A03672"/>
    <w:rsid w:val="00A03AA0"/>
    <w:rsid w:val="00A047A5"/>
    <w:rsid w:val="00A04E85"/>
    <w:rsid w:val="00A05655"/>
    <w:rsid w:val="00A05A86"/>
    <w:rsid w:val="00A06783"/>
    <w:rsid w:val="00A0708D"/>
    <w:rsid w:val="00A1023F"/>
    <w:rsid w:val="00A105ED"/>
    <w:rsid w:val="00A10763"/>
    <w:rsid w:val="00A10FB1"/>
    <w:rsid w:val="00A11796"/>
    <w:rsid w:val="00A11806"/>
    <w:rsid w:val="00A12629"/>
    <w:rsid w:val="00A12CEB"/>
    <w:rsid w:val="00A13012"/>
    <w:rsid w:val="00A1319E"/>
    <w:rsid w:val="00A13A46"/>
    <w:rsid w:val="00A13B80"/>
    <w:rsid w:val="00A14B3B"/>
    <w:rsid w:val="00A14C8F"/>
    <w:rsid w:val="00A14D4F"/>
    <w:rsid w:val="00A1553E"/>
    <w:rsid w:val="00A15DB8"/>
    <w:rsid w:val="00A160F3"/>
    <w:rsid w:val="00A166E7"/>
    <w:rsid w:val="00A16BC7"/>
    <w:rsid w:val="00A16FC2"/>
    <w:rsid w:val="00A21110"/>
    <w:rsid w:val="00A213FA"/>
    <w:rsid w:val="00A21AF5"/>
    <w:rsid w:val="00A21C96"/>
    <w:rsid w:val="00A2304D"/>
    <w:rsid w:val="00A2330A"/>
    <w:rsid w:val="00A24123"/>
    <w:rsid w:val="00A2456F"/>
    <w:rsid w:val="00A24800"/>
    <w:rsid w:val="00A256BB"/>
    <w:rsid w:val="00A25815"/>
    <w:rsid w:val="00A259BA"/>
    <w:rsid w:val="00A259E5"/>
    <w:rsid w:val="00A25B78"/>
    <w:rsid w:val="00A25E80"/>
    <w:rsid w:val="00A2629B"/>
    <w:rsid w:val="00A26315"/>
    <w:rsid w:val="00A2662E"/>
    <w:rsid w:val="00A2666A"/>
    <w:rsid w:val="00A26DB1"/>
    <w:rsid w:val="00A27214"/>
    <w:rsid w:val="00A277D8"/>
    <w:rsid w:val="00A278AD"/>
    <w:rsid w:val="00A27B2D"/>
    <w:rsid w:val="00A27D0B"/>
    <w:rsid w:val="00A30291"/>
    <w:rsid w:val="00A302FD"/>
    <w:rsid w:val="00A308AC"/>
    <w:rsid w:val="00A30F8E"/>
    <w:rsid w:val="00A30FCE"/>
    <w:rsid w:val="00A31238"/>
    <w:rsid w:val="00A31C1C"/>
    <w:rsid w:val="00A32885"/>
    <w:rsid w:val="00A33912"/>
    <w:rsid w:val="00A3495B"/>
    <w:rsid w:val="00A34961"/>
    <w:rsid w:val="00A34A83"/>
    <w:rsid w:val="00A3617A"/>
    <w:rsid w:val="00A361E8"/>
    <w:rsid w:val="00A36281"/>
    <w:rsid w:val="00A368CE"/>
    <w:rsid w:val="00A36C10"/>
    <w:rsid w:val="00A36DF2"/>
    <w:rsid w:val="00A36E9B"/>
    <w:rsid w:val="00A3745B"/>
    <w:rsid w:val="00A377FF"/>
    <w:rsid w:val="00A418A5"/>
    <w:rsid w:val="00A42DF2"/>
    <w:rsid w:val="00A4348B"/>
    <w:rsid w:val="00A443B0"/>
    <w:rsid w:val="00A44C9D"/>
    <w:rsid w:val="00A44F2D"/>
    <w:rsid w:val="00A456E7"/>
    <w:rsid w:val="00A45AF8"/>
    <w:rsid w:val="00A45DA3"/>
    <w:rsid w:val="00A4635C"/>
    <w:rsid w:val="00A46D96"/>
    <w:rsid w:val="00A46E64"/>
    <w:rsid w:val="00A4701E"/>
    <w:rsid w:val="00A475DA"/>
    <w:rsid w:val="00A47C5A"/>
    <w:rsid w:val="00A47C78"/>
    <w:rsid w:val="00A47D22"/>
    <w:rsid w:val="00A47DAC"/>
    <w:rsid w:val="00A47EB9"/>
    <w:rsid w:val="00A50033"/>
    <w:rsid w:val="00A50FC8"/>
    <w:rsid w:val="00A5141B"/>
    <w:rsid w:val="00A51479"/>
    <w:rsid w:val="00A5152B"/>
    <w:rsid w:val="00A517BE"/>
    <w:rsid w:val="00A5187A"/>
    <w:rsid w:val="00A51B7C"/>
    <w:rsid w:val="00A51C56"/>
    <w:rsid w:val="00A51F79"/>
    <w:rsid w:val="00A5396F"/>
    <w:rsid w:val="00A54250"/>
    <w:rsid w:val="00A5530C"/>
    <w:rsid w:val="00A55918"/>
    <w:rsid w:val="00A55E5B"/>
    <w:rsid w:val="00A562A2"/>
    <w:rsid w:val="00A569C0"/>
    <w:rsid w:val="00A57526"/>
    <w:rsid w:val="00A57B9C"/>
    <w:rsid w:val="00A60391"/>
    <w:rsid w:val="00A60F1D"/>
    <w:rsid w:val="00A613C5"/>
    <w:rsid w:val="00A61CFF"/>
    <w:rsid w:val="00A61DB3"/>
    <w:rsid w:val="00A6222C"/>
    <w:rsid w:val="00A62C39"/>
    <w:rsid w:val="00A62C95"/>
    <w:rsid w:val="00A6365A"/>
    <w:rsid w:val="00A641F3"/>
    <w:rsid w:val="00A64536"/>
    <w:rsid w:val="00A64AF6"/>
    <w:rsid w:val="00A64E63"/>
    <w:rsid w:val="00A64F10"/>
    <w:rsid w:val="00A659F2"/>
    <w:rsid w:val="00A65C5E"/>
    <w:rsid w:val="00A6608F"/>
    <w:rsid w:val="00A671E9"/>
    <w:rsid w:val="00A672F7"/>
    <w:rsid w:val="00A67EEA"/>
    <w:rsid w:val="00A70262"/>
    <w:rsid w:val="00A70B69"/>
    <w:rsid w:val="00A7159A"/>
    <w:rsid w:val="00A71717"/>
    <w:rsid w:val="00A71724"/>
    <w:rsid w:val="00A71DE5"/>
    <w:rsid w:val="00A72002"/>
    <w:rsid w:val="00A72538"/>
    <w:rsid w:val="00A731A5"/>
    <w:rsid w:val="00A73C3D"/>
    <w:rsid w:val="00A73D7E"/>
    <w:rsid w:val="00A74775"/>
    <w:rsid w:val="00A74E26"/>
    <w:rsid w:val="00A75580"/>
    <w:rsid w:val="00A7588D"/>
    <w:rsid w:val="00A75D36"/>
    <w:rsid w:val="00A75E66"/>
    <w:rsid w:val="00A76226"/>
    <w:rsid w:val="00A76289"/>
    <w:rsid w:val="00A76769"/>
    <w:rsid w:val="00A767CE"/>
    <w:rsid w:val="00A77213"/>
    <w:rsid w:val="00A7784F"/>
    <w:rsid w:val="00A77C46"/>
    <w:rsid w:val="00A77DC8"/>
    <w:rsid w:val="00A80331"/>
    <w:rsid w:val="00A80347"/>
    <w:rsid w:val="00A807C6"/>
    <w:rsid w:val="00A811B6"/>
    <w:rsid w:val="00A8352A"/>
    <w:rsid w:val="00A839E4"/>
    <w:rsid w:val="00A8459A"/>
    <w:rsid w:val="00A8470D"/>
    <w:rsid w:val="00A84B68"/>
    <w:rsid w:val="00A84FCC"/>
    <w:rsid w:val="00A8520E"/>
    <w:rsid w:val="00A854CF"/>
    <w:rsid w:val="00A85567"/>
    <w:rsid w:val="00A85E6C"/>
    <w:rsid w:val="00A8776B"/>
    <w:rsid w:val="00A91FFB"/>
    <w:rsid w:val="00A92956"/>
    <w:rsid w:val="00A93695"/>
    <w:rsid w:val="00A9369D"/>
    <w:rsid w:val="00A93901"/>
    <w:rsid w:val="00A94251"/>
    <w:rsid w:val="00A94E23"/>
    <w:rsid w:val="00A95AB5"/>
    <w:rsid w:val="00A95D68"/>
    <w:rsid w:val="00A964C7"/>
    <w:rsid w:val="00A9782F"/>
    <w:rsid w:val="00A97C72"/>
    <w:rsid w:val="00AA0160"/>
    <w:rsid w:val="00AA02BA"/>
    <w:rsid w:val="00AA040A"/>
    <w:rsid w:val="00AA0ED3"/>
    <w:rsid w:val="00AA1612"/>
    <w:rsid w:val="00AA1D30"/>
    <w:rsid w:val="00AA1F85"/>
    <w:rsid w:val="00AA275D"/>
    <w:rsid w:val="00AA2B6E"/>
    <w:rsid w:val="00AA2D95"/>
    <w:rsid w:val="00AA2F04"/>
    <w:rsid w:val="00AA3117"/>
    <w:rsid w:val="00AA33B6"/>
    <w:rsid w:val="00AA36EF"/>
    <w:rsid w:val="00AA3A79"/>
    <w:rsid w:val="00AA3F90"/>
    <w:rsid w:val="00AA4B2B"/>
    <w:rsid w:val="00AA541A"/>
    <w:rsid w:val="00AA5BB6"/>
    <w:rsid w:val="00AA5D7A"/>
    <w:rsid w:val="00AA5D7E"/>
    <w:rsid w:val="00AA6B1D"/>
    <w:rsid w:val="00AA731B"/>
    <w:rsid w:val="00AA7506"/>
    <w:rsid w:val="00AA7924"/>
    <w:rsid w:val="00AB0197"/>
    <w:rsid w:val="00AB05D4"/>
    <w:rsid w:val="00AB08AF"/>
    <w:rsid w:val="00AB0D78"/>
    <w:rsid w:val="00AB0E4F"/>
    <w:rsid w:val="00AB103D"/>
    <w:rsid w:val="00AB11E8"/>
    <w:rsid w:val="00AB148C"/>
    <w:rsid w:val="00AB184D"/>
    <w:rsid w:val="00AB2857"/>
    <w:rsid w:val="00AB2D64"/>
    <w:rsid w:val="00AB2EAC"/>
    <w:rsid w:val="00AB30F0"/>
    <w:rsid w:val="00AB3472"/>
    <w:rsid w:val="00AB34FE"/>
    <w:rsid w:val="00AB3BED"/>
    <w:rsid w:val="00AB44C7"/>
    <w:rsid w:val="00AB4995"/>
    <w:rsid w:val="00AB512A"/>
    <w:rsid w:val="00AB571F"/>
    <w:rsid w:val="00AB58D7"/>
    <w:rsid w:val="00AB5DED"/>
    <w:rsid w:val="00AB5F59"/>
    <w:rsid w:val="00AB66A9"/>
    <w:rsid w:val="00AB699E"/>
    <w:rsid w:val="00AB7335"/>
    <w:rsid w:val="00AB7D3A"/>
    <w:rsid w:val="00AB7D97"/>
    <w:rsid w:val="00AB7E22"/>
    <w:rsid w:val="00AC087D"/>
    <w:rsid w:val="00AC0E08"/>
    <w:rsid w:val="00AC1E51"/>
    <w:rsid w:val="00AC242C"/>
    <w:rsid w:val="00AC2776"/>
    <w:rsid w:val="00AC3525"/>
    <w:rsid w:val="00AC3F1C"/>
    <w:rsid w:val="00AC4DCC"/>
    <w:rsid w:val="00AC6083"/>
    <w:rsid w:val="00AC6317"/>
    <w:rsid w:val="00AC65C4"/>
    <w:rsid w:val="00AC6C41"/>
    <w:rsid w:val="00AC6F99"/>
    <w:rsid w:val="00AC72E2"/>
    <w:rsid w:val="00AC7305"/>
    <w:rsid w:val="00AC7501"/>
    <w:rsid w:val="00AC7B0B"/>
    <w:rsid w:val="00AC7F8B"/>
    <w:rsid w:val="00AD00EE"/>
    <w:rsid w:val="00AD05F3"/>
    <w:rsid w:val="00AD0A64"/>
    <w:rsid w:val="00AD19AE"/>
    <w:rsid w:val="00AD3162"/>
    <w:rsid w:val="00AD3722"/>
    <w:rsid w:val="00AD3C5C"/>
    <w:rsid w:val="00AD40ED"/>
    <w:rsid w:val="00AD4E81"/>
    <w:rsid w:val="00AD512A"/>
    <w:rsid w:val="00AD52C1"/>
    <w:rsid w:val="00AD5BFD"/>
    <w:rsid w:val="00AD5FD8"/>
    <w:rsid w:val="00AD67A8"/>
    <w:rsid w:val="00AD6D98"/>
    <w:rsid w:val="00AD7A3A"/>
    <w:rsid w:val="00AD7D1E"/>
    <w:rsid w:val="00AE03E9"/>
    <w:rsid w:val="00AE096C"/>
    <w:rsid w:val="00AE1A4E"/>
    <w:rsid w:val="00AE233D"/>
    <w:rsid w:val="00AE24D9"/>
    <w:rsid w:val="00AE253E"/>
    <w:rsid w:val="00AE2CDB"/>
    <w:rsid w:val="00AE2ECD"/>
    <w:rsid w:val="00AE2FDC"/>
    <w:rsid w:val="00AE40F0"/>
    <w:rsid w:val="00AE4DC8"/>
    <w:rsid w:val="00AE57B4"/>
    <w:rsid w:val="00AE5B49"/>
    <w:rsid w:val="00AE6E92"/>
    <w:rsid w:val="00AE71D9"/>
    <w:rsid w:val="00AE7526"/>
    <w:rsid w:val="00AE7C39"/>
    <w:rsid w:val="00AE7EE7"/>
    <w:rsid w:val="00AF0376"/>
    <w:rsid w:val="00AF094D"/>
    <w:rsid w:val="00AF0950"/>
    <w:rsid w:val="00AF0BF7"/>
    <w:rsid w:val="00AF0E31"/>
    <w:rsid w:val="00AF16F6"/>
    <w:rsid w:val="00AF1D90"/>
    <w:rsid w:val="00AF1F8C"/>
    <w:rsid w:val="00AF1FF0"/>
    <w:rsid w:val="00AF21F4"/>
    <w:rsid w:val="00AF2277"/>
    <w:rsid w:val="00AF2DE5"/>
    <w:rsid w:val="00AF2FF5"/>
    <w:rsid w:val="00AF3077"/>
    <w:rsid w:val="00AF3216"/>
    <w:rsid w:val="00AF32DD"/>
    <w:rsid w:val="00AF3586"/>
    <w:rsid w:val="00AF35C5"/>
    <w:rsid w:val="00AF3627"/>
    <w:rsid w:val="00AF4353"/>
    <w:rsid w:val="00AF4D43"/>
    <w:rsid w:val="00AF4F53"/>
    <w:rsid w:val="00AF5D19"/>
    <w:rsid w:val="00AF6206"/>
    <w:rsid w:val="00AF6287"/>
    <w:rsid w:val="00AF6612"/>
    <w:rsid w:val="00AF68B6"/>
    <w:rsid w:val="00AF6A53"/>
    <w:rsid w:val="00AF712C"/>
    <w:rsid w:val="00B0081E"/>
    <w:rsid w:val="00B00A59"/>
    <w:rsid w:val="00B0222B"/>
    <w:rsid w:val="00B043D8"/>
    <w:rsid w:val="00B04C32"/>
    <w:rsid w:val="00B0511C"/>
    <w:rsid w:val="00B05205"/>
    <w:rsid w:val="00B0526E"/>
    <w:rsid w:val="00B053A9"/>
    <w:rsid w:val="00B057C3"/>
    <w:rsid w:val="00B05BD7"/>
    <w:rsid w:val="00B071AA"/>
    <w:rsid w:val="00B07778"/>
    <w:rsid w:val="00B07CE9"/>
    <w:rsid w:val="00B1098B"/>
    <w:rsid w:val="00B1100D"/>
    <w:rsid w:val="00B11652"/>
    <w:rsid w:val="00B117FA"/>
    <w:rsid w:val="00B11B83"/>
    <w:rsid w:val="00B12222"/>
    <w:rsid w:val="00B12FA0"/>
    <w:rsid w:val="00B1302D"/>
    <w:rsid w:val="00B13A75"/>
    <w:rsid w:val="00B13D53"/>
    <w:rsid w:val="00B13FEF"/>
    <w:rsid w:val="00B150F2"/>
    <w:rsid w:val="00B151B9"/>
    <w:rsid w:val="00B156BE"/>
    <w:rsid w:val="00B15785"/>
    <w:rsid w:val="00B15897"/>
    <w:rsid w:val="00B15C46"/>
    <w:rsid w:val="00B163A7"/>
    <w:rsid w:val="00B16578"/>
    <w:rsid w:val="00B1696E"/>
    <w:rsid w:val="00B16C22"/>
    <w:rsid w:val="00B17981"/>
    <w:rsid w:val="00B17D22"/>
    <w:rsid w:val="00B21E24"/>
    <w:rsid w:val="00B2212D"/>
    <w:rsid w:val="00B2266F"/>
    <w:rsid w:val="00B232D7"/>
    <w:rsid w:val="00B236AC"/>
    <w:rsid w:val="00B23A1F"/>
    <w:rsid w:val="00B23D4F"/>
    <w:rsid w:val="00B255EE"/>
    <w:rsid w:val="00B25D64"/>
    <w:rsid w:val="00B27BD0"/>
    <w:rsid w:val="00B30BCE"/>
    <w:rsid w:val="00B31E60"/>
    <w:rsid w:val="00B31F3A"/>
    <w:rsid w:val="00B324E8"/>
    <w:rsid w:val="00B326AC"/>
    <w:rsid w:val="00B32754"/>
    <w:rsid w:val="00B33011"/>
    <w:rsid w:val="00B33825"/>
    <w:rsid w:val="00B33956"/>
    <w:rsid w:val="00B33BDD"/>
    <w:rsid w:val="00B33BF4"/>
    <w:rsid w:val="00B33D07"/>
    <w:rsid w:val="00B33D42"/>
    <w:rsid w:val="00B3434F"/>
    <w:rsid w:val="00B34726"/>
    <w:rsid w:val="00B34E76"/>
    <w:rsid w:val="00B351DE"/>
    <w:rsid w:val="00B3539E"/>
    <w:rsid w:val="00B35A1C"/>
    <w:rsid w:val="00B35C62"/>
    <w:rsid w:val="00B3609F"/>
    <w:rsid w:val="00B360BC"/>
    <w:rsid w:val="00B367F6"/>
    <w:rsid w:val="00B36894"/>
    <w:rsid w:val="00B368A3"/>
    <w:rsid w:val="00B37127"/>
    <w:rsid w:val="00B375DE"/>
    <w:rsid w:val="00B408D2"/>
    <w:rsid w:val="00B40F90"/>
    <w:rsid w:val="00B41067"/>
    <w:rsid w:val="00B4127F"/>
    <w:rsid w:val="00B42183"/>
    <w:rsid w:val="00B42C28"/>
    <w:rsid w:val="00B433CB"/>
    <w:rsid w:val="00B434B0"/>
    <w:rsid w:val="00B437C5"/>
    <w:rsid w:val="00B43900"/>
    <w:rsid w:val="00B43A1D"/>
    <w:rsid w:val="00B43F50"/>
    <w:rsid w:val="00B44C3D"/>
    <w:rsid w:val="00B45257"/>
    <w:rsid w:val="00B453CB"/>
    <w:rsid w:val="00B45C05"/>
    <w:rsid w:val="00B46196"/>
    <w:rsid w:val="00B471DF"/>
    <w:rsid w:val="00B47573"/>
    <w:rsid w:val="00B50C22"/>
    <w:rsid w:val="00B5125D"/>
    <w:rsid w:val="00B5186D"/>
    <w:rsid w:val="00B51E6F"/>
    <w:rsid w:val="00B52196"/>
    <w:rsid w:val="00B52572"/>
    <w:rsid w:val="00B53653"/>
    <w:rsid w:val="00B53D0A"/>
    <w:rsid w:val="00B53F02"/>
    <w:rsid w:val="00B54608"/>
    <w:rsid w:val="00B5466D"/>
    <w:rsid w:val="00B54CC9"/>
    <w:rsid w:val="00B5603A"/>
    <w:rsid w:val="00B56711"/>
    <w:rsid w:val="00B5702C"/>
    <w:rsid w:val="00B602D5"/>
    <w:rsid w:val="00B60560"/>
    <w:rsid w:val="00B60A63"/>
    <w:rsid w:val="00B60BE0"/>
    <w:rsid w:val="00B615D5"/>
    <w:rsid w:val="00B61968"/>
    <w:rsid w:val="00B62258"/>
    <w:rsid w:val="00B62507"/>
    <w:rsid w:val="00B6318D"/>
    <w:rsid w:val="00B65A13"/>
    <w:rsid w:val="00B66EDA"/>
    <w:rsid w:val="00B67167"/>
    <w:rsid w:val="00B67D79"/>
    <w:rsid w:val="00B706E0"/>
    <w:rsid w:val="00B709CA"/>
    <w:rsid w:val="00B713B8"/>
    <w:rsid w:val="00B71666"/>
    <w:rsid w:val="00B71742"/>
    <w:rsid w:val="00B72540"/>
    <w:rsid w:val="00B728FA"/>
    <w:rsid w:val="00B73342"/>
    <w:rsid w:val="00B73EE7"/>
    <w:rsid w:val="00B747D9"/>
    <w:rsid w:val="00B747E9"/>
    <w:rsid w:val="00B748A8"/>
    <w:rsid w:val="00B75A69"/>
    <w:rsid w:val="00B775B2"/>
    <w:rsid w:val="00B776CF"/>
    <w:rsid w:val="00B80464"/>
    <w:rsid w:val="00B8113E"/>
    <w:rsid w:val="00B814C7"/>
    <w:rsid w:val="00B818B2"/>
    <w:rsid w:val="00B819A7"/>
    <w:rsid w:val="00B82340"/>
    <w:rsid w:val="00B82AFE"/>
    <w:rsid w:val="00B83440"/>
    <w:rsid w:val="00B85384"/>
    <w:rsid w:val="00B8589D"/>
    <w:rsid w:val="00B861D6"/>
    <w:rsid w:val="00B864F5"/>
    <w:rsid w:val="00B8680E"/>
    <w:rsid w:val="00B86DF6"/>
    <w:rsid w:val="00B8704A"/>
    <w:rsid w:val="00B87662"/>
    <w:rsid w:val="00B87850"/>
    <w:rsid w:val="00B87B6B"/>
    <w:rsid w:val="00B87B9E"/>
    <w:rsid w:val="00B87D83"/>
    <w:rsid w:val="00B90244"/>
    <w:rsid w:val="00B90326"/>
    <w:rsid w:val="00B91A77"/>
    <w:rsid w:val="00B91CDA"/>
    <w:rsid w:val="00B91E49"/>
    <w:rsid w:val="00B92AA0"/>
    <w:rsid w:val="00B92BD7"/>
    <w:rsid w:val="00B92F3A"/>
    <w:rsid w:val="00B93FE8"/>
    <w:rsid w:val="00B9422A"/>
    <w:rsid w:val="00B95116"/>
    <w:rsid w:val="00B95264"/>
    <w:rsid w:val="00B952E6"/>
    <w:rsid w:val="00B95867"/>
    <w:rsid w:val="00B9618B"/>
    <w:rsid w:val="00B968A4"/>
    <w:rsid w:val="00BA13B9"/>
    <w:rsid w:val="00BA1636"/>
    <w:rsid w:val="00BA1AF3"/>
    <w:rsid w:val="00BA4093"/>
    <w:rsid w:val="00BA478F"/>
    <w:rsid w:val="00BA58D3"/>
    <w:rsid w:val="00BA5FC4"/>
    <w:rsid w:val="00BA6010"/>
    <w:rsid w:val="00BA6692"/>
    <w:rsid w:val="00BA7752"/>
    <w:rsid w:val="00BA7928"/>
    <w:rsid w:val="00BA7D72"/>
    <w:rsid w:val="00BB08B0"/>
    <w:rsid w:val="00BB0EED"/>
    <w:rsid w:val="00BB1FE2"/>
    <w:rsid w:val="00BB256C"/>
    <w:rsid w:val="00BB322F"/>
    <w:rsid w:val="00BB3695"/>
    <w:rsid w:val="00BB377E"/>
    <w:rsid w:val="00BB396A"/>
    <w:rsid w:val="00BB3D44"/>
    <w:rsid w:val="00BB3DCC"/>
    <w:rsid w:val="00BB3DDF"/>
    <w:rsid w:val="00BB42F5"/>
    <w:rsid w:val="00BB45F3"/>
    <w:rsid w:val="00BB4ABA"/>
    <w:rsid w:val="00BB5A94"/>
    <w:rsid w:val="00BB7236"/>
    <w:rsid w:val="00BC077B"/>
    <w:rsid w:val="00BC14B5"/>
    <w:rsid w:val="00BC1649"/>
    <w:rsid w:val="00BC1DAE"/>
    <w:rsid w:val="00BC31BE"/>
    <w:rsid w:val="00BC3B70"/>
    <w:rsid w:val="00BC3F1E"/>
    <w:rsid w:val="00BC436E"/>
    <w:rsid w:val="00BC454E"/>
    <w:rsid w:val="00BC526B"/>
    <w:rsid w:val="00BC56B4"/>
    <w:rsid w:val="00BC65D2"/>
    <w:rsid w:val="00BC6DC0"/>
    <w:rsid w:val="00BC73B3"/>
    <w:rsid w:val="00BC73F5"/>
    <w:rsid w:val="00BC7CE4"/>
    <w:rsid w:val="00BC7E62"/>
    <w:rsid w:val="00BC7EDC"/>
    <w:rsid w:val="00BD01E3"/>
    <w:rsid w:val="00BD0BD1"/>
    <w:rsid w:val="00BD1E1E"/>
    <w:rsid w:val="00BD1EAC"/>
    <w:rsid w:val="00BD259E"/>
    <w:rsid w:val="00BD2794"/>
    <w:rsid w:val="00BD29C3"/>
    <w:rsid w:val="00BD2B15"/>
    <w:rsid w:val="00BD2D1E"/>
    <w:rsid w:val="00BD312F"/>
    <w:rsid w:val="00BD3EE8"/>
    <w:rsid w:val="00BD4288"/>
    <w:rsid w:val="00BD4300"/>
    <w:rsid w:val="00BD465E"/>
    <w:rsid w:val="00BD48D9"/>
    <w:rsid w:val="00BD4FCD"/>
    <w:rsid w:val="00BD5616"/>
    <w:rsid w:val="00BD62AE"/>
    <w:rsid w:val="00BD668C"/>
    <w:rsid w:val="00BD6B04"/>
    <w:rsid w:val="00BD6B59"/>
    <w:rsid w:val="00BD7040"/>
    <w:rsid w:val="00BD70F1"/>
    <w:rsid w:val="00BD74C4"/>
    <w:rsid w:val="00BD7970"/>
    <w:rsid w:val="00BD7EC1"/>
    <w:rsid w:val="00BD7F8D"/>
    <w:rsid w:val="00BE0158"/>
    <w:rsid w:val="00BE0264"/>
    <w:rsid w:val="00BE0CBF"/>
    <w:rsid w:val="00BE0E60"/>
    <w:rsid w:val="00BE173E"/>
    <w:rsid w:val="00BE255F"/>
    <w:rsid w:val="00BE2834"/>
    <w:rsid w:val="00BE284D"/>
    <w:rsid w:val="00BE3451"/>
    <w:rsid w:val="00BE3AF7"/>
    <w:rsid w:val="00BE3C56"/>
    <w:rsid w:val="00BE3EAC"/>
    <w:rsid w:val="00BE408E"/>
    <w:rsid w:val="00BE4187"/>
    <w:rsid w:val="00BE486B"/>
    <w:rsid w:val="00BE4E6B"/>
    <w:rsid w:val="00BE4EA9"/>
    <w:rsid w:val="00BE5953"/>
    <w:rsid w:val="00BE5D50"/>
    <w:rsid w:val="00BE79DE"/>
    <w:rsid w:val="00BE7B0F"/>
    <w:rsid w:val="00BE7E0D"/>
    <w:rsid w:val="00BF01EE"/>
    <w:rsid w:val="00BF0C27"/>
    <w:rsid w:val="00BF15D0"/>
    <w:rsid w:val="00BF2201"/>
    <w:rsid w:val="00BF22C7"/>
    <w:rsid w:val="00BF25D1"/>
    <w:rsid w:val="00BF2D23"/>
    <w:rsid w:val="00BF2E1D"/>
    <w:rsid w:val="00BF333D"/>
    <w:rsid w:val="00BF3521"/>
    <w:rsid w:val="00BF63F7"/>
    <w:rsid w:val="00BF6560"/>
    <w:rsid w:val="00BF66D4"/>
    <w:rsid w:val="00BF6736"/>
    <w:rsid w:val="00BF7000"/>
    <w:rsid w:val="00BF70DE"/>
    <w:rsid w:val="00C00286"/>
    <w:rsid w:val="00C0141C"/>
    <w:rsid w:val="00C01DC3"/>
    <w:rsid w:val="00C03047"/>
    <w:rsid w:val="00C03E04"/>
    <w:rsid w:val="00C03E5B"/>
    <w:rsid w:val="00C03FB4"/>
    <w:rsid w:val="00C0462D"/>
    <w:rsid w:val="00C04A70"/>
    <w:rsid w:val="00C05229"/>
    <w:rsid w:val="00C061A7"/>
    <w:rsid w:val="00C0629E"/>
    <w:rsid w:val="00C06415"/>
    <w:rsid w:val="00C078F5"/>
    <w:rsid w:val="00C07DDE"/>
    <w:rsid w:val="00C1055E"/>
    <w:rsid w:val="00C109DC"/>
    <w:rsid w:val="00C10A75"/>
    <w:rsid w:val="00C10AFB"/>
    <w:rsid w:val="00C10B5E"/>
    <w:rsid w:val="00C10CF0"/>
    <w:rsid w:val="00C10E39"/>
    <w:rsid w:val="00C1137F"/>
    <w:rsid w:val="00C1145E"/>
    <w:rsid w:val="00C11C0B"/>
    <w:rsid w:val="00C127D3"/>
    <w:rsid w:val="00C129FF"/>
    <w:rsid w:val="00C12B2A"/>
    <w:rsid w:val="00C12E1D"/>
    <w:rsid w:val="00C132C5"/>
    <w:rsid w:val="00C1373C"/>
    <w:rsid w:val="00C13B09"/>
    <w:rsid w:val="00C14154"/>
    <w:rsid w:val="00C141DF"/>
    <w:rsid w:val="00C144E7"/>
    <w:rsid w:val="00C14DAB"/>
    <w:rsid w:val="00C14E66"/>
    <w:rsid w:val="00C155D7"/>
    <w:rsid w:val="00C15CF1"/>
    <w:rsid w:val="00C15D3F"/>
    <w:rsid w:val="00C15FE3"/>
    <w:rsid w:val="00C161E1"/>
    <w:rsid w:val="00C165CB"/>
    <w:rsid w:val="00C169A4"/>
    <w:rsid w:val="00C1717D"/>
    <w:rsid w:val="00C1753F"/>
    <w:rsid w:val="00C17AB7"/>
    <w:rsid w:val="00C17F7A"/>
    <w:rsid w:val="00C17F98"/>
    <w:rsid w:val="00C2044C"/>
    <w:rsid w:val="00C20C1F"/>
    <w:rsid w:val="00C20FCA"/>
    <w:rsid w:val="00C21494"/>
    <w:rsid w:val="00C21883"/>
    <w:rsid w:val="00C21961"/>
    <w:rsid w:val="00C21CA0"/>
    <w:rsid w:val="00C21E01"/>
    <w:rsid w:val="00C220E0"/>
    <w:rsid w:val="00C22626"/>
    <w:rsid w:val="00C22853"/>
    <w:rsid w:val="00C22AA9"/>
    <w:rsid w:val="00C22B6A"/>
    <w:rsid w:val="00C22F65"/>
    <w:rsid w:val="00C23E59"/>
    <w:rsid w:val="00C24695"/>
    <w:rsid w:val="00C2496F"/>
    <w:rsid w:val="00C2519B"/>
    <w:rsid w:val="00C258CA"/>
    <w:rsid w:val="00C25CD5"/>
    <w:rsid w:val="00C26D03"/>
    <w:rsid w:val="00C2730F"/>
    <w:rsid w:val="00C275F1"/>
    <w:rsid w:val="00C2775F"/>
    <w:rsid w:val="00C312B8"/>
    <w:rsid w:val="00C312EF"/>
    <w:rsid w:val="00C31E89"/>
    <w:rsid w:val="00C32052"/>
    <w:rsid w:val="00C328F9"/>
    <w:rsid w:val="00C32D86"/>
    <w:rsid w:val="00C331F6"/>
    <w:rsid w:val="00C33858"/>
    <w:rsid w:val="00C3391C"/>
    <w:rsid w:val="00C33A0C"/>
    <w:rsid w:val="00C34960"/>
    <w:rsid w:val="00C35081"/>
    <w:rsid w:val="00C356F6"/>
    <w:rsid w:val="00C36981"/>
    <w:rsid w:val="00C3707D"/>
    <w:rsid w:val="00C371B3"/>
    <w:rsid w:val="00C37715"/>
    <w:rsid w:val="00C40116"/>
    <w:rsid w:val="00C40396"/>
    <w:rsid w:val="00C40430"/>
    <w:rsid w:val="00C406CD"/>
    <w:rsid w:val="00C40DEE"/>
    <w:rsid w:val="00C41647"/>
    <w:rsid w:val="00C41AC0"/>
    <w:rsid w:val="00C41AF6"/>
    <w:rsid w:val="00C41B9C"/>
    <w:rsid w:val="00C42CB1"/>
    <w:rsid w:val="00C42F12"/>
    <w:rsid w:val="00C4324D"/>
    <w:rsid w:val="00C4347C"/>
    <w:rsid w:val="00C43812"/>
    <w:rsid w:val="00C43892"/>
    <w:rsid w:val="00C43AE2"/>
    <w:rsid w:val="00C43F12"/>
    <w:rsid w:val="00C44157"/>
    <w:rsid w:val="00C4435A"/>
    <w:rsid w:val="00C449BF"/>
    <w:rsid w:val="00C4508D"/>
    <w:rsid w:val="00C4563F"/>
    <w:rsid w:val="00C45C41"/>
    <w:rsid w:val="00C45E3D"/>
    <w:rsid w:val="00C460EF"/>
    <w:rsid w:val="00C46129"/>
    <w:rsid w:val="00C4621F"/>
    <w:rsid w:val="00C46A99"/>
    <w:rsid w:val="00C46AC5"/>
    <w:rsid w:val="00C46EBF"/>
    <w:rsid w:val="00C46F16"/>
    <w:rsid w:val="00C46F48"/>
    <w:rsid w:val="00C477A9"/>
    <w:rsid w:val="00C477D3"/>
    <w:rsid w:val="00C47957"/>
    <w:rsid w:val="00C47C14"/>
    <w:rsid w:val="00C51624"/>
    <w:rsid w:val="00C52527"/>
    <w:rsid w:val="00C52CA5"/>
    <w:rsid w:val="00C5345C"/>
    <w:rsid w:val="00C53986"/>
    <w:rsid w:val="00C54AD9"/>
    <w:rsid w:val="00C54C24"/>
    <w:rsid w:val="00C54DDA"/>
    <w:rsid w:val="00C551A7"/>
    <w:rsid w:val="00C557AA"/>
    <w:rsid w:val="00C565CA"/>
    <w:rsid w:val="00C600A6"/>
    <w:rsid w:val="00C602AC"/>
    <w:rsid w:val="00C60E22"/>
    <w:rsid w:val="00C617AF"/>
    <w:rsid w:val="00C61D4E"/>
    <w:rsid w:val="00C62097"/>
    <w:rsid w:val="00C6246A"/>
    <w:rsid w:val="00C62B28"/>
    <w:rsid w:val="00C63BAB"/>
    <w:rsid w:val="00C64615"/>
    <w:rsid w:val="00C64911"/>
    <w:rsid w:val="00C6573A"/>
    <w:rsid w:val="00C664A4"/>
    <w:rsid w:val="00C66795"/>
    <w:rsid w:val="00C676B2"/>
    <w:rsid w:val="00C676CF"/>
    <w:rsid w:val="00C70D64"/>
    <w:rsid w:val="00C71AD4"/>
    <w:rsid w:val="00C723AC"/>
    <w:rsid w:val="00C729CB"/>
    <w:rsid w:val="00C72F63"/>
    <w:rsid w:val="00C73111"/>
    <w:rsid w:val="00C73219"/>
    <w:rsid w:val="00C736BD"/>
    <w:rsid w:val="00C74C66"/>
    <w:rsid w:val="00C75C50"/>
    <w:rsid w:val="00C75F4E"/>
    <w:rsid w:val="00C776CB"/>
    <w:rsid w:val="00C77985"/>
    <w:rsid w:val="00C77DF5"/>
    <w:rsid w:val="00C8007D"/>
    <w:rsid w:val="00C81059"/>
    <w:rsid w:val="00C82083"/>
    <w:rsid w:val="00C83054"/>
    <w:rsid w:val="00C834F3"/>
    <w:rsid w:val="00C837BF"/>
    <w:rsid w:val="00C83CEF"/>
    <w:rsid w:val="00C845CF"/>
    <w:rsid w:val="00C8460C"/>
    <w:rsid w:val="00C84895"/>
    <w:rsid w:val="00C84BA7"/>
    <w:rsid w:val="00C84E28"/>
    <w:rsid w:val="00C85AD6"/>
    <w:rsid w:val="00C87494"/>
    <w:rsid w:val="00C87DDA"/>
    <w:rsid w:val="00C905D8"/>
    <w:rsid w:val="00C90D1D"/>
    <w:rsid w:val="00C9160C"/>
    <w:rsid w:val="00C94199"/>
    <w:rsid w:val="00C94909"/>
    <w:rsid w:val="00C94F5B"/>
    <w:rsid w:val="00C94FDA"/>
    <w:rsid w:val="00C95297"/>
    <w:rsid w:val="00C95388"/>
    <w:rsid w:val="00C96194"/>
    <w:rsid w:val="00C96285"/>
    <w:rsid w:val="00C962AD"/>
    <w:rsid w:val="00C96618"/>
    <w:rsid w:val="00C969B1"/>
    <w:rsid w:val="00C97190"/>
    <w:rsid w:val="00C97935"/>
    <w:rsid w:val="00C97B64"/>
    <w:rsid w:val="00CA083A"/>
    <w:rsid w:val="00CA1602"/>
    <w:rsid w:val="00CA1D52"/>
    <w:rsid w:val="00CA225F"/>
    <w:rsid w:val="00CA251E"/>
    <w:rsid w:val="00CA3AF8"/>
    <w:rsid w:val="00CA3D72"/>
    <w:rsid w:val="00CA3E3C"/>
    <w:rsid w:val="00CA431F"/>
    <w:rsid w:val="00CA46E7"/>
    <w:rsid w:val="00CA5266"/>
    <w:rsid w:val="00CA5848"/>
    <w:rsid w:val="00CA5FD3"/>
    <w:rsid w:val="00CA7C12"/>
    <w:rsid w:val="00CA7C6D"/>
    <w:rsid w:val="00CA7E08"/>
    <w:rsid w:val="00CB03AB"/>
    <w:rsid w:val="00CB06AF"/>
    <w:rsid w:val="00CB13D9"/>
    <w:rsid w:val="00CB17A6"/>
    <w:rsid w:val="00CB17C9"/>
    <w:rsid w:val="00CB1804"/>
    <w:rsid w:val="00CB1826"/>
    <w:rsid w:val="00CB1CCD"/>
    <w:rsid w:val="00CB1FB2"/>
    <w:rsid w:val="00CB2AB8"/>
    <w:rsid w:val="00CB2C10"/>
    <w:rsid w:val="00CB2F50"/>
    <w:rsid w:val="00CB3C63"/>
    <w:rsid w:val="00CB410E"/>
    <w:rsid w:val="00CB4E82"/>
    <w:rsid w:val="00CB516F"/>
    <w:rsid w:val="00CB56A5"/>
    <w:rsid w:val="00CB56FA"/>
    <w:rsid w:val="00CB5ED5"/>
    <w:rsid w:val="00CB6B00"/>
    <w:rsid w:val="00CB7972"/>
    <w:rsid w:val="00CC095D"/>
    <w:rsid w:val="00CC0B3D"/>
    <w:rsid w:val="00CC11BD"/>
    <w:rsid w:val="00CC295A"/>
    <w:rsid w:val="00CC38A6"/>
    <w:rsid w:val="00CC3ADE"/>
    <w:rsid w:val="00CC581C"/>
    <w:rsid w:val="00CC5D0F"/>
    <w:rsid w:val="00CC6647"/>
    <w:rsid w:val="00CC766A"/>
    <w:rsid w:val="00CC7B97"/>
    <w:rsid w:val="00CD0437"/>
    <w:rsid w:val="00CD0C74"/>
    <w:rsid w:val="00CD0CA3"/>
    <w:rsid w:val="00CD0D8B"/>
    <w:rsid w:val="00CD18B2"/>
    <w:rsid w:val="00CD2352"/>
    <w:rsid w:val="00CD2883"/>
    <w:rsid w:val="00CD30A7"/>
    <w:rsid w:val="00CD31DC"/>
    <w:rsid w:val="00CD3B28"/>
    <w:rsid w:val="00CD40C3"/>
    <w:rsid w:val="00CD4301"/>
    <w:rsid w:val="00CD443F"/>
    <w:rsid w:val="00CD45BA"/>
    <w:rsid w:val="00CD5149"/>
    <w:rsid w:val="00CD57D2"/>
    <w:rsid w:val="00CD765B"/>
    <w:rsid w:val="00CD7761"/>
    <w:rsid w:val="00CD7975"/>
    <w:rsid w:val="00CE07F0"/>
    <w:rsid w:val="00CE0870"/>
    <w:rsid w:val="00CE0B59"/>
    <w:rsid w:val="00CE117F"/>
    <w:rsid w:val="00CE1332"/>
    <w:rsid w:val="00CE17EC"/>
    <w:rsid w:val="00CE1947"/>
    <w:rsid w:val="00CE1DAB"/>
    <w:rsid w:val="00CE21DB"/>
    <w:rsid w:val="00CE2783"/>
    <w:rsid w:val="00CE2EFF"/>
    <w:rsid w:val="00CE326F"/>
    <w:rsid w:val="00CE345E"/>
    <w:rsid w:val="00CE44DE"/>
    <w:rsid w:val="00CE4DD3"/>
    <w:rsid w:val="00CE4E08"/>
    <w:rsid w:val="00CE50CF"/>
    <w:rsid w:val="00CE52B8"/>
    <w:rsid w:val="00CE5F43"/>
    <w:rsid w:val="00CE6421"/>
    <w:rsid w:val="00CE67AC"/>
    <w:rsid w:val="00CE6E98"/>
    <w:rsid w:val="00CE75BB"/>
    <w:rsid w:val="00CE7EBC"/>
    <w:rsid w:val="00CF016E"/>
    <w:rsid w:val="00CF04D1"/>
    <w:rsid w:val="00CF0A5C"/>
    <w:rsid w:val="00CF0C26"/>
    <w:rsid w:val="00CF0E76"/>
    <w:rsid w:val="00CF0F02"/>
    <w:rsid w:val="00CF1859"/>
    <w:rsid w:val="00CF1E03"/>
    <w:rsid w:val="00CF1E1F"/>
    <w:rsid w:val="00CF22DB"/>
    <w:rsid w:val="00CF2C0B"/>
    <w:rsid w:val="00CF2D56"/>
    <w:rsid w:val="00CF3736"/>
    <w:rsid w:val="00CF4132"/>
    <w:rsid w:val="00CF42DB"/>
    <w:rsid w:val="00CF547F"/>
    <w:rsid w:val="00CF5CCE"/>
    <w:rsid w:val="00CF5E64"/>
    <w:rsid w:val="00CF63E0"/>
    <w:rsid w:val="00CF653D"/>
    <w:rsid w:val="00CF6706"/>
    <w:rsid w:val="00CF70AB"/>
    <w:rsid w:val="00CF7509"/>
    <w:rsid w:val="00CF7590"/>
    <w:rsid w:val="00CF7FFC"/>
    <w:rsid w:val="00D004B4"/>
    <w:rsid w:val="00D009E8"/>
    <w:rsid w:val="00D00B39"/>
    <w:rsid w:val="00D00C1B"/>
    <w:rsid w:val="00D00C59"/>
    <w:rsid w:val="00D00DD3"/>
    <w:rsid w:val="00D01352"/>
    <w:rsid w:val="00D018DF"/>
    <w:rsid w:val="00D01A55"/>
    <w:rsid w:val="00D01A9E"/>
    <w:rsid w:val="00D02015"/>
    <w:rsid w:val="00D02A47"/>
    <w:rsid w:val="00D02ACB"/>
    <w:rsid w:val="00D02FCE"/>
    <w:rsid w:val="00D03224"/>
    <w:rsid w:val="00D03E59"/>
    <w:rsid w:val="00D04C22"/>
    <w:rsid w:val="00D04C34"/>
    <w:rsid w:val="00D04FB2"/>
    <w:rsid w:val="00D05E63"/>
    <w:rsid w:val="00D060BE"/>
    <w:rsid w:val="00D065BC"/>
    <w:rsid w:val="00D0722F"/>
    <w:rsid w:val="00D0724A"/>
    <w:rsid w:val="00D103C8"/>
    <w:rsid w:val="00D11466"/>
    <w:rsid w:val="00D11B9F"/>
    <w:rsid w:val="00D11ED8"/>
    <w:rsid w:val="00D12120"/>
    <w:rsid w:val="00D1249F"/>
    <w:rsid w:val="00D12B0E"/>
    <w:rsid w:val="00D13B19"/>
    <w:rsid w:val="00D13E64"/>
    <w:rsid w:val="00D13EAA"/>
    <w:rsid w:val="00D151BA"/>
    <w:rsid w:val="00D152D8"/>
    <w:rsid w:val="00D15A42"/>
    <w:rsid w:val="00D15AD2"/>
    <w:rsid w:val="00D15F9E"/>
    <w:rsid w:val="00D16D16"/>
    <w:rsid w:val="00D16E1D"/>
    <w:rsid w:val="00D178F9"/>
    <w:rsid w:val="00D2015E"/>
    <w:rsid w:val="00D2061E"/>
    <w:rsid w:val="00D208D1"/>
    <w:rsid w:val="00D208FF"/>
    <w:rsid w:val="00D2152A"/>
    <w:rsid w:val="00D216D0"/>
    <w:rsid w:val="00D21DE6"/>
    <w:rsid w:val="00D21E62"/>
    <w:rsid w:val="00D222A5"/>
    <w:rsid w:val="00D223B0"/>
    <w:rsid w:val="00D22A7D"/>
    <w:rsid w:val="00D23991"/>
    <w:rsid w:val="00D23B93"/>
    <w:rsid w:val="00D24BE2"/>
    <w:rsid w:val="00D261B5"/>
    <w:rsid w:val="00D27466"/>
    <w:rsid w:val="00D27CE3"/>
    <w:rsid w:val="00D305A4"/>
    <w:rsid w:val="00D30E0E"/>
    <w:rsid w:val="00D31410"/>
    <w:rsid w:val="00D32007"/>
    <w:rsid w:val="00D328E7"/>
    <w:rsid w:val="00D336B6"/>
    <w:rsid w:val="00D33AB6"/>
    <w:rsid w:val="00D340E7"/>
    <w:rsid w:val="00D35055"/>
    <w:rsid w:val="00D35119"/>
    <w:rsid w:val="00D3527C"/>
    <w:rsid w:val="00D35858"/>
    <w:rsid w:val="00D35957"/>
    <w:rsid w:val="00D35C4D"/>
    <w:rsid w:val="00D364F7"/>
    <w:rsid w:val="00D36A8D"/>
    <w:rsid w:val="00D36AE9"/>
    <w:rsid w:val="00D37B0C"/>
    <w:rsid w:val="00D37FDC"/>
    <w:rsid w:val="00D40A90"/>
    <w:rsid w:val="00D40F54"/>
    <w:rsid w:val="00D414DB"/>
    <w:rsid w:val="00D416A4"/>
    <w:rsid w:val="00D418F6"/>
    <w:rsid w:val="00D41D34"/>
    <w:rsid w:val="00D42364"/>
    <w:rsid w:val="00D42F55"/>
    <w:rsid w:val="00D42FA3"/>
    <w:rsid w:val="00D432FF"/>
    <w:rsid w:val="00D43A34"/>
    <w:rsid w:val="00D44751"/>
    <w:rsid w:val="00D44CA6"/>
    <w:rsid w:val="00D46071"/>
    <w:rsid w:val="00D462F4"/>
    <w:rsid w:val="00D46634"/>
    <w:rsid w:val="00D4683A"/>
    <w:rsid w:val="00D46842"/>
    <w:rsid w:val="00D46AE7"/>
    <w:rsid w:val="00D50A37"/>
    <w:rsid w:val="00D519CA"/>
    <w:rsid w:val="00D51AF6"/>
    <w:rsid w:val="00D51DD0"/>
    <w:rsid w:val="00D5203D"/>
    <w:rsid w:val="00D52356"/>
    <w:rsid w:val="00D52D5B"/>
    <w:rsid w:val="00D538BF"/>
    <w:rsid w:val="00D54399"/>
    <w:rsid w:val="00D5577B"/>
    <w:rsid w:val="00D55A58"/>
    <w:rsid w:val="00D56BFA"/>
    <w:rsid w:val="00D56FC9"/>
    <w:rsid w:val="00D577A9"/>
    <w:rsid w:val="00D57C1E"/>
    <w:rsid w:val="00D6008A"/>
    <w:rsid w:val="00D618C1"/>
    <w:rsid w:val="00D61F7E"/>
    <w:rsid w:val="00D626E7"/>
    <w:rsid w:val="00D62CBA"/>
    <w:rsid w:val="00D63116"/>
    <w:rsid w:val="00D63435"/>
    <w:rsid w:val="00D642D2"/>
    <w:rsid w:val="00D645D0"/>
    <w:rsid w:val="00D65026"/>
    <w:rsid w:val="00D661A3"/>
    <w:rsid w:val="00D66AEF"/>
    <w:rsid w:val="00D670F0"/>
    <w:rsid w:val="00D67438"/>
    <w:rsid w:val="00D67534"/>
    <w:rsid w:val="00D7136A"/>
    <w:rsid w:val="00D716C0"/>
    <w:rsid w:val="00D719DF"/>
    <w:rsid w:val="00D71C6E"/>
    <w:rsid w:val="00D72A3D"/>
    <w:rsid w:val="00D72F5C"/>
    <w:rsid w:val="00D72F7C"/>
    <w:rsid w:val="00D730BD"/>
    <w:rsid w:val="00D732B7"/>
    <w:rsid w:val="00D73691"/>
    <w:rsid w:val="00D74BA5"/>
    <w:rsid w:val="00D754AF"/>
    <w:rsid w:val="00D75C55"/>
    <w:rsid w:val="00D76390"/>
    <w:rsid w:val="00D76700"/>
    <w:rsid w:val="00D76CA6"/>
    <w:rsid w:val="00D76D36"/>
    <w:rsid w:val="00D77420"/>
    <w:rsid w:val="00D77883"/>
    <w:rsid w:val="00D80742"/>
    <w:rsid w:val="00D80749"/>
    <w:rsid w:val="00D810DB"/>
    <w:rsid w:val="00D81611"/>
    <w:rsid w:val="00D8191D"/>
    <w:rsid w:val="00D82FCC"/>
    <w:rsid w:val="00D84754"/>
    <w:rsid w:val="00D8537E"/>
    <w:rsid w:val="00D85B02"/>
    <w:rsid w:val="00D861DE"/>
    <w:rsid w:val="00D8672F"/>
    <w:rsid w:val="00D8789A"/>
    <w:rsid w:val="00D87E86"/>
    <w:rsid w:val="00D901D1"/>
    <w:rsid w:val="00D902AF"/>
    <w:rsid w:val="00D9093B"/>
    <w:rsid w:val="00D91105"/>
    <w:rsid w:val="00D9175D"/>
    <w:rsid w:val="00D925A4"/>
    <w:rsid w:val="00D92724"/>
    <w:rsid w:val="00D92814"/>
    <w:rsid w:val="00D92DCE"/>
    <w:rsid w:val="00D92FC6"/>
    <w:rsid w:val="00D93304"/>
    <w:rsid w:val="00D934D0"/>
    <w:rsid w:val="00D93558"/>
    <w:rsid w:val="00D93A30"/>
    <w:rsid w:val="00D94E97"/>
    <w:rsid w:val="00D9558E"/>
    <w:rsid w:val="00D95709"/>
    <w:rsid w:val="00D958B4"/>
    <w:rsid w:val="00D95F68"/>
    <w:rsid w:val="00D9642F"/>
    <w:rsid w:val="00D9652E"/>
    <w:rsid w:val="00D96B8E"/>
    <w:rsid w:val="00D96D42"/>
    <w:rsid w:val="00D9703D"/>
    <w:rsid w:val="00D97C76"/>
    <w:rsid w:val="00DA0235"/>
    <w:rsid w:val="00DA1102"/>
    <w:rsid w:val="00DA2168"/>
    <w:rsid w:val="00DA2903"/>
    <w:rsid w:val="00DA2BDF"/>
    <w:rsid w:val="00DA3142"/>
    <w:rsid w:val="00DA3234"/>
    <w:rsid w:val="00DA38D0"/>
    <w:rsid w:val="00DA3EDE"/>
    <w:rsid w:val="00DA4E1F"/>
    <w:rsid w:val="00DA5020"/>
    <w:rsid w:val="00DA5C0E"/>
    <w:rsid w:val="00DA5FE2"/>
    <w:rsid w:val="00DA6C59"/>
    <w:rsid w:val="00DA71AF"/>
    <w:rsid w:val="00DA71BE"/>
    <w:rsid w:val="00DA7218"/>
    <w:rsid w:val="00DA783A"/>
    <w:rsid w:val="00DA7920"/>
    <w:rsid w:val="00DA7D68"/>
    <w:rsid w:val="00DB0B69"/>
    <w:rsid w:val="00DB0C6F"/>
    <w:rsid w:val="00DB1A17"/>
    <w:rsid w:val="00DB1C3C"/>
    <w:rsid w:val="00DB28A2"/>
    <w:rsid w:val="00DB2A8F"/>
    <w:rsid w:val="00DB31FD"/>
    <w:rsid w:val="00DB5512"/>
    <w:rsid w:val="00DB5DCF"/>
    <w:rsid w:val="00DB5E22"/>
    <w:rsid w:val="00DB60E8"/>
    <w:rsid w:val="00DB656E"/>
    <w:rsid w:val="00DB7246"/>
    <w:rsid w:val="00DB764E"/>
    <w:rsid w:val="00DB7699"/>
    <w:rsid w:val="00DB7BBB"/>
    <w:rsid w:val="00DC0493"/>
    <w:rsid w:val="00DC0769"/>
    <w:rsid w:val="00DC16B7"/>
    <w:rsid w:val="00DC19F8"/>
    <w:rsid w:val="00DC2A66"/>
    <w:rsid w:val="00DC3098"/>
    <w:rsid w:val="00DC388B"/>
    <w:rsid w:val="00DC3A79"/>
    <w:rsid w:val="00DC3A96"/>
    <w:rsid w:val="00DC469B"/>
    <w:rsid w:val="00DC4819"/>
    <w:rsid w:val="00DC5048"/>
    <w:rsid w:val="00DC505A"/>
    <w:rsid w:val="00DC507E"/>
    <w:rsid w:val="00DC5E74"/>
    <w:rsid w:val="00DC6A1C"/>
    <w:rsid w:val="00DC7008"/>
    <w:rsid w:val="00DC7B42"/>
    <w:rsid w:val="00DC7ECA"/>
    <w:rsid w:val="00DD0071"/>
    <w:rsid w:val="00DD0687"/>
    <w:rsid w:val="00DD0A67"/>
    <w:rsid w:val="00DD0C8C"/>
    <w:rsid w:val="00DD0FEB"/>
    <w:rsid w:val="00DD1579"/>
    <w:rsid w:val="00DD1B71"/>
    <w:rsid w:val="00DD24D1"/>
    <w:rsid w:val="00DD2E7F"/>
    <w:rsid w:val="00DD3E79"/>
    <w:rsid w:val="00DD51CA"/>
    <w:rsid w:val="00DD5287"/>
    <w:rsid w:val="00DD6030"/>
    <w:rsid w:val="00DD73EC"/>
    <w:rsid w:val="00DD7D64"/>
    <w:rsid w:val="00DD7E06"/>
    <w:rsid w:val="00DE03C6"/>
    <w:rsid w:val="00DE04AA"/>
    <w:rsid w:val="00DE06CE"/>
    <w:rsid w:val="00DE0B3E"/>
    <w:rsid w:val="00DE12DA"/>
    <w:rsid w:val="00DE1FDE"/>
    <w:rsid w:val="00DE1FE7"/>
    <w:rsid w:val="00DE2081"/>
    <w:rsid w:val="00DE21E0"/>
    <w:rsid w:val="00DE23E1"/>
    <w:rsid w:val="00DE2992"/>
    <w:rsid w:val="00DE33A0"/>
    <w:rsid w:val="00DE34E6"/>
    <w:rsid w:val="00DE3506"/>
    <w:rsid w:val="00DE3B11"/>
    <w:rsid w:val="00DE3BCF"/>
    <w:rsid w:val="00DE4200"/>
    <w:rsid w:val="00DE463B"/>
    <w:rsid w:val="00DE4CE1"/>
    <w:rsid w:val="00DE50B4"/>
    <w:rsid w:val="00DE54F3"/>
    <w:rsid w:val="00DE591F"/>
    <w:rsid w:val="00DE618A"/>
    <w:rsid w:val="00DE6238"/>
    <w:rsid w:val="00DE64AB"/>
    <w:rsid w:val="00DE65FA"/>
    <w:rsid w:val="00DE77F0"/>
    <w:rsid w:val="00DE79B3"/>
    <w:rsid w:val="00DE7CE1"/>
    <w:rsid w:val="00DE7F47"/>
    <w:rsid w:val="00DF0445"/>
    <w:rsid w:val="00DF0737"/>
    <w:rsid w:val="00DF0873"/>
    <w:rsid w:val="00DF0A94"/>
    <w:rsid w:val="00DF0C2C"/>
    <w:rsid w:val="00DF16E7"/>
    <w:rsid w:val="00DF2EFE"/>
    <w:rsid w:val="00DF3B8F"/>
    <w:rsid w:val="00DF3D1A"/>
    <w:rsid w:val="00DF40DF"/>
    <w:rsid w:val="00DF5370"/>
    <w:rsid w:val="00DF63E7"/>
    <w:rsid w:val="00DF6E0A"/>
    <w:rsid w:val="00DF6F0C"/>
    <w:rsid w:val="00DF6F90"/>
    <w:rsid w:val="00DF7F77"/>
    <w:rsid w:val="00E003C2"/>
    <w:rsid w:val="00E00AF7"/>
    <w:rsid w:val="00E01418"/>
    <w:rsid w:val="00E0177C"/>
    <w:rsid w:val="00E02C2F"/>
    <w:rsid w:val="00E02D63"/>
    <w:rsid w:val="00E03223"/>
    <w:rsid w:val="00E03361"/>
    <w:rsid w:val="00E046B1"/>
    <w:rsid w:val="00E0478F"/>
    <w:rsid w:val="00E053E2"/>
    <w:rsid w:val="00E05C32"/>
    <w:rsid w:val="00E05E32"/>
    <w:rsid w:val="00E061E0"/>
    <w:rsid w:val="00E06869"/>
    <w:rsid w:val="00E072B7"/>
    <w:rsid w:val="00E111C0"/>
    <w:rsid w:val="00E1136C"/>
    <w:rsid w:val="00E11712"/>
    <w:rsid w:val="00E119BF"/>
    <w:rsid w:val="00E11B35"/>
    <w:rsid w:val="00E11FC0"/>
    <w:rsid w:val="00E123E4"/>
    <w:rsid w:val="00E12AE4"/>
    <w:rsid w:val="00E12F67"/>
    <w:rsid w:val="00E13B82"/>
    <w:rsid w:val="00E1406A"/>
    <w:rsid w:val="00E148D9"/>
    <w:rsid w:val="00E14AE3"/>
    <w:rsid w:val="00E14B54"/>
    <w:rsid w:val="00E15334"/>
    <w:rsid w:val="00E156FB"/>
    <w:rsid w:val="00E15747"/>
    <w:rsid w:val="00E157C8"/>
    <w:rsid w:val="00E161C3"/>
    <w:rsid w:val="00E16AF2"/>
    <w:rsid w:val="00E16BDA"/>
    <w:rsid w:val="00E1794A"/>
    <w:rsid w:val="00E17FE9"/>
    <w:rsid w:val="00E20B99"/>
    <w:rsid w:val="00E21143"/>
    <w:rsid w:val="00E21EEC"/>
    <w:rsid w:val="00E2244B"/>
    <w:rsid w:val="00E2275C"/>
    <w:rsid w:val="00E22A50"/>
    <w:rsid w:val="00E23B8E"/>
    <w:rsid w:val="00E23E4A"/>
    <w:rsid w:val="00E24556"/>
    <w:rsid w:val="00E245B4"/>
    <w:rsid w:val="00E246EF"/>
    <w:rsid w:val="00E24A11"/>
    <w:rsid w:val="00E25DB1"/>
    <w:rsid w:val="00E25E14"/>
    <w:rsid w:val="00E26BFC"/>
    <w:rsid w:val="00E270DD"/>
    <w:rsid w:val="00E27107"/>
    <w:rsid w:val="00E27FBB"/>
    <w:rsid w:val="00E31BE4"/>
    <w:rsid w:val="00E323E5"/>
    <w:rsid w:val="00E3292A"/>
    <w:rsid w:val="00E34810"/>
    <w:rsid w:val="00E3498B"/>
    <w:rsid w:val="00E34DAF"/>
    <w:rsid w:val="00E3506C"/>
    <w:rsid w:val="00E356F9"/>
    <w:rsid w:val="00E36496"/>
    <w:rsid w:val="00E36907"/>
    <w:rsid w:val="00E3737B"/>
    <w:rsid w:val="00E405D8"/>
    <w:rsid w:val="00E407EF"/>
    <w:rsid w:val="00E4160C"/>
    <w:rsid w:val="00E41AE8"/>
    <w:rsid w:val="00E41E28"/>
    <w:rsid w:val="00E431D1"/>
    <w:rsid w:val="00E4364D"/>
    <w:rsid w:val="00E4376B"/>
    <w:rsid w:val="00E440C0"/>
    <w:rsid w:val="00E44815"/>
    <w:rsid w:val="00E457C6"/>
    <w:rsid w:val="00E45DDA"/>
    <w:rsid w:val="00E46F0A"/>
    <w:rsid w:val="00E47A43"/>
    <w:rsid w:val="00E47CD0"/>
    <w:rsid w:val="00E47CE4"/>
    <w:rsid w:val="00E47FCF"/>
    <w:rsid w:val="00E5006C"/>
    <w:rsid w:val="00E502ED"/>
    <w:rsid w:val="00E504F5"/>
    <w:rsid w:val="00E50708"/>
    <w:rsid w:val="00E509E6"/>
    <w:rsid w:val="00E5187C"/>
    <w:rsid w:val="00E51D25"/>
    <w:rsid w:val="00E53829"/>
    <w:rsid w:val="00E53BAB"/>
    <w:rsid w:val="00E53C3F"/>
    <w:rsid w:val="00E53F1A"/>
    <w:rsid w:val="00E548BB"/>
    <w:rsid w:val="00E54AD3"/>
    <w:rsid w:val="00E55221"/>
    <w:rsid w:val="00E557D3"/>
    <w:rsid w:val="00E56081"/>
    <w:rsid w:val="00E5762A"/>
    <w:rsid w:val="00E57CFD"/>
    <w:rsid w:val="00E57E0A"/>
    <w:rsid w:val="00E6048F"/>
    <w:rsid w:val="00E607BE"/>
    <w:rsid w:val="00E614FE"/>
    <w:rsid w:val="00E6276E"/>
    <w:rsid w:val="00E629BE"/>
    <w:rsid w:val="00E62E0A"/>
    <w:rsid w:val="00E63053"/>
    <w:rsid w:val="00E63B3A"/>
    <w:rsid w:val="00E64446"/>
    <w:rsid w:val="00E6498C"/>
    <w:rsid w:val="00E64AF9"/>
    <w:rsid w:val="00E64E77"/>
    <w:rsid w:val="00E650F0"/>
    <w:rsid w:val="00E657A7"/>
    <w:rsid w:val="00E659A5"/>
    <w:rsid w:val="00E65BD1"/>
    <w:rsid w:val="00E66083"/>
    <w:rsid w:val="00E66504"/>
    <w:rsid w:val="00E66B15"/>
    <w:rsid w:val="00E670DD"/>
    <w:rsid w:val="00E67860"/>
    <w:rsid w:val="00E70780"/>
    <w:rsid w:val="00E709B7"/>
    <w:rsid w:val="00E7141A"/>
    <w:rsid w:val="00E714A5"/>
    <w:rsid w:val="00E72528"/>
    <w:rsid w:val="00E72E26"/>
    <w:rsid w:val="00E73089"/>
    <w:rsid w:val="00E74531"/>
    <w:rsid w:val="00E7460F"/>
    <w:rsid w:val="00E74915"/>
    <w:rsid w:val="00E74DBE"/>
    <w:rsid w:val="00E75206"/>
    <w:rsid w:val="00E753F3"/>
    <w:rsid w:val="00E759C7"/>
    <w:rsid w:val="00E75A78"/>
    <w:rsid w:val="00E7620C"/>
    <w:rsid w:val="00E76C2C"/>
    <w:rsid w:val="00E77768"/>
    <w:rsid w:val="00E80889"/>
    <w:rsid w:val="00E80A00"/>
    <w:rsid w:val="00E80E86"/>
    <w:rsid w:val="00E819CF"/>
    <w:rsid w:val="00E82984"/>
    <w:rsid w:val="00E833E3"/>
    <w:rsid w:val="00E839BA"/>
    <w:rsid w:val="00E83FAE"/>
    <w:rsid w:val="00E8414E"/>
    <w:rsid w:val="00E84E0D"/>
    <w:rsid w:val="00E84E60"/>
    <w:rsid w:val="00E8501C"/>
    <w:rsid w:val="00E852A2"/>
    <w:rsid w:val="00E858ED"/>
    <w:rsid w:val="00E86037"/>
    <w:rsid w:val="00E86A67"/>
    <w:rsid w:val="00E87180"/>
    <w:rsid w:val="00E879E5"/>
    <w:rsid w:val="00E919A7"/>
    <w:rsid w:val="00E91D86"/>
    <w:rsid w:val="00E92025"/>
    <w:rsid w:val="00E92940"/>
    <w:rsid w:val="00E92E57"/>
    <w:rsid w:val="00E9323F"/>
    <w:rsid w:val="00E93A8F"/>
    <w:rsid w:val="00E94ACE"/>
    <w:rsid w:val="00E94ED6"/>
    <w:rsid w:val="00E9562A"/>
    <w:rsid w:val="00E9582E"/>
    <w:rsid w:val="00E95971"/>
    <w:rsid w:val="00E96586"/>
    <w:rsid w:val="00E97C0F"/>
    <w:rsid w:val="00E97C57"/>
    <w:rsid w:val="00EA0024"/>
    <w:rsid w:val="00EA0F96"/>
    <w:rsid w:val="00EA1D05"/>
    <w:rsid w:val="00EA223A"/>
    <w:rsid w:val="00EA294E"/>
    <w:rsid w:val="00EA33B0"/>
    <w:rsid w:val="00EA3CAF"/>
    <w:rsid w:val="00EA3F99"/>
    <w:rsid w:val="00EA4113"/>
    <w:rsid w:val="00EA4F24"/>
    <w:rsid w:val="00EA517D"/>
    <w:rsid w:val="00EA5ADE"/>
    <w:rsid w:val="00EA5D91"/>
    <w:rsid w:val="00EA64E5"/>
    <w:rsid w:val="00EA7EC4"/>
    <w:rsid w:val="00EA7F10"/>
    <w:rsid w:val="00EA7F1C"/>
    <w:rsid w:val="00EB036E"/>
    <w:rsid w:val="00EB07E2"/>
    <w:rsid w:val="00EB095A"/>
    <w:rsid w:val="00EB09AF"/>
    <w:rsid w:val="00EB1B67"/>
    <w:rsid w:val="00EB1CAC"/>
    <w:rsid w:val="00EB1D31"/>
    <w:rsid w:val="00EB1DD1"/>
    <w:rsid w:val="00EB1FC1"/>
    <w:rsid w:val="00EB204A"/>
    <w:rsid w:val="00EB2B83"/>
    <w:rsid w:val="00EB2B92"/>
    <w:rsid w:val="00EB36CF"/>
    <w:rsid w:val="00EB3A16"/>
    <w:rsid w:val="00EB3A51"/>
    <w:rsid w:val="00EB4351"/>
    <w:rsid w:val="00EB4EE5"/>
    <w:rsid w:val="00EB513E"/>
    <w:rsid w:val="00EB594E"/>
    <w:rsid w:val="00EB5C18"/>
    <w:rsid w:val="00EB6CC6"/>
    <w:rsid w:val="00EB6F7D"/>
    <w:rsid w:val="00EB7350"/>
    <w:rsid w:val="00EB7623"/>
    <w:rsid w:val="00EC045B"/>
    <w:rsid w:val="00EC076C"/>
    <w:rsid w:val="00EC0D29"/>
    <w:rsid w:val="00EC1724"/>
    <w:rsid w:val="00EC197B"/>
    <w:rsid w:val="00EC21EC"/>
    <w:rsid w:val="00EC3618"/>
    <w:rsid w:val="00EC3994"/>
    <w:rsid w:val="00EC3A13"/>
    <w:rsid w:val="00EC3C47"/>
    <w:rsid w:val="00EC3D4F"/>
    <w:rsid w:val="00EC3D59"/>
    <w:rsid w:val="00EC4371"/>
    <w:rsid w:val="00EC46E9"/>
    <w:rsid w:val="00EC4A5A"/>
    <w:rsid w:val="00EC4C11"/>
    <w:rsid w:val="00EC526B"/>
    <w:rsid w:val="00EC581C"/>
    <w:rsid w:val="00EC62E2"/>
    <w:rsid w:val="00EC6D42"/>
    <w:rsid w:val="00EC71EF"/>
    <w:rsid w:val="00EC728B"/>
    <w:rsid w:val="00EC7413"/>
    <w:rsid w:val="00EC7DE0"/>
    <w:rsid w:val="00ED08BC"/>
    <w:rsid w:val="00ED0DEF"/>
    <w:rsid w:val="00ED102F"/>
    <w:rsid w:val="00ED1876"/>
    <w:rsid w:val="00ED200D"/>
    <w:rsid w:val="00ED2F6B"/>
    <w:rsid w:val="00ED3998"/>
    <w:rsid w:val="00ED4DD7"/>
    <w:rsid w:val="00ED6248"/>
    <w:rsid w:val="00ED64CF"/>
    <w:rsid w:val="00ED6749"/>
    <w:rsid w:val="00ED67A8"/>
    <w:rsid w:val="00ED68AE"/>
    <w:rsid w:val="00ED6D2D"/>
    <w:rsid w:val="00ED748C"/>
    <w:rsid w:val="00ED764E"/>
    <w:rsid w:val="00ED7E22"/>
    <w:rsid w:val="00EE024E"/>
    <w:rsid w:val="00EE0381"/>
    <w:rsid w:val="00EE0588"/>
    <w:rsid w:val="00EE0642"/>
    <w:rsid w:val="00EE0DF8"/>
    <w:rsid w:val="00EE12E2"/>
    <w:rsid w:val="00EE1576"/>
    <w:rsid w:val="00EE1E34"/>
    <w:rsid w:val="00EE1F10"/>
    <w:rsid w:val="00EE2765"/>
    <w:rsid w:val="00EE2787"/>
    <w:rsid w:val="00EE2928"/>
    <w:rsid w:val="00EE298C"/>
    <w:rsid w:val="00EE2E29"/>
    <w:rsid w:val="00EE393E"/>
    <w:rsid w:val="00EE3AA3"/>
    <w:rsid w:val="00EE4330"/>
    <w:rsid w:val="00EE45A6"/>
    <w:rsid w:val="00EE467F"/>
    <w:rsid w:val="00EE4806"/>
    <w:rsid w:val="00EE49D7"/>
    <w:rsid w:val="00EE4C35"/>
    <w:rsid w:val="00EE4E13"/>
    <w:rsid w:val="00EE559E"/>
    <w:rsid w:val="00EE5AF4"/>
    <w:rsid w:val="00EE5BAD"/>
    <w:rsid w:val="00EE5CFB"/>
    <w:rsid w:val="00EE64F3"/>
    <w:rsid w:val="00EE6697"/>
    <w:rsid w:val="00EE66B9"/>
    <w:rsid w:val="00EE6AF5"/>
    <w:rsid w:val="00EE70D8"/>
    <w:rsid w:val="00EE736E"/>
    <w:rsid w:val="00EE7793"/>
    <w:rsid w:val="00EE7895"/>
    <w:rsid w:val="00EE7FED"/>
    <w:rsid w:val="00EF034E"/>
    <w:rsid w:val="00EF18D2"/>
    <w:rsid w:val="00EF1BCD"/>
    <w:rsid w:val="00EF1CE3"/>
    <w:rsid w:val="00EF1D24"/>
    <w:rsid w:val="00EF229F"/>
    <w:rsid w:val="00EF249C"/>
    <w:rsid w:val="00EF255E"/>
    <w:rsid w:val="00EF2E23"/>
    <w:rsid w:val="00EF4B76"/>
    <w:rsid w:val="00EF4C19"/>
    <w:rsid w:val="00EF5371"/>
    <w:rsid w:val="00EF625A"/>
    <w:rsid w:val="00EF69D0"/>
    <w:rsid w:val="00EF7179"/>
    <w:rsid w:val="00F00211"/>
    <w:rsid w:val="00F0022C"/>
    <w:rsid w:val="00F003C1"/>
    <w:rsid w:val="00F0045F"/>
    <w:rsid w:val="00F01497"/>
    <w:rsid w:val="00F01B1F"/>
    <w:rsid w:val="00F01F04"/>
    <w:rsid w:val="00F02920"/>
    <w:rsid w:val="00F02DA9"/>
    <w:rsid w:val="00F03111"/>
    <w:rsid w:val="00F0325D"/>
    <w:rsid w:val="00F03355"/>
    <w:rsid w:val="00F034F5"/>
    <w:rsid w:val="00F03573"/>
    <w:rsid w:val="00F03840"/>
    <w:rsid w:val="00F03A44"/>
    <w:rsid w:val="00F03E57"/>
    <w:rsid w:val="00F044D3"/>
    <w:rsid w:val="00F05C4A"/>
    <w:rsid w:val="00F05DD2"/>
    <w:rsid w:val="00F06432"/>
    <w:rsid w:val="00F06DDF"/>
    <w:rsid w:val="00F06DE9"/>
    <w:rsid w:val="00F07C35"/>
    <w:rsid w:val="00F10635"/>
    <w:rsid w:val="00F10A63"/>
    <w:rsid w:val="00F122F7"/>
    <w:rsid w:val="00F12833"/>
    <w:rsid w:val="00F12958"/>
    <w:rsid w:val="00F131C0"/>
    <w:rsid w:val="00F131CF"/>
    <w:rsid w:val="00F13315"/>
    <w:rsid w:val="00F134D4"/>
    <w:rsid w:val="00F1366F"/>
    <w:rsid w:val="00F13EA3"/>
    <w:rsid w:val="00F1451E"/>
    <w:rsid w:val="00F15081"/>
    <w:rsid w:val="00F15B07"/>
    <w:rsid w:val="00F15B5F"/>
    <w:rsid w:val="00F162FF"/>
    <w:rsid w:val="00F16BFB"/>
    <w:rsid w:val="00F17137"/>
    <w:rsid w:val="00F17318"/>
    <w:rsid w:val="00F20DAC"/>
    <w:rsid w:val="00F213AD"/>
    <w:rsid w:val="00F22ABC"/>
    <w:rsid w:val="00F22D94"/>
    <w:rsid w:val="00F2370F"/>
    <w:rsid w:val="00F241F3"/>
    <w:rsid w:val="00F2432C"/>
    <w:rsid w:val="00F24356"/>
    <w:rsid w:val="00F246EA"/>
    <w:rsid w:val="00F25215"/>
    <w:rsid w:val="00F252FF"/>
    <w:rsid w:val="00F25556"/>
    <w:rsid w:val="00F26108"/>
    <w:rsid w:val="00F273BD"/>
    <w:rsid w:val="00F3001B"/>
    <w:rsid w:val="00F30568"/>
    <w:rsid w:val="00F31468"/>
    <w:rsid w:val="00F32142"/>
    <w:rsid w:val="00F32C40"/>
    <w:rsid w:val="00F3338E"/>
    <w:rsid w:val="00F339F1"/>
    <w:rsid w:val="00F33DF0"/>
    <w:rsid w:val="00F34CA1"/>
    <w:rsid w:val="00F34E42"/>
    <w:rsid w:val="00F35143"/>
    <w:rsid w:val="00F354A8"/>
    <w:rsid w:val="00F35807"/>
    <w:rsid w:val="00F3594E"/>
    <w:rsid w:val="00F35A39"/>
    <w:rsid w:val="00F361EF"/>
    <w:rsid w:val="00F367C1"/>
    <w:rsid w:val="00F371BD"/>
    <w:rsid w:val="00F37897"/>
    <w:rsid w:val="00F37EF2"/>
    <w:rsid w:val="00F41739"/>
    <w:rsid w:val="00F43679"/>
    <w:rsid w:val="00F43E93"/>
    <w:rsid w:val="00F4409E"/>
    <w:rsid w:val="00F445FD"/>
    <w:rsid w:val="00F4477D"/>
    <w:rsid w:val="00F4496D"/>
    <w:rsid w:val="00F449BF"/>
    <w:rsid w:val="00F44DCC"/>
    <w:rsid w:val="00F44E5F"/>
    <w:rsid w:val="00F4555B"/>
    <w:rsid w:val="00F468A9"/>
    <w:rsid w:val="00F46B5E"/>
    <w:rsid w:val="00F46D9A"/>
    <w:rsid w:val="00F476FF"/>
    <w:rsid w:val="00F4770B"/>
    <w:rsid w:val="00F47C12"/>
    <w:rsid w:val="00F5014D"/>
    <w:rsid w:val="00F50322"/>
    <w:rsid w:val="00F5053D"/>
    <w:rsid w:val="00F51021"/>
    <w:rsid w:val="00F52626"/>
    <w:rsid w:val="00F53523"/>
    <w:rsid w:val="00F536A6"/>
    <w:rsid w:val="00F5388B"/>
    <w:rsid w:val="00F545C5"/>
    <w:rsid w:val="00F54DDA"/>
    <w:rsid w:val="00F54FE1"/>
    <w:rsid w:val="00F551C9"/>
    <w:rsid w:val="00F55365"/>
    <w:rsid w:val="00F55378"/>
    <w:rsid w:val="00F55619"/>
    <w:rsid w:val="00F56502"/>
    <w:rsid w:val="00F56D73"/>
    <w:rsid w:val="00F573F1"/>
    <w:rsid w:val="00F57430"/>
    <w:rsid w:val="00F574F3"/>
    <w:rsid w:val="00F57A7D"/>
    <w:rsid w:val="00F57B09"/>
    <w:rsid w:val="00F57C6C"/>
    <w:rsid w:val="00F6003C"/>
    <w:rsid w:val="00F61DDE"/>
    <w:rsid w:val="00F63131"/>
    <w:rsid w:val="00F63D18"/>
    <w:rsid w:val="00F63D9B"/>
    <w:rsid w:val="00F651EE"/>
    <w:rsid w:val="00F65E0F"/>
    <w:rsid w:val="00F66259"/>
    <w:rsid w:val="00F6666A"/>
    <w:rsid w:val="00F66CD0"/>
    <w:rsid w:val="00F670B5"/>
    <w:rsid w:val="00F67247"/>
    <w:rsid w:val="00F67977"/>
    <w:rsid w:val="00F702FE"/>
    <w:rsid w:val="00F705BF"/>
    <w:rsid w:val="00F7082A"/>
    <w:rsid w:val="00F70ABD"/>
    <w:rsid w:val="00F712E0"/>
    <w:rsid w:val="00F71D39"/>
    <w:rsid w:val="00F71FF7"/>
    <w:rsid w:val="00F72122"/>
    <w:rsid w:val="00F75E2C"/>
    <w:rsid w:val="00F76364"/>
    <w:rsid w:val="00F7667A"/>
    <w:rsid w:val="00F76E91"/>
    <w:rsid w:val="00F771B0"/>
    <w:rsid w:val="00F778B0"/>
    <w:rsid w:val="00F77F77"/>
    <w:rsid w:val="00F80C67"/>
    <w:rsid w:val="00F81C69"/>
    <w:rsid w:val="00F82201"/>
    <w:rsid w:val="00F867C2"/>
    <w:rsid w:val="00F871AD"/>
    <w:rsid w:val="00F871BB"/>
    <w:rsid w:val="00F8736B"/>
    <w:rsid w:val="00F87903"/>
    <w:rsid w:val="00F87BEE"/>
    <w:rsid w:val="00F87D9B"/>
    <w:rsid w:val="00F90694"/>
    <w:rsid w:val="00F90F6B"/>
    <w:rsid w:val="00F91A00"/>
    <w:rsid w:val="00F92917"/>
    <w:rsid w:val="00F92B2D"/>
    <w:rsid w:val="00F92BF8"/>
    <w:rsid w:val="00F93301"/>
    <w:rsid w:val="00F972EB"/>
    <w:rsid w:val="00F97488"/>
    <w:rsid w:val="00F9779B"/>
    <w:rsid w:val="00F97B7D"/>
    <w:rsid w:val="00FA17DC"/>
    <w:rsid w:val="00FA1D29"/>
    <w:rsid w:val="00FA1F3A"/>
    <w:rsid w:val="00FA3F70"/>
    <w:rsid w:val="00FA4698"/>
    <w:rsid w:val="00FA593C"/>
    <w:rsid w:val="00FA5DAD"/>
    <w:rsid w:val="00FA626A"/>
    <w:rsid w:val="00FA643E"/>
    <w:rsid w:val="00FA65B7"/>
    <w:rsid w:val="00FA671F"/>
    <w:rsid w:val="00FA6AEB"/>
    <w:rsid w:val="00FA7956"/>
    <w:rsid w:val="00FA7DC9"/>
    <w:rsid w:val="00FA7E26"/>
    <w:rsid w:val="00FB0323"/>
    <w:rsid w:val="00FB0B51"/>
    <w:rsid w:val="00FB1161"/>
    <w:rsid w:val="00FB18FD"/>
    <w:rsid w:val="00FB1C2A"/>
    <w:rsid w:val="00FB22AD"/>
    <w:rsid w:val="00FB2DDF"/>
    <w:rsid w:val="00FB307D"/>
    <w:rsid w:val="00FB3179"/>
    <w:rsid w:val="00FB386D"/>
    <w:rsid w:val="00FB4131"/>
    <w:rsid w:val="00FB566E"/>
    <w:rsid w:val="00FB5A66"/>
    <w:rsid w:val="00FB6470"/>
    <w:rsid w:val="00FB67D9"/>
    <w:rsid w:val="00FB6D25"/>
    <w:rsid w:val="00FB7358"/>
    <w:rsid w:val="00FB73B0"/>
    <w:rsid w:val="00FB7AB9"/>
    <w:rsid w:val="00FB7E03"/>
    <w:rsid w:val="00FC133F"/>
    <w:rsid w:val="00FC17F8"/>
    <w:rsid w:val="00FC23EC"/>
    <w:rsid w:val="00FC24CF"/>
    <w:rsid w:val="00FC3034"/>
    <w:rsid w:val="00FC3291"/>
    <w:rsid w:val="00FC3456"/>
    <w:rsid w:val="00FC363D"/>
    <w:rsid w:val="00FC3D11"/>
    <w:rsid w:val="00FC4195"/>
    <w:rsid w:val="00FC4475"/>
    <w:rsid w:val="00FC4578"/>
    <w:rsid w:val="00FC5243"/>
    <w:rsid w:val="00FC5656"/>
    <w:rsid w:val="00FC566D"/>
    <w:rsid w:val="00FC5B69"/>
    <w:rsid w:val="00FC5F0F"/>
    <w:rsid w:val="00FC5F7C"/>
    <w:rsid w:val="00FC6130"/>
    <w:rsid w:val="00FC6BD3"/>
    <w:rsid w:val="00FC76DE"/>
    <w:rsid w:val="00FC7FD6"/>
    <w:rsid w:val="00FD04A4"/>
    <w:rsid w:val="00FD0668"/>
    <w:rsid w:val="00FD1933"/>
    <w:rsid w:val="00FD243D"/>
    <w:rsid w:val="00FD2CF1"/>
    <w:rsid w:val="00FD380E"/>
    <w:rsid w:val="00FD3CBA"/>
    <w:rsid w:val="00FD56BE"/>
    <w:rsid w:val="00FD5760"/>
    <w:rsid w:val="00FD60EE"/>
    <w:rsid w:val="00FD60F6"/>
    <w:rsid w:val="00FD6392"/>
    <w:rsid w:val="00FD73B2"/>
    <w:rsid w:val="00FE0291"/>
    <w:rsid w:val="00FE0B21"/>
    <w:rsid w:val="00FE10E5"/>
    <w:rsid w:val="00FE12AC"/>
    <w:rsid w:val="00FE1EFF"/>
    <w:rsid w:val="00FE26B5"/>
    <w:rsid w:val="00FE32AD"/>
    <w:rsid w:val="00FE4371"/>
    <w:rsid w:val="00FE59F0"/>
    <w:rsid w:val="00FE6403"/>
    <w:rsid w:val="00FE6B30"/>
    <w:rsid w:val="00FE6E77"/>
    <w:rsid w:val="00FE6F93"/>
    <w:rsid w:val="00FE7D27"/>
    <w:rsid w:val="00FE7D78"/>
    <w:rsid w:val="00FF0167"/>
    <w:rsid w:val="00FF0601"/>
    <w:rsid w:val="00FF0D1F"/>
    <w:rsid w:val="00FF1289"/>
    <w:rsid w:val="00FF12AE"/>
    <w:rsid w:val="00FF1345"/>
    <w:rsid w:val="00FF15DB"/>
    <w:rsid w:val="00FF1994"/>
    <w:rsid w:val="00FF21A8"/>
    <w:rsid w:val="00FF2CDD"/>
    <w:rsid w:val="00FF39C9"/>
    <w:rsid w:val="00FF3F9A"/>
    <w:rsid w:val="00FF4286"/>
    <w:rsid w:val="00FF4733"/>
    <w:rsid w:val="00FF4B30"/>
    <w:rsid w:val="00FF4B5B"/>
    <w:rsid w:val="00FF5286"/>
    <w:rsid w:val="00FF5A86"/>
    <w:rsid w:val="00FF6349"/>
    <w:rsid w:val="00FF63D1"/>
    <w:rsid w:val="00FF6811"/>
    <w:rsid w:val="00FF6BD3"/>
    <w:rsid w:val="00FF70C6"/>
    <w:rsid w:val="00FF7709"/>
    <w:rsid w:val="00FF7C9B"/>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A4991"/>
  <w14:defaultImageDpi w14:val="300"/>
  <w15:docId w15:val="{1F12EF2E-4E40-41DC-898F-91A7AE42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697"/>
  </w:style>
  <w:style w:type="paragraph" w:styleId="Heading1">
    <w:name w:val="heading 1"/>
    <w:basedOn w:val="Normal"/>
    <w:next w:val="Normal"/>
    <w:link w:val="Heading1Char"/>
    <w:uiPriority w:val="9"/>
    <w:qFormat/>
    <w:rsid w:val="00FA17D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368A3"/>
    <w:pPr>
      <w:pBdr>
        <w:bottom w:val="single" w:sz="8" w:space="1" w:color="4F81BD" w:themeColor="accent1"/>
      </w:pBdr>
      <w:spacing w:before="200" w:after="80"/>
      <w:outlineLvl w:val="1"/>
    </w:pPr>
    <w:rPr>
      <w:rFonts w:asciiTheme="majorHAnsi" w:eastAsiaTheme="majorEastAsia" w:hAnsiTheme="majorHAnsi" w:cstheme="majorBidi"/>
      <w:b/>
      <w:color w:val="365F91"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uiPriority w:val="99"/>
    <w:rsid w:val="009D4533"/>
    <w:pPr>
      <w:numPr>
        <w:numId w:val="1"/>
      </w:numPr>
    </w:pPr>
  </w:style>
  <w:style w:type="paragraph" w:styleId="ListParagraph">
    <w:name w:val="List Paragraph"/>
    <w:basedOn w:val="Normal"/>
    <w:uiPriority w:val="34"/>
    <w:qFormat/>
    <w:rsid w:val="00B31F3A"/>
    <w:pPr>
      <w:ind w:left="720"/>
      <w:contextualSpacing/>
    </w:pPr>
  </w:style>
  <w:style w:type="paragraph" w:styleId="Title">
    <w:name w:val="Title"/>
    <w:aliases w:val="title"/>
    <w:basedOn w:val="Normal"/>
    <w:link w:val="TitleChar"/>
    <w:uiPriority w:val="10"/>
    <w:qFormat/>
    <w:rsid w:val="00AD0A64"/>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AD0A64"/>
    <w:rPr>
      <w:rFonts w:ascii="Times" w:hAnsi="Times"/>
      <w:sz w:val="20"/>
      <w:szCs w:val="20"/>
    </w:rPr>
  </w:style>
  <w:style w:type="character" w:customStyle="1" w:styleId="jrnl">
    <w:name w:val="jrnl"/>
    <w:basedOn w:val="DefaultParagraphFont"/>
    <w:rsid w:val="00AD0A64"/>
  </w:style>
  <w:style w:type="character" w:styleId="Hyperlink">
    <w:name w:val="Hyperlink"/>
    <w:basedOn w:val="DefaultParagraphFont"/>
    <w:uiPriority w:val="99"/>
    <w:semiHidden/>
    <w:unhideWhenUsed/>
    <w:rsid w:val="00F6666A"/>
    <w:rPr>
      <w:color w:val="0000FF"/>
      <w:u w:val="single"/>
    </w:rPr>
  </w:style>
  <w:style w:type="paragraph" w:styleId="Header">
    <w:name w:val="header"/>
    <w:basedOn w:val="Normal"/>
    <w:link w:val="HeaderChar"/>
    <w:uiPriority w:val="99"/>
    <w:unhideWhenUsed/>
    <w:rsid w:val="006952A7"/>
    <w:pPr>
      <w:tabs>
        <w:tab w:val="center" w:pos="4320"/>
        <w:tab w:val="right" w:pos="8640"/>
      </w:tabs>
    </w:pPr>
  </w:style>
  <w:style w:type="character" w:customStyle="1" w:styleId="HeaderChar">
    <w:name w:val="Header Char"/>
    <w:basedOn w:val="DefaultParagraphFont"/>
    <w:link w:val="Header"/>
    <w:uiPriority w:val="99"/>
    <w:rsid w:val="006952A7"/>
  </w:style>
  <w:style w:type="paragraph" w:styleId="Footer">
    <w:name w:val="footer"/>
    <w:basedOn w:val="Normal"/>
    <w:link w:val="FooterChar"/>
    <w:uiPriority w:val="99"/>
    <w:unhideWhenUsed/>
    <w:rsid w:val="006952A7"/>
    <w:pPr>
      <w:tabs>
        <w:tab w:val="center" w:pos="4320"/>
        <w:tab w:val="right" w:pos="8640"/>
      </w:tabs>
    </w:pPr>
  </w:style>
  <w:style w:type="character" w:customStyle="1" w:styleId="FooterChar">
    <w:name w:val="Footer Char"/>
    <w:basedOn w:val="DefaultParagraphFont"/>
    <w:link w:val="Footer"/>
    <w:uiPriority w:val="99"/>
    <w:rsid w:val="006952A7"/>
  </w:style>
  <w:style w:type="character" w:styleId="PageNumber">
    <w:name w:val="page number"/>
    <w:basedOn w:val="DefaultParagraphFont"/>
    <w:uiPriority w:val="99"/>
    <w:semiHidden/>
    <w:unhideWhenUsed/>
    <w:rsid w:val="00552974"/>
  </w:style>
  <w:style w:type="table" w:styleId="TableGrid">
    <w:name w:val="Table Grid"/>
    <w:basedOn w:val="TableNormal"/>
    <w:uiPriority w:val="59"/>
    <w:rsid w:val="00F13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368A3"/>
    <w:rPr>
      <w:rFonts w:asciiTheme="majorHAnsi" w:eastAsiaTheme="majorEastAsia" w:hAnsiTheme="majorHAnsi" w:cstheme="majorBidi"/>
      <w:b/>
      <w:color w:val="365F91" w:themeColor="accent1" w:themeShade="BF"/>
      <w:sz w:val="32"/>
    </w:rPr>
  </w:style>
  <w:style w:type="character" w:styleId="Strong">
    <w:name w:val="Strong"/>
    <w:basedOn w:val="DefaultParagraphFont"/>
    <w:uiPriority w:val="22"/>
    <w:qFormat/>
    <w:rsid w:val="00F71D39"/>
    <w:rPr>
      <w:b/>
      <w:bCs/>
    </w:rPr>
  </w:style>
  <w:style w:type="character" w:styleId="Emphasis">
    <w:name w:val="Emphasis"/>
    <w:basedOn w:val="DefaultParagraphFont"/>
    <w:uiPriority w:val="20"/>
    <w:qFormat/>
    <w:rsid w:val="00F71D39"/>
    <w:rPr>
      <w:i/>
      <w:iCs/>
    </w:rPr>
  </w:style>
  <w:style w:type="character" w:customStyle="1" w:styleId="authorsname">
    <w:name w:val="authors__name"/>
    <w:basedOn w:val="DefaultParagraphFont"/>
    <w:rsid w:val="00FA17DC"/>
  </w:style>
  <w:style w:type="character" w:customStyle="1" w:styleId="Heading1Char">
    <w:name w:val="Heading 1 Char"/>
    <w:basedOn w:val="DefaultParagraphFont"/>
    <w:link w:val="Heading1"/>
    <w:uiPriority w:val="9"/>
    <w:rsid w:val="00FA17DC"/>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E841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1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6762">
      <w:bodyDiv w:val="1"/>
      <w:marLeft w:val="0"/>
      <w:marRight w:val="0"/>
      <w:marTop w:val="0"/>
      <w:marBottom w:val="0"/>
      <w:divBdr>
        <w:top w:val="none" w:sz="0" w:space="0" w:color="auto"/>
        <w:left w:val="none" w:sz="0" w:space="0" w:color="auto"/>
        <w:bottom w:val="none" w:sz="0" w:space="0" w:color="auto"/>
        <w:right w:val="none" w:sz="0" w:space="0" w:color="auto"/>
      </w:divBdr>
    </w:div>
    <w:div w:id="198779608">
      <w:bodyDiv w:val="1"/>
      <w:marLeft w:val="0"/>
      <w:marRight w:val="0"/>
      <w:marTop w:val="0"/>
      <w:marBottom w:val="0"/>
      <w:divBdr>
        <w:top w:val="none" w:sz="0" w:space="0" w:color="auto"/>
        <w:left w:val="none" w:sz="0" w:space="0" w:color="auto"/>
        <w:bottom w:val="none" w:sz="0" w:space="0" w:color="auto"/>
        <w:right w:val="none" w:sz="0" w:space="0" w:color="auto"/>
      </w:divBdr>
    </w:div>
    <w:div w:id="297299002">
      <w:bodyDiv w:val="1"/>
      <w:marLeft w:val="0"/>
      <w:marRight w:val="0"/>
      <w:marTop w:val="0"/>
      <w:marBottom w:val="0"/>
      <w:divBdr>
        <w:top w:val="none" w:sz="0" w:space="0" w:color="auto"/>
        <w:left w:val="none" w:sz="0" w:space="0" w:color="auto"/>
        <w:bottom w:val="none" w:sz="0" w:space="0" w:color="auto"/>
        <w:right w:val="none" w:sz="0" w:space="0" w:color="auto"/>
      </w:divBdr>
    </w:div>
    <w:div w:id="401485553">
      <w:bodyDiv w:val="1"/>
      <w:marLeft w:val="0"/>
      <w:marRight w:val="0"/>
      <w:marTop w:val="0"/>
      <w:marBottom w:val="0"/>
      <w:divBdr>
        <w:top w:val="none" w:sz="0" w:space="0" w:color="auto"/>
        <w:left w:val="none" w:sz="0" w:space="0" w:color="auto"/>
        <w:bottom w:val="none" w:sz="0" w:space="0" w:color="auto"/>
        <w:right w:val="none" w:sz="0" w:space="0" w:color="auto"/>
      </w:divBdr>
    </w:div>
    <w:div w:id="458299849">
      <w:bodyDiv w:val="1"/>
      <w:marLeft w:val="0"/>
      <w:marRight w:val="0"/>
      <w:marTop w:val="0"/>
      <w:marBottom w:val="0"/>
      <w:divBdr>
        <w:top w:val="none" w:sz="0" w:space="0" w:color="auto"/>
        <w:left w:val="none" w:sz="0" w:space="0" w:color="auto"/>
        <w:bottom w:val="none" w:sz="0" w:space="0" w:color="auto"/>
        <w:right w:val="none" w:sz="0" w:space="0" w:color="auto"/>
      </w:divBdr>
    </w:div>
    <w:div w:id="478575409">
      <w:bodyDiv w:val="1"/>
      <w:marLeft w:val="0"/>
      <w:marRight w:val="0"/>
      <w:marTop w:val="0"/>
      <w:marBottom w:val="0"/>
      <w:divBdr>
        <w:top w:val="none" w:sz="0" w:space="0" w:color="auto"/>
        <w:left w:val="none" w:sz="0" w:space="0" w:color="auto"/>
        <w:bottom w:val="none" w:sz="0" w:space="0" w:color="auto"/>
        <w:right w:val="none" w:sz="0" w:space="0" w:color="auto"/>
      </w:divBdr>
    </w:div>
    <w:div w:id="594434905">
      <w:bodyDiv w:val="1"/>
      <w:marLeft w:val="0"/>
      <w:marRight w:val="0"/>
      <w:marTop w:val="0"/>
      <w:marBottom w:val="0"/>
      <w:divBdr>
        <w:top w:val="none" w:sz="0" w:space="0" w:color="auto"/>
        <w:left w:val="none" w:sz="0" w:space="0" w:color="auto"/>
        <w:bottom w:val="none" w:sz="0" w:space="0" w:color="auto"/>
        <w:right w:val="none" w:sz="0" w:space="0" w:color="auto"/>
      </w:divBdr>
    </w:div>
    <w:div w:id="1106272615">
      <w:bodyDiv w:val="1"/>
      <w:marLeft w:val="0"/>
      <w:marRight w:val="0"/>
      <w:marTop w:val="0"/>
      <w:marBottom w:val="0"/>
      <w:divBdr>
        <w:top w:val="none" w:sz="0" w:space="0" w:color="auto"/>
        <w:left w:val="none" w:sz="0" w:space="0" w:color="auto"/>
        <w:bottom w:val="none" w:sz="0" w:space="0" w:color="auto"/>
        <w:right w:val="none" w:sz="0" w:space="0" w:color="auto"/>
      </w:divBdr>
    </w:div>
    <w:div w:id="1242909951">
      <w:bodyDiv w:val="1"/>
      <w:marLeft w:val="0"/>
      <w:marRight w:val="0"/>
      <w:marTop w:val="0"/>
      <w:marBottom w:val="0"/>
      <w:divBdr>
        <w:top w:val="none" w:sz="0" w:space="0" w:color="auto"/>
        <w:left w:val="none" w:sz="0" w:space="0" w:color="auto"/>
        <w:bottom w:val="none" w:sz="0" w:space="0" w:color="auto"/>
        <w:right w:val="none" w:sz="0" w:space="0" w:color="auto"/>
      </w:divBdr>
      <w:divsChild>
        <w:div w:id="1763137515">
          <w:marLeft w:val="0"/>
          <w:marRight w:val="0"/>
          <w:marTop w:val="0"/>
          <w:marBottom w:val="295"/>
          <w:divBdr>
            <w:top w:val="none" w:sz="0" w:space="0" w:color="auto"/>
            <w:left w:val="none" w:sz="0" w:space="0" w:color="auto"/>
            <w:bottom w:val="none" w:sz="0" w:space="0" w:color="auto"/>
            <w:right w:val="none" w:sz="0" w:space="0" w:color="auto"/>
          </w:divBdr>
          <w:divsChild>
            <w:div w:id="368654201">
              <w:marLeft w:val="0"/>
              <w:marRight w:val="0"/>
              <w:marTop w:val="0"/>
              <w:marBottom w:val="0"/>
              <w:divBdr>
                <w:top w:val="none" w:sz="0" w:space="0" w:color="auto"/>
                <w:left w:val="none" w:sz="0" w:space="0" w:color="auto"/>
                <w:bottom w:val="none" w:sz="0" w:space="0" w:color="auto"/>
                <w:right w:val="none" w:sz="0" w:space="0" w:color="auto"/>
              </w:divBdr>
              <w:divsChild>
                <w:div w:id="776873083">
                  <w:marLeft w:val="0"/>
                  <w:marRight w:val="0"/>
                  <w:marTop w:val="48"/>
                  <w:marBottom w:val="0"/>
                  <w:divBdr>
                    <w:top w:val="none" w:sz="0" w:space="0" w:color="auto"/>
                    <w:left w:val="none" w:sz="0" w:space="0" w:color="auto"/>
                    <w:bottom w:val="none" w:sz="0" w:space="0" w:color="auto"/>
                    <w:right w:val="none" w:sz="0" w:space="0" w:color="auto"/>
                  </w:divBdr>
                </w:div>
              </w:divsChild>
            </w:div>
            <w:div w:id="1992832350">
              <w:marLeft w:val="3249"/>
              <w:marRight w:val="0"/>
              <w:marTop w:val="0"/>
              <w:marBottom w:val="0"/>
              <w:divBdr>
                <w:top w:val="none" w:sz="0" w:space="0" w:color="auto"/>
                <w:left w:val="none" w:sz="0" w:space="0" w:color="auto"/>
                <w:bottom w:val="none" w:sz="0" w:space="0" w:color="auto"/>
                <w:right w:val="none" w:sz="0" w:space="0" w:color="auto"/>
              </w:divBdr>
              <w:divsChild>
                <w:div w:id="1327585732">
                  <w:marLeft w:val="0"/>
                  <w:marRight w:val="0"/>
                  <w:marTop w:val="0"/>
                  <w:marBottom w:val="0"/>
                  <w:divBdr>
                    <w:top w:val="none" w:sz="0" w:space="0" w:color="auto"/>
                    <w:left w:val="none" w:sz="0" w:space="0" w:color="auto"/>
                    <w:bottom w:val="none" w:sz="0" w:space="0" w:color="auto"/>
                    <w:right w:val="none" w:sz="0" w:space="0" w:color="auto"/>
                  </w:divBdr>
                  <w:divsChild>
                    <w:div w:id="1383747158">
                      <w:marLeft w:val="0"/>
                      <w:marRight w:val="0"/>
                      <w:marTop w:val="0"/>
                      <w:marBottom w:val="0"/>
                      <w:divBdr>
                        <w:top w:val="none" w:sz="0" w:space="0" w:color="auto"/>
                        <w:left w:val="none" w:sz="0" w:space="0" w:color="auto"/>
                        <w:bottom w:val="none" w:sz="0" w:space="0" w:color="auto"/>
                        <w:right w:val="none" w:sz="0" w:space="0" w:color="auto"/>
                      </w:divBdr>
                      <w:divsChild>
                        <w:div w:id="328097320">
                          <w:marLeft w:val="0"/>
                          <w:marRight w:val="0"/>
                          <w:marTop w:val="0"/>
                          <w:marBottom w:val="0"/>
                          <w:divBdr>
                            <w:top w:val="none" w:sz="0" w:space="0" w:color="auto"/>
                            <w:left w:val="none" w:sz="0" w:space="0" w:color="auto"/>
                            <w:bottom w:val="none" w:sz="0" w:space="0" w:color="auto"/>
                            <w:right w:val="none" w:sz="0" w:space="0" w:color="auto"/>
                          </w:divBdr>
                          <w:divsChild>
                            <w:div w:id="1169712679">
                              <w:marLeft w:val="0"/>
                              <w:marRight w:val="48"/>
                              <w:marTop w:val="0"/>
                              <w:marBottom w:val="0"/>
                              <w:divBdr>
                                <w:top w:val="single" w:sz="6" w:space="2" w:color="999999"/>
                                <w:left w:val="single" w:sz="6" w:space="2" w:color="999999"/>
                                <w:bottom w:val="single" w:sz="6" w:space="2" w:color="999999"/>
                                <w:right w:val="single" w:sz="6" w:space="15" w:color="999999"/>
                              </w:divBdr>
                            </w:div>
                          </w:divsChild>
                        </w:div>
                      </w:divsChild>
                    </w:div>
                  </w:divsChild>
                </w:div>
              </w:divsChild>
            </w:div>
          </w:divsChild>
        </w:div>
        <w:div w:id="1046297813">
          <w:marLeft w:val="0"/>
          <w:marRight w:val="152"/>
          <w:marTop w:val="0"/>
          <w:marBottom w:val="0"/>
          <w:divBdr>
            <w:top w:val="none" w:sz="0" w:space="0" w:color="auto"/>
            <w:left w:val="none" w:sz="0" w:space="0" w:color="auto"/>
            <w:bottom w:val="none" w:sz="0" w:space="0" w:color="auto"/>
            <w:right w:val="none" w:sz="0" w:space="0" w:color="auto"/>
          </w:divBdr>
          <w:divsChild>
            <w:div w:id="1377923705">
              <w:marLeft w:val="0"/>
              <w:marRight w:val="0"/>
              <w:marTop w:val="0"/>
              <w:marBottom w:val="0"/>
              <w:divBdr>
                <w:top w:val="none" w:sz="0" w:space="0" w:color="auto"/>
                <w:left w:val="none" w:sz="0" w:space="0" w:color="auto"/>
                <w:bottom w:val="none" w:sz="0" w:space="0" w:color="auto"/>
                <w:right w:val="none" w:sz="0" w:space="0" w:color="auto"/>
              </w:divBdr>
              <w:divsChild>
                <w:div w:id="1670792804">
                  <w:marLeft w:val="0"/>
                  <w:marRight w:val="0"/>
                  <w:marTop w:val="0"/>
                  <w:marBottom w:val="0"/>
                  <w:divBdr>
                    <w:top w:val="none" w:sz="0" w:space="0" w:color="auto"/>
                    <w:left w:val="none" w:sz="0" w:space="0" w:color="auto"/>
                    <w:bottom w:val="none" w:sz="0" w:space="0" w:color="auto"/>
                    <w:right w:val="none" w:sz="0" w:space="0" w:color="auto"/>
                  </w:divBdr>
                </w:div>
                <w:div w:id="561644386">
                  <w:marLeft w:val="0"/>
                  <w:marRight w:val="0"/>
                  <w:marTop w:val="0"/>
                  <w:marBottom w:val="0"/>
                  <w:divBdr>
                    <w:top w:val="none" w:sz="0" w:space="0" w:color="auto"/>
                    <w:left w:val="none" w:sz="0" w:space="0" w:color="auto"/>
                    <w:bottom w:val="none" w:sz="0" w:space="0" w:color="auto"/>
                    <w:right w:val="none" w:sz="0" w:space="0" w:color="auto"/>
                  </w:divBdr>
                  <w:divsChild>
                    <w:div w:id="306011977">
                      <w:marLeft w:val="0"/>
                      <w:marRight w:val="0"/>
                      <w:marTop w:val="120"/>
                      <w:marBottom w:val="360"/>
                      <w:divBdr>
                        <w:top w:val="none" w:sz="0" w:space="0" w:color="auto"/>
                        <w:left w:val="none" w:sz="0" w:space="0" w:color="auto"/>
                        <w:bottom w:val="none" w:sz="0" w:space="0" w:color="auto"/>
                        <w:right w:val="none" w:sz="0" w:space="0" w:color="auto"/>
                      </w:divBdr>
                      <w:divsChild>
                        <w:div w:id="381834350">
                          <w:marLeft w:val="0"/>
                          <w:marRight w:val="0"/>
                          <w:marTop w:val="0"/>
                          <w:marBottom w:val="0"/>
                          <w:divBdr>
                            <w:top w:val="none" w:sz="0" w:space="0" w:color="auto"/>
                            <w:left w:val="none" w:sz="0" w:space="0" w:color="auto"/>
                            <w:bottom w:val="none" w:sz="0" w:space="0" w:color="auto"/>
                            <w:right w:val="none" w:sz="0" w:space="0" w:color="auto"/>
                          </w:divBdr>
                        </w:div>
                        <w:div w:id="4174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068062">
      <w:bodyDiv w:val="1"/>
      <w:marLeft w:val="0"/>
      <w:marRight w:val="0"/>
      <w:marTop w:val="0"/>
      <w:marBottom w:val="0"/>
      <w:divBdr>
        <w:top w:val="none" w:sz="0" w:space="0" w:color="auto"/>
        <w:left w:val="none" w:sz="0" w:space="0" w:color="auto"/>
        <w:bottom w:val="none" w:sz="0" w:space="0" w:color="auto"/>
        <w:right w:val="none" w:sz="0" w:space="0" w:color="auto"/>
      </w:divBdr>
    </w:div>
    <w:div w:id="1365667082">
      <w:bodyDiv w:val="1"/>
      <w:marLeft w:val="0"/>
      <w:marRight w:val="0"/>
      <w:marTop w:val="0"/>
      <w:marBottom w:val="0"/>
      <w:divBdr>
        <w:top w:val="none" w:sz="0" w:space="0" w:color="auto"/>
        <w:left w:val="none" w:sz="0" w:space="0" w:color="auto"/>
        <w:bottom w:val="none" w:sz="0" w:space="0" w:color="auto"/>
        <w:right w:val="none" w:sz="0" w:space="0" w:color="auto"/>
      </w:divBdr>
    </w:div>
    <w:div w:id="1450705790">
      <w:bodyDiv w:val="1"/>
      <w:marLeft w:val="0"/>
      <w:marRight w:val="0"/>
      <w:marTop w:val="0"/>
      <w:marBottom w:val="0"/>
      <w:divBdr>
        <w:top w:val="none" w:sz="0" w:space="0" w:color="auto"/>
        <w:left w:val="none" w:sz="0" w:space="0" w:color="auto"/>
        <w:bottom w:val="none" w:sz="0" w:space="0" w:color="auto"/>
        <w:right w:val="none" w:sz="0" w:space="0" w:color="auto"/>
      </w:divBdr>
    </w:div>
    <w:div w:id="1575775412">
      <w:bodyDiv w:val="1"/>
      <w:marLeft w:val="0"/>
      <w:marRight w:val="0"/>
      <w:marTop w:val="0"/>
      <w:marBottom w:val="0"/>
      <w:divBdr>
        <w:top w:val="none" w:sz="0" w:space="0" w:color="auto"/>
        <w:left w:val="none" w:sz="0" w:space="0" w:color="auto"/>
        <w:bottom w:val="none" w:sz="0" w:space="0" w:color="auto"/>
        <w:right w:val="none" w:sz="0" w:space="0" w:color="auto"/>
      </w:divBdr>
    </w:div>
    <w:div w:id="1627076011">
      <w:bodyDiv w:val="1"/>
      <w:marLeft w:val="0"/>
      <w:marRight w:val="0"/>
      <w:marTop w:val="0"/>
      <w:marBottom w:val="0"/>
      <w:divBdr>
        <w:top w:val="none" w:sz="0" w:space="0" w:color="auto"/>
        <w:left w:val="none" w:sz="0" w:space="0" w:color="auto"/>
        <w:bottom w:val="none" w:sz="0" w:space="0" w:color="auto"/>
        <w:right w:val="none" w:sz="0" w:space="0" w:color="auto"/>
      </w:divBdr>
    </w:div>
    <w:div w:id="1702514548">
      <w:bodyDiv w:val="1"/>
      <w:marLeft w:val="0"/>
      <w:marRight w:val="0"/>
      <w:marTop w:val="0"/>
      <w:marBottom w:val="0"/>
      <w:divBdr>
        <w:top w:val="none" w:sz="0" w:space="0" w:color="auto"/>
        <w:left w:val="none" w:sz="0" w:space="0" w:color="auto"/>
        <w:bottom w:val="none" w:sz="0" w:space="0" w:color="auto"/>
        <w:right w:val="none" w:sz="0" w:space="0" w:color="auto"/>
      </w:divBdr>
    </w:div>
    <w:div w:id="17481869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tiff"/><Relationship Id="rId18" Type="http://schemas.openxmlformats.org/officeDocument/2006/relationships/image" Target="media/image9.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AD08B-C843-4249-8DBD-6B07653A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6557</Words>
  <Characters>37376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Hartwick College</Company>
  <LinksUpToDate>false</LinksUpToDate>
  <CharactersWithSpaces>43846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Cooper</dc:creator>
  <cp:keywords/>
  <dc:description/>
  <cp:lastModifiedBy>Lisa Scheifele</cp:lastModifiedBy>
  <cp:revision>2</cp:revision>
  <dcterms:created xsi:type="dcterms:W3CDTF">2019-10-28T19:08:00Z</dcterms:created>
  <dcterms:modified xsi:type="dcterms:W3CDTF">2019-10-28T19:08:00Z</dcterms:modified>
</cp:coreProperties>
</file>