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1D11" w14:textId="0FD5C4C2" w:rsidR="00A4656D" w:rsidRPr="00A4656D" w:rsidRDefault="00173BE1" w:rsidP="00A4656D">
      <w:pPr>
        <w:pStyle w:val="Heading2"/>
        <w:spacing w:before="0" w:beforeAutospacing="0" w:after="0" w:afterAutospacing="0"/>
        <w:jc w:val="center"/>
        <w:rPr>
          <w:rFonts w:ascii="Helvetica" w:hAnsi="Helvetica" w:cs="Arial"/>
          <w:b w:val="0"/>
          <w:bCs w:val="0"/>
          <w:color w:val="000000"/>
          <w:sz w:val="28"/>
          <w:szCs w:val="28"/>
        </w:rPr>
      </w:pPr>
      <w:r w:rsidRPr="00910293">
        <w:rPr>
          <w:rFonts w:ascii="Helvetica" w:hAnsi="Helvetica" w:cs="Arial"/>
          <w:b w:val="0"/>
          <w:bCs w:val="0"/>
          <w:color w:val="000000"/>
          <w:sz w:val="28"/>
          <w:szCs w:val="28"/>
        </w:rPr>
        <w:t>Teaching Notes</w:t>
      </w:r>
    </w:p>
    <w:p w14:paraId="25D2D3CD" w14:textId="7798DD64" w:rsidR="00173BE1" w:rsidRPr="00910293" w:rsidRDefault="00173BE1" w:rsidP="00910293">
      <w:pPr>
        <w:pStyle w:val="Heading3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 w:rsidRPr="00910293">
        <w:rPr>
          <w:rFonts w:ascii="Helvetica" w:hAnsi="Helvetica" w:cs="Arial"/>
          <w:b w:val="0"/>
          <w:bCs w:val="0"/>
          <w:color w:val="434343"/>
          <w:sz w:val="24"/>
          <w:szCs w:val="24"/>
        </w:rPr>
        <w:t xml:space="preserve">By </w:t>
      </w:r>
      <w:r w:rsidR="004B4F0B" w:rsidRPr="00910293">
        <w:rPr>
          <w:rFonts w:ascii="Helvetica" w:hAnsi="Helvetica" w:cs="Arial"/>
          <w:i/>
          <w:iCs/>
          <w:color w:val="434343"/>
          <w:sz w:val="24"/>
          <w:szCs w:val="24"/>
        </w:rPr>
        <w:t xml:space="preserve">Selene </w:t>
      </w:r>
      <w:proofErr w:type="spellStart"/>
      <w:r w:rsidR="004B4F0B" w:rsidRPr="00910293">
        <w:rPr>
          <w:rFonts w:ascii="Helvetica" w:hAnsi="Helvetica" w:cs="Arial"/>
          <w:i/>
          <w:iCs/>
          <w:color w:val="434343"/>
          <w:sz w:val="24"/>
          <w:szCs w:val="24"/>
        </w:rPr>
        <w:t>Nikaido</w:t>
      </w:r>
      <w:proofErr w:type="spellEnd"/>
    </w:p>
    <w:p w14:paraId="24141EB7" w14:textId="0A284743" w:rsidR="00173BE1" w:rsidRPr="00910293" w:rsidRDefault="004B4F0B" w:rsidP="00910293">
      <w:pPr>
        <w:pStyle w:val="NormalWeb"/>
        <w:spacing w:before="0" w:beforeAutospacing="0" w:after="0" w:afterAutospacing="0"/>
        <w:jc w:val="center"/>
        <w:rPr>
          <w:rFonts w:ascii="Helvetica" w:hAnsi="Helvetica"/>
        </w:rPr>
      </w:pPr>
      <w:r w:rsidRPr="00910293">
        <w:rPr>
          <w:rFonts w:ascii="Helvetica" w:hAnsi="Helvetica" w:cs="Arial"/>
          <w:i/>
          <w:iCs/>
          <w:color w:val="000000"/>
        </w:rPr>
        <w:t>nikaido@ucmo.edu</w:t>
      </w:r>
    </w:p>
    <w:p w14:paraId="32EB11A5" w14:textId="77777777" w:rsidR="00173BE1" w:rsidRPr="00910293" w:rsidRDefault="00173BE1" w:rsidP="00910293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F10C57F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Course Information</w:t>
      </w:r>
    </w:p>
    <w:p w14:paraId="4175A22E" w14:textId="27074A23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Department: </w:t>
      </w:r>
      <w:r w:rsidR="004B4F0B" w:rsidRPr="00910293">
        <w:rPr>
          <w:rFonts w:ascii="Helvetica" w:hAnsi="Helvetica" w:cs="Arial"/>
          <w:b/>
          <w:color w:val="000000"/>
        </w:rPr>
        <w:t>School of Natural Sciences, Biology Program</w:t>
      </w:r>
    </w:p>
    <w:p w14:paraId="58DBA117" w14:textId="0D61470B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Level: </w:t>
      </w:r>
      <w:r w:rsidRPr="00910293">
        <w:rPr>
          <w:rFonts w:ascii="Helvetica" w:hAnsi="Helvetica" w:cs="Arial"/>
          <w:bCs/>
          <w:color w:val="000000"/>
        </w:rPr>
        <w:t xml:space="preserve">Lower/Upper Undergraduate </w:t>
      </w:r>
      <w:r w:rsidRPr="00910293">
        <w:rPr>
          <w:rFonts w:ascii="Helvetica" w:hAnsi="Helvetica" w:cs="Arial"/>
          <w:color w:val="000000"/>
        </w:rPr>
        <w:t>(select one)</w:t>
      </w:r>
      <w:r w:rsidR="004B4F0B" w:rsidRPr="00910293">
        <w:rPr>
          <w:rFonts w:ascii="Helvetica" w:hAnsi="Helvetica" w:cs="Arial"/>
          <w:color w:val="000000"/>
        </w:rPr>
        <w:t xml:space="preserve"> </w:t>
      </w:r>
      <w:r w:rsidR="004B4F0B" w:rsidRPr="00910293">
        <w:rPr>
          <w:rFonts w:ascii="Helvetica" w:hAnsi="Helvetica" w:cs="Arial"/>
          <w:b/>
          <w:color w:val="000000"/>
        </w:rPr>
        <w:t>Upper undergraduate</w:t>
      </w:r>
    </w:p>
    <w:p w14:paraId="7CBFDC26" w14:textId="1896F994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Course type: </w:t>
      </w:r>
      <w:r w:rsidRPr="00910293">
        <w:rPr>
          <w:rFonts w:ascii="Helvetica" w:hAnsi="Helvetica" w:cs="Arial"/>
          <w:bCs/>
          <w:color w:val="000000"/>
        </w:rPr>
        <w:t xml:space="preserve">Lab/Lecture/Both </w:t>
      </w:r>
      <w:r w:rsidRPr="00910293">
        <w:rPr>
          <w:rFonts w:ascii="Helvetica" w:hAnsi="Helvetica" w:cs="Arial"/>
          <w:color w:val="000000"/>
        </w:rPr>
        <w:t>(other, please describe) (select one)</w:t>
      </w:r>
      <w:r w:rsidR="004B4F0B" w:rsidRPr="00910293">
        <w:rPr>
          <w:rFonts w:ascii="Helvetica" w:hAnsi="Helvetica" w:cs="Arial"/>
          <w:color w:val="000000"/>
        </w:rPr>
        <w:t xml:space="preserve"> </w:t>
      </w:r>
      <w:r w:rsidR="004B4F0B" w:rsidRPr="00910293">
        <w:rPr>
          <w:rFonts w:ascii="Helvetica" w:hAnsi="Helvetica" w:cs="Arial"/>
          <w:b/>
          <w:color w:val="000000"/>
        </w:rPr>
        <w:t>Both</w:t>
      </w:r>
    </w:p>
    <w:p w14:paraId="676D941D" w14:textId="2EECC9E2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910293">
        <w:rPr>
          <w:rFonts w:ascii="Helvetica" w:hAnsi="Helvetica" w:cs="Arial"/>
          <w:color w:val="000000"/>
        </w:rPr>
        <w:t>Students:</w:t>
      </w:r>
      <w:r w:rsidRPr="00910293">
        <w:rPr>
          <w:rFonts w:ascii="Helvetica" w:hAnsi="Helvetica" w:cs="Arial"/>
          <w:bCs/>
          <w:color w:val="000000"/>
        </w:rPr>
        <w:t xml:space="preserve"> Majors/Non-majors</w:t>
      </w:r>
      <w:r w:rsidRPr="00910293">
        <w:rPr>
          <w:rFonts w:ascii="Helvetica" w:hAnsi="Helvetica" w:cs="Arial"/>
          <w:color w:val="000000"/>
        </w:rPr>
        <w:t xml:space="preserve"> (select one)</w:t>
      </w:r>
      <w:r w:rsidR="004B4F0B" w:rsidRPr="00910293">
        <w:rPr>
          <w:rFonts w:ascii="Helvetica" w:hAnsi="Helvetica" w:cs="Arial"/>
          <w:color w:val="000000"/>
        </w:rPr>
        <w:t xml:space="preserve"> </w:t>
      </w:r>
      <w:r w:rsidR="004B4F0B" w:rsidRPr="00910293">
        <w:rPr>
          <w:rFonts w:ascii="Helvetica" w:hAnsi="Helvetica" w:cs="Arial"/>
          <w:b/>
          <w:color w:val="000000"/>
        </w:rPr>
        <w:t>Majors (mostly)</w:t>
      </w:r>
      <w:r w:rsidR="00910293" w:rsidRPr="00910293">
        <w:rPr>
          <w:rFonts w:ascii="Helvetica" w:hAnsi="Helvetica" w:cs="Arial"/>
          <w:b/>
          <w:color w:val="000000"/>
        </w:rPr>
        <w:t>. Course is required for Biochemistry and some Biology majors</w:t>
      </w:r>
    </w:p>
    <w:p w14:paraId="71D8158B" w14:textId="5DAD4D7F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Number of Students: </w:t>
      </w:r>
      <w:r w:rsidR="00910293" w:rsidRPr="00910293">
        <w:rPr>
          <w:rFonts w:ascii="Helvetica" w:hAnsi="Helvetica" w:cs="Arial"/>
          <w:b/>
          <w:color w:val="000000"/>
        </w:rPr>
        <w:t>10</w:t>
      </w:r>
    </w:p>
    <w:p w14:paraId="09BF5CC0" w14:textId="77777777" w:rsidR="00173BE1" w:rsidRPr="00910293" w:rsidRDefault="00173BE1" w:rsidP="00910293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0D55F0EB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Module Information</w:t>
      </w:r>
    </w:p>
    <w:p w14:paraId="35081F91" w14:textId="3B16ECBD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910293">
        <w:rPr>
          <w:rFonts w:ascii="Helvetica" w:hAnsi="Helvetica" w:cs="Arial"/>
          <w:color w:val="000000"/>
        </w:rPr>
        <w:t>Original Module Name:</w:t>
      </w:r>
      <w:r w:rsidR="004B4F0B" w:rsidRPr="00910293">
        <w:rPr>
          <w:rFonts w:ascii="Helvetica" w:hAnsi="Helvetica" w:cs="Arial"/>
          <w:color w:val="000000"/>
        </w:rPr>
        <w:t xml:space="preserve"> </w:t>
      </w:r>
      <w:r w:rsidR="004B4F0B" w:rsidRPr="00910293">
        <w:rPr>
          <w:rFonts w:ascii="Helvetica" w:hAnsi="Helvetica" w:cs="Arial"/>
          <w:b/>
          <w:color w:val="000000"/>
        </w:rPr>
        <w:t>Annotation Exercise</w:t>
      </w:r>
      <w:r w:rsidR="00910293">
        <w:rPr>
          <w:rFonts w:ascii="Helvetica" w:hAnsi="Helvetica" w:cs="Arial"/>
          <w:b/>
          <w:color w:val="000000"/>
        </w:rPr>
        <w:t xml:space="preserve"> – Treasure Hunt</w:t>
      </w:r>
    </w:p>
    <w:p w14:paraId="13AFE05C" w14:textId="0B1B0332" w:rsidR="00173BE1" w:rsidRPr="00910293" w:rsidRDefault="00173BE1" w:rsidP="009102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10293">
        <w:rPr>
          <w:rFonts w:ascii="Helvetica" w:hAnsi="Helvetica" w:cs="Arial"/>
          <w:color w:val="000000"/>
          <w:sz w:val="24"/>
          <w:szCs w:val="24"/>
        </w:rPr>
        <w:t xml:space="preserve">Link to Original: </w:t>
      </w:r>
      <w:hyperlink r:id="rId5" w:history="1">
        <w:r w:rsidR="004B4F0B" w:rsidRPr="00910293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https://qubeshub.org/community/groups/gsfmn/collections/annotation-exercise</w:t>
        </w:r>
      </w:hyperlink>
    </w:p>
    <w:p w14:paraId="5D3EE55D" w14:textId="222C1409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[Adapted Module Name: (if applicable)</w:t>
      </w:r>
      <w:r w:rsidR="004B4F0B" w:rsidRPr="00910293">
        <w:rPr>
          <w:rFonts w:ascii="Helvetica" w:hAnsi="Helvetica" w:cs="Arial"/>
          <w:color w:val="000000"/>
        </w:rPr>
        <w:t xml:space="preserve">. </w:t>
      </w:r>
      <w:r w:rsidR="00910293" w:rsidRPr="00910293">
        <w:rPr>
          <w:rFonts w:ascii="Helvetica" w:hAnsi="Helvetica" w:cs="Arial"/>
          <w:color w:val="000000"/>
        </w:rPr>
        <w:t>Introduction to Genome Annotation</w:t>
      </w:r>
    </w:p>
    <w:p w14:paraId="50F2069D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Link to Adapted Module]</w:t>
      </w:r>
    </w:p>
    <w:p w14:paraId="6FF4891A" w14:textId="7FD052BC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Modified Module Name:</w:t>
      </w:r>
      <w:r w:rsidR="00910293" w:rsidRPr="00910293">
        <w:rPr>
          <w:rFonts w:ascii="Helvetica" w:hAnsi="Helvetica" w:cs="Arial"/>
          <w:color w:val="000000"/>
        </w:rPr>
        <w:t xml:space="preserve">  </w:t>
      </w:r>
      <w:r w:rsidR="00910293" w:rsidRPr="00910293">
        <w:rPr>
          <w:rFonts w:ascii="Helvetica" w:hAnsi="Helvetica" w:cs="Arial"/>
          <w:b/>
          <w:color w:val="000000"/>
        </w:rPr>
        <w:t>Introduction to Genome Annotation</w:t>
      </w:r>
    </w:p>
    <w:p w14:paraId="133CA302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Files associated: (</w:t>
      </w:r>
      <w:proofErr w:type="spellStart"/>
      <w:r w:rsidRPr="00910293">
        <w:rPr>
          <w:rFonts w:ascii="Helvetica" w:hAnsi="Helvetica" w:cs="Arial"/>
          <w:color w:val="000000"/>
        </w:rPr>
        <w:t>ie</w:t>
      </w:r>
      <w:proofErr w:type="spellEnd"/>
      <w:r w:rsidRPr="00910293">
        <w:rPr>
          <w:rFonts w:ascii="Helvetica" w:hAnsi="Helvetica" w:cs="Arial"/>
          <w:color w:val="000000"/>
        </w:rPr>
        <w:t xml:space="preserve">. Class Worksheet, Summative Quiz, Lecture </w:t>
      </w:r>
      <w:proofErr w:type="spellStart"/>
      <w:r w:rsidRPr="00910293">
        <w:rPr>
          <w:rFonts w:ascii="Helvetica" w:hAnsi="Helvetica" w:cs="Arial"/>
          <w:color w:val="000000"/>
        </w:rPr>
        <w:t>Powerpoint</w:t>
      </w:r>
      <w:proofErr w:type="spellEnd"/>
      <w:r w:rsidRPr="00910293">
        <w:rPr>
          <w:rFonts w:ascii="Helvetica" w:hAnsi="Helvetica" w:cs="Arial"/>
          <w:color w:val="000000"/>
        </w:rPr>
        <w:t xml:space="preserve">, </w:t>
      </w:r>
      <w:proofErr w:type="spellStart"/>
      <w:r w:rsidRPr="00910293">
        <w:rPr>
          <w:rFonts w:ascii="Helvetica" w:hAnsi="Helvetica" w:cs="Arial"/>
          <w:color w:val="000000"/>
        </w:rPr>
        <w:t>etc</w:t>
      </w:r>
      <w:proofErr w:type="spellEnd"/>
      <w:r w:rsidRPr="00910293">
        <w:rPr>
          <w:rFonts w:ascii="Helvetica" w:hAnsi="Helvetica" w:cs="Arial"/>
          <w:color w:val="000000"/>
        </w:rPr>
        <w:t>)</w:t>
      </w:r>
    </w:p>
    <w:p w14:paraId="1846413F" w14:textId="6DC84C48" w:rsidR="00173BE1" w:rsidRPr="00910293" w:rsidRDefault="004B4F0B" w:rsidP="0091029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910293">
        <w:rPr>
          <w:rFonts w:ascii="Helvetica" w:hAnsi="Helvetica"/>
          <w:b/>
          <w:sz w:val="24"/>
          <w:szCs w:val="24"/>
        </w:rPr>
        <w:t>Class worksheet</w:t>
      </w:r>
      <w:r w:rsidR="00910293" w:rsidRPr="00910293">
        <w:rPr>
          <w:rFonts w:ascii="Helvetica" w:hAnsi="Helvetica"/>
          <w:b/>
          <w:sz w:val="24"/>
          <w:szCs w:val="24"/>
        </w:rPr>
        <w:t>; slide deck from the original module (Genome Solver: Genome Annotation) is used.</w:t>
      </w:r>
    </w:p>
    <w:p w14:paraId="5A41C63B" w14:textId="3B64BA58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Modification Learning Goals:</w:t>
      </w:r>
      <w:r w:rsidR="00910293">
        <w:rPr>
          <w:rFonts w:ascii="Helvetica" w:hAnsi="Helvetica" w:cs="Arial"/>
          <w:color w:val="000000"/>
        </w:rPr>
        <w:t xml:space="preserve"> (did not chang</w:t>
      </w:r>
      <w:r w:rsidR="006D00D9">
        <w:rPr>
          <w:rFonts w:ascii="Helvetica" w:hAnsi="Helvetica" w:cs="Arial"/>
          <w:color w:val="000000"/>
        </w:rPr>
        <w:t>ed</w:t>
      </w:r>
      <w:r w:rsidR="00910293">
        <w:rPr>
          <w:rFonts w:ascii="Helvetica" w:hAnsi="Helvetica" w:cs="Arial"/>
          <w:color w:val="000000"/>
        </w:rPr>
        <w:t xml:space="preserve"> from original)</w:t>
      </w:r>
    </w:p>
    <w:p w14:paraId="5AE67F02" w14:textId="77777777" w:rsidR="00910293" w:rsidRPr="004F70CC" w:rsidRDefault="00910293" w:rsidP="00910293">
      <w:pPr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 w:rsidRPr="004F70CC">
        <w:rPr>
          <w:rFonts w:ascii="Helvetica" w:hAnsi="Helvetica"/>
        </w:rPr>
        <w:t>To navigate a database that stores prokaryotic sequence data including data from the Human Microbiome Project (HMP)</w:t>
      </w:r>
    </w:p>
    <w:p w14:paraId="57A36729" w14:textId="77777777" w:rsidR="00910293" w:rsidRPr="004F70CC" w:rsidRDefault="00910293" w:rsidP="00910293">
      <w:pPr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</w:t>
      </w:r>
      <w:r w:rsidRPr="004F70CC">
        <w:rPr>
          <w:rFonts w:ascii="Helvetica" w:hAnsi="Helvetica"/>
        </w:rPr>
        <w:t>o</w:t>
      </w:r>
      <w:r>
        <w:rPr>
          <w:rFonts w:ascii="Helvetica" w:hAnsi="Helvetica"/>
        </w:rPr>
        <w:t xml:space="preserve"> search</w:t>
      </w:r>
      <w:r w:rsidRPr="004F70CC">
        <w:rPr>
          <w:rFonts w:ascii="Helvetica" w:hAnsi="Helvetica"/>
        </w:rPr>
        <w:t xml:space="preserve"> the features of a genome browser</w:t>
      </w:r>
    </w:p>
    <w:p w14:paraId="32B97E44" w14:textId="77777777" w:rsidR="00910293" w:rsidRPr="004F70CC" w:rsidRDefault="00910293" w:rsidP="00910293">
      <w:pPr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 w:rsidRPr="004F70CC">
        <w:rPr>
          <w:rFonts w:ascii="Helvetica" w:hAnsi="Helvetica"/>
        </w:rPr>
        <w:t>To download data from a database</w:t>
      </w:r>
    </w:p>
    <w:p w14:paraId="112DBF89" w14:textId="77777777" w:rsidR="00910293" w:rsidRPr="004F70CC" w:rsidRDefault="00910293" w:rsidP="00910293">
      <w:pPr>
        <w:numPr>
          <w:ilvl w:val="0"/>
          <w:numId w:val="8"/>
        </w:numPr>
        <w:spacing w:after="0" w:line="240" w:lineRule="auto"/>
        <w:rPr>
          <w:rFonts w:ascii="Helvetica" w:hAnsi="Helvetica"/>
        </w:rPr>
      </w:pPr>
      <w:r w:rsidRPr="004F70CC">
        <w:rPr>
          <w:rFonts w:ascii="Helvetica" w:hAnsi="Helvetica"/>
        </w:rPr>
        <w:t>To compare gene regions on a genome browser</w:t>
      </w:r>
    </w:p>
    <w:p w14:paraId="547AEAC9" w14:textId="77777777" w:rsidR="00173BE1" w:rsidRPr="00910293" w:rsidRDefault="00173BE1" w:rsidP="00910293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0A8E079A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Teaching Notes</w:t>
      </w:r>
    </w:p>
    <w:p w14:paraId="05C6459D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i/>
          <w:iCs/>
          <w:color w:val="000000"/>
        </w:rPr>
        <w:t>(Think about what you would like to read about this activity if you came back to it in 2 years)</w:t>
      </w:r>
    </w:p>
    <w:p w14:paraId="22694106" w14:textId="77777777" w:rsidR="00173BE1" w:rsidRPr="00910293" w:rsidRDefault="00173BE1" w:rsidP="00910293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Suggestions for this section (not all required, and extras always welcome):</w:t>
      </w:r>
    </w:p>
    <w:p w14:paraId="3AF0445E" w14:textId="48D1D922" w:rsidR="00173BE1" w:rsidRPr="00910293" w:rsidRDefault="00173BE1" w:rsidP="0091029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910293">
        <w:rPr>
          <w:rFonts w:ascii="Helvetica" w:hAnsi="Helvetica" w:cs="Arial"/>
          <w:color w:val="000000"/>
        </w:rPr>
        <w:t>What did you change and why?</w:t>
      </w:r>
      <w:r w:rsidR="001D7050" w:rsidRPr="00910293">
        <w:rPr>
          <w:rFonts w:ascii="Helvetica" w:hAnsi="Helvetica" w:cs="Arial"/>
          <w:color w:val="000000"/>
        </w:rPr>
        <w:t xml:space="preserve">  </w:t>
      </w:r>
      <w:r w:rsidR="00910293">
        <w:rPr>
          <w:rFonts w:ascii="Helvetica" w:hAnsi="Helvetica" w:cs="Arial"/>
          <w:b/>
          <w:color w:val="000000"/>
        </w:rPr>
        <w:t xml:space="preserve">I added </w:t>
      </w:r>
      <w:r w:rsidR="002D6FE8">
        <w:rPr>
          <w:rFonts w:ascii="Helvetica" w:hAnsi="Helvetica" w:cs="Arial"/>
          <w:b/>
          <w:color w:val="000000"/>
        </w:rPr>
        <w:t xml:space="preserve">a </w:t>
      </w:r>
      <w:r w:rsidR="00910293">
        <w:rPr>
          <w:rFonts w:ascii="Helvetica" w:hAnsi="Helvetica" w:cs="Arial"/>
          <w:b/>
          <w:color w:val="000000"/>
        </w:rPr>
        <w:t>section</w:t>
      </w:r>
      <w:r w:rsidR="002D6FE8">
        <w:rPr>
          <w:rFonts w:ascii="Helvetica" w:hAnsi="Helvetica" w:cs="Arial"/>
          <w:b/>
          <w:color w:val="000000"/>
        </w:rPr>
        <w:t xml:space="preserve"> at the </w:t>
      </w:r>
      <w:proofErr w:type="gramStart"/>
      <w:r w:rsidR="002D6FE8">
        <w:rPr>
          <w:rFonts w:ascii="Helvetica" w:hAnsi="Helvetica" w:cs="Arial"/>
          <w:b/>
          <w:color w:val="000000"/>
        </w:rPr>
        <w:t>beginning</w:t>
      </w:r>
      <w:proofErr w:type="gramEnd"/>
      <w:r w:rsidR="00910293">
        <w:rPr>
          <w:rFonts w:ascii="Helvetica" w:hAnsi="Helvetica" w:cs="Arial"/>
          <w:b/>
          <w:color w:val="000000"/>
        </w:rPr>
        <w:t xml:space="preserve"> </w:t>
      </w:r>
      <w:r w:rsidR="002D6FE8">
        <w:rPr>
          <w:rFonts w:ascii="Helvetica" w:hAnsi="Helvetica" w:cs="Arial"/>
          <w:b/>
          <w:color w:val="000000"/>
        </w:rPr>
        <w:t>so users understood what background was necessary. I also added a guided reading to accompany the slide deck. I find that unless students are held accountable, they will skip parts of the exercise. Also, some specific information needed to accompany the slide deck. I added this information in the reading questions.</w:t>
      </w:r>
    </w:p>
    <w:p w14:paraId="2E7BA50A" w14:textId="45B3A64A" w:rsidR="00173BE1" w:rsidRPr="00910293" w:rsidRDefault="00173BE1" w:rsidP="0091029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How did the activity go?</w:t>
      </w:r>
      <w:r w:rsidR="001D7050" w:rsidRPr="00910293">
        <w:rPr>
          <w:rFonts w:ascii="Helvetica" w:hAnsi="Helvetica" w:cs="Arial"/>
          <w:color w:val="000000"/>
        </w:rPr>
        <w:t xml:space="preserve"> </w:t>
      </w:r>
      <w:r w:rsidR="001D7050" w:rsidRPr="002D6FE8">
        <w:rPr>
          <w:rFonts w:ascii="Helvetica" w:hAnsi="Helvetica" w:cs="Arial"/>
          <w:b/>
          <w:color w:val="000000"/>
        </w:rPr>
        <w:t>I did not introduce this exercise to students this semester.</w:t>
      </w:r>
      <w:r w:rsidR="002D6FE8">
        <w:rPr>
          <w:rFonts w:ascii="Helvetica" w:hAnsi="Helvetica" w:cs="Arial"/>
          <w:b/>
          <w:color w:val="000000"/>
        </w:rPr>
        <w:t xml:space="preserve"> I will next semester (Spring 2020).</w:t>
      </w:r>
      <w:r w:rsidR="001D7050" w:rsidRPr="002D6FE8">
        <w:rPr>
          <w:rFonts w:ascii="Helvetica" w:hAnsi="Helvetica" w:cs="Arial"/>
          <w:b/>
          <w:color w:val="000000"/>
        </w:rPr>
        <w:t xml:space="preserve"> However, my experience with </w:t>
      </w:r>
      <w:r w:rsidR="002D6FE8">
        <w:rPr>
          <w:rFonts w:ascii="Helvetica" w:hAnsi="Helvetica" w:cs="Arial"/>
          <w:b/>
          <w:color w:val="000000"/>
        </w:rPr>
        <w:t>genome annotation guided my modifications</w:t>
      </w:r>
      <w:r w:rsidR="001D7050" w:rsidRPr="002D6FE8">
        <w:rPr>
          <w:rFonts w:ascii="Helvetica" w:hAnsi="Helvetica" w:cs="Arial"/>
          <w:b/>
          <w:color w:val="000000"/>
        </w:rPr>
        <w:t>.</w:t>
      </w:r>
    </w:p>
    <w:p w14:paraId="4FBD2057" w14:textId="755E1A16" w:rsidR="002D6FE8" w:rsidRPr="002D6FE8" w:rsidRDefault="00173BE1" w:rsidP="002D6FE8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What went well and why?</w:t>
      </w:r>
      <w:r w:rsidR="001D7050" w:rsidRPr="00910293">
        <w:rPr>
          <w:rFonts w:ascii="Helvetica" w:hAnsi="Helvetica" w:cs="Arial"/>
          <w:color w:val="000000"/>
        </w:rPr>
        <w:t xml:space="preserve"> The students were able to finish the exercise by answering questions within a 2-hour laboratory period. </w:t>
      </w:r>
    </w:p>
    <w:p w14:paraId="6F96E1FC" w14:textId="06B65137" w:rsidR="00173BE1" w:rsidRPr="00910293" w:rsidRDefault="00173BE1" w:rsidP="0091029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lastRenderedPageBreak/>
        <w:t>What went wrong and why?</w:t>
      </w:r>
      <w:r w:rsidR="001D7050" w:rsidRPr="00910293">
        <w:rPr>
          <w:rFonts w:ascii="Helvetica" w:hAnsi="Helvetica" w:cs="Arial"/>
          <w:color w:val="000000"/>
        </w:rPr>
        <w:t xml:space="preserve"> </w:t>
      </w:r>
      <w:r w:rsidR="002D6FE8">
        <w:rPr>
          <w:rFonts w:ascii="Helvetica" w:hAnsi="Helvetica" w:cs="Arial"/>
          <w:color w:val="000000"/>
        </w:rPr>
        <w:t>Students will need guidance on the slide deck. We will go over the guided reading questions. This will take an additional period.</w:t>
      </w:r>
    </w:p>
    <w:p w14:paraId="0A687A62" w14:textId="634638B7" w:rsidR="00173BE1" w:rsidRPr="00910293" w:rsidRDefault="00173BE1" w:rsidP="002D6FE8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What was the prep like?</w:t>
      </w:r>
      <w:r w:rsidR="002D6FE8">
        <w:rPr>
          <w:rFonts w:ascii="Helvetica" w:hAnsi="Helvetica" w:cs="Arial"/>
          <w:color w:val="000000"/>
        </w:rPr>
        <w:t xml:space="preserve"> As with any worksheet involving websites, one must check that each link is live and that the website did not change in appearance. The NCBI website is notorious about changing.</w:t>
      </w:r>
    </w:p>
    <w:p w14:paraId="652BC290" w14:textId="7B7D318E" w:rsidR="00173BE1" w:rsidRPr="00910293" w:rsidRDefault="00173BE1" w:rsidP="0091029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How much time went into prep?</w:t>
      </w:r>
      <w:r w:rsidR="001D7050" w:rsidRPr="00910293">
        <w:rPr>
          <w:rFonts w:ascii="Helvetica" w:hAnsi="Helvetica" w:cs="Arial"/>
          <w:color w:val="000000"/>
        </w:rPr>
        <w:t xml:space="preserve"> No prep as this is a dry lab. Instructor may have to </w:t>
      </w:r>
      <w:r w:rsidR="00F43AA9" w:rsidRPr="00910293">
        <w:rPr>
          <w:rFonts w:ascii="Helvetica" w:hAnsi="Helvetica" w:cs="Arial"/>
          <w:color w:val="000000"/>
        </w:rPr>
        <w:t>go through the websites as they change quite often.</w:t>
      </w:r>
    </w:p>
    <w:p w14:paraId="5AD3FAA8" w14:textId="4EFD7915" w:rsidR="00173BE1" w:rsidRPr="00910293" w:rsidRDefault="00173BE1" w:rsidP="0091029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Did you have to do any prep (i.e. grow cultures, grow seeds, order supplies) ahead of implementation?</w:t>
      </w:r>
      <w:r w:rsidR="002D6FE8">
        <w:rPr>
          <w:rFonts w:ascii="Helvetica" w:hAnsi="Helvetica" w:cs="Arial"/>
          <w:color w:val="000000"/>
        </w:rPr>
        <w:t xml:space="preserve"> n/a</w:t>
      </w:r>
    </w:p>
    <w:p w14:paraId="1143F1E6" w14:textId="25265B27" w:rsidR="00173BE1" w:rsidRPr="00910293" w:rsidRDefault="00173BE1" w:rsidP="002D6FE8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Would you do this activity again?</w:t>
      </w:r>
      <w:r w:rsidR="002D6FE8">
        <w:rPr>
          <w:rFonts w:ascii="Helvetica" w:hAnsi="Helvetica" w:cs="Arial"/>
          <w:color w:val="000000"/>
        </w:rPr>
        <w:t xml:space="preserve"> I plan on testing this activity with advanced students. See below.</w:t>
      </w:r>
    </w:p>
    <w:p w14:paraId="76A3C97C" w14:textId="5F72DE17" w:rsidR="00173BE1" w:rsidRPr="00910293" w:rsidRDefault="00173BE1" w:rsidP="0091029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What would you change in the future?</w:t>
      </w:r>
      <w:r w:rsidR="00F43AA9" w:rsidRPr="00910293">
        <w:rPr>
          <w:rFonts w:ascii="Helvetica" w:hAnsi="Helvetica" w:cs="Arial"/>
          <w:color w:val="000000"/>
        </w:rPr>
        <w:t xml:space="preserve"> I would like to beta test this exercise with advanced students (ones who completed Genetics) and then with Genetics students.</w:t>
      </w:r>
      <w:r w:rsidR="002D6FE8">
        <w:rPr>
          <w:rFonts w:ascii="Helvetica" w:hAnsi="Helvetica" w:cs="Arial"/>
          <w:color w:val="000000"/>
        </w:rPr>
        <w:t xml:space="preserve"> Some questions may have to be altered.</w:t>
      </w:r>
    </w:p>
    <w:p w14:paraId="04759E73" w14:textId="4D02820E" w:rsidR="00173BE1" w:rsidRPr="00910293" w:rsidRDefault="00173BE1" w:rsidP="0091029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What do you wish you’d known before you ran the activity?</w:t>
      </w:r>
      <w:r w:rsidR="00F43AA9" w:rsidRPr="00910293">
        <w:rPr>
          <w:rFonts w:ascii="Helvetica" w:hAnsi="Helvetica" w:cs="Arial"/>
          <w:color w:val="000000"/>
        </w:rPr>
        <w:t xml:space="preserve"> </w:t>
      </w:r>
      <w:r w:rsidR="002D6FE8">
        <w:rPr>
          <w:rFonts w:ascii="Helvetica" w:hAnsi="Helvetica" w:cs="Arial"/>
          <w:color w:val="000000"/>
        </w:rPr>
        <w:t>Reading and understanding the accompanying slide deck helps</w:t>
      </w:r>
      <w:r w:rsidR="00A205F4">
        <w:rPr>
          <w:rFonts w:ascii="Helvetica" w:hAnsi="Helvetica" w:cs="Arial"/>
          <w:color w:val="000000"/>
        </w:rPr>
        <w:t xml:space="preserve">. It makes me realize that students have to do the same. </w:t>
      </w:r>
    </w:p>
    <w:p w14:paraId="2F4C53C2" w14:textId="4A919F90" w:rsidR="00173BE1" w:rsidRPr="00910293" w:rsidRDefault="00173BE1" w:rsidP="0091029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Is there anything else you would like to make note of?</w:t>
      </w:r>
      <w:r w:rsidR="00F43AA9" w:rsidRPr="00910293">
        <w:rPr>
          <w:rFonts w:ascii="Helvetica" w:hAnsi="Helvetica" w:cs="Arial"/>
          <w:color w:val="000000"/>
        </w:rPr>
        <w:t xml:space="preserve"> Before running through any bioinformatics exercise, you MUST review the website</w:t>
      </w:r>
      <w:r w:rsidR="00A205F4">
        <w:rPr>
          <w:rFonts w:ascii="Helvetica" w:hAnsi="Helvetica" w:cs="Arial"/>
          <w:color w:val="000000"/>
        </w:rPr>
        <w:t>s</w:t>
      </w:r>
      <w:r w:rsidR="00F43AA9" w:rsidRPr="00910293">
        <w:rPr>
          <w:rFonts w:ascii="Helvetica" w:hAnsi="Helvetica" w:cs="Arial"/>
          <w:color w:val="000000"/>
        </w:rPr>
        <w:t xml:space="preserve"> to make sure screens look the same. Novices often do not adjust well when you say something is in this corner when they are not.</w:t>
      </w:r>
    </w:p>
    <w:p w14:paraId="1E35F2E0" w14:textId="11962DEA" w:rsidR="00173BE1" w:rsidRPr="00910293" w:rsidRDefault="00173BE1" w:rsidP="0091029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How does this activity fit in your overall course curriculum?</w:t>
      </w:r>
      <w:r w:rsidR="00F43AA9" w:rsidRPr="00910293">
        <w:rPr>
          <w:rFonts w:ascii="Helvetica" w:hAnsi="Helvetica" w:cs="Arial"/>
          <w:color w:val="000000"/>
        </w:rPr>
        <w:t xml:space="preserve"> The original Annotation Exercise was adapted for a general course.</w:t>
      </w:r>
    </w:p>
    <w:p w14:paraId="16B33419" w14:textId="1A1FB3DC" w:rsidR="00173BE1" w:rsidRDefault="00173BE1" w:rsidP="0091029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>In what ways, if any, did you modify your teaching practice with this activity?</w:t>
      </w:r>
      <w:r w:rsidR="00F43AA9" w:rsidRPr="00910293">
        <w:rPr>
          <w:rFonts w:ascii="Helvetica" w:hAnsi="Helvetica" w:cs="Arial"/>
          <w:color w:val="000000"/>
        </w:rPr>
        <w:t xml:space="preserve"> </w:t>
      </w:r>
      <w:r w:rsidR="00A205F4">
        <w:rPr>
          <w:rFonts w:ascii="Helvetica" w:hAnsi="Helvetica" w:cs="Arial"/>
          <w:color w:val="000000"/>
        </w:rPr>
        <w:t>I already introduce bioinformatics exercises like this one. This exercise will fit well with the genome annotation exercise I used last year.</w:t>
      </w:r>
    </w:p>
    <w:p w14:paraId="4D43AE93" w14:textId="388D2B53" w:rsidR="00A549C4" w:rsidRDefault="00A549C4" w:rsidP="00A549C4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bookmarkStart w:id="0" w:name="_GoBack"/>
      <w:bookmarkEnd w:id="0"/>
    </w:p>
    <w:sectPr w:rsidR="00A5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DA1"/>
    <w:multiLevelType w:val="hybridMultilevel"/>
    <w:tmpl w:val="D570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1E99"/>
    <w:multiLevelType w:val="hybridMultilevel"/>
    <w:tmpl w:val="070E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DAE"/>
    <w:multiLevelType w:val="multilevel"/>
    <w:tmpl w:val="070E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5A96"/>
    <w:multiLevelType w:val="hybridMultilevel"/>
    <w:tmpl w:val="D58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44B50"/>
    <w:multiLevelType w:val="hybridMultilevel"/>
    <w:tmpl w:val="2310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943D9"/>
    <w:multiLevelType w:val="hybridMultilevel"/>
    <w:tmpl w:val="3326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092A88"/>
    <w:rsid w:val="00173BE1"/>
    <w:rsid w:val="001C2931"/>
    <w:rsid w:val="001D7050"/>
    <w:rsid w:val="002D6FE8"/>
    <w:rsid w:val="00392A37"/>
    <w:rsid w:val="0041623E"/>
    <w:rsid w:val="00482BCA"/>
    <w:rsid w:val="004B4F0B"/>
    <w:rsid w:val="00614E0E"/>
    <w:rsid w:val="006B0EB2"/>
    <w:rsid w:val="006D00D9"/>
    <w:rsid w:val="007E5DD5"/>
    <w:rsid w:val="00910293"/>
    <w:rsid w:val="00A14D6C"/>
    <w:rsid w:val="00A205F4"/>
    <w:rsid w:val="00A4656D"/>
    <w:rsid w:val="00A549C4"/>
    <w:rsid w:val="00BE744A"/>
    <w:rsid w:val="00C20E1E"/>
    <w:rsid w:val="00C909DC"/>
    <w:rsid w:val="00CE3B28"/>
    <w:rsid w:val="00F14517"/>
    <w:rsid w:val="00F43AA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beshub.org/community/groups/gsfmn/collections/annotation-exerc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Microsoft Office User</cp:lastModifiedBy>
  <cp:revision>10</cp:revision>
  <dcterms:created xsi:type="dcterms:W3CDTF">2019-02-28T15:11:00Z</dcterms:created>
  <dcterms:modified xsi:type="dcterms:W3CDTF">2020-01-05T19:40:00Z</dcterms:modified>
</cp:coreProperties>
</file>