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F81237B" w:rsidR="002801B4" w:rsidRDefault="00A032D2">
      <w:pPr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Analyzing </w:t>
      </w:r>
      <w:r w:rsidR="00E7608A">
        <w:rPr>
          <w:b/>
          <w:sz w:val="46"/>
          <w:szCs w:val="46"/>
        </w:rPr>
        <w:t xml:space="preserve">Nutrient Simulation Experiments </w:t>
      </w:r>
      <w:r>
        <w:rPr>
          <w:b/>
          <w:sz w:val="46"/>
          <w:szCs w:val="46"/>
        </w:rPr>
        <w:t xml:space="preserve">with a one-way </w:t>
      </w:r>
      <w:r w:rsidR="00E7608A">
        <w:rPr>
          <w:b/>
          <w:sz w:val="46"/>
          <w:szCs w:val="46"/>
        </w:rPr>
        <w:t>ANOVA</w:t>
      </w:r>
    </w:p>
    <w:p w14:paraId="00000002" w14:textId="77777777" w:rsidR="002801B4" w:rsidRDefault="002801B4">
      <w:pPr>
        <w:rPr>
          <w:b/>
        </w:rPr>
      </w:pPr>
    </w:p>
    <w:p w14:paraId="00000003" w14:textId="714EA565" w:rsidR="002801B4" w:rsidRDefault="00E83AB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Author: </w:t>
      </w:r>
      <w:r w:rsidR="00A915EF">
        <w:rPr>
          <w:sz w:val="24"/>
          <w:szCs w:val="24"/>
        </w:rPr>
        <w:t>Rebecca L North</w:t>
      </w:r>
      <w:r>
        <w:rPr>
          <w:sz w:val="24"/>
          <w:szCs w:val="24"/>
        </w:rPr>
        <w:t>,</w:t>
      </w:r>
      <w:r w:rsidR="00A915EF">
        <w:rPr>
          <w:sz w:val="24"/>
          <w:szCs w:val="24"/>
        </w:rPr>
        <w:t xml:space="preserve"> University of Missouri-Columbia</w:t>
      </w:r>
      <w:r>
        <w:rPr>
          <w:sz w:val="24"/>
          <w:szCs w:val="24"/>
        </w:rPr>
        <w:t xml:space="preserve">, </w:t>
      </w:r>
      <w:r w:rsidR="00797758">
        <w:rPr>
          <w:sz w:val="24"/>
          <w:szCs w:val="24"/>
        </w:rPr>
        <w:t>USA</w:t>
      </w:r>
    </w:p>
    <w:p w14:paraId="00000004" w14:textId="77777777" w:rsidR="002801B4" w:rsidRDefault="002801B4">
      <w:pPr>
        <w:rPr>
          <w:sz w:val="24"/>
          <w:szCs w:val="24"/>
        </w:rPr>
      </w:pPr>
    </w:p>
    <w:p w14:paraId="00000005" w14:textId="77777777" w:rsidR="002801B4" w:rsidRDefault="00E83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Information</w:t>
      </w:r>
    </w:p>
    <w:p w14:paraId="00000006" w14:textId="79FFA39A" w:rsidR="002801B4" w:rsidRDefault="00E83ABC">
      <w:pPr>
        <w:rPr>
          <w:sz w:val="24"/>
          <w:szCs w:val="24"/>
        </w:rPr>
      </w:pPr>
      <w:r>
        <w:rPr>
          <w:sz w:val="24"/>
          <w:szCs w:val="24"/>
        </w:rPr>
        <w:t>Department:</w:t>
      </w:r>
      <w:r w:rsidR="00271CE7">
        <w:rPr>
          <w:sz w:val="24"/>
          <w:szCs w:val="24"/>
        </w:rPr>
        <w:t xml:space="preserve"> School of Natural Resources</w:t>
      </w:r>
    </w:p>
    <w:p w14:paraId="00000007" w14:textId="231B92B7" w:rsidR="002801B4" w:rsidRDefault="00E83ABC">
      <w:pPr>
        <w:rPr>
          <w:sz w:val="24"/>
          <w:szCs w:val="24"/>
        </w:rPr>
      </w:pPr>
      <w:r>
        <w:rPr>
          <w:sz w:val="24"/>
          <w:szCs w:val="24"/>
        </w:rPr>
        <w:t xml:space="preserve">Level: </w:t>
      </w:r>
      <w:r w:rsidR="00EE51CF">
        <w:rPr>
          <w:b/>
          <w:sz w:val="24"/>
          <w:szCs w:val="24"/>
        </w:rPr>
        <w:t>Upper Undergraduate</w:t>
      </w:r>
    </w:p>
    <w:p w14:paraId="00000008" w14:textId="12DD4B64" w:rsidR="002801B4" w:rsidRDefault="00E83ABC">
      <w:pPr>
        <w:rPr>
          <w:sz w:val="24"/>
          <w:szCs w:val="24"/>
        </w:rPr>
      </w:pPr>
      <w:r>
        <w:rPr>
          <w:sz w:val="24"/>
          <w:szCs w:val="24"/>
        </w:rPr>
        <w:t xml:space="preserve">Course type: </w:t>
      </w:r>
      <w:r>
        <w:rPr>
          <w:b/>
          <w:sz w:val="24"/>
          <w:szCs w:val="24"/>
        </w:rPr>
        <w:t xml:space="preserve">Both </w:t>
      </w:r>
    </w:p>
    <w:p w14:paraId="00000009" w14:textId="5A703268" w:rsidR="002801B4" w:rsidRDefault="00E83ABC">
      <w:pPr>
        <w:rPr>
          <w:sz w:val="24"/>
          <w:szCs w:val="24"/>
        </w:rPr>
      </w:pPr>
      <w:r>
        <w:rPr>
          <w:sz w:val="24"/>
          <w:szCs w:val="24"/>
        </w:rPr>
        <w:t>Students:</w:t>
      </w:r>
      <w:r w:rsidR="00EE51CF">
        <w:rPr>
          <w:b/>
          <w:sz w:val="24"/>
          <w:szCs w:val="24"/>
        </w:rPr>
        <w:t xml:space="preserve"> Majors</w:t>
      </w:r>
    </w:p>
    <w:p w14:paraId="0000000A" w14:textId="5E1BC330" w:rsidR="002801B4" w:rsidRDefault="00E83ABC">
      <w:pPr>
        <w:rPr>
          <w:sz w:val="24"/>
          <w:szCs w:val="24"/>
        </w:rPr>
      </w:pPr>
      <w:r>
        <w:rPr>
          <w:sz w:val="24"/>
          <w:szCs w:val="24"/>
        </w:rPr>
        <w:t>Number of Students:</w:t>
      </w:r>
      <w:r w:rsidR="00EE51CF">
        <w:rPr>
          <w:sz w:val="24"/>
          <w:szCs w:val="24"/>
        </w:rPr>
        <w:t xml:space="preserve"> 10</w:t>
      </w:r>
    </w:p>
    <w:p w14:paraId="0000000B" w14:textId="77777777" w:rsidR="002801B4" w:rsidRDefault="002801B4">
      <w:pPr>
        <w:rPr>
          <w:sz w:val="24"/>
          <w:szCs w:val="24"/>
        </w:rPr>
      </w:pPr>
    </w:p>
    <w:p w14:paraId="0000000D" w14:textId="61B5C588" w:rsidR="002801B4" w:rsidRDefault="00E83ABC">
      <w:pPr>
        <w:rPr>
          <w:sz w:val="24"/>
          <w:szCs w:val="24"/>
        </w:rPr>
      </w:pPr>
      <w:r>
        <w:rPr>
          <w:b/>
          <w:sz w:val="28"/>
          <w:szCs w:val="28"/>
        </w:rPr>
        <w:t>Focus:</w:t>
      </w:r>
      <w:r>
        <w:rPr>
          <w:b/>
          <w:sz w:val="34"/>
          <w:szCs w:val="34"/>
        </w:rPr>
        <w:t xml:space="preserve"> </w:t>
      </w:r>
      <w:r w:rsidR="0098333A" w:rsidRPr="0098333A">
        <w:rPr>
          <w:sz w:val="24"/>
          <w:szCs w:val="24"/>
        </w:rPr>
        <w:t xml:space="preserve">In addition to learning programming/how to use R, </w:t>
      </w:r>
      <w:r w:rsidR="004B05A2">
        <w:rPr>
          <w:sz w:val="24"/>
          <w:szCs w:val="24"/>
        </w:rPr>
        <w:t>students</w:t>
      </w:r>
      <w:r w:rsidR="0098333A" w:rsidRPr="0098333A">
        <w:rPr>
          <w:sz w:val="24"/>
          <w:szCs w:val="24"/>
        </w:rPr>
        <w:t xml:space="preserve"> will determine if there are significant differences between experimental treatments in </w:t>
      </w:r>
      <w:r w:rsidR="00E45FB2">
        <w:rPr>
          <w:sz w:val="24"/>
          <w:szCs w:val="24"/>
        </w:rPr>
        <w:t xml:space="preserve">nutrient simulation </w:t>
      </w:r>
      <w:r w:rsidR="0098333A" w:rsidRPr="0098333A">
        <w:rPr>
          <w:sz w:val="24"/>
          <w:szCs w:val="24"/>
        </w:rPr>
        <w:t>experiments that they designed and carried out.</w:t>
      </w:r>
    </w:p>
    <w:p w14:paraId="09E3A85C" w14:textId="77777777" w:rsidR="0098333A" w:rsidRDefault="0098333A"/>
    <w:p w14:paraId="61F89278" w14:textId="077354D7" w:rsidR="0098333A" w:rsidRPr="0098333A" w:rsidRDefault="00E83ABC" w:rsidP="0098333A">
      <w:pPr>
        <w:rPr>
          <w:sz w:val="24"/>
          <w:szCs w:val="24"/>
        </w:rPr>
      </w:pPr>
      <w:r>
        <w:rPr>
          <w:b/>
          <w:sz w:val="28"/>
          <w:szCs w:val="28"/>
        </w:rPr>
        <w:t>Overview:</w:t>
      </w:r>
      <w:r>
        <w:rPr>
          <w:b/>
        </w:rPr>
        <w:t xml:space="preserve"> </w:t>
      </w:r>
      <w:r w:rsidR="006A2FB6">
        <w:rPr>
          <w:sz w:val="24"/>
          <w:szCs w:val="24"/>
        </w:rPr>
        <w:t>In this lesson</w:t>
      </w:r>
      <w:r w:rsidR="0098333A" w:rsidRPr="0098333A">
        <w:rPr>
          <w:sz w:val="24"/>
          <w:szCs w:val="24"/>
        </w:rPr>
        <w:t>, we will provide an overview of parametric and non-parametric statistics and when and where they should be applied. We will discuss what tests are appropri</w:t>
      </w:r>
      <w:r w:rsidR="00D67B23">
        <w:rPr>
          <w:sz w:val="24"/>
          <w:szCs w:val="24"/>
        </w:rPr>
        <w:t>ate to analyze the data from the students’</w:t>
      </w:r>
      <w:r w:rsidR="0098333A" w:rsidRPr="0098333A">
        <w:rPr>
          <w:sz w:val="24"/>
          <w:szCs w:val="24"/>
        </w:rPr>
        <w:t xml:space="preserve"> nutrient </w:t>
      </w:r>
      <w:r w:rsidR="006A2FB6">
        <w:rPr>
          <w:sz w:val="24"/>
          <w:szCs w:val="24"/>
        </w:rPr>
        <w:t xml:space="preserve">simulation </w:t>
      </w:r>
      <w:r w:rsidR="0098333A" w:rsidRPr="0098333A">
        <w:rPr>
          <w:sz w:val="24"/>
          <w:szCs w:val="24"/>
        </w:rPr>
        <w:t>experiments</w:t>
      </w:r>
      <w:r w:rsidR="00875EBC">
        <w:rPr>
          <w:sz w:val="24"/>
          <w:szCs w:val="24"/>
        </w:rPr>
        <w:t xml:space="preserve"> (NSEs)</w:t>
      </w:r>
      <w:r w:rsidR="0098333A" w:rsidRPr="0098333A">
        <w:rPr>
          <w:sz w:val="24"/>
          <w:szCs w:val="24"/>
        </w:rPr>
        <w:t>. We will have a hands-on tutorial in R</w:t>
      </w:r>
      <w:r w:rsidR="00875EBC">
        <w:rPr>
          <w:sz w:val="24"/>
          <w:szCs w:val="24"/>
        </w:rPr>
        <w:t xml:space="preserve"> and introduce the students to swirl </w:t>
      </w:r>
      <w:r w:rsidR="00875EBC" w:rsidRPr="00346747">
        <w:rPr>
          <w:sz w:val="24"/>
          <w:szCs w:val="24"/>
        </w:rPr>
        <w:t xml:space="preserve">using </w:t>
      </w:r>
      <w:r w:rsidR="00E05172">
        <w:rPr>
          <w:sz w:val="24"/>
          <w:szCs w:val="24"/>
        </w:rPr>
        <w:t>the lesson “</w:t>
      </w:r>
      <w:proofErr w:type="spellStart"/>
      <w:r w:rsidR="00875EBC" w:rsidRPr="00346747">
        <w:rPr>
          <w:sz w:val="24"/>
          <w:szCs w:val="24"/>
        </w:rPr>
        <w:t>R</w:t>
      </w:r>
      <w:r w:rsidR="00875EBC" w:rsidRPr="00346747">
        <w:rPr>
          <w:sz w:val="24"/>
          <w:szCs w:val="24"/>
        </w:rPr>
        <w:t>p</w:t>
      </w:r>
      <w:r w:rsidR="00875EBC" w:rsidRPr="00346747">
        <w:rPr>
          <w:sz w:val="24"/>
          <w:szCs w:val="24"/>
        </w:rPr>
        <w:t>rogrammingE</w:t>
      </w:r>
      <w:proofErr w:type="spellEnd"/>
      <w:r w:rsidR="00E05172">
        <w:rPr>
          <w:sz w:val="24"/>
          <w:szCs w:val="24"/>
        </w:rPr>
        <w:t>”</w:t>
      </w:r>
      <w:r w:rsidR="00875EBC">
        <w:rPr>
          <w:sz w:val="24"/>
          <w:szCs w:val="24"/>
        </w:rPr>
        <w:t>. A</w:t>
      </w:r>
      <w:r w:rsidR="0098333A" w:rsidRPr="0098333A">
        <w:rPr>
          <w:sz w:val="24"/>
          <w:szCs w:val="24"/>
        </w:rPr>
        <w:t xml:space="preserve">s a group, </w:t>
      </w:r>
      <w:r w:rsidR="00875EBC">
        <w:rPr>
          <w:sz w:val="24"/>
          <w:szCs w:val="24"/>
        </w:rPr>
        <w:t>we will complete the lesson “</w:t>
      </w:r>
      <w:proofErr w:type="spellStart"/>
      <w:r w:rsidR="00875EBC">
        <w:rPr>
          <w:sz w:val="24"/>
          <w:szCs w:val="24"/>
        </w:rPr>
        <w:t>NorthNSEANOVA</w:t>
      </w:r>
      <w:proofErr w:type="spellEnd"/>
      <w:r w:rsidR="00875EBC">
        <w:rPr>
          <w:sz w:val="24"/>
          <w:szCs w:val="24"/>
        </w:rPr>
        <w:t>” using</w:t>
      </w:r>
      <w:r w:rsidR="0098333A" w:rsidRPr="0098333A">
        <w:rPr>
          <w:sz w:val="24"/>
          <w:szCs w:val="24"/>
        </w:rPr>
        <w:t xml:space="preserve"> a dummy dataset. Then the students will</w:t>
      </w:r>
      <w:r w:rsidR="00875EBC">
        <w:rPr>
          <w:sz w:val="24"/>
          <w:szCs w:val="24"/>
        </w:rPr>
        <w:t xml:space="preserve"> individually work through the 1-way ANOVA</w:t>
      </w:r>
      <w:r w:rsidR="0098333A" w:rsidRPr="0098333A">
        <w:rPr>
          <w:sz w:val="24"/>
          <w:szCs w:val="24"/>
        </w:rPr>
        <w:t xml:space="preserve"> using their own datasets.</w:t>
      </w:r>
    </w:p>
    <w:p w14:paraId="0000000F" w14:textId="77777777" w:rsidR="002801B4" w:rsidRDefault="002801B4"/>
    <w:p w14:paraId="7F02291E" w14:textId="6AEEA1D0" w:rsidR="003335A1" w:rsidRDefault="00E83ABC" w:rsidP="003335A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Learning objectives: </w:t>
      </w:r>
      <w:r w:rsidR="003335A1" w:rsidRPr="0098333A">
        <w:rPr>
          <w:sz w:val="24"/>
          <w:szCs w:val="24"/>
        </w:rPr>
        <w:t>By the end of this lab, students should be able to understand</w:t>
      </w:r>
      <w:r w:rsidR="00ED4089">
        <w:rPr>
          <w:sz w:val="24"/>
          <w:szCs w:val="24"/>
        </w:rPr>
        <w:t xml:space="preserve"> how and why they are applying 1-way</w:t>
      </w:r>
      <w:r w:rsidR="003335A1" w:rsidRPr="0098333A">
        <w:rPr>
          <w:sz w:val="24"/>
          <w:szCs w:val="24"/>
        </w:rPr>
        <w:t xml:space="preserve"> ANOVAs to analyze their individual </w:t>
      </w:r>
      <w:r w:rsidR="00DD5AFB">
        <w:rPr>
          <w:sz w:val="24"/>
          <w:szCs w:val="24"/>
        </w:rPr>
        <w:t>nutrient addition experiments. They will b</w:t>
      </w:r>
      <w:r w:rsidR="003335A1" w:rsidRPr="0098333A">
        <w:rPr>
          <w:sz w:val="24"/>
          <w:szCs w:val="24"/>
        </w:rPr>
        <w:t>e comfortable loading data</w:t>
      </w:r>
      <w:r w:rsidR="00DD5AFB">
        <w:rPr>
          <w:sz w:val="24"/>
          <w:szCs w:val="24"/>
        </w:rPr>
        <w:t>sets</w:t>
      </w:r>
      <w:r w:rsidR="003335A1" w:rsidRPr="0098333A">
        <w:rPr>
          <w:sz w:val="24"/>
          <w:szCs w:val="24"/>
        </w:rPr>
        <w:t>, executing commands in R and interpreting and reporting statistical outputs/results. They should each have an F value and p values associated with their experiments</w:t>
      </w:r>
      <w:r w:rsidR="009E6100">
        <w:rPr>
          <w:sz w:val="24"/>
          <w:szCs w:val="24"/>
        </w:rPr>
        <w:t xml:space="preserve"> from the 1-way ANOVA and post</w:t>
      </w:r>
      <w:r w:rsidR="007020C9">
        <w:rPr>
          <w:sz w:val="24"/>
          <w:szCs w:val="24"/>
        </w:rPr>
        <w:t xml:space="preserve"> </w:t>
      </w:r>
      <w:r w:rsidR="009E6100">
        <w:rPr>
          <w:sz w:val="24"/>
          <w:szCs w:val="24"/>
        </w:rPr>
        <w:t>hoc Tukey tests</w:t>
      </w:r>
      <w:r w:rsidR="003335A1" w:rsidRPr="0098333A">
        <w:rPr>
          <w:sz w:val="24"/>
          <w:szCs w:val="24"/>
        </w:rPr>
        <w:t>. They should know if their experimental treatments resulted in significantly different chlorophyll a concentrations.</w:t>
      </w:r>
    </w:p>
    <w:p w14:paraId="00000011" w14:textId="306DCA99" w:rsidR="002801B4" w:rsidRDefault="002801B4">
      <w:pPr>
        <w:rPr>
          <w:sz w:val="24"/>
          <w:szCs w:val="24"/>
        </w:rPr>
      </w:pPr>
    </w:p>
    <w:p w14:paraId="00000012" w14:textId="77777777" w:rsidR="002801B4" w:rsidRDefault="00E83AB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Lesson sequence: </w:t>
      </w:r>
      <w:r>
        <w:rPr>
          <w:sz w:val="24"/>
          <w:szCs w:val="24"/>
        </w:rPr>
        <w:t>Provide a numbered, ordered list of the activities within your swirl lesson. This list can be taken from step 4 in your initial lesson design, with any modifications that were introduced.</w:t>
      </w:r>
    </w:p>
    <w:p w14:paraId="48B9C5C7" w14:textId="01F5A0BF" w:rsidR="00346747" w:rsidRPr="00362F96" w:rsidRDefault="00362F96" w:rsidP="00362F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2F96">
        <w:rPr>
          <w:sz w:val="24"/>
          <w:szCs w:val="24"/>
        </w:rPr>
        <w:t>Introduction to ANOVA (</w:t>
      </w:r>
      <w:proofErr w:type="spellStart"/>
      <w:r w:rsidRPr="00362F96">
        <w:rPr>
          <w:sz w:val="24"/>
          <w:szCs w:val="24"/>
        </w:rPr>
        <w:t>ANalaysis</w:t>
      </w:r>
      <w:proofErr w:type="spellEnd"/>
      <w:r w:rsidRPr="00362F96">
        <w:rPr>
          <w:sz w:val="24"/>
          <w:szCs w:val="24"/>
        </w:rPr>
        <w:t xml:space="preserve"> </w:t>
      </w:r>
      <w:proofErr w:type="gramStart"/>
      <w:r w:rsidRPr="00362F96">
        <w:rPr>
          <w:sz w:val="24"/>
          <w:szCs w:val="24"/>
        </w:rPr>
        <w:t>Of</w:t>
      </w:r>
      <w:proofErr w:type="gramEnd"/>
      <w:r w:rsidRPr="00362F96">
        <w:rPr>
          <w:sz w:val="24"/>
          <w:szCs w:val="24"/>
        </w:rPr>
        <w:t xml:space="preserve"> </w:t>
      </w:r>
      <w:proofErr w:type="spellStart"/>
      <w:r w:rsidRPr="00362F96">
        <w:rPr>
          <w:sz w:val="24"/>
          <w:szCs w:val="24"/>
        </w:rPr>
        <w:t>VAriance</w:t>
      </w:r>
      <w:proofErr w:type="spellEnd"/>
      <w:r w:rsidRPr="00362F96">
        <w:rPr>
          <w:sz w:val="24"/>
          <w:szCs w:val="24"/>
        </w:rPr>
        <w:t>) including identification of contin</w:t>
      </w:r>
      <w:r>
        <w:rPr>
          <w:sz w:val="24"/>
          <w:szCs w:val="24"/>
        </w:rPr>
        <w:t>u</w:t>
      </w:r>
      <w:r w:rsidRPr="00362F96">
        <w:rPr>
          <w:sz w:val="24"/>
          <w:szCs w:val="24"/>
        </w:rPr>
        <w:t>ous and categorical variables.</w:t>
      </w:r>
    </w:p>
    <w:p w14:paraId="0DE7E3D2" w14:textId="7F8C75FC" w:rsidR="00362F96" w:rsidRPr="00362F96" w:rsidRDefault="004D2D7B" w:rsidP="00362F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Loading, plotting, and analyzing a Dummy dataset.</w:t>
      </w:r>
    </w:p>
    <w:p w14:paraId="19E544ED" w14:textId="49378163" w:rsidR="00346747" w:rsidRPr="001006D8" w:rsidRDefault="001006D8" w:rsidP="001006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6D8">
        <w:rPr>
          <w:sz w:val="24"/>
          <w:szCs w:val="24"/>
        </w:rPr>
        <w:lastRenderedPageBreak/>
        <w:t xml:space="preserve">Implementing a one-way ANOVA using the </w:t>
      </w:r>
      <w:proofErr w:type="spellStart"/>
      <w:r w:rsidRPr="001006D8">
        <w:rPr>
          <w:sz w:val="24"/>
          <w:szCs w:val="24"/>
        </w:rPr>
        <w:t>aov</w:t>
      </w:r>
      <w:proofErr w:type="spellEnd"/>
      <w:r w:rsidRPr="001006D8">
        <w:rPr>
          <w:sz w:val="24"/>
          <w:szCs w:val="24"/>
        </w:rPr>
        <w:t xml:space="preserve"> function.</w:t>
      </w:r>
    </w:p>
    <w:p w14:paraId="28DD3498" w14:textId="7F5304DC" w:rsidR="001006D8" w:rsidRDefault="001006D8" w:rsidP="001006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Interpreting p values and deciding whether to accept or reject null hypotheses.</w:t>
      </w:r>
    </w:p>
    <w:p w14:paraId="1979128E" w14:textId="0EC5C5E0" w:rsidR="001006D8" w:rsidRDefault="00CB625B" w:rsidP="001006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Overview and testing of ANOVA assumptions with the Bartlett test of homogeneity and the Shapiro-Wilk test to examine normality of residuals.</w:t>
      </w:r>
    </w:p>
    <w:p w14:paraId="5444D939" w14:textId="18137764" w:rsidR="00CB625B" w:rsidRDefault="00CB625B" w:rsidP="001006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Overview of data transformations.</w:t>
      </w:r>
    </w:p>
    <w:p w14:paraId="3DD7EFF9" w14:textId="1AE8D76C" w:rsidR="00CB625B" w:rsidRDefault="0030572D" w:rsidP="001006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Interpreting an ANOVA table and applying a post-hoc test (</w:t>
      </w:r>
      <w:proofErr w:type="spellStart"/>
      <w:r>
        <w:rPr>
          <w:sz w:val="24"/>
          <w:szCs w:val="24"/>
        </w:rPr>
        <w:t>TukeyHSD</w:t>
      </w:r>
      <w:proofErr w:type="spellEnd"/>
      <w:r>
        <w:rPr>
          <w:sz w:val="24"/>
          <w:szCs w:val="24"/>
        </w:rPr>
        <w:t>) to examine pairwise differences in the continuous variable.</w:t>
      </w:r>
    </w:p>
    <w:p w14:paraId="54F346AF" w14:textId="77777777" w:rsidR="0009674F" w:rsidRDefault="0009674F" w:rsidP="0034674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Interpretation and reporting of statistical results.</w:t>
      </w:r>
    </w:p>
    <w:p w14:paraId="00000017" w14:textId="42B53458" w:rsidR="002801B4" w:rsidRPr="0009674F" w:rsidRDefault="00346747" w:rsidP="003467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674F">
        <w:rPr>
          <w:sz w:val="24"/>
          <w:szCs w:val="24"/>
        </w:rPr>
        <w:t>In class loading of individ</w:t>
      </w:r>
      <w:r w:rsidR="00362F96" w:rsidRPr="0009674F">
        <w:rPr>
          <w:sz w:val="24"/>
          <w:szCs w:val="24"/>
        </w:rPr>
        <w:t>ual datasets and repeat of the swirl less</w:t>
      </w:r>
      <w:r w:rsidR="0009674F">
        <w:rPr>
          <w:sz w:val="24"/>
          <w:szCs w:val="24"/>
        </w:rPr>
        <w:t>on.</w:t>
      </w:r>
    </w:p>
    <w:p w14:paraId="00000018" w14:textId="77777777" w:rsidR="002801B4" w:rsidRDefault="002801B4">
      <w:pPr>
        <w:rPr>
          <w:b/>
          <w:sz w:val="28"/>
          <w:szCs w:val="28"/>
        </w:rPr>
      </w:pPr>
    </w:p>
    <w:p w14:paraId="00000019" w14:textId="57654344" w:rsidR="002801B4" w:rsidRDefault="00E83ABC" w:rsidP="00DD3E5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Pre-lesson activities: </w:t>
      </w:r>
      <w:r w:rsidR="008525FC">
        <w:rPr>
          <w:sz w:val="24"/>
          <w:szCs w:val="24"/>
        </w:rPr>
        <w:t xml:space="preserve">Students conducted a nutrient simulation experiment by collecting </w:t>
      </w:r>
      <w:proofErr w:type="spellStart"/>
      <w:r w:rsidR="008525FC">
        <w:rPr>
          <w:sz w:val="24"/>
          <w:szCs w:val="24"/>
        </w:rPr>
        <w:t>cubitainers</w:t>
      </w:r>
      <w:proofErr w:type="spellEnd"/>
      <w:r w:rsidR="008525FC">
        <w:rPr>
          <w:sz w:val="24"/>
          <w:szCs w:val="24"/>
        </w:rPr>
        <w:t xml:space="preserve"> of water from a local lake/reservoir. Three </w:t>
      </w:r>
      <w:proofErr w:type="spellStart"/>
      <w:r w:rsidR="008525FC">
        <w:rPr>
          <w:sz w:val="24"/>
          <w:szCs w:val="24"/>
        </w:rPr>
        <w:t>cubitainers</w:t>
      </w:r>
      <w:proofErr w:type="spellEnd"/>
      <w:r w:rsidR="008525FC">
        <w:rPr>
          <w:sz w:val="24"/>
          <w:szCs w:val="24"/>
        </w:rPr>
        <w:t xml:space="preserve"> had nothing added to them and served as controls, in triplicate the students amended the remaining </w:t>
      </w:r>
      <w:proofErr w:type="spellStart"/>
      <w:r w:rsidR="008525FC">
        <w:rPr>
          <w:sz w:val="24"/>
          <w:szCs w:val="24"/>
        </w:rPr>
        <w:t>cubitainers</w:t>
      </w:r>
      <w:proofErr w:type="spellEnd"/>
      <w:r w:rsidR="008525FC">
        <w:rPr>
          <w:sz w:val="24"/>
          <w:szCs w:val="24"/>
        </w:rPr>
        <w:t xml:space="preserve"> with nitrogen (N), phosphorus (P) or both (N+P). Experimental </w:t>
      </w:r>
      <w:proofErr w:type="spellStart"/>
      <w:r w:rsidR="008525FC">
        <w:rPr>
          <w:sz w:val="24"/>
          <w:szCs w:val="24"/>
        </w:rPr>
        <w:t>cubitainers</w:t>
      </w:r>
      <w:proofErr w:type="spellEnd"/>
      <w:r w:rsidR="008525FC">
        <w:rPr>
          <w:sz w:val="24"/>
          <w:szCs w:val="24"/>
        </w:rPr>
        <w:t xml:space="preserve"> were incubated for 9 days and then filtered for chlorophyll a (</w:t>
      </w:r>
      <w:proofErr w:type="spellStart"/>
      <w:r w:rsidR="008525FC">
        <w:rPr>
          <w:sz w:val="24"/>
          <w:szCs w:val="24"/>
        </w:rPr>
        <w:t>chla</w:t>
      </w:r>
      <w:proofErr w:type="spellEnd"/>
      <w:r w:rsidR="008525FC">
        <w:rPr>
          <w:sz w:val="24"/>
          <w:szCs w:val="24"/>
        </w:rPr>
        <w:t xml:space="preserve">) concentrations (a proxy for phytoplankton biomass). The highest </w:t>
      </w:r>
      <w:proofErr w:type="spellStart"/>
      <w:r w:rsidR="008525FC">
        <w:rPr>
          <w:sz w:val="24"/>
          <w:szCs w:val="24"/>
        </w:rPr>
        <w:t>chla</w:t>
      </w:r>
      <w:proofErr w:type="spellEnd"/>
      <w:r w:rsidR="008525FC">
        <w:rPr>
          <w:sz w:val="24"/>
          <w:szCs w:val="24"/>
        </w:rPr>
        <w:t xml:space="preserve"> concentrations indicated which nutrient was limiting to phytoplankton growth.</w:t>
      </w:r>
      <w:r w:rsidR="00DD3E52" w:rsidRPr="00DD3E52">
        <w:t xml:space="preserve"> </w:t>
      </w:r>
      <w:r w:rsidR="00DD3E52" w:rsidRPr="00DD3E52">
        <w:rPr>
          <w:sz w:val="24"/>
          <w:szCs w:val="24"/>
        </w:rPr>
        <w:t xml:space="preserve">In </w:t>
      </w:r>
      <w:r w:rsidR="00DD3E52">
        <w:rPr>
          <w:sz w:val="24"/>
          <w:szCs w:val="24"/>
        </w:rPr>
        <w:t xml:space="preserve">the 4 hour lab period, we provide an overview </w:t>
      </w:r>
      <w:r w:rsidR="00DD3E52" w:rsidRPr="00DD3E52">
        <w:rPr>
          <w:sz w:val="24"/>
          <w:szCs w:val="24"/>
        </w:rPr>
        <w:t>lecture on statistics</w:t>
      </w:r>
      <w:r w:rsidR="003F6EB3">
        <w:rPr>
          <w:sz w:val="24"/>
          <w:szCs w:val="24"/>
        </w:rPr>
        <w:t xml:space="preserve"> and </w:t>
      </w:r>
      <w:r w:rsidR="00DD3E52">
        <w:rPr>
          <w:sz w:val="24"/>
          <w:szCs w:val="24"/>
        </w:rPr>
        <w:t xml:space="preserve">introduce them to </w:t>
      </w:r>
      <w:proofErr w:type="spellStart"/>
      <w:r w:rsidR="00DD3E52">
        <w:rPr>
          <w:sz w:val="24"/>
          <w:szCs w:val="24"/>
        </w:rPr>
        <w:t>RStudio</w:t>
      </w:r>
      <w:proofErr w:type="spellEnd"/>
      <w:r w:rsidR="00DD3E52">
        <w:rPr>
          <w:sz w:val="24"/>
          <w:szCs w:val="24"/>
        </w:rPr>
        <w:t xml:space="preserve"> and swirl </w:t>
      </w:r>
      <w:r w:rsidR="00DD3E52" w:rsidRPr="00DD3E52">
        <w:rPr>
          <w:sz w:val="24"/>
          <w:szCs w:val="24"/>
        </w:rPr>
        <w:t xml:space="preserve">using </w:t>
      </w:r>
      <w:proofErr w:type="spellStart"/>
      <w:r w:rsidR="00DD3E52" w:rsidRPr="00DD3E52">
        <w:rPr>
          <w:sz w:val="24"/>
          <w:szCs w:val="24"/>
        </w:rPr>
        <w:t>R</w:t>
      </w:r>
      <w:r w:rsidR="003F6EB3" w:rsidRPr="00DD3E52">
        <w:rPr>
          <w:sz w:val="24"/>
          <w:szCs w:val="24"/>
        </w:rPr>
        <w:t>p</w:t>
      </w:r>
      <w:r w:rsidR="00DD3E52" w:rsidRPr="00DD3E52">
        <w:rPr>
          <w:sz w:val="24"/>
          <w:szCs w:val="24"/>
        </w:rPr>
        <w:t>rogrammingE</w:t>
      </w:r>
      <w:proofErr w:type="spellEnd"/>
      <w:r w:rsidR="003F6EB3">
        <w:rPr>
          <w:sz w:val="24"/>
          <w:szCs w:val="24"/>
        </w:rPr>
        <w:t xml:space="preserve"> before implementing this swirl lesson.</w:t>
      </w:r>
    </w:p>
    <w:p w14:paraId="0000001A" w14:textId="77777777" w:rsidR="002801B4" w:rsidRDefault="002801B4">
      <w:pPr>
        <w:rPr>
          <w:sz w:val="24"/>
          <w:szCs w:val="24"/>
        </w:rPr>
      </w:pPr>
    </w:p>
    <w:p w14:paraId="0000001B" w14:textId="4F34DB5F" w:rsidR="002801B4" w:rsidRDefault="00E83AB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Post-lesson activities: </w:t>
      </w:r>
      <w:r w:rsidR="00AE55C1">
        <w:rPr>
          <w:sz w:val="24"/>
          <w:szCs w:val="24"/>
        </w:rPr>
        <w:t>After t</w:t>
      </w:r>
      <w:r w:rsidR="00707A3C">
        <w:rPr>
          <w:sz w:val="24"/>
          <w:szCs w:val="24"/>
        </w:rPr>
        <w:t>he swirl lesson, students load</w:t>
      </w:r>
      <w:r w:rsidR="00AE55C1">
        <w:rPr>
          <w:sz w:val="24"/>
          <w:szCs w:val="24"/>
        </w:rPr>
        <w:t xml:space="preserve"> their own experimental data (in place of the </w:t>
      </w:r>
      <w:proofErr w:type="spellStart"/>
      <w:r w:rsidR="00707A3C">
        <w:rPr>
          <w:sz w:val="24"/>
          <w:szCs w:val="24"/>
        </w:rPr>
        <w:t>Dummydata</w:t>
      </w:r>
      <w:proofErr w:type="spellEnd"/>
      <w:r w:rsidR="00707A3C">
        <w:rPr>
          <w:sz w:val="24"/>
          <w:szCs w:val="24"/>
        </w:rPr>
        <w:t>) and repeat</w:t>
      </w:r>
      <w:r w:rsidR="00AE55C1">
        <w:rPr>
          <w:sz w:val="24"/>
          <w:szCs w:val="24"/>
        </w:rPr>
        <w:t xml:space="preserve"> the lesson to analyze their own experimental results. Final lab report should include a figure of the experimental results, and results of the one-way ANOVA and Tukey tests (F statistic, and p values</w:t>
      </w:r>
      <w:r w:rsidR="00707A3C">
        <w:rPr>
          <w:sz w:val="24"/>
          <w:szCs w:val="24"/>
        </w:rPr>
        <w:t xml:space="preserve"> using proper nomenclature</w:t>
      </w:r>
      <w:r w:rsidR="00AE55C1">
        <w:rPr>
          <w:sz w:val="24"/>
          <w:szCs w:val="24"/>
        </w:rPr>
        <w:t>)</w:t>
      </w:r>
      <w:r w:rsidR="00B8451C">
        <w:rPr>
          <w:sz w:val="24"/>
          <w:szCs w:val="24"/>
        </w:rPr>
        <w:t xml:space="preserve">. They use these results </w:t>
      </w:r>
      <w:r w:rsidR="00AE55C1">
        <w:rPr>
          <w:sz w:val="24"/>
          <w:szCs w:val="24"/>
        </w:rPr>
        <w:t>to assess what the limiting nutrient was in their study lake/reservoir.</w:t>
      </w:r>
    </w:p>
    <w:p w14:paraId="0000001C" w14:textId="77777777" w:rsidR="002801B4" w:rsidRDefault="002801B4">
      <w:pPr>
        <w:rPr>
          <w:sz w:val="24"/>
          <w:szCs w:val="24"/>
        </w:rPr>
      </w:pPr>
    </w:p>
    <w:p w14:paraId="0000001D" w14:textId="40D7E3DE" w:rsidR="002801B4" w:rsidRDefault="00E83AB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Implementation notes: </w:t>
      </w:r>
      <w:r w:rsidR="00967E52">
        <w:rPr>
          <w:sz w:val="24"/>
          <w:szCs w:val="24"/>
        </w:rPr>
        <w:t>It takes much longer for students to work through this lesson</w:t>
      </w:r>
      <w:r w:rsidR="00516B2A">
        <w:rPr>
          <w:sz w:val="24"/>
          <w:szCs w:val="24"/>
        </w:rPr>
        <w:t xml:space="preserve"> than I initially thought</w:t>
      </w:r>
      <w:bookmarkStart w:id="0" w:name="_GoBack"/>
      <w:bookmarkEnd w:id="0"/>
      <w:r w:rsidR="00967E52">
        <w:rPr>
          <w:sz w:val="24"/>
          <w:szCs w:val="24"/>
        </w:rPr>
        <w:t xml:space="preserve">. I took a 4 hour lab period to provide a background lecture (~30 </w:t>
      </w:r>
      <w:proofErr w:type="spellStart"/>
      <w:r w:rsidR="00967E52">
        <w:rPr>
          <w:sz w:val="24"/>
          <w:szCs w:val="24"/>
        </w:rPr>
        <w:t>mins</w:t>
      </w:r>
      <w:proofErr w:type="spellEnd"/>
      <w:r w:rsidR="00967E52">
        <w:rPr>
          <w:sz w:val="24"/>
          <w:szCs w:val="24"/>
        </w:rPr>
        <w:t xml:space="preserve">), work through an initial introductory swirl lesson (~50 </w:t>
      </w:r>
      <w:proofErr w:type="spellStart"/>
      <w:r w:rsidR="00967E52">
        <w:rPr>
          <w:sz w:val="24"/>
          <w:szCs w:val="24"/>
        </w:rPr>
        <w:t>mins</w:t>
      </w:r>
      <w:proofErr w:type="spellEnd"/>
      <w:r w:rsidR="00967E52">
        <w:rPr>
          <w:sz w:val="24"/>
          <w:szCs w:val="24"/>
        </w:rPr>
        <w:t xml:space="preserve">), this lesson (~70 </w:t>
      </w:r>
      <w:proofErr w:type="spellStart"/>
      <w:r w:rsidR="00967E52">
        <w:rPr>
          <w:sz w:val="24"/>
          <w:szCs w:val="24"/>
        </w:rPr>
        <w:t>mins</w:t>
      </w:r>
      <w:proofErr w:type="spellEnd"/>
      <w:r w:rsidR="00967E52">
        <w:rPr>
          <w:sz w:val="24"/>
          <w:szCs w:val="24"/>
        </w:rPr>
        <w:t xml:space="preserve">), and then having them repeat it with their own data (~60 </w:t>
      </w:r>
      <w:proofErr w:type="spellStart"/>
      <w:r w:rsidR="00967E52">
        <w:rPr>
          <w:sz w:val="24"/>
          <w:szCs w:val="24"/>
        </w:rPr>
        <w:t>mins</w:t>
      </w:r>
      <w:proofErr w:type="spellEnd"/>
      <w:r w:rsidR="00967E52">
        <w:rPr>
          <w:sz w:val="24"/>
          <w:szCs w:val="24"/>
        </w:rPr>
        <w:t xml:space="preserve">). </w:t>
      </w:r>
    </w:p>
    <w:p w14:paraId="0000001E" w14:textId="77777777" w:rsidR="002801B4" w:rsidRDefault="002801B4">
      <w:pPr>
        <w:rPr>
          <w:sz w:val="24"/>
          <w:szCs w:val="24"/>
        </w:rPr>
      </w:pPr>
    </w:p>
    <w:p w14:paraId="0000001F" w14:textId="77777777" w:rsidR="002801B4" w:rsidRDefault="002801B4">
      <w:pPr>
        <w:rPr>
          <w:b/>
          <w:sz w:val="24"/>
          <w:szCs w:val="24"/>
        </w:rPr>
      </w:pPr>
    </w:p>
    <w:sectPr w:rsidR="002801B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87E"/>
    <w:multiLevelType w:val="hybridMultilevel"/>
    <w:tmpl w:val="655032F8"/>
    <w:lvl w:ilvl="0" w:tplc="356CD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69B"/>
    <w:multiLevelType w:val="multilevel"/>
    <w:tmpl w:val="1B3E65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4"/>
    <w:rsid w:val="0009674F"/>
    <w:rsid w:val="001006D8"/>
    <w:rsid w:val="00122331"/>
    <w:rsid w:val="00126A88"/>
    <w:rsid w:val="00271CE7"/>
    <w:rsid w:val="002801B4"/>
    <w:rsid w:val="0030572D"/>
    <w:rsid w:val="003335A1"/>
    <w:rsid w:val="00346747"/>
    <w:rsid w:val="00362F96"/>
    <w:rsid w:val="003F6EB3"/>
    <w:rsid w:val="004B05A2"/>
    <w:rsid w:val="004D2D7B"/>
    <w:rsid w:val="00513645"/>
    <w:rsid w:val="00516B2A"/>
    <w:rsid w:val="006A2FB6"/>
    <w:rsid w:val="006C754B"/>
    <w:rsid w:val="007020C9"/>
    <w:rsid w:val="00707A3C"/>
    <w:rsid w:val="00797758"/>
    <w:rsid w:val="008525FC"/>
    <w:rsid w:val="00871D5B"/>
    <w:rsid w:val="00875EBC"/>
    <w:rsid w:val="008D3B50"/>
    <w:rsid w:val="00967E52"/>
    <w:rsid w:val="0098333A"/>
    <w:rsid w:val="009E6100"/>
    <w:rsid w:val="00A032D2"/>
    <w:rsid w:val="00A7192A"/>
    <w:rsid w:val="00A915EF"/>
    <w:rsid w:val="00AE55C1"/>
    <w:rsid w:val="00B8451C"/>
    <w:rsid w:val="00CB625B"/>
    <w:rsid w:val="00D67B23"/>
    <w:rsid w:val="00DD3E52"/>
    <w:rsid w:val="00DD5AFB"/>
    <w:rsid w:val="00E05172"/>
    <w:rsid w:val="00E45FB2"/>
    <w:rsid w:val="00E7608A"/>
    <w:rsid w:val="00E83ABC"/>
    <w:rsid w:val="00ED1E98"/>
    <w:rsid w:val="00ED4089"/>
    <w:rsid w:val="00E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D846"/>
  <w15:docId w15:val="{FA56AA8E-F771-4FBA-B7EC-2AA539B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6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CAFNR - MU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North, Rebecca</dc:creator>
  <cp:lastModifiedBy>North, Rebecca</cp:lastModifiedBy>
  <cp:revision>65</cp:revision>
  <dcterms:created xsi:type="dcterms:W3CDTF">2020-05-14T18:09:00Z</dcterms:created>
  <dcterms:modified xsi:type="dcterms:W3CDTF">2020-05-14T19:07:00Z</dcterms:modified>
</cp:coreProperties>
</file>