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3E9F6" w14:textId="77777777" w:rsidR="00E62005" w:rsidRDefault="00E62005" w:rsidP="00E62005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COVID-19: On the way to a vaccine</w:t>
      </w:r>
    </w:p>
    <w:p w14:paraId="7192E7F2" w14:textId="59481649" w:rsidR="009175B1" w:rsidRPr="0027489C" w:rsidRDefault="007E2C40" w:rsidP="0027489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Part I</w:t>
      </w:r>
      <w:r w:rsidR="00324D3D">
        <w:rPr>
          <w:b/>
          <w:bCs/>
          <w:sz w:val="23"/>
          <w:szCs w:val="23"/>
        </w:rPr>
        <w:t>I</w:t>
      </w:r>
      <w:r w:rsidR="008D5F19">
        <w:rPr>
          <w:b/>
          <w:bCs/>
          <w:sz w:val="23"/>
          <w:szCs w:val="23"/>
        </w:rPr>
        <w:t>I</w:t>
      </w:r>
      <w:r>
        <w:rPr>
          <w:b/>
          <w:bCs/>
          <w:sz w:val="23"/>
          <w:szCs w:val="23"/>
        </w:rPr>
        <w:t xml:space="preserve">: </w:t>
      </w:r>
      <w:r w:rsidR="008D5F19">
        <w:rPr>
          <w:b/>
          <w:bCs/>
          <w:sz w:val="23"/>
          <w:szCs w:val="23"/>
        </w:rPr>
        <w:t>How can COVID-19 symptoms be explained by the tropism of SARS-CoV-2?</w:t>
      </w:r>
    </w:p>
    <w:p w14:paraId="5F72C3B3" w14:textId="2E7BBEE8" w:rsidR="00662809" w:rsidRDefault="00EC581D" w:rsidP="00324D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SARS-CoV-2 enter</w:t>
      </w:r>
      <w:r w:rsidR="00E408F8">
        <w:rPr>
          <w:sz w:val="23"/>
          <w:szCs w:val="23"/>
        </w:rPr>
        <w:t>s</w:t>
      </w:r>
      <w:r>
        <w:rPr>
          <w:sz w:val="23"/>
          <w:szCs w:val="23"/>
        </w:rPr>
        <w:t xml:space="preserve"> human cells by </w:t>
      </w:r>
      <w:r w:rsidR="00E408F8">
        <w:rPr>
          <w:sz w:val="23"/>
          <w:szCs w:val="23"/>
        </w:rPr>
        <w:t>exploiting the presence of</w:t>
      </w:r>
      <w:r>
        <w:rPr>
          <w:sz w:val="23"/>
          <w:szCs w:val="23"/>
        </w:rPr>
        <w:t xml:space="preserve"> two proteins, ACE2 and TMPRSS2. </w:t>
      </w:r>
      <w:r w:rsidR="00E408F8">
        <w:rPr>
          <w:sz w:val="23"/>
          <w:szCs w:val="23"/>
        </w:rPr>
        <w:t>What is the role of these two proteins? Explore the genetics of each protein by looking them up at OMIM (</w:t>
      </w:r>
      <w:hyperlink r:id="rId5" w:history="1">
        <w:r w:rsidR="00E408F8" w:rsidRPr="00583BF2">
          <w:rPr>
            <w:rStyle w:val="Hyperlink"/>
            <w:sz w:val="23"/>
            <w:szCs w:val="23"/>
          </w:rPr>
          <w:t>https://omim.org</w:t>
        </w:r>
      </w:hyperlink>
      <w:r w:rsidR="00E408F8">
        <w:rPr>
          <w:sz w:val="23"/>
          <w:szCs w:val="23"/>
        </w:rPr>
        <w:t>) and the Gene Database of NCBI (</w:t>
      </w:r>
      <w:hyperlink r:id="rId6" w:history="1">
        <w:r w:rsidR="00E408F8" w:rsidRPr="00583BF2">
          <w:rPr>
            <w:rStyle w:val="Hyperlink"/>
            <w:sz w:val="23"/>
            <w:szCs w:val="23"/>
          </w:rPr>
          <w:t>https://www.ncbi.nlm.nih.gov/gene/</w:t>
        </w:r>
      </w:hyperlink>
      <w:r w:rsidR="00E408F8">
        <w:rPr>
          <w:sz w:val="23"/>
          <w:szCs w:val="23"/>
        </w:rPr>
        <w:t>).</w:t>
      </w:r>
    </w:p>
    <w:p w14:paraId="37EEBA9C" w14:textId="77777777" w:rsidR="00E408F8" w:rsidRDefault="00E408F8" w:rsidP="00324D3D">
      <w:pPr>
        <w:pStyle w:val="Default"/>
        <w:rPr>
          <w:sz w:val="23"/>
          <w:szCs w:val="23"/>
        </w:rPr>
      </w:pPr>
    </w:p>
    <w:p w14:paraId="672FFE08" w14:textId="014619BA" w:rsidR="00E408F8" w:rsidRDefault="00E408F8" w:rsidP="00324D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Answer the following questions: </w:t>
      </w:r>
    </w:p>
    <w:p w14:paraId="79559ED4" w14:textId="77777777" w:rsidR="00E408F8" w:rsidRDefault="00E408F8" w:rsidP="00324D3D">
      <w:pPr>
        <w:pStyle w:val="Default"/>
        <w:rPr>
          <w:sz w:val="23"/>
          <w:szCs w:val="23"/>
        </w:rPr>
      </w:pPr>
    </w:p>
    <w:p w14:paraId="180B9DA3" w14:textId="2BC928A8" w:rsidR="007A02B3" w:rsidRDefault="007A02B3" w:rsidP="00E408F8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What chromosome is each gene located at?</w:t>
      </w:r>
    </w:p>
    <w:p w14:paraId="5F2977B7" w14:textId="7BFBF380" w:rsidR="007A02B3" w:rsidRDefault="007A02B3" w:rsidP="00E408F8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How many exons does each gene have?</w:t>
      </w:r>
    </w:p>
    <w:p w14:paraId="0BB96D9D" w14:textId="67B5291C" w:rsidR="007A02B3" w:rsidRDefault="007A02B3" w:rsidP="00E408F8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How many isoforms are there for each gene?</w:t>
      </w:r>
    </w:p>
    <w:p w14:paraId="45F20EE2" w14:textId="2A1330F6" w:rsidR="007A02B3" w:rsidRDefault="007A02B3" w:rsidP="00324D3D">
      <w:pPr>
        <w:pStyle w:val="Default"/>
        <w:rPr>
          <w:sz w:val="23"/>
          <w:szCs w:val="23"/>
        </w:rPr>
      </w:pPr>
    </w:p>
    <w:p w14:paraId="3D4A29C1" w14:textId="03E4C166" w:rsidR="00E408F8" w:rsidRDefault="00E408F8" w:rsidP="00324D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Use the human cell atlas and the </w:t>
      </w:r>
      <w:proofErr w:type="spellStart"/>
      <w:r>
        <w:rPr>
          <w:sz w:val="23"/>
          <w:szCs w:val="23"/>
        </w:rPr>
        <w:t>GTEx</w:t>
      </w:r>
      <w:proofErr w:type="spellEnd"/>
      <w:r>
        <w:rPr>
          <w:sz w:val="23"/>
          <w:szCs w:val="23"/>
        </w:rPr>
        <w:t xml:space="preserve"> database to find the tissues/cell types that express </w:t>
      </w:r>
      <w:r w:rsidRPr="00E408F8">
        <w:rPr>
          <w:b/>
          <w:bCs/>
          <w:sz w:val="23"/>
          <w:szCs w:val="23"/>
        </w:rPr>
        <w:t xml:space="preserve">both </w:t>
      </w:r>
      <w:r>
        <w:rPr>
          <w:sz w:val="23"/>
          <w:szCs w:val="23"/>
        </w:rPr>
        <w:t>ACE2 and TMPRSS2. How could your findings explain some of the reported COVID-19 symptoms?</w:t>
      </w:r>
    </w:p>
    <w:p w14:paraId="79DC193A" w14:textId="0BC0C899" w:rsidR="00E408F8" w:rsidRDefault="00E408F8" w:rsidP="00324D3D">
      <w:pPr>
        <w:pStyle w:val="Default"/>
        <w:rPr>
          <w:sz w:val="23"/>
          <w:szCs w:val="23"/>
        </w:rPr>
      </w:pPr>
    </w:p>
    <w:p w14:paraId="7DDC593D" w14:textId="19A00D52" w:rsidR="00E408F8" w:rsidRDefault="00E408F8" w:rsidP="00324D3D">
      <w:pPr>
        <w:pStyle w:val="Default"/>
        <w:rPr>
          <w:sz w:val="23"/>
          <w:szCs w:val="23"/>
        </w:rPr>
      </w:pPr>
    </w:p>
    <w:p w14:paraId="277A1828" w14:textId="21A9B71A" w:rsidR="00A46622" w:rsidRPr="0027489C" w:rsidRDefault="00A46622" w:rsidP="00A46622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Part IV: Sex differences in COVID-19 symptom severity</w:t>
      </w:r>
    </w:p>
    <w:p w14:paraId="22545530" w14:textId="347BFE21" w:rsidR="00E408F8" w:rsidRDefault="00E408F8" w:rsidP="00324D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ACE2 is an interesting case, because its gene locus is located on chromosome X. This is especially notable, given the different prevalence of symptomatic cases between men and women</w:t>
      </w:r>
      <w:r w:rsidR="00240F76">
        <w:rPr>
          <w:sz w:val="23"/>
          <w:szCs w:val="23"/>
        </w:rPr>
        <w:t xml:space="preserve">. </w:t>
      </w:r>
      <w:r w:rsidR="00A1413A">
        <w:rPr>
          <w:sz w:val="23"/>
          <w:szCs w:val="23"/>
        </w:rPr>
        <w:t>What possible explanations can you come up with regard</w:t>
      </w:r>
      <w:r w:rsidR="00F15A97">
        <w:rPr>
          <w:sz w:val="23"/>
          <w:szCs w:val="23"/>
        </w:rPr>
        <w:t>ing</w:t>
      </w:r>
      <w:r w:rsidR="00A1413A">
        <w:rPr>
          <w:sz w:val="23"/>
          <w:szCs w:val="23"/>
        </w:rPr>
        <w:t xml:space="preserve"> the observed sex differences? Consider</w:t>
      </w:r>
      <w:r w:rsidR="00F15A97">
        <w:rPr>
          <w:sz w:val="23"/>
          <w:szCs w:val="23"/>
        </w:rPr>
        <w:t xml:space="preserve"> both genetic and other </w:t>
      </w:r>
      <w:r w:rsidR="00A1413A">
        <w:rPr>
          <w:sz w:val="23"/>
          <w:szCs w:val="23"/>
        </w:rPr>
        <w:t>perspectives</w:t>
      </w:r>
      <w:r w:rsidR="00F15A97">
        <w:rPr>
          <w:sz w:val="23"/>
          <w:szCs w:val="23"/>
        </w:rPr>
        <w:t>, such as physiological and behavioral for your answer.</w:t>
      </w:r>
      <w:r w:rsidR="00E62005">
        <w:rPr>
          <w:sz w:val="23"/>
          <w:szCs w:val="23"/>
        </w:rPr>
        <w:t xml:space="preserve"> </w:t>
      </w:r>
    </w:p>
    <w:p w14:paraId="13D11966" w14:textId="57C816A0" w:rsidR="00E62005" w:rsidRDefault="00E62005" w:rsidP="00324D3D">
      <w:pPr>
        <w:pStyle w:val="Default"/>
        <w:rPr>
          <w:sz w:val="23"/>
          <w:szCs w:val="23"/>
        </w:rPr>
      </w:pPr>
    </w:p>
    <w:p w14:paraId="43887C5C" w14:textId="6617A5AB" w:rsidR="00F15A97" w:rsidRDefault="00F15A97" w:rsidP="00324D3D">
      <w:pPr>
        <w:pStyle w:val="Default"/>
        <w:rPr>
          <w:sz w:val="23"/>
          <w:szCs w:val="23"/>
        </w:rPr>
      </w:pPr>
    </w:p>
    <w:p w14:paraId="343B7F91" w14:textId="77777777" w:rsidR="00F15A97" w:rsidRDefault="00F15A97" w:rsidP="00324D3D">
      <w:pPr>
        <w:pStyle w:val="Default"/>
        <w:rPr>
          <w:sz w:val="23"/>
          <w:szCs w:val="23"/>
        </w:rPr>
      </w:pPr>
    </w:p>
    <w:sectPr w:rsidR="00F15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52579"/>
    <w:multiLevelType w:val="hybridMultilevel"/>
    <w:tmpl w:val="8B022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709B0"/>
    <w:multiLevelType w:val="hybridMultilevel"/>
    <w:tmpl w:val="B93A9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E7ED2"/>
    <w:multiLevelType w:val="multilevel"/>
    <w:tmpl w:val="0E4E2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BA7844"/>
    <w:multiLevelType w:val="hybridMultilevel"/>
    <w:tmpl w:val="3C32C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B1"/>
    <w:rsid w:val="00027E68"/>
    <w:rsid w:val="00240F76"/>
    <w:rsid w:val="0027489C"/>
    <w:rsid w:val="00324D3D"/>
    <w:rsid w:val="003B25E9"/>
    <w:rsid w:val="004762EE"/>
    <w:rsid w:val="00662809"/>
    <w:rsid w:val="006B6C46"/>
    <w:rsid w:val="007236CD"/>
    <w:rsid w:val="007A02B3"/>
    <w:rsid w:val="007E2824"/>
    <w:rsid w:val="007E2C40"/>
    <w:rsid w:val="008C0069"/>
    <w:rsid w:val="008D5F19"/>
    <w:rsid w:val="009175B1"/>
    <w:rsid w:val="00A1413A"/>
    <w:rsid w:val="00A46622"/>
    <w:rsid w:val="00BF1FB5"/>
    <w:rsid w:val="00BF6811"/>
    <w:rsid w:val="00CC25C8"/>
    <w:rsid w:val="00CE5302"/>
    <w:rsid w:val="00D4473A"/>
    <w:rsid w:val="00D87C41"/>
    <w:rsid w:val="00E408F8"/>
    <w:rsid w:val="00E62005"/>
    <w:rsid w:val="00E71E5F"/>
    <w:rsid w:val="00EC581D"/>
    <w:rsid w:val="00F15A97"/>
    <w:rsid w:val="00FB1A1D"/>
    <w:rsid w:val="00FD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6D8AB"/>
  <w15:chartTrackingRefBased/>
  <w15:docId w15:val="{B7F6DED8-1269-44A7-8A8B-6A1B646A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75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75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5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7C4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24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structurefileholder">
    <w:name w:val="instructure_file_holder"/>
    <w:basedOn w:val="DefaultParagraphFont"/>
    <w:rsid w:val="00324D3D"/>
  </w:style>
  <w:style w:type="character" w:customStyle="1" w:styleId="textlayer--absolute">
    <w:name w:val="textlayer--absolute"/>
    <w:basedOn w:val="DefaultParagraphFont"/>
    <w:rsid w:val="006B6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3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42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6010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8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2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gene/" TargetMode="External"/><Relationship Id="rId5" Type="http://schemas.openxmlformats.org/officeDocument/2006/relationships/hyperlink" Target="https://omi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Tsotakos</dc:creator>
  <cp:keywords/>
  <dc:description/>
  <cp:lastModifiedBy>Nikos Tsotakos</cp:lastModifiedBy>
  <cp:revision>8</cp:revision>
  <dcterms:created xsi:type="dcterms:W3CDTF">2020-06-01T19:10:00Z</dcterms:created>
  <dcterms:modified xsi:type="dcterms:W3CDTF">2020-06-13T17:56:00Z</dcterms:modified>
</cp:coreProperties>
</file>