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BE2D2" w14:textId="4429B502" w:rsidR="00421CA1" w:rsidRPr="00DF7146" w:rsidRDefault="00DF7146" w:rsidP="00DF7146">
      <w:pPr>
        <w:jc w:val="both"/>
        <w:rPr>
          <w:rFonts w:ascii="Times New Roman" w:hAnsi="Times New Roman" w:cs="Times New Roman"/>
          <w:b/>
          <w:color w:val="595959" w:themeColor="text1" w:themeTint="A6"/>
        </w:rPr>
      </w:pPr>
      <w:r>
        <w:rPr>
          <w:rFonts w:ascii="Times New Roman" w:hAnsi="Times New Roman" w:cs="Times New Roman"/>
          <w:b/>
          <w:noProof/>
          <w:color w:val="000000" w:themeColor="text1"/>
        </w:rPr>
        <mc:AlternateContent>
          <mc:Choice Requires="wps">
            <w:drawing>
              <wp:anchor distT="0" distB="0" distL="114300" distR="114300" simplePos="0" relativeHeight="251671552" behindDoc="1" locked="0" layoutInCell="1" allowOverlap="1" wp14:anchorId="2B6447DD" wp14:editId="7A998FF4">
                <wp:simplePos x="0" y="0"/>
                <wp:positionH relativeFrom="column">
                  <wp:posOffset>41945</wp:posOffset>
                </wp:positionH>
                <wp:positionV relativeFrom="paragraph">
                  <wp:posOffset>594</wp:posOffset>
                </wp:positionV>
                <wp:extent cx="5875020" cy="1195070"/>
                <wp:effectExtent l="0" t="0" r="17780" b="11430"/>
                <wp:wrapTight wrapText="bothSides">
                  <wp:wrapPolygon edited="0">
                    <wp:start x="0" y="0"/>
                    <wp:lineTo x="0" y="21577"/>
                    <wp:lineTo x="21619" y="21577"/>
                    <wp:lineTo x="21619"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5875020" cy="1195070"/>
                        </a:xfrm>
                        <a:prstGeom prst="rect">
                          <a:avLst/>
                        </a:prstGeom>
                        <a:solidFill>
                          <a:schemeClr val="lt1"/>
                        </a:solidFill>
                        <a:ln w="6350">
                          <a:solidFill>
                            <a:prstClr val="black"/>
                          </a:solidFill>
                        </a:ln>
                      </wps:spPr>
                      <wps:txbx>
                        <w:txbxContent>
                          <w:p w14:paraId="455CB41F" w14:textId="631D515F" w:rsidR="00DF7146" w:rsidRPr="00DF7146" w:rsidRDefault="00DF7146" w:rsidP="00DF7146">
                            <w:pPr>
                              <w:jc w:val="both"/>
                              <w:rPr>
                                <w:rFonts w:ascii="Times New Roman" w:hAnsi="Times New Roman" w:cs="Times New Roman"/>
                                <w:b/>
                                <w:color w:val="000000" w:themeColor="text1"/>
                              </w:rPr>
                            </w:pPr>
                            <w:r w:rsidRPr="00DF7146">
                              <w:rPr>
                                <w:rFonts w:ascii="Times New Roman" w:hAnsi="Times New Roman" w:cs="Times New Roman"/>
                                <w:b/>
                                <w:color w:val="000000" w:themeColor="text1"/>
                              </w:rPr>
                              <w:t xml:space="preserve">Part 3: </w:t>
                            </w:r>
                            <w:r w:rsidR="00EE0B5A" w:rsidRPr="00EE0B5A">
                              <w:rPr>
                                <w:rFonts w:ascii="Times New Roman" w:hAnsi="Times New Roman" w:cs="Times New Roman"/>
                                <w:b/>
                                <w:i/>
                                <w:iCs/>
                                <w:color w:val="000000" w:themeColor="text1"/>
                              </w:rPr>
                              <w:t>What can we learn from genetics?</w:t>
                            </w:r>
                          </w:p>
                          <w:p w14:paraId="7082B270" w14:textId="652D9A2F" w:rsidR="002009F7" w:rsidRPr="00DF7146" w:rsidRDefault="002009F7" w:rsidP="002009F7">
                            <w:pPr>
                              <w:shd w:val="clear" w:color="auto" w:fill="FFFFFF"/>
                              <w:jc w:val="both"/>
                              <w:textAlignment w:val="baseline"/>
                              <w:rPr>
                                <w:rFonts w:ascii="Times New Roman" w:eastAsia="Times New Roman" w:hAnsi="Times New Roman" w:cs="Times New Roman"/>
                                <w:color w:val="000000" w:themeColor="text1"/>
                              </w:rPr>
                            </w:pPr>
                            <w:r w:rsidRPr="00D33D8A">
                              <w:rPr>
                                <w:rFonts w:ascii="Times New Roman" w:eastAsia="Times New Roman" w:hAnsi="Times New Roman" w:cs="Times New Roman"/>
                                <w:color w:val="000000" w:themeColor="text1"/>
                              </w:rPr>
                              <w:t>The patient's father had also had transient neonatal cyanosis, with hemoglobin oxygen saturation of approximately 80%</w:t>
                            </w:r>
                            <w:r w:rsidRPr="00DF7146">
                              <w:rPr>
                                <w:rFonts w:ascii="Times New Roman" w:eastAsia="Times New Roman" w:hAnsi="Times New Roman" w:cs="Times New Roman"/>
                                <w:color w:val="000000" w:themeColor="text1"/>
                              </w:rPr>
                              <w:t xml:space="preserve"> at birth</w:t>
                            </w:r>
                            <w:r w:rsidRPr="00D33D8A">
                              <w:rPr>
                                <w:rFonts w:ascii="Times New Roman" w:eastAsia="Times New Roman" w:hAnsi="Times New Roman" w:cs="Times New Roman"/>
                                <w:color w:val="000000" w:themeColor="text1"/>
                              </w:rPr>
                              <w:t>, despite the use of supplemental oxygen and adequate arterial oxygenation</w:t>
                            </w:r>
                            <w:r w:rsidRPr="00DF7146">
                              <w:rPr>
                                <w:rFonts w:ascii="Times New Roman" w:eastAsia="Times New Roman" w:hAnsi="Times New Roman" w:cs="Times New Roman"/>
                                <w:color w:val="000000" w:themeColor="text1"/>
                              </w:rPr>
                              <w:t xml:space="preserve">. </w:t>
                            </w:r>
                            <w:r w:rsidRPr="00D33D8A">
                              <w:rPr>
                                <w:rFonts w:ascii="Times New Roman" w:eastAsia="Times New Roman" w:hAnsi="Times New Roman" w:cs="Times New Roman"/>
                                <w:color w:val="000000" w:themeColor="text1"/>
                              </w:rPr>
                              <w:t xml:space="preserve">Extensive testing for infections and metabolic </w:t>
                            </w:r>
                            <w:r w:rsidR="003304B9">
                              <w:rPr>
                                <w:rFonts w:ascii="Times New Roman" w:eastAsia="Times New Roman" w:hAnsi="Times New Roman" w:cs="Times New Roman"/>
                                <w:color w:val="000000" w:themeColor="text1"/>
                              </w:rPr>
                              <w:t>abnormalities were all negative</w:t>
                            </w:r>
                            <w:r w:rsidRPr="00D33D8A">
                              <w:rPr>
                                <w:rFonts w:ascii="Times New Roman" w:eastAsia="Times New Roman" w:hAnsi="Times New Roman" w:cs="Times New Roman"/>
                                <w:color w:val="000000" w:themeColor="text1"/>
                              </w:rPr>
                              <w:t>. His cyanosis resolved within 1 to 2 months, and he was subsequently healthy.</w:t>
                            </w:r>
                            <w:r w:rsidRPr="00DF7146">
                              <w:rPr>
                                <w:rFonts w:ascii="Times New Roman" w:eastAsia="Times New Roman" w:hAnsi="Times New Roman" w:cs="Times New Roman"/>
                                <w:color w:val="000000" w:themeColor="text1"/>
                              </w:rPr>
                              <w:t xml:space="preserve"> The patient had an older brother and mother who were not cyanotic at birth. </w:t>
                            </w:r>
                          </w:p>
                          <w:p w14:paraId="0C83C5DE" w14:textId="77777777" w:rsidR="00DF7146" w:rsidRPr="00DF7146" w:rsidRDefault="00DF7146" w:rsidP="00DF7146">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6447DD" id="_x0000_t202" coordsize="21600,21600" o:spt="202" path="m,l,21600r21600,l21600,xe">
                <v:stroke joinstyle="miter"/>
                <v:path gradientshapeok="t" o:connecttype="rect"/>
              </v:shapetype>
              <v:shape id="Text Box 9" o:spid="_x0000_s1026" type="#_x0000_t202" style="position:absolute;left:0;text-align:left;margin-left:3.3pt;margin-top:.05pt;width:462.6pt;height:94.1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45tmTAIAAKIEAAAOAAAAZHJzL2Uyb0RvYy54bWysVE2P2jAQvVfqf7B8L0koLEtEWFFWVJXQ&#13;&#10;7kpQ7dk4DonqeFzbkNBf37ETWNj2VPXizJefZ97MZPbQ1pIchbEVqIwmg5gSoTjkldpn9Pt29eme&#13;&#10;EuuYypkEJTJ6EpY+zD9+mDU6FUMoQebCEARRNm10RkvndBpFlpeiZnYAWih0FmBq5lA1+yg3rEH0&#13;&#10;WkbDOL6LGjC5NsCFtWh97Jx0HvCLQnD3XBRWOCIzirm5cJpw7vwZzWcs3Rumy4r3abB/yKJmlcJH&#13;&#10;L1CPzDFyMNUfUHXFDVgo3IBDHUFRVFyEGrCaJH5XzaZkWoRakByrLzTZ/wfLn44vhlR5RqeUKFZj&#13;&#10;i7aideQLtGTq2Wm0TTFoozHMtWjGLp/tFo2+6LYwtf9iOQT9yPPpwq0H42gc30/G8RBdHH1JMh3H&#13;&#10;k8B+9HZdG+u+CqiJFzJqsHmBU3ZcW4epYOg5xL9mQVb5qpIyKH5gxFIacmTYaulCknjjJkoq0mT0&#13;&#10;7vM4DsA3Pg99ub+TjP/wZd4ioCYVGj0pXfFecu2u7ZnaQX5Cogx0g2Y1X1WIu2bWvTCDk4UE4La4&#13;&#10;ZzwKCZgM9BIlJZhff7P7eGw4eilpcFIzan8emBGUyG8KR2GajEZ+tIMyGk88yebas7v2qEO9BGQo&#13;&#10;wb3UPIg+3smzWBioX3GpFv5VdDHF8e2MurO4dN3+4FJysViEIBxmzdxabTT30L4jns9t+8qM7vvp&#13;&#10;cBSe4DzTLH3X1i7W31SwODgoqtBzT3DHas87LkJoS7+0ftOu9RD19muZ/wYAAP//AwBQSwMEFAAG&#13;&#10;AAgAAAAhAAk+LkfcAAAACwEAAA8AAABkcnMvZG93bnJldi54bWxMT8tOwzAQvCPxD9YicaNOqRS5&#13;&#10;aZyKR+HCiYI4u7FrW8TryHbT8PdsT3BZaXZ259Fu5zCwyaTsI0pYLipgBvuoPVoJnx8vdwJYLgq1&#13;&#10;GiIaCT8mw7a7vmpVo+MZ3820L5aRCOZGSXCljA3nuXcmqLyIo0HijjEFVQgmy3VSZxIPA7+vqpoH&#13;&#10;5ZEcnBrNkzP99/4UJOwe7dr2QiW3E9r7af46vtlXKW9v5ucNjYcNsGLm8vcBlw6UHzoKdogn1JkN&#13;&#10;EuqaDi9rRuR6taQyB4JCrIB3Lf/fofsFAAD//wMAUEsBAi0AFAAGAAgAAAAhALaDOJL+AAAA4QEA&#13;&#10;ABMAAAAAAAAAAAAAAAAAAAAAAFtDb250ZW50X1R5cGVzXS54bWxQSwECLQAUAAYACAAAACEAOP0h&#13;&#10;/9YAAACUAQAACwAAAAAAAAAAAAAAAAAvAQAAX3JlbHMvLnJlbHNQSwECLQAUAAYACAAAACEAweOb&#13;&#10;ZkwCAACiBAAADgAAAAAAAAAAAAAAAAAuAgAAZHJzL2Uyb0RvYy54bWxQSwECLQAUAAYACAAAACEA&#13;&#10;CT4uR9wAAAALAQAADwAAAAAAAAAAAAAAAACmBAAAZHJzL2Rvd25yZXYueG1sUEsFBgAAAAAEAAQA&#13;&#10;8wAAAK8FAAAAAA==&#13;&#10;" fillcolor="white [3201]" strokeweight=".5pt">
                <v:textbox>
                  <w:txbxContent>
                    <w:p w14:paraId="455CB41F" w14:textId="631D515F" w:rsidR="00DF7146" w:rsidRPr="00DF7146" w:rsidRDefault="00DF7146" w:rsidP="00DF7146">
                      <w:pPr>
                        <w:jc w:val="both"/>
                        <w:rPr>
                          <w:rFonts w:ascii="Times New Roman" w:hAnsi="Times New Roman" w:cs="Times New Roman"/>
                          <w:b/>
                          <w:color w:val="000000" w:themeColor="text1"/>
                        </w:rPr>
                      </w:pPr>
                      <w:r w:rsidRPr="00DF7146">
                        <w:rPr>
                          <w:rFonts w:ascii="Times New Roman" w:hAnsi="Times New Roman" w:cs="Times New Roman"/>
                          <w:b/>
                          <w:color w:val="000000" w:themeColor="text1"/>
                        </w:rPr>
                        <w:t xml:space="preserve">Part 3: </w:t>
                      </w:r>
                      <w:r w:rsidR="00EE0B5A" w:rsidRPr="00EE0B5A">
                        <w:rPr>
                          <w:rFonts w:ascii="Times New Roman" w:hAnsi="Times New Roman" w:cs="Times New Roman"/>
                          <w:b/>
                          <w:i/>
                          <w:iCs/>
                          <w:color w:val="000000" w:themeColor="text1"/>
                        </w:rPr>
                        <w:t>What can we learn from genetics?</w:t>
                      </w:r>
                    </w:p>
                    <w:p w14:paraId="7082B270" w14:textId="652D9A2F" w:rsidR="002009F7" w:rsidRPr="00DF7146" w:rsidRDefault="002009F7" w:rsidP="002009F7">
                      <w:pPr>
                        <w:shd w:val="clear" w:color="auto" w:fill="FFFFFF"/>
                        <w:jc w:val="both"/>
                        <w:textAlignment w:val="baseline"/>
                        <w:rPr>
                          <w:rFonts w:ascii="Times New Roman" w:eastAsia="Times New Roman" w:hAnsi="Times New Roman" w:cs="Times New Roman"/>
                          <w:color w:val="000000" w:themeColor="text1"/>
                        </w:rPr>
                      </w:pPr>
                      <w:r w:rsidRPr="00D33D8A">
                        <w:rPr>
                          <w:rFonts w:ascii="Times New Roman" w:eastAsia="Times New Roman" w:hAnsi="Times New Roman" w:cs="Times New Roman"/>
                          <w:color w:val="000000" w:themeColor="text1"/>
                        </w:rPr>
                        <w:t>The patient's father had also had transient neonatal cyanosis, with hemoglobin oxygen saturation of approximately 80%</w:t>
                      </w:r>
                      <w:r w:rsidRPr="00DF7146">
                        <w:rPr>
                          <w:rFonts w:ascii="Times New Roman" w:eastAsia="Times New Roman" w:hAnsi="Times New Roman" w:cs="Times New Roman"/>
                          <w:color w:val="000000" w:themeColor="text1"/>
                        </w:rPr>
                        <w:t xml:space="preserve"> at birth</w:t>
                      </w:r>
                      <w:r w:rsidRPr="00D33D8A">
                        <w:rPr>
                          <w:rFonts w:ascii="Times New Roman" w:eastAsia="Times New Roman" w:hAnsi="Times New Roman" w:cs="Times New Roman"/>
                          <w:color w:val="000000" w:themeColor="text1"/>
                        </w:rPr>
                        <w:t>, despite the use of supplemental oxygen and adequate arterial oxygenation</w:t>
                      </w:r>
                      <w:r w:rsidRPr="00DF7146">
                        <w:rPr>
                          <w:rFonts w:ascii="Times New Roman" w:eastAsia="Times New Roman" w:hAnsi="Times New Roman" w:cs="Times New Roman"/>
                          <w:color w:val="000000" w:themeColor="text1"/>
                        </w:rPr>
                        <w:t xml:space="preserve">. </w:t>
                      </w:r>
                      <w:r w:rsidRPr="00D33D8A">
                        <w:rPr>
                          <w:rFonts w:ascii="Times New Roman" w:eastAsia="Times New Roman" w:hAnsi="Times New Roman" w:cs="Times New Roman"/>
                          <w:color w:val="000000" w:themeColor="text1"/>
                        </w:rPr>
                        <w:t xml:space="preserve">Extensive testing for infections and metabolic </w:t>
                      </w:r>
                      <w:r w:rsidR="003304B9">
                        <w:rPr>
                          <w:rFonts w:ascii="Times New Roman" w:eastAsia="Times New Roman" w:hAnsi="Times New Roman" w:cs="Times New Roman"/>
                          <w:color w:val="000000" w:themeColor="text1"/>
                        </w:rPr>
                        <w:t>abnormalities were all negative</w:t>
                      </w:r>
                      <w:r w:rsidRPr="00D33D8A">
                        <w:rPr>
                          <w:rFonts w:ascii="Times New Roman" w:eastAsia="Times New Roman" w:hAnsi="Times New Roman" w:cs="Times New Roman"/>
                          <w:color w:val="000000" w:themeColor="text1"/>
                        </w:rPr>
                        <w:t>. His cyanosis resolved within 1 to 2 months, and he was subsequently healthy.</w:t>
                      </w:r>
                      <w:r w:rsidRPr="00DF7146">
                        <w:rPr>
                          <w:rFonts w:ascii="Times New Roman" w:eastAsia="Times New Roman" w:hAnsi="Times New Roman" w:cs="Times New Roman"/>
                          <w:color w:val="000000" w:themeColor="text1"/>
                        </w:rPr>
                        <w:t xml:space="preserve"> The patient had an older brother and mother who were not cyanotic at birth. </w:t>
                      </w:r>
                    </w:p>
                    <w:p w14:paraId="0C83C5DE" w14:textId="77777777" w:rsidR="00DF7146" w:rsidRPr="00DF7146" w:rsidRDefault="00DF7146" w:rsidP="00DF7146">
                      <w:pPr>
                        <w:rPr>
                          <w:color w:val="000000" w:themeColor="text1"/>
                        </w:rPr>
                      </w:pPr>
                    </w:p>
                  </w:txbxContent>
                </v:textbox>
                <w10:wrap type="tight"/>
              </v:shape>
            </w:pict>
          </mc:Fallback>
        </mc:AlternateContent>
      </w:r>
    </w:p>
    <w:p w14:paraId="6F6687BB" w14:textId="79D05F60" w:rsidR="00F06AB5" w:rsidRDefault="00CA4F39" w:rsidP="00EE0B5A">
      <w:pPr>
        <w:pStyle w:val="ListParagraph"/>
        <w:numPr>
          <w:ilvl w:val="0"/>
          <w:numId w:val="18"/>
        </w:numPr>
        <w:shd w:val="clear" w:color="auto" w:fill="FFFFFF"/>
        <w:jc w:val="both"/>
        <w:textAlignment w:val="baseline"/>
        <w:rPr>
          <w:rFonts w:ascii="Times New Roman" w:eastAsia="Times New Roman" w:hAnsi="Times New Roman" w:cs="Times New Roman"/>
          <w:color w:val="595959" w:themeColor="text1" w:themeTint="A6"/>
        </w:rPr>
      </w:pPr>
      <w:r>
        <w:rPr>
          <w:rFonts w:ascii="Times New Roman" w:eastAsia="Times New Roman" w:hAnsi="Times New Roman" w:cs="Times New Roman"/>
          <w:color w:val="595959" w:themeColor="text1" w:themeTint="A6"/>
        </w:rPr>
        <w:t>W</w:t>
      </w:r>
      <w:r w:rsidR="00F06AB5">
        <w:rPr>
          <w:rFonts w:ascii="Times New Roman" w:eastAsia="Times New Roman" w:hAnsi="Times New Roman" w:cs="Times New Roman"/>
          <w:color w:val="595959" w:themeColor="text1" w:themeTint="A6"/>
        </w:rPr>
        <w:t>hich gene</w:t>
      </w:r>
      <w:r w:rsidR="006F5F8D">
        <w:rPr>
          <w:rFonts w:ascii="Times New Roman" w:eastAsia="Times New Roman" w:hAnsi="Times New Roman" w:cs="Times New Roman"/>
          <w:color w:val="595959" w:themeColor="text1" w:themeTint="A6"/>
        </w:rPr>
        <w:t>(s)</w:t>
      </w:r>
      <w:r w:rsidR="00F06AB5">
        <w:rPr>
          <w:rFonts w:ascii="Times New Roman" w:eastAsia="Times New Roman" w:hAnsi="Times New Roman" w:cs="Times New Roman"/>
          <w:color w:val="595959" w:themeColor="text1" w:themeTint="A6"/>
        </w:rPr>
        <w:t xml:space="preserve"> </w:t>
      </w:r>
      <w:r>
        <w:rPr>
          <w:rFonts w:ascii="Times New Roman" w:eastAsia="Times New Roman" w:hAnsi="Times New Roman" w:cs="Times New Roman"/>
          <w:color w:val="595959" w:themeColor="text1" w:themeTint="A6"/>
        </w:rPr>
        <w:t xml:space="preserve">(be specific) </w:t>
      </w:r>
      <w:r w:rsidR="00EE0B5A">
        <w:rPr>
          <w:rFonts w:ascii="Times New Roman" w:eastAsia="Times New Roman" w:hAnsi="Times New Roman" w:cs="Times New Roman"/>
          <w:color w:val="595959" w:themeColor="text1" w:themeTint="A6"/>
        </w:rPr>
        <w:t xml:space="preserve">in the happy blue baby patient </w:t>
      </w:r>
      <w:r w:rsidR="00F06AB5">
        <w:rPr>
          <w:rFonts w:ascii="Times New Roman" w:eastAsia="Times New Roman" w:hAnsi="Times New Roman" w:cs="Times New Roman"/>
          <w:color w:val="595959" w:themeColor="text1" w:themeTint="A6"/>
        </w:rPr>
        <w:t>would you examine for a mutation?</w:t>
      </w:r>
      <w:r>
        <w:rPr>
          <w:rFonts w:ascii="Times New Roman" w:eastAsia="Times New Roman" w:hAnsi="Times New Roman" w:cs="Times New Roman"/>
          <w:color w:val="595959" w:themeColor="text1" w:themeTint="A6"/>
        </w:rPr>
        <w:t xml:space="preserve"> Why?</w:t>
      </w:r>
    </w:p>
    <w:tbl>
      <w:tblPr>
        <w:tblStyle w:val="TableGrid"/>
        <w:tblW w:w="0" w:type="auto"/>
        <w:tblLook w:val="04A0" w:firstRow="1" w:lastRow="0" w:firstColumn="1" w:lastColumn="0" w:noHBand="0" w:noVBand="1"/>
      </w:tblPr>
      <w:tblGrid>
        <w:gridCol w:w="9350"/>
      </w:tblGrid>
      <w:tr w:rsidR="00CA4F39" w14:paraId="19E43D9B" w14:textId="77777777" w:rsidTr="00CA4F39">
        <w:tc>
          <w:tcPr>
            <w:tcW w:w="9350" w:type="dxa"/>
          </w:tcPr>
          <w:p w14:paraId="6C1D17C9" w14:textId="77777777" w:rsidR="00CA4F39" w:rsidRDefault="00CA4F39" w:rsidP="00CA4F39">
            <w:pPr>
              <w:jc w:val="both"/>
              <w:textAlignment w:val="baseline"/>
              <w:rPr>
                <w:rFonts w:ascii="Times New Roman" w:eastAsia="Times New Roman" w:hAnsi="Times New Roman" w:cs="Times New Roman"/>
                <w:color w:val="595959" w:themeColor="text1" w:themeTint="A6"/>
              </w:rPr>
            </w:pPr>
          </w:p>
          <w:p w14:paraId="65AD3424" w14:textId="77777777" w:rsidR="00CA4F39" w:rsidRDefault="00CA4F39" w:rsidP="00CA4F39">
            <w:pPr>
              <w:jc w:val="both"/>
              <w:textAlignment w:val="baseline"/>
              <w:rPr>
                <w:rFonts w:ascii="Times New Roman" w:eastAsia="Times New Roman" w:hAnsi="Times New Roman" w:cs="Times New Roman"/>
                <w:color w:val="595959" w:themeColor="text1" w:themeTint="A6"/>
              </w:rPr>
            </w:pPr>
          </w:p>
          <w:p w14:paraId="2B8DC7AF" w14:textId="77777777" w:rsidR="00CA4F39" w:rsidRDefault="00CA4F39" w:rsidP="00CA4F39">
            <w:pPr>
              <w:jc w:val="both"/>
              <w:textAlignment w:val="baseline"/>
              <w:rPr>
                <w:rFonts w:ascii="Times New Roman" w:eastAsia="Times New Roman" w:hAnsi="Times New Roman" w:cs="Times New Roman"/>
                <w:color w:val="595959" w:themeColor="text1" w:themeTint="A6"/>
              </w:rPr>
            </w:pPr>
          </w:p>
          <w:p w14:paraId="721139D3" w14:textId="40B6454F" w:rsidR="00CA4F39" w:rsidRDefault="00CA4F39" w:rsidP="00CA4F39">
            <w:pPr>
              <w:jc w:val="both"/>
              <w:textAlignment w:val="baseline"/>
              <w:rPr>
                <w:rFonts w:ascii="Times New Roman" w:eastAsia="Times New Roman" w:hAnsi="Times New Roman" w:cs="Times New Roman"/>
                <w:color w:val="595959" w:themeColor="text1" w:themeTint="A6"/>
              </w:rPr>
            </w:pPr>
          </w:p>
        </w:tc>
      </w:tr>
    </w:tbl>
    <w:p w14:paraId="725CF724" w14:textId="77777777" w:rsidR="00CA4F39" w:rsidRPr="00CA4F39" w:rsidRDefault="00CA4F39" w:rsidP="00CA4F39">
      <w:pPr>
        <w:shd w:val="clear" w:color="auto" w:fill="FFFFFF"/>
        <w:jc w:val="both"/>
        <w:textAlignment w:val="baseline"/>
        <w:rPr>
          <w:rFonts w:ascii="Times New Roman" w:eastAsia="Times New Roman" w:hAnsi="Times New Roman" w:cs="Times New Roman"/>
          <w:color w:val="595959" w:themeColor="text1" w:themeTint="A6"/>
        </w:rPr>
      </w:pPr>
    </w:p>
    <w:p w14:paraId="120F817E" w14:textId="5BEFC992" w:rsidR="00B369AD" w:rsidRDefault="00867078" w:rsidP="00EE0B5A">
      <w:pPr>
        <w:pStyle w:val="ListParagraph"/>
        <w:numPr>
          <w:ilvl w:val="0"/>
          <w:numId w:val="18"/>
        </w:numPr>
        <w:shd w:val="clear" w:color="auto" w:fill="FFFFFF"/>
        <w:jc w:val="both"/>
        <w:textAlignment w:val="baseline"/>
        <w:rPr>
          <w:rFonts w:ascii="Times New Roman" w:eastAsia="Times New Roman" w:hAnsi="Times New Roman" w:cs="Times New Roman"/>
          <w:color w:val="595959" w:themeColor="text1" w:themeTint="A6"/>
        </w:rPr>
      </w:pPr>
      <w:r w:rsidRPr="00FD37A2">
        <w:rPr>
          <w:rFonts w:ascii="Times New Roman" w:eastAsia="Times New Roman" w:hAnsi="Times New Roman" w:cs="Times New Roman"/>
          <w:color w:val="595959" w:themeColor="text1" w:themeTint="A6"/>
        </w:rPr>
        <w:t xml:space="preserve">Sketch a little pedigree that describes the phenotype </w:t>
      </w:r>
      <w:r w:rsidR="000F2DEA">
        <w:rPr>
          <w:rFonts w:ascii="Times New Roman" w:eastAsia="Times New Roman" w:hAnsi="Times New Roman" w:cs="Times New Roman"/>
          <w:color w:val="595959" w:themeColor="text1" w:themeTint="A6"/>
        </w:rPr>
        <w:t>of the happy blue baby, her father, her uncle, and her grandmother</w:t>
      </w:r>
      <w:r w:rsidRPr="00FD37A2">
        <w:rPr>
          <w:rFonts w:ascii="Times New Roman" w:eastAsia="Times New Roman" w:hAnsi="Times New Roman" w:cs="Times New Roman"/>
          <w:color w:val="595959" w:themeColor="text1" w:themeTint="A6"/>
        </w:rPr>
        <w:t xml:space="preserve">. </w:t>
      </w:r>
      <w:r w:rsidR="00B369AD">
        <w:rPr>
          <w:rFonts w:ascii="Times New Roman" w:eastAsia="Times New Roman" w:hAnsi="Times New Roman" w:cs="Times New Roman"/>
          <w:color w:val="595959" w:themeColor="text1" w:themeTint="A6"/>
        </w:rPr>
        <w:t>Paste your pedigree sketch or JPG here:</w:t>
      </w:r>
    </w:p>
    <w:p w14:paraId="1914D41D" w14:textId="4F1A097E" w:rsidR="00B369AD" w:rsidRDefault="00B369AD" w:rsidP="00B369AD">
      <w:pPr>
        <w:pStyle w:val="ListParagraph"/>
        <w:shd w:val="clear" w:color="auto" w:fill="FFFFFF"/>
        <w:jc w:val="both"/>
        <w:textAlignment w:val="baseline"/>
        <w:rPr>
          <w:rFonts w:ascii="Times New Roman" w:eastAsia="Times New Roman" w:hAnsi="Times New Roman" w:cs="Times New Roman"/>
          <w:color w:val="595959" w:themeColor="text1" w:themeTint="A6"/>
        </w:rPr>
      </w:pPr>
    </w:p>
    <w:p w14:paraId="34EB0004" w14:textId="366C59BE" w:rsidR="00B369AD" w:rsidRDefault="00B369AD" w:rsidP="00B369AD">
      <w:pPr>
        <w:pStyle w:val="ListParagraph"/>
        <w:shd w:val="clear" w:color="auto" w:fill="FFFFFF"/>
        <w:jc w:val="both"/>
        <w:textAlignment w:val="baseline"/>
        <w:rPr>
          <w:rFonts w:ascii="Times New Roman" w:eastAsia="Times New Roman" w:hAnsi="Times New Roman" w:cs="Times New Roman"/>
          <w:color w:val="595959" w:themeColor="text1" w:themeTint="A6"/>
        </w:rPr>
      </w:pPr>
    </w:p>
    <w:p w14:paraId="75BBA204" w14:textId="3A43650C" w:rsidR="00B369AD" w:rsidRDefault="00B369AD" w:rsidP="00B369AD">
      <w:pPr>
        <w:pStyle w:val="ListParagraph"/>
        <w:shd w:val="clear" w:color="auto" w:fill="FFFFFF"/>
        <w:jc w:val="both"/>
        <w:textAlignment w:val="baseline"/>
        <w:rPr>
          <w:rFonts w:ascii="Times New Roman" w:eastAsia="Times New Roman" w:hAnsi="Times New Roman" w:cs="Times New Roman"/>
          <w:color w:val="595959" w:themeColor="text1" w:themeTint="A6"/>
        </w:rPr>
      </w:pPr>
    </w:p>
    <w:p w14:paraId="46883EEC" w14:textId="77777777" w:rsidR="00B369AD" w:rsidRDefault="00B369AD" w:rsidP="00B369AD">
      <w:pPr>
        <w:pStyle w:val="ListParagraph"/>
        <w:shd w:val="clear" w:color="auto" w:fill="FFFFFF"/>
        <w:jc w:val="both"/>
        <w:textAlignment w:val="baseline"/>
        <w:rPr>
          <w:rFonts w:ascii="Times New Roman" w:eastAsia="Times New Roman" w:hAnsi="Times New Roman" w:cs="Times New Roman"/>
          <w:color w:val="595959" w:themeColor="text1" w:themeTint="A6"/>
        </w:rPr>
      </w:pPr>
    </w:p>
    <w:p w14:paraId="6F84CC71" w14:textId="7A284C5A" w:rsidR="004524BC" w:rsidRDefault="00867078" w:rsidP="00EE0B5A">
      <w:pPr>
        <w:pStyle w:val="ListParagraph"/>
        <w:numPr>
          <w:ilvl w:val="0"/>
          <w:numId w:val="18"/>
        </w:numPr>
        <w:shd w:val="clear" w:color="auto" w:fill="FFFFFF"/>
        <w:jc w:val="both"/>
        <w:textAlignment w:val="baseline"/>
        <w:rPr>
          <w:rFonts w:ascii="Times New Roman" w:eastAsia="Times New Roman" w:hAnsi="Times New Roman" w:cs="Times New Roman"/>
          <w:color w:val="595959" w:themeColor="text1" w:themeTint="A6"/>
        </w:rPr>
      </w:pPr>
      <w:r w:rsidRPr="00FD37A2">
        <w:rPr>
          <w:rFonts w:ascii="Times New Roman" w:eastAsia="Times New Roman" w:hAnsi="Times New Roman" w:cs="Times New Roman"/>
          <w:color w:val="595959" w:themeColor="text1" w:themeTint="A6"/>
        </w:rPr>
        <w:t>If th</w:t>
      </w:r>
      <w:r w:rsidR="00C565C8" w:rsidRPr="00FD37A2">
        <w:rPr>
          <w:rFonts w:ascii="Times New Roman" w:eastAsia="Times New Roman" w:hAnsi="Times New Roman" w:cs="Times New Roman"/>
          <w:color w:val="595959" w:themeColor="text1" w:themeTint="A6"/>
        </w:rPr>
        <w:t>is family’s</w:t>
      </w:r>
      <w:r w:rsidRPr="00FD37A2">
        <w:rPr>
          <w:rFonts w:ascii="Times New Roman" w:eastAsia="Times New Roman" w:hAnsi="Times New Roman" w:cs="Times New Roman"/>
          <w:color w:val="595959" w:themeColor="text1" w:themeTint="A6"/>
        </w:rPr>
        <w:t xml:space="preserve"> infantile cyanosis exhibits simple</w:t>
      </w:r>
      <w:r w:rsidR="00690536">
        <w:rPr>
          <w:rFonts w:ascii="Times New Roman" w:eastAsia="Times New Roman" w:hAnsi="Times New Roman" w:cs="Times New Roman"/>
          <w:color w:val="595959" w:themeColor="text1" w:themeTint="A6"/>
        </w:rPr>
        <w:t xml:space="preserve"> Mendelian</w:t>
      </w:r>
      <w:r w:rsidRPr="00FD37A2">
        <w:rPr>
          <w:rFonts w:ascii="Times New Roman" w:eastAsia="Times New Roman" w:hAnsi="Times New Roman" w:cs="Times New Roman"/>
          <w:color w:val="595959" w:themeColor="text1" w:themeTint="A6"/>
        </w:rPr>
        <w:t xml:space="preserve"> inheritance</w:t>
      </w:r>
      <w:r w:rsidR="00690536">
        <w:rPr>
          <w:rFonts w:ascii="Times New Roman" w:eastAsia="Times New Roman" w:hAnsi="Times New Roman" w:cs="Times New Roman"/>
          <w:color w:val="595959" w:themeColor="text1" w:themeTint="A6"/>
        </w:rPr>
        <w:t>,</w:t>
      </w:r>
      <w:r w:rsidRPr="00FD37A2">
        <w:rPr>
          <w:rFonts w:ascii="Times New Roman" w:eastAsia="Times New Roman" w:hAnsi="Times New Roman" w:cs="Times New Roman"/>
          <w:color w:val="595959" w:themeColor="text1" w:themeTint="A6"/>
        </w:rPr>
        <w:t xml:space="preserve"> can you predict if the defect is dominant vs. recessive? X-linked? Y-linked? Autosomal?</w:t>
      </w:r>
      <w:r w:rsidR="00EC3151">
        <w:rPr>
          <w:rFonts w:ascii="Times New Roman" w:eastAsia="Times New Roman" w:hAnsi="Times New Roman" w:cs="Times New Roman"/>
          <w:color w:val="595959" w:themeColor="text1" w:themeTint="A6"/>
        </w:rPr>
        <w:t xml:space="preserve"> </w:t>
      </w:r>
    </w:p>
    <w:tbl>
      <w:tblPr>
        <w:tblStyle w:val="TableGrid"/>
        <w:tblW w:w="0" w:type="auto"/>
        <w:tblLook w:val="04A0" w:firstRow="1" w:lastRow="0" w:firstColumn="1" w:lastColumn="0" w:noHBand="0" w:noVBand="1"/>
      </w:tblPr>
      <w:tblGrid>
        <w:gridCol w:w="9350"/>
      </w:tblGrid>
      <w:tr w:rsidR="00B369AD" w14:paraId="17BB80C8" w14:textId="77777777" w:rsidTr="00DE7320">
        <w:tc>
          <w:tcPr>
            <w:tcW w:w="9350" w:type="dxa"/>
          </w:tcPr>
          <w:p w14:paraId="0154EDBF" w14:textId="77777777" w:rsidR="00B369AD" w:rsidRDefault="00B369AD" w:rsidP="00DE7320">
            <w:pPr>
              <w:jc w:val="both"/>
              <w:textAlignment w:val="baseline"/>
              <w:rPr>
                <w:rFonts w:ascii="Times New Roman" w:eastAsia="Times New Roman" w:hAnsi="Times New Roman" w:cs="Times New Roman"/>
                <w:color w:val="595959" w:themeColor="text1" w:themeTint="A6"/>
              </w:rPr>
            </w:pPr>
          </w:p>
          <w:p w14:paraId="323179CD" w14:textId="77777777" w:rsidR="00B369AD" w:rsidRDefault="00B369AD" w:rsidP="00DE7320">
            <w:pPr>
              <w:jc w:val="both"/>
              <w:textAlignment w:val="baseline"/>
              <w:rPr>
                <w:rFonts w:ascii="Times New Roman" w:eastAsia="Times New Roman" w:hAnsi="Times New Roman" w:cs="Times New Roman"/>
                <w:color w:val="595959" w:themeColor="text1" w:themeTint="A6"/>
              </w:rPr>
            </w:pPr>
          </w:p>
          <w:p w14:paraId="2F1A76E8" w14:textId="77777777" w:rsidR="00B369AD" w:rsidRDefault="00B369AD" w:rsidP="00DE7320">
            <w:pPr>
              <w:jc w:val="both"/>
              <w:textAlignment w:val="baseline"/>
              <w:rPr>
                <w:rFonts w:ascii="Times New Roman" w:eastAsia="Times New Roman" w:hAnsi="Times New Roman" w:cs="Times New Roman"/>
                <w:color w:val="595959" w:themeColor="text1" w:themeTint="A6"/>
              </w:rPr>
            </w:pPr>
          </w:p>
          <w:p w14:paraId="2550618F" w14:textId="77777777" w:rsidR="00B369AD" w:rsidRDefault="00B369AD" w:rsidP="00DE7320">
            <w:pPr>
              <w:jc w:val="both"/>
              <w:textAlignment w:val="baseline"/>
              <w:rPr>
                <w:rFonts w:ascii="Times New Roman" w:eastAsia="Times New Roman" w:hAnsi="Times New Roman" w:cs="Times New Roman"/>
                <w:color w:val="595959" w:themeColor="text1" w:themeTint="A6"/>
              </w:rPr>
            </w:pPr>
          </w:p>
        </w:tc>
      </w:tr>
    </w:tbl>
    <w:p w14:paraId="7CBEC96E" w14:textId="77777777" w:rsidR="00EC3151" w:rsidRPr="00E03CBC" w:rsidRDefault="00EC3151" w:rsidP="00E03CBC">
      <w:pPr>
        <w:shd w:val="clear" w:color="auto" w:fill="FFFFFF"/>
        <w:jc w:val="both"/>
        <w:textAlignment w:val="baseline"/>
        <w:rPr>
          <w:rFonts w:ascii="Times New Roman" w:eastAsia="Times New Roman" w:hAnsi="Times New Roman" w:cs="Times New Roman"/>
          <w:color w:val="595959" w:themeColor="text1" w:themeTint="A6"/>
        </w:rPr>
      </w:pPr>
    </w:p>
    <w:p w14:paraId="464B9DC8" w14:textId="19524706" w:rsidR="00EC3151" w:rsidRPr="00E03CBC" w:rsidRDefault="00EC3151" w:rsidP="00EC3151">
      <w:pPr>
        <w:pStyle w:val="ListParagraph"/>
        <w:numPr>
          <w:ilvl w:val="0"/>
          <w:numId w:val="18"/>
        </w:numPr>
        <w:shd w:val="clear" w:color="auto" w:fill="FFFFFF"/>
        <w:jc w:val="both"/>
        <w:textAlignment w:val="baseline"/>
        <w:rPr>
          <w:rFonts w:ascii="Times New Roman" w:eastAsia="Times New Roman" w:hAnsi="Times New Roman" w:cs="Times New Roman"/>
          <w:color w:val="595959" w:themeColor="text1" w:themeTint="A6"/>
        </w:rPr>
      </w:pPr>
      <w:r w:rsidRPr="00FD37A2">
        <w:rPr>
          <w:rFonts w:ascii="Times New Roman" w:hAnsi="Times New Roman" w:cs="Times New Roman"/>
          <w:noProof/>
          <w:color w:val="595959" w:themeColor="text1" w:themeTint="A6"/>
        </w:rPr>
        <w:drawing>
          <wp:anchor distT="0" distB="0" distL="114300" distR="114300" simplePos="0" relativeHeight="251665408" behindDoc="1" locked="0" layoutInCell="1" allowOverlap="1" wp14:anchorId="23E92EC5" wp14:editId="73118F6D">
            <wp:simplePos x="0" y="0"/>
            <wp:positionH relativeFrom="column">
              <wp:posOffset>2547363</wp:posOffset>
            </wp:positionH>
            <wp:positionV relativeFrom="paragraph">
              <wp:posOffset>52705</wp:posOffset>
            </wp:positionV>
            <wp:extent cx="3437890" cy="1173480"/>
            <wp:effectExtent l="12700" t="12700" r="16510" b="7620"/>
            <wp:wrapTight wrapText="bothSides">
              <wp:wrapPolygon edited="0">
                <wp:start x="-80" y="-234"/>
                <wp:lineTo x="-80" y="21506"/>
                <wp:lineTo x="21624" y="21506"/>
                <wp:lineTo x="21624" y="-234"/>
                <wp:lineTo x="-80" y="-234"/>
              </wp:wrapPolygon>
            </wp:wrapTight>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3-21 at 7.15.51 PM.png"/>
                    <pic:cNvPicPr/>
                  </pic:nvPicPr>
                  <pic:blipFill>
                    <a:blip r:embed="rId7">
                      <a:extLst>
                        <a:ext uri="{28A0092B-C50C-407E-A947-70E740481C1C}">
                          <a14:useLocalDpi xmlns:a14="http://schemas.microsoft.com/office/drawing/2010/main" val="0"/>
                        </a:ext>
                      </a:extLst>
                    </a:blip>
                    <a:stretch>
                      <a:fillRect/>
                    </a:stretch>
                  </pic:blipFill>
                  <pic:spPr>
                    <a:xfrm>
                      <a:off x="0" y="0"/>
                      <a:ext cx="3437890" cy="1173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A415D2">
        <w:rPr>
          <w:rFonts w:ascii="Times New Roman" w:eastAsia="Times New Roman" w:hAnsi="Times New Roman" w:cs="Times New Roman"/>
          <w:color w:val="595959" w:themeColor="text1" w:themeTint="A6"/>
        </w:rPr>
        <w:t>As part of her genetic testing, t</w:t>
      </w:r>
      <w:r w:rsidR="00453D82" w:rsidRPr="00FD37A2">
        <w:rPr>
          <w:rFonts w:ascii="Times New Roman" w:eastAsia="Times New Roman" w:hAnsi="Times New Roman" w:cs="Times New Roman"/>
          <w:color w:val="595959" w:themeColor="text1" w:themeTint="A6"/>
        </w:rPr>
        <w:t xml:space="preserve">he patient’s </w:t>
      </w:r>
      <w:r w:rsidR="002000F4" w:rsidRPr="00FD37A2">
        <w:rPr>
          <w:rFonts w:ascii="Times New Roman" w:eastAsia="Times New Roman" w:hAnsi="Times New Roman" w:cs="Times New Roman"/>
          <w:color w:val="595959" w:themeColor="text1" w:themeTint="A6"/>
        </w:rPr>
        <w:t>β-globin gene cluster on chromosome 11 was sequenced</w:t>
      </w:r>
      <w:r w:rsidR="004E4B13" w:rsidRPr="00FD37A2">
        <w:rPr>
          <w:rFonts w:ascii="Times New Roman" w:eastAsia="Times New Roman" w:hAnsi="Times New Roman" w:cs="Times New Roman"/>
          <w:color w:val="595959" w:themeColor="text1" w:themeTint="A6"/>
        </w:rPr>
        <w:t xml:space="preserve">, producing the </w:t>
      </w:r>
      <w:r w:rsidR="00CF329C">
        <w:rPr>
          <w:rFonts w:ascii="Times New Roman" w:eastAsia="Times New Roman" w:hAnsi="Times New Roman" w:cs="Times New Roman"/>
          <w:color w:val="595959" w:themeColor="text1" w:themeTint="A6"/>
        </w:rPr>
        <w:t>depicted</w:t>
      </w:r>
      <w:r w:rsidR="004E4B13" w:rsidRPr="00FD37A2">
        <w:rPr>
          <w:rFonts w:ascii="Times New Roman" w:eastAsia="Times New Roman" w:hAnsi="Times New Roman" w:cs="Times New Roman"/>
          <w:color w:val="595959" w:themeColor="text1" w:themeTint="A6"/>
        </w:rPr>
        <w:t xml:space="preserve"> results</w:t>
      </w:r>
      <w:r w:rsidR="0039298E" w:rsidRPr="00FD37A2">
        <w:rPr>
          <w:rFonts w:ascii="Times New Roman" w:eastAsia="Times New Roman" w:hAnsi="Times New Roman" w:cs="Times New Roman"/>
          <w:color w:val="595959" w:themeColor="text1" w:themeTint="A6"/>
        </w:rPr>
        <w:t xml:space="preserve"> for codons</w:t>
      </w:r>
      <w:r w:rsidR="0046526A" w:rsidRPr="00FD37A2">
        <w:rPr>
          <w:rFonts w:ascii="Times New Roman" w:eastAsia="Times New Roman" w:hAnsi="Times New Roman" w:cs="Times New Roman"/>
          <w:color w:val="595959" w:themeColor="text1" w:themeTint="A6"/>
        </w:rPr>
        <w:t xml:space="preserve"> encoding amino acids</w:t>
      </w:r>
      <w:r w:rsidR="0039298E" w:rsidRPr="00FD37A2">
        <w:rPr>
          <w:rFonts w:ascii="Times New Roman" w:eastAsia="Times New Roman" w:hAnsi="Times New Roman" w:cs="Times New Roman"/>
          <w:color w:val="595959" w:themeColor="text1" w:themeTint="A6"/>
        </w:rPr>
        <w:t xml:space="preserve"> </w:t>
      </w:r>
      <w:r w:rsidR="007D1AAF" w:rsidRPr="00FD37A2">
        <w:rPr>
          <w:rFonts w:ascii="Times New Roman" w:eastAsia="Times New Roman" w:hAnsi="Times New Roman" w:cs="Times New Roman"/>
          <w:color w:val="595959" w:themeColor="text1" w:themeTint="A6"/>
        </w:rPr>
        <w:t xml:space="preserve">65-69 in </w:t>
      </w:r>
      <w:r w:rsidR="00947B2D">
        <w:rPr>
          <w:rFonts w:ascii="Times New Roman" w:eastAsia="Times New Roman" w:hAnsi="Times New Roman" w:cs="Times New Roman"/>
          <w:color w:val="595959" w:themeColor="text1" w:themeTint="A6"/>
        </w:rPr>
        <w:t xml:space="preserve">fetal </w:t>
      </w:r>
      <w:proofErr w:type="spellStart"/>
      <w:r w:rsidR="000040F4" w:rsidRPr="00FD37A2">
        <w:rPr>
          <w:rFonts w:ascii="Times New Roman" w:eastAsia="Times New Roman" w:hAnsi="Times New Roman" w:cs="Times New Roman"/>
          <w:color w:val="595959" w:themeColor="text1" w:themeTint="A6"/>
        </w:rPr>
        <w:t>Gγ</w:t>
      </w:r>
      <w:proofErr w:type="spellEnd"/>
      <w:r w:rsidR="000040F4" w:rsidRPr="00FD37A2">
        <w:rPr>
          <w:rFonts w:ascii="Times New Roman" w:eastAsia="Times New Roman" w:hAnsi="Times New Roman" w:cs="Times New Roman"/>
          <w:color w:val="595959" w:themeColor="text1" w:themeTint="A6"/>
        </w:rPr>
        <w:t>-globin</w:t>
      </w:r>
      <w:r w:rsidR="0039298E" w:rsidRPr="00FD37A2">
        <w:rPr>
          <w:rFonts w:ascii="Times New Roman" w:eastAsia="Times New Roman" w:hAnsi="Times New Roman" w:cs="Times New Roman"/>
          <w:color w:val="595959" w:themeColor="text1" w:themeTint="A6"/>
        </w:rPr>
        <w:t>.</w:t>
      </w:r>
      <w:r w:rsidR="00FD37A2" w:rsidRPr="00FD37A2">
        <w:rPr>
          <w:rFonts w:ascii="Times New Roman" w:eastAsia="Times New Roman" w:hAnsi="Times New Roman" w:cs="Times New Roman"/>
          <w:color w:val="595959" w:themeColor="text1" w:themeTint="A6"/>
        </w:rPr>
        <w:t xml:space="preserve"> </w:t>
      </w:r>
      <w:r w:rsidR="00C21BAF" w:rsidRPr="0020101F">
        <w:rPr>
          <w:rFonts w:ascii="Times New Roman" w:hAnsi="Times New Roman" w:cs="Times New Roman"/>
          <w:color w:val="595959" w:themeColor="text1" w:themeTint="A6"/>
        </w:rPr>
        <w:t>Based on the DNA sequence, w</w:t>
      </w:r>
      <w:r w:rsidR="002F636D" w:rsidRPr="0020101F">
        <w:rPr>
          <w:rFonts w:ascii="Times New Roman" w:hAnsi="Times New Roman" w:cs="Times New Roman"/>
          <w:color w:val="595959" w:themeColor="text1" w:themeTint="A6"/>
        </w:rPr>
        <w:t>hat is the mutation in the newborn</w:t>
      </w:r>
      <w:r w:rsidR="00426599" w:rsidRPr="0020101F">
        <w:rPr>
          <w:rFonts w:ascii="Times New Roman" w:hAnsi="Times New Roman" w:cs="Times New Roman"/>
          <w:color w:val="595959" w:themeColor="text1" w:themeTint="A6"/>
        </w:rPr>
        <w:t xml:space="preserve"> (e.g. X##Y, where X is the original amino acid, ## is the position of that amino acid in the protein chain, and Y is the mutated amino acid)</w:t>
      </w:r>
      <w:r w:rsidR="002F636D" w:rsidRPr="0020101F">
        <w:rPr>
          <w:rFonts w:ascii="Times New Roman" w:hAnsi="Times New Roman" w:cs="Times New Roman"/>
          <w:color w:val="595959" w:themeColor="text1" w:themeTint="A6"/>
        </w:rPr>
        <w:t>?</w:t>
      </w:r>
      <w:r w:rsidR="00FD37A2" w:rsidRPr="0020101F">
        <w:rPr>
          <w:rFonts w:ascii="Times New Roman" w:hAnsi="Times New Roman" w:cs="Times New Roman"/>
          <w:color w:val="595959" w:themeColor="text1" w:themeTint="A6"/>
        </w:rPr>
        <w:t xml:space="preserve"> </w:t>
      </w:r>
      <w:r w:rsidR="00C65D42" w:rsidRPr="0020101F">
        <w:rPr>
          <w:rFonts w:ascii="Times New Roman" w:hAnsi="Times New Roman" w:cs="Times New Roman"/>
          <w:color w:val="595959" w:themeColor="text1" w:themeTint="A6"/>
        </w:rPr>
        <w:t xml:space="preserve">Is the mutated residue side chain similar to or different from that found in the </w:t>
      </w:r>
      <w:r w:rsidR="00455D7C" w:rsidRPr="0020101F">
        <w:rPr>
          <w:rFonts w:ascii="Times New Roman" w:hAnsi="Times New Roman" w:cs="Times New Roman"/>
          <w:color w:val="595959" w:themeColor="text1" w:themeTint="A6"/>
        </w:rPr>
        <w:t>wild type</w:t>
      </w:r>
      <w:r w:rsidR="00C65D42" w:rsidRPr="0020101F">
        <w:rPr>
          <w:rFonts w:ascii="Times New Roman" w:hAnsi="Times New Roman" w:cs="Times New Roman"/>
          <w:color w:val="595959" w:themeColor="text1" w:themeTint="A6"/>
        </w:rPr>
        <w:t xml:space="preserve"> protein? Explain your</w:t>
      </w:r>
      <w:r w:rsidR="002D70F0">
        <w:rPr>
          <w:rFonts w:ascii="Times New Roman" w:hAnsi="Times New Roman" w:cs="Times New Roman"/>
          <w:color w:val="595959" w:themeColor="text1" w:themeTint="A6"/>
        </w:rPr>
        <w:t xml:space="preserve"> answer</w:t>
      </w:r>
      <w:r w:rsidR="00C65D42" w:rsidRPr="0020101F">
        <w:rPr>
          <w:rFonts w:ascii="Times New Roman" w:hAnsi="Times New Roman" w:cs="Times New Roman"/>
          <w:color w:val="595959" w:themeColor="text1" w:themeTint="A6"/>
        </w:rPr>
        <w:t xml:space="preserve"> in terms of the size and physicochemical properties. </w:t>
      </w:r>
    </w:p>
    <w:tbl>
      <w:tblPr>
        <w:tblStyle w:val="TableGrid"/>
        <w:tblW w:w="0" w:type="auto"/>
        <w:tblLook w:val="04A0" w:firstRow="1" w:lastRow="0" w:firstColumn="1" w:lastColumn="0" w:noHBand="0" w:noVBand="1"/>
      </w:tblPr>
      <w:tblGrid>
        <w:gridCol w:w="9350"/>
      </w:tblGrid>
      <w:tr w:rsidR="00EC3151" w14:paraId="4398099B" w14:textId="77777777" w:rsidTr="00EC3151">
        <w:tc>
          <w:tcPr>
            <w:tcW w:w="9350" w:type="dxa"/>
          </w:tcPr>
          <w:p w14:paraId="5BD90514" w14:textId="77777777" w:rsidR="00EC3151" w:rsidRDefault="00EC3151" w:rsidP="00EC3151">
            <w:pPr>
              <w:jc w:val="both"/>
              <w:textAlignment w:val="baseline"/>
              <w:rPr>
                <w:rFonts w:ascii="Times New Roman" w:eastAsia="Times New Roman" w:hAnsi="Times New Roman" w:cs="Times New Roman"/>
                <w:color w:val="595959" w:themeColor="text1" w:themeTint="A6"/>
              </w:rPr>
            </w:pPr>
          </w:p>
          <w:p w14:paraId="5A66A7C2" w14:textId="77777777" w:rsidR="00EC3151" w:rsidRDefault="00EC3151" w:rsidP="00EC3151">
            <w:pPr>
              <w:jc w:val="both"/>
              <w:textAlignment w:val="baseline"/>
              <w:rPr>
                <w:rFonts w:ascii="Times New Roman" w:eastAsia="Times New Roman" w:hAnsi="Times New Roman" w:cs="Times New Roman"/>
                <w:color w:val="595959" w:themeColor="text1" w:themeTint="A6"/>
              </w:rPr>
            </w:pPr>
          </w:p>
          <w:p w14:paraId="458289FD" w14:textId="77777777" w:rsidR="00EC3151" w:rsidRDefault="00EC3151" w:rsidP="00EC3151">
            <w:pPr>
              <w:jc w:val="both"/>
              <w:textAlignment w:val="baseline"/>
              <w:rPr>
                <w:rFonts w:ascii="Times New Roman" w:eastAsia="Times New Roman" w:hAnsi="Times New Roman" w:cs="Times New Roman"/>
                <w:color w:val="595959" w:themeColor="text1" w:themeTint="A6"/>
              </w:rPr>
            </w:pPr>
          </w:p>
          <w:p w14:paraId="011DF07E" w14:textId="77777777" w:rsidR="00EC3151" w:rsidRDefault="00EC3151" w:rsidP="00EC3151">
            <w:pPr>
              <w:jc w:val="both"/>
              <w:textAlignment w:val="baseline"/>
              <w:rPr>
                <w:rFonts w:ascii="Times New Roman" w:eastAsia="Times New Roman" w:hAnsi="Times New Roman" w:cs="Times New Roman"/>
                <w:color w:val="595959" w:themeColor="text1" w:themeTint="A6"/>
              </w:rPr>
            </w:pPr>
          </w:p>
          <w:p w14:paraId="6CF9BB6C" w14:textId="23334655" w:rsidR="00455D7C" w:rsidRDefault="00455D7C" w:rsidP="00EC3151">
            <w:pPr>
              <w:jc w:val="both"/>
              <w:textAlignment w:val="baseline"/>
              <w:rPr>
                <w:rFonts w:ascii="Times New Roman" w:eastAsia="Times New Roman" w:hAnsi="Times New Roman" w:cs="Times New Roman"/>
                <w:color w:val="595959" w:themeColor="text1" w:themeTint="A6"/>
              </w:rPr>
            </w:pPr>
          </w:p>
        </w:tc>
      </w:tr>
    </w:tbl>
    <w:p w14:paraId="133961FA" w14:textId="77777777" w:rsidR="00CD3FCC" w:rsidRPr="00DF7146" w:rsidRDefault="00CD3FCC" w:rsidP="00CD3FCC">
      <w:pPr>
        <w:jc w:val="both"/>
        <w:rPr>
          <w:rFonts w:ascii="Times New Roman" w:hAnsi="Times New Roman" w:cs="Times New Roman"/>
          <w:b/>
          <w:color w:val="595959" w:themeColor="text1" w:themeTint="A6"/>
        </w:rPr>
      </w:pPr>
    </w:p>
    <w:p w14:paraId="1B706666" w14:textId="77777777" w:rsidR="00CD3FCC" w:rsidRDefault="00CD3FCC" w:rsidP="00CD3FCC">
      <w:pPr>
        <w:rPr>
          <w:rFonts w:ascii="Times New Roman" w:hAnsi="Times New Roman" w:cs="Times New Roman"/>
          <w:color w:val="595959" w:themeColor="text1" w:themeTint="A6"/>
        </w:rPr>
      </w:pPr>
      <w:r w:rsidRPr="006D76BB">
        <w:rPr>
          <w:noProof/>
          <w:color w:val="000000" w:themeColor="text1"/>
        </w:rPr>
        <w:lastRenderedPageBreak/>
        <mc:AlternateContent>
          <mc:Choice Requires="wps">
            <w:drawing>
              <wp:anchor distT="0" distB="0" distL="114300" distR="114300" simplePos="0" relativeHeight="251673600" behindDoc="1" locked="0" layoutInCell="1" allowOverlap="1" wp14:anchorId="62AA17CC" wp14:editId="325FC959">
                <wp:simplePos x="0" y="0"/>
                <wp:positionH relativeFrom="column">
                  <wp:posOffset>121920</wp:posOffset>
                </wp:positionH>
                <wp:positionV relativeFrom="paragraph">
                  <wp:posOffset>0</wp:posOffset>
                </wp:positionV>
                <wp:extent cx="5875020" cy="2555875"/>
                <wp:effectExtent l="0" t="0" r="17780" b="9525"/>
                <wp:wrapTight wrapText="bothSides">
                  <wp:wrapPolygon edited="0">
                    <wp:start x="0" y="0"/>
                    <wp:lineTo x="0" y="21573"/>
                    <wp:lineTo x="21619" y="21573"/>
                    <wp:lineTo x="21619"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5875020" cy="2555875"/>
                        </a:xfrm>
                        <a:prstGeom prst="rect">
                          <a:avLst/>
                        </a:prstGeom>
                        <a:solidFill>
                          <a:schemeClr val="lt1"/>
                        </a:solidFill>
                        <a:ln w="6350">
                          <a:solidFill>
                            <a:schemeClr val="tx1"/>
                          </a:solidFill>
                        </a:ln>
                      </wps:spPr>
                      <wps:txbx>
                        <w:txbxContent>
                          <w:p w14:paraId="0C2A7581" w14:textId="77777777" w:rsidR="00CD3FCC" w:rsidRPr="007F145A" w:rsidRDefault="00CD3FCC" w:rsidP="00CD3FCC">
                            <w:pPr>
                              <w:jc w:val="both"/>
                              <w:rPr>
                                <w:rFonts w:ascii="Times New Roman" w:hAnsi="Times New Roman" w:cs="Times New Roman"/>
                                <w:color w:val="000000" w:themeColor="text1"/>
                              </w:rPr>
                            </w:pPr>
                            <w:r w:rsidRPr="007F145A">
                              <w:rPr>
                                <w:rFonts w:ascii="Times New Roman" w:hAnsi="Times New Roman" w:cs="Times New Roman"/>
                                <w:b/>
                                <w:color w:val="000000" w:themeColor="text1"/>
                              </w:rPr>
                              <w:t xml:space="preserve">Part 4: </w:t>
                            </w:r>
                            <w:r>
                              <w:rPr>
                                <w:rFonts w:ascii="Times New Roman" w:hAnsi="Times New Roman" w:cs="Times New Roman"/>
                                <w:b/>
                                <w:i/>
                                <w:iCs/>
                                <w:color w:val="000000" w:themeColor="text1"/>
                              </w:rPr>
                              <w:t>Is there a 3D structure of a protein that can explain</w:t>
                            </w:r>
                            <w:r w:rsidRPr="007F145A">
                              <w:rPr>
                                <w:rFonts w:ascii="Times New Roman" w:hAnsi="Times New Roman" w:cs="Times New Roman"/>
                                <w:b/>
                                <w:i/>
                                <w:iCs/>
                                <w:color w:val="000000" w:themeColor="text1"/>
                              </w:rPr>
                              <w:t xml:space="preserve"> the molecular basis of the happy blue baby’s cyanosis?</w:t>
                            </w:r>
                          </w:p>
                          <w:p w14:paraId="53EA939A" w14:textId="77777777" w:rsidR="00CD3FCC" w:rsidRPr="007F145A" w:rsidRDefault="00CD3FCC" w:rsidP="00CD3FCC">
                            <w:pPr>
                              <w:jc w:val="both"/>
                              <w:rPr>
                                <w:rFonts w:ascii="Times New Roman" w:hAnsi="Times New Roman" w:cs="Times New Roman"/>
                                <w:color w:val="000000" w:themeColor="text1"/>
                              </w:rPr>
                            </w:pPr>
                            <w:r>
                              <w:rPr>
                                <w:rFonts w:ascii="Times New Roman" w:hAnsi="Times New Roman" w:cs="Times New Roman"/>
                                <w:color w:val="000000" w:themeColor="text1"/>
                              </w:rPr>
                              <w:t xml:space="preserve">Knowing a point mutation is a good starting place, but it is not sufficient to explain how the baby became blue. </w:t>
                            </w:r>
                            <w:r w:rsidRPr="007F145A">
                              <w:rPr>
                                <w:rFonts w:ascii="Times New Roman" w:hAnsi="Times New Roman" w:cs="Times New Roman"/>
                                <w:color w:val="000000" w:themeColor="text1"/>
                              </w:rPr>
                              <w:t xml:space="preserve">To explore the molecular basis of the newborn’s cyanosis, search the Protein Data Bank (at </w:t>
                            </w:r>
                            <w:hyperlink r:id="rId8" w:history="1">
                              <w:r w:rsidRPr="007F145A">
                                <w:rPr>
                                  <w:rStyle w:val="Hyperlink"/>
                                  <w:rFonts w:ascii="Times New Roman" w:hAnsi="Times New Roman" w:cs="Times New Roman"/>
                                  <w:color w:val="000000" w:themeColor="text1"/>
                                </w:rPr>
                                <w:t>www.rcsb.org</w:t>
                              </w:r>
                            </w:hyperlink>
                            <w:r w:rsidRPr="007F145A">
                              <w:rPr>
                                <w:rFonts w:ascii="Times New Roman" w:hAnsi="Times New Roman" w:cs="Times New Roman"/>
                                <w:color w:val="000000" w:themeColor="text1"/>
                              </w:rPr>
                              <w:t>) for one or more structures of this mutant protein. You can start your search using the protein name or other details that you know. (Hint: search by the name of the mutation, or the mutation itself</w:t>
                            </w:r>
                            <w:r>
                              <w:rPr>
                                <w:rFonts w:ascii="Times New Roman" w:hAnsi="Times New Roman" w:cs="Times New Roman"/>
                                <w:color w:val="000000" w:themeColor="text1"/>
                              </w:rPr>
                              <w:t xml:space="preserve">, </w:t>
                            </w:r>
                            <w:r w:rsidRPr="007F145A">
                              <w:rPr>
                                <w:rFonts w:ascii="Times New Roman" w:hAnsi="Times New Roman" w:cs="Times New Roman"/>
                                <w:color w:val="000000" w:themeColor="text1"/>
                              </w:rPr>
                              <w:t xml:space="preserve">e.g. X##Y, where X is the original amino acid, ## is the position of that amino acid in the protein chain, and Y is the mutated amino acid). Examine the search results and refine as necessary to collect </w:t>
                            </w:r>
                            <w:r>
                              <w:rPr>
                                <w:rFonts w:ascii="Times New Roman" w:hAnsi="Times New Roman" w:cs="Times New Roman"/>
                                <w:color w:val="000000" w:themeColor="text1"/>
                              </w:rPr>
                              <w:t xml:space="preserve">the </w:t>
                            </w:r>
                            <w:r w:rsidRPr="007F145A">
                              <w:rPr>
                                <w:rFonts w:ascii="Times New Roman" w:hAnsi="Times New Roman" w:cs="Times New Roman"/>
                                <w:color w:val="000000" w:themeColor="text1"/>
                              </w:rPr>
                              <w:t xml:space="preserve">most relevant. </w:t>
                            </w:r>
                          </w:p>
                          <w:p w14:paraId="692D6E8F" w14:textId="77777777" w:rsidR="00CD3FCC" w:rsidRDefault="00CD3FCC" w:rsidP="00CD3FCC">
                            <w:pPr>
                              <w:jc w:val="both"/>
                              <w:rPr>
                                <w:rFonts w:ascii="Times New Roman" w:hAnsi="Times New Roman" w:cs="Times New Roman"/>
                                <w:color w:val="000000" w:themeColor="text1"/>
                              </w:rPr>
                            </w:pPr>
                          </w:p>
                          <w:p w14:paraId="0EF74835" w14:textId="77777777" w:rsidR="00CD3FCC" w:rsidRPr="007F145A" w:rsidRDefault="00CD3FCC" w:rsidP="00CD3FCC">
                            <w:pPr>
                              <w:jc w:val="both"/>
                              <w:rPr>
                                <w:color w:val="000000" w:themeColor="text1"/>
                              </w:rPr>
                            </w:pPr>
                            <w:r w:rsidRPr="007F145A">
                              <w:rPr>
                                <w:rFonts w:ascii="Times New Roman" w:hAnsi="Times New Roman" w:cs="Times New Roman"/>
                                <w:color w:val="000000" w:themeColor="text1"/>
                              </w:rPr>
                              <w:t xml:space="preserve">For the PDB ID that you wish to explore, open the structure explorer page for the entry by entering the PDB ID in the top search box on </w:t>
                            </w:r>
                            <w:hyperlink r:id="rId9" w:history="1">
                              <w:r w:rsidRPr="007F145A">
                                <w:rPr>
                                  <w:rStyle w:val="Hyperlink"/>
                                  <w:rFonts w:ascii="Times New Roman" w:hAnsi="Times New Roman" w:cs="Times New Roman"/>
                                  <w:color w:val="000000" w:themeColor="text1"/>
                                </w:rPr>
                                <w:t>www.rcsb.org</w:t>
                              </w:r>
                            </w:hyperlink>
                            <w:r w:rsidRPr="007F145A">
                              <w:rPr>
                                <w:rFonts w:ascii="Times New Roman" w:hAnsi="Times New Roman" w:cs="Times New Roman"/>
                                <w:color w:val="000000" w:themeColor="text1"/>
                              </w:rPr>
                              <w:t>. You can learn many things by exploring the page that opens (the structure summary page). Explore the box below to learn about what you can find on this page, review the contents of the page and complete the following table with information about the entry</w:t>
                            </w:r>
                            <w:r>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AA17CC" id="Text Box 11" o:spid="_x0000_s1027" type="#_x0000_t202" style="position:absolute;margin-left:9.6pt;margin-top:0;width:462.6pt;height:201.2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9hd8SQIAAKsEAAAOAAAAZHJzL2Uyb0RvYy54bWysVE1vGjEQvVfqf7B8LwsU8oFYIkpEVSlK&#13;&#10;IpEqZ+P1wkpej2sbdtNf32cvH0maU9WLGc/MPs+8ecP0pq012yvnKzI5H/T6nCkjqajMJuc/n5Zf&#13;&#10;rjjzQZhCaDIq5y/K85vZ50/Txk7UkLakC+UYQIyfNDbn2xDsJMu83Kpa+B5ZZRAsydUi4Oo2WeFE&#13;&#10;A/RaZ8N+/yJryBXWkVTew3vbBfks4ZelkuGhLL0KTOcctYV0unSu45nNpmKyccJuK3koQ/xDFbWo&#13;&#10;DB49Qd2KINjOVX9B1ZV05KkMPUl1RmVZSZV6QDeD/rtuVlthVeoF5Hh7osn/P1h5v390rCowuwFn&#13;&#10;RtSY0ZNqA/tGLYML/DTWT5C2skgMLfzIPfo9nLHttnR1/EVDDHEw/XJiN6JJOMdXl+P+ECGJ2HA8&#13;&#10;jveIk50/t86H74pqFo2cO4wvsSr2dz50qceU+JonXRXLSut0iZJRC+3YXmDYOqQiAf4mSxvW5Pzi&#13;&#10;67ifgN/EkujOCKH9AAF42qDmSErXfLRCu247Eo/ErKl4AV+OOsV5K5cVeroTPjwKB4mBB6xNeMBR&#13;&#10;akJNdLA425L7/ZE/5mPyiHLWQLI59792winO9A8DTVwPRqOo8XQZjS8j1+51ZP06Ynb1gkAUxo7q&#13;&#10;khnzgz6apaP6Gds1j68iJIzE2zkPR3MRukXCdko1n6ckqNqKcGdWVkboOJg4saf2WTh7GGuAIu7p&#13;&#10;KG4xeTfdLjd+aWi+C1RWafSR547VA/3YiCSew/bGlXt9T1nn/5jZHwAAAP//AwBQSwMEFAAGAAgA&#13;&#10;AAAhAFqlR13iAAAADAEAAA8AAABkcnMvZG93bnJldi54bWxMj09Lw0AQxe+C32EZwYvYjSEWm2ZT&#13;&#10;RJGil2L/gMdtdsyGZmfD7raN397xVC8Djzfz5v2qxeh6ccIQO08KHiYZCKTGm45aBdvN2/0TiJg0&#13;&#10;Gd17QgU/GGFRX19VujT+TJ94WqdWcAjFUiuwKQ2llLGx6HSc+AGJvW8fnE4sQytN0GcOd73Ms2wq&#13;&#10;ne6IP1g94IvF5rA+OgU05iFN7Ufc+GF5eF+u8Gu1u1Pq9mZ8nfN4noNIOKbLBfwxcH+oudjeH8lE&#13;&#10;0bOe5bypgKnYnRVFAWKvoMjyR5B1Jf9D1L8AAAD//wMAUEsBAi0AFAAGAAgAAAAhALaDOJL+AAAA&#13;&#10;4QEAABMAAAAAAAAAAAAAAAAAAAAAAFtDb250ZW50X1R5cGVzXS54bWxQSwECLQAUAAYACAAAACEA&#13;&#10;OP0h/9YAAACUAQAACwAAAAAAAAAAAAAAAAAvAQAAX3JlbHMvLnJlbHNQSwECLQAUAAYACAAAACEA&#13;&#10;vPYXfEkCAACrBAAADgAAAAAAAAAAAAAAAAAuAgAAZHJzL2Uyb0RvYy54bWxQSwECLQAUAAYACAAA&#13;&#10;ACEAWqVHXeIAAAAMAQAADwAAAAAAAAAAAAAAAACjBAAAZHJzL2Rvd25yZXYueG1sUEsFBgAAAAAE&#13;&#10;AAQA8wAAALIFAAAAAA==&#13;&#10;" fillcolor="white [3201]" strokecolor="black [3213]" strokeweight=".5pt">
                <v:textbox>
                  <w:txbxContent>
                    <w:p w14:paraId="0C2A7581" w14:textId="77777777" w:rsidR="00CD3FCC" w:rsidRPr="007F145A" w:rsidRDefault="00CD3FCC" w:rsidP="00CD3FCC">
                      <w:pPr>
                        <w:jc w:val="both"/>
                        <w:rPr>
                          <w:rFonts w:ascii="Times New Roman" w:hAnsi="Times New Roman" w:cs="Times New Roman"/>
                          <w:color w:val="000000" w:themeColor="text1"/>
                        </w:rPr>
                      </w:pPr>
                      <w:r w:rsidRPr="007F145A">
                        <w:rPr>
                          <w:rFonts w:ascii="Times New Roman" w:hAnsi="Times New Roman" w:cs="Times New Roman"/>
                          <w:b/>
                          <w:color w:val="000000" w:themeColor="text1"/>
                        </w:rPr>
                        <w:t xml:space="preserve">Part 4: </w:t>
                      </w:r>
                      <w:r>
                        <w:rPr>
                          <w:rFonts w:ascii="Times New Roman" w:hAnsi="Times New Roman" w:cs="Times New Roman"/>
                          <w:b/>
                          <w:i/>
                          <w:iCs/>
                          <w:color w:val="000000" w:themeColor="text1"/>
                        </w:rPr>
                        <w:t>Is there a 3D structure of a protein that can explain</w:t>
                      </w:r>
                      <w:r w:rsidRPr="007F145A">
                        <w:rPr>
                          <w:rFonts w:ascii="Times New Roman" w:hAnsi="Times New Roman" w:cs="Times New Roman"/>
                          <w:b/>
                          <w:i/>
                          <w:iCs/>
                          <w:color w:val="000000" w:themeColor="text1"/>
                        </w:rPr>
                        <w:t xml:space="preserve"> the molecular basis of the happy blue baby’s cyanosis?</w:t>
                      </w:r>
                    </w:p>
                    <w:p w14:paraId="53EA939A" w14:textId="77777777" w:rsidR="00CD3FCC" w:rsidRPr="007F145A" w:rsidRDefault="00CD3FCC" w:rsidP="00CD3FCC">
                      <w:pPr>
                        <w:jc w:val="both"/>
                        <w:rPr>
                          <w:rFonts w:ascii="Times New Roman" w:hAnsi="Times New Roman" w:cs="Times New Roman"/>
                          <w:color w:val="000000" w:themeColor="text1"/>
                        </w:rPr>
                      </w:pPr>
                      <w:r>
                        <w:rPr>
                          <w:rFonts w:ascii="Times New Roman" w:hAnsi="Times New Roman" w:cs="Times New Roman"/>
                          <w:color w:val="000000" w:themeColor="text1"/>
                        </w:rPr>
                        <w:t xml:space="preserve">Knowing a point mutation is a good starting place, but it is not sufficient to explain how the baby became blue. </w:t>
                      </w:r>
                      <w:r w:rsidRPr="007F145A">
                        <w:rPr>
                          <w:rFonts w:ascii="Times New Roman" w:hAnsi="Times New Roman" w:cs="Times New Roman"/>
                          <w:color w:val="000000" w:themeColor="text1"/>
                        </w:rPr>
                        <w:t xml:space="preserve">To explore the molecular basis of the newborn’s cyanosis, search the Protein Data Bank (at </w:t>
                      </w:r>
                      <w:hyperlink r:id="rId10" w:history="1">
                        <w:r w:rsidRPr="007F145A">
                          <w:rPr>
                            <w:rStyle w:val="Hyperlink"/>
                            <w:rFonts w:ascii="Times New Roman" w:hAnsi="Times New Roman" w:cs="Times New Roman"/>
                            <w:color w:val="000000" w:themeColor="text1"/>
                          </w:rPr>
                          <w:t>www.rcsb.org</w:t>
                        </w:r>
                      </w:hyperlink>
                      <w:r w:rsidRPr="007F145A">
                        <w:rPr>
                          <w:rFonts w:ascii="Times New Roman" w:hAnsi="Times New Roman" w:cs="Times New Roman"/>
                          <w:color w:val="000000" w:themeColor="text1"/>
                        </w:rPr>
                        <w:t>) for one or more structures of this mutant protein. You can start your search using the protein name or other details that you know. (Hint: search by the name of the mutation, or the mutation itself</w:t>
                      </w:r>
                      <w:r>
                        <w:rPr>
                          <w:rFonts w:ascii="Times New Roman" w:hAnsi="Times New Roman" w:cs="Times New Roman"/>
                          <w:color w:val="000000" w:themeColor="text1"/>
                        </w:rPr>
                        <w:t xml:space="preserve">, </w:t>
                      </w:r>
                      <w:r w:rsidRPr="007F145A">
                        <w:rPr>
                          <w:rFonts w:ascii="Times New Roman" w:hAnsi="Times New Roman" w:cs="Times New Roman"/>
                          <w:color w:val="000000" w:themeColor="text1"/>
                        </w:rPr>
                        <w:t xml:space="preserve">e.g. X##Y, where X is the original amino acid, ## is the position of that amino acid in the protein chain, and Y is the mutated amino acid). Examine the search results and refine as necessary to collect </w:t>
                      </w:r>
                      <w:r>
                        <w:rPr>
                          <w:rFonts w:ascii="Times New Roman" w:hAnsi="Times New Roman" w:cs="Times New Roman"/>
                          <w:color w:val="000000" w:themeColor="text1"/>
                        </w:rPr>
                        <w:t xml:space="preserve">the </w:t>
                      </w:r>
                      <w:r w:rsidRPr="007F145A">
                        <w:rPr>
                          <w:rFonts w:ascii="Times New Roman" w:hAnsi="Times New Roman" w:cs="Times New Roman"/>
                          <w:color w:val="000000" w:themeColor="text1"/>
                        </w:rPr>
                        <w:t xml:space="preserve">most relevant. </w:t>
                      </w:r>
                    </w:p>
                    <w:p w14:paraId="692D6E8F" w14:textId="77777777" w:rsidR="00CD3FCC" w:rsidRDefault="00CD3FCC" w:rsidP="00CD3FCC">
                      <w:pPr>
                        <w:jc w:val="both"/>
                        <w:rPr>
                          <w:rFonts w:ascii="Times New Roman" w:hAnsi="Times New Roman" w:cs="Times New Roman"/>
                          <w:color w:val="000000" w:themeColor="text1"/>
                        </w:rPr>
                      </w:pPr>
                    </w:p>
                    <w:p w14:paraId="0EF74835" w14:textId="77777777" w:rsidR="00CD3FCC" w:rsidRPr="007F145A" w:rsidRDefault="00CD3FCC" w:rsidP="00CD3FCC">
                      <w:pPr>
                        <w:jc w:val="both"/>
                        <w:rPr>
                          <w:color w:val="000000" w:themeColor="text1"/>
                        </w:rPr>
                      </w:pPr>
                      <w:r w:rsidRPr="007F145A">
                        <w:rPr>
                          <w:rFonts w:ascii="Times New Roman" w:hAnsi="Times New Roman" w:cs="Times New Roman"/>
                          <w:color w:val="000000" w:themeColor="text1"/>
                        </w:rPr>
                        <w:t xml:space="preserve">For the PDB ID that you wish to explore, open the structure explorer page for the entry by entering the PDB ID in the top search box on </w:t>
                      </w:r>
                      <w:hyperlink r:id="rId11" w:history="1">
                        <w:r w:rsidRPr="007F145A">
                          <w:rPr>
                            <w:rStyle w:val="Hyperlink"/>
                            <w:rFonts w:ascii="Times New Roman" w:hAnsi="Times New Roman" w:cs="Times New Roman"/>
                            <w:color w:val="000000" w:themeColor="text1"/>
                          </w:rPr>
                          <w:t>www.rcsb.org</w:t>
                        </w:r>
                      </w:hyperlink>
                      <w:r w:rsidRPr="007F145A">
                        <w:rPr>
                          <w:rFonts w:ascii="Times New Roman" w:hAnsi="Times New Roman" w:cs="Times New Roman"/>
                          <w:color w:val="000000" w:themeColor="text1"/>
                        </w:rPr>
                        <w:t>. You can learn many things by exploring the page that opens (the structure summary page). Explore the box below to learn about what you can find on this page, review the contents of the page and complete the following table with information about the entry</w:t>
                      </w:r>
                      <w:r>
                        <w:rPr>
                          <w:rFonts w:ascii="Times New Roman" w:hAnsi="Times New Roman" w:cs="Times New Roman"/>
                          <w:color w:val="000000" w:themeColor="text1"/>
                        </w:rPr>
                        <w:t>.</w:t>
                      </w:r>
                    </w:p>
                  </w:txbxContent>
                </v:textbox>
                <w10:wrap type="tight"/>
              </v:shape>
            </w:pict>
          </mc:Fallback>
        </mc:AlternateContent>
      </w:r>
      <w:r w:rsidRPr="006D76BB">
        <w:rPr>
          <w:noProof/>
        </w:rPr>
        <mc:AlternateContent>
          <mc:Choice Requires="wps">
            <w:drawing>
              <wp:anchor distT="0" distB="0" distL="114300" distR="114300" simplePos="0" relativeHeight="251674624" behindDoc="1" locked="0" layoutInCell="1" allowOverlap="1" wp14:anchorId="1FBC25D0" wp14:editId="1003652C">
                <wp:simplePos x="0" y="0"/>
                <wp:positionH relativeFrom="column">
                  <wp:posOffset>121920</wp:posOffset>
                </wp:positionH>
                <wp:positionV relativeFrom="paragraph">
                  <wp:posOffset>2664325</wp:posOffset>
                </wp:positionV>
                <wp:extent cx="5875020" cy="2959100"/>
                <wp:effectExtent l="0" t="0" r="17780" b="12700"/>
                <wp:wrapTight wrapText="bothSides">
                  <wp:wrapPolygon edited="0">
                    <wp:start x="0" y="0"/>
                    <wp:lineTo x="0" y="21600"/>
                    <wp:lineTo x="21619" y="21600"/>
                    <wp:lineTo x="21619" y="0"/>
                    <wp:lineTo x="0" y="0"/>
                  </wp:wrapPolygon>
                </wp:wrapTight>
                <wp:docPr id="39" name="Text Box 39"/>
                <wp:cNvGraphicFramePr/>
                <a:graphic xmlns:a="http://schemas.openxmlformats.org/drawingml/2006/main">
                  <a:graphicData uri="http://schemas.microsoft.com/office/word/2010/wordprocessingShape">
                    <wps:wsp>
                      <wps:cNvSpPr txBox="1"/>
                      <wps:spPr>
                        <a:xfrm>
                          <a:off x="0" y="0"/>
                          <a:ext cx="5875020" cy="2959100"/>
                        </a:xfrm>
                        <a:prstGeom prst="rect">
                          <a:avLst/>
                        </a:prstGeom>
                        <a:solidFill>
                          <a:srgbClr val="E7E6E6"/>
                        </a:solidFill>
                        <a:ln w="6350">
                          <a:solidFill>
                            <a:prstClr val="black"/>
                          </a:solidFill>
                        </a:ln>
                      </wps:spPr>
                      <wps:txbx>
                        <w:txbxContent>
                          <w:p w14:paraId="0A83B148" w14:textId="77777777" w:rsidR="00CD3FCC" w:rsidRPr="00633DAA" w:rsidRDefault="00CD3FCC" w:rsidP="00CD3FCC">
                            <w:pPr>
                              <w:jc w:val="both"/>
                              <w:rPr>
                                <w:rFonts w:ascii="Times New Roman" w:hAnsi="Times New Roman" w:cs="Times New Roman"/>
                                <w:color w:val="000000"/>
                              </w:rPr>
                            </w:pPr>
                            <w:r w:rsidRPr="00633DAA">
                              <w:rPr>
                                <w:rFonts w:ascii="Times New Roman" w:hAnsi="Times New Roman" w:cs="Times New Roman"/>
                                <w:i/>
                                <w:iCs/>
                                <w:color w:val="000000"/>
                              </w:rPr>
                              <w:t xml:space="preserve">Box </w:t>
                            </w:r>
                            <w:r>
                              <w:rPr>
                                <w:rFonts w:ascii="Times New Roman" w:hAnsi="Times New Roman" w:cs="Times New Roman"/>
                                <w:i/>
                                <w:iCs/>
                                <w:color w:val="000000"/>
                              </w:rPr>
                              <w:t>1</w:t>
                            </w:r>
                            <w:r w:rsidRPr="00633DAA">
                              <w:rPr>
                                <w:rFonts w:ascii="Times New Roman" w:hAnsi="Times New Roman" w:cs="Times New Roman"/>
                                <w:i/>
                                <w:iCs/>
                                <w:color w:val="000000"/>
                              </w:rPr>
                              <w:t>: Navigating the Structure Summary Page</w:t>
                            </w:r>
                          </w:p>
                          <w:p w14:paraId="7934CCBA" w14:textId="77777777" w:rsidR="00CD3FCC" w:rsidRPr="00633DAA" w:rsidRDefault="00CD3FCC" w:rsidP="00CD3FCC">
                            <w:pPr>
                              <w:jc w:val="both"/>
                              <w:rPr>
                                <w:rFonts w:ascii="Times New Roman" w:hAnsi="Times New Roman" w:cs="Times New Roman"/>
                                <w:color w:val="000000"/>
                              </w:rPr>
                            </w:pPr>
                            <w:r w:rsidRPr="00633DAA">
                              <w:rPr>
                                <w:rFonts w:ascii="Times New Roman" w:hAnsi="Times New Roman" w:cs="Times New Roman"/>
                                <w:color w:val="000000"/>
                              </w:rPr>
                              <w:t xml:space="preserve">1. </w:t>
                            </w:r>
                            <w:r w:rsidRPr="00633DAA">
                              <w:rPr>
                                <w:rFonts w:ascii="Times New Roman" w:hAnsi="Times New Roman" w:cs="Times New Roman"/>
                                <w:b/>
                                <w:bCs/>
                                <w:color w:val="000000"/>
                              </w:rPr>
                              <w:t>Title</w:t>
                            </w:r>
                            <w:r w:rsidRPr="00633DAA">
                              <w:rPr>
                                <w:rFonts w:ascii="Times New Roman" w:hAnsi="Times New Roman" w:cs="Times New Roman"/>
                                <w:color w:val="000000"/>
                              </w:rPr>
                              <w:t xml:space="preserve"> - that tells you what the structure is about</w:t>
                            </w:r>
                          </w:p>
                          <w:p w14:paraId="799EF6E6" w14:textId="77777777" w:rsidR="00CD3FCC" w:rsidRPr="00633DAA" w:rsidRDefault="00CD3FCC" w:rsidP="00CD3FCC">
                            <w:pPr>
                              <w:jc w:val="both"/>
                              <w:rPr>
                                <w:rFonts w:ascii="Times New Roman" w:hAnsi="Times New Roman" w:cs="Times New Roman"/>
                                <w:color w:val="000000"/>
                              </w:rPr>
                            </w:pPr>
                            <w:r w:rsidRPr="00633DAA">
                              <w:rPr>
                                <w:rFonts w:ascii="Times New Roman" w:hAnsi="Times New Roman" w:cs="Times New Roman"/>
                                <w:color w:val="000000"/>
                              </w:rPr>
                              <w:t xml:space="preserve">2. </w:t>
                            </w:r>
                            <w:r w:rsidRPr="00633DAA">
                              <w:rPr>
                                <w:rFonts w:ascii="Times New Roman" w:hAnsi="Times New Roman" w:cs="Times New Roman"/>
                                <w:b/>
                                <w:bCs/>
                                <w:color w:val="000000"/>
                              </w:rPr>
                              <w:t>Snapshot</w:t>
                            </w:r>
                            <w:r w:rsidRPr="00633DAA">
                              <w:rPr>
                                <w:rFonts w:ascii="Times New Roman" w:hAnsi="Times New Roman" w:cs="Times New Roman"/>
                                <w:color w:val="000000"/>
                              </w:rPr>
                              <w:t xml:space="preserve"> - of what the structure of the molecule/complex looks like. </w:t>
                            </w:r>
                          </w:p>
                          <w:p w14:paraId="6272D528" w14:textId="77777777" w:rsidR="00CD3FCC" w:rsidRPr="00633DAA" w:rsidRDefault="00CD3FCC" w:rsidP="00CD3FCC">
                            <w:pPr>
                              <w:jc w:val="both"/>
                              <w:rPr>
                                <w:rFonts w:ascii="Times New Roman" w:hAnsi="Times New Roman" w:cs="Times New Roman"/>
                                <w:color w:val="000000"/>
                              </w:rPr>
                            </w:pPr>
                            <w:r w:rsidRPr="00633DAA">
                              <w:rPr>
                                <w:rFonts w:ascii="Times New Roman" w:hAnsi="Times New Roman" w:cs="Times New Roman"/>
                                <w:color w:val="000000"/>
                              </w:rPr>
                              <w:t xml:space="preserve">3. </w:t>
                            </w:r>
                            <w:r w:rsidRPr="00633DAA">
                              <w:rPr>
                                <w:rFonts w:ascii="Times New Roman" w:hAnsi="Times New Roman" w:cs="Times New Roman"/>
                                <w:b/>
                                <w:bCs/>
                                <w:color w:val="000000"/>
                              </w:rPr>
                              <w:t>Authors</w:t>
                            </w:r>
                            <w:r w:rsidRPr="00633DAA">
                              <w:rPr>
                                <w:rFonts w:ascii="Times New Roman" w:hAnsi="Times New Roman" w:cs="Times New Roman"/>
                                <w:color w:val="000000"/>
                              </w:rPr>
                              <w:t xml:space="preserve"> – who solved the structure</w:t>
                            </w:r>
                          </w:p>
                          <w:p w14:paraId="6A684641" w14:textId="77777777" w:rsidR="00CD3FCC" w:rsidRPr="00633DAA" w:rsidRDefault="00CD3FCC" w:rsidP="00CD3FCC">
                            <w:pPr>
                              <w:jc w:val="both"/>
                              <w:rPr>
                                <w:rFonts w:ascii="Times New Roman" w:hAnsi="Times New Roman" w:cs="Times New Roman"/>
                                <w:color w:val="000000"/>
                              </w:rPr>
                            </w:pPr>
                            <w:r w:rsidRPr="00633DAA">
                              <w:rPr>
                                <w:rFonts w:ascii="Times New Roman" w:hAnsi="Times New Roman" w:cs="Times New Roman"/>
                                <w:color w:val="000000"/>
                              </w:rPr>
                              <w:t xml:space="preserve">4. </w:t>
                            </w:r>
                            <w:r w:rsidRPr="00633DAA">
                              <w:rPr>
                                <w:rFonts w:ascii="Times New Roman" w:hAnsi="Times New Roman" w:cs="Times New Roman"/>
                                <w:b/>
                                <w:bCs/>
                                <w:color w:val="000000"/>
                              </w:rPr>
                              <w:t xml:space="preserve">Literature </w:t>
                            </w:r>
                            <w:r w:rsidRPr="00633DAA">
                              <w:rPr>
                                <w:rFonts w:ascii="Times New Roman" w:hAnsi="Times New Roman" w:cs="Times New Roman"/>
                                <w:color w:val="000000"/>
                              </w:rPr>
                              <w:t>–access the article that describes the structure.</w:t>
                            </w:r>
                            <w:r w:rsidRPr="00633DAA">
                              <w:rPr>
                                <w:rFonts w:ascii="Times New Roman" w:hAnsi="Times New Roman" w:cs="Times New Roman"/>
                                <w:color w:val="000000"/>
                                <w:sz w:val="28"/>
                              </w:rPr>
                              <w:t xml:space="preserve"> </w:t>
                            </w:r>
                            <w:r w:rsidRPr="00633DAA">
                              <w:rPr>
                                <w:rFonts w:ascii="Times New Roman" w:hAnsi="Times New Roman" w:cs="Times New Roman"/>
                                <w:iCs/>
                                <w:color w:val="000000"/>
                                <w:szCs w:val="20"/>
                              </w:rPr>
                              <w:t>This section also includes links to PubMed page and the abstract of the article describing this structure, when available.</w:t>
                            </w:r>
                          </w:p>
                          <w:p w14:paraId="3D5C2CF1" w14:textId="77777777" w:rsidR="00CD3FCC" w:rsidRPr="00633DAA" w:rsidRDefault="00CD3FCC" w:rsidP="00CD3FCC">
                            <w:pPr>
                              <w:jc w:val="both"/>
                              <w:rPr>
                                <w:rFonts w:ascii="Times New Roman" w:hAnsi="Times New Roman" w:cs="Times New Roman"/>
                                <w:color w:val="000000"/>
                              </w:rPr>
                            </w:pPr>
                            <w:r w:rsidRPr="00633DAA">
                              <w:rPr>
                                <w:rFonts w:ascii="Times New Roman" w:hAnsi="Times New Roman" w:cs="Times New Roman"/>
                                <w:color w:val="000000"/>
                              </w:rPr>
                              <w:t xml:space="preserve">5. </w:t>
                            </w:r>
                            <w:r w:rsidRPr="00633DAA">
                              <w:rPr>
                                <w:rFonts w:ascii="Times New Roman" w:hAnsi="Times New Roman" w:cs="Times New Roman"/>
                                <w:b/>
                                <w:bCs/>
                                <w:color w:val="000000"/>
                              </w:rPr>
                              <w:t>Macromolecules</w:t>
                            </w:r>
                            <w:r w:rsidRPr="00633DAA">
                              <w:rPr>
                                <w:rFonts w:ascii="Times New Roman" w:hAnsi="Times New Roman" w:cs="Times New Roman"/>
                                <w:color w:val="000000"/>
                              </w:rPr>
                              <w:t xml:space="preserve"> – All proteins and nucleic acids present in the structure are listed here. Each unique type of macromolecule or molecular chain is listed as a separate entity. There may be multiple copies of each molecule in the structure. </w:t>
                            </w:r>
                          </w:p>
                          <w:p w14:paraId="1434E0A9" w14:textId="77777777" w:rsidR="00CD3FCC" w:rsidRPr="00633DAA" w:rsidRDefault="00CD3FCC" w:rsidP="00CD3FCC">
                            <w:pPr>
                              <w:jc w:val="both"/>
                              <w:rPr>
                                <w:rFonts w:ascii="Times New Roman" w:hAnsi="Times New Roman" w:cs="Times New Roman"/>
                                <w:iCs/>
                                <w:color w:val="000000"/>
                                <w:szCs w:val="20"/>
                              </w:rPr>
                            </w:pPr>
                            <w:r w:rsidRPr="00633DAA">
                              <w:rPr>
                                <w:rFonts w:ascii="Times New Roman" w:hAnsi="Times New Roman" w:cs="Times New Roman"/>
                                <w:color w:val="000000"/>
                              </w:rPr>
                              <w:t xml:space="preserve">6. </w:t>
                            </w:r>
                            <w:r w:rsidRPr="00633DAA">
                              <w:rPr>
                                <w:rFonts w:ascii="Times New Roman" w:hAnsi="Times New Roman" w:cs="Times New Roman"/>
                                <w:b/>
                                <w:bCs/>
                                <w:color w:val="000000"/>
                              </w:rPr>
                              <w:t>Small molecules</w:t>
                            </w:r>
                            <w:r w:rsidRPr="00633DAA">
                              <w:rPr>
                                <w:rFonts w:ascii="Times New Roman" w:hAnsi="Times New Roman" w:cs="Times New Roman"/>
                                <w:color w:val="000000"/>
                              </w:rPr>
                              <w:t xml:space="preserve"> – All ligands, ions, cofactors, inhibitors that are present in the structure are listed here. </w:t>
                            </w:r>
                            <w:r w:rsidRPr="00633DAA">
                              <w:rPr>
                                <w:rFonts w:ascii="Times New Roman" w:hAnsi="Times New Roman" w:cs="Times New Roman"/>
                                <w:iCs/>
                                <w:color w:val="000000"/>
                                <w:szCs w:val="20"/>
                              </w:rPr>
                              <w:t>You can find links here to explore the interaction of this ligand with the target protein.</w:t>
                            </w:r>
                          </w:p>
                          <w:p w14:paraId="4B9B7555" w14:textId="77777777" w:rsidR="00CD3FCC" w:rsidRPr="00633DAA" w:rsidRDefault="00CD3FCC" w:rsidP="00CD3FCC">
                            <w:pPr>
                              <w:jc w:val="both"/>
                              <w:rPr>
                                <w:rFonts w:ascii="Times New Roman" w:hAnsi="Times New Roman" w:cs="Times New Roman"/>
                                <w:color w:val="000000"/>
                              </w:rPr>
                            </w:pPr>
                            <w:r w:rsidRPr="00633DAA">
                              <w:rPr>
                                <w:rFonts w:ascii="Times New Roman" w:hAnsi="Times New Roman" w:cs="Times New Roman"/>
                                <w:color w:val="000000"/>
                              </w:rPr>
                              <w:t xml:space="preserve">7. </w:t>
                            </w:r>
                            <w:r w:rsidRPr="00633DAA">
                              <w:rPr>
                                <w:rFonts w:ascii="Times New Roman" w:hAnsi="Times New Roman" w:cs="Times New Roman"/>
                                <w:b/>
                                <w:bCs/>
                                <w:color w:val="000000"/>
                              </w:rPr>
                              <w:t>Experimental details</w:t>
                            </w:r>
                            <w:r w:rsidRPr="00633DAA">
                              <w:rPr>
                                <w:rFonts w:ascii="Times New Roman" w:hAnsi="Times New Roman" w:cs="Times New Roman"/>
                                <w:color w:val="000000"/>
                              </w:rPr>
                              <w:t xml:space="preserve"> – describe details about how the structure was determined </w:t>
                            </w:r>
                          </w:p>
                          <w:p w14:paraId="25F111BA" w14:textId="77777777" w:rsidR="00CD3FCC" w:rsidRPr="00633DAA" w:rsidRDefault="00CD3FCC" w:rsidP="00CD3FCC">
                            <w:pPr>
                              <w:jc w:val="both"/>
                              <w:rPr>
                                <w:rFonts w:ascii="Times New Roman" w:hAnsi="Times New Roman" w:cs="Times New Roman"/>
                                <w:color w:val="000000"/>
                              </w:rPr>
                            </w:pPr>
                            <w:r w:rsidRPr="00633DAA">
                              <w:rPr>
                                <w:rFonts w:ascii="Times New Roman" w:hAnsi="Times New Roman" w:cs="Times New Roman"/>
                                <w:color w:val="000000"/>
                              </w:rPr>
                              <w:t xml:space="preserve">8. </w:t>
                            </w:r>
                            <w:r w:rsidRPr="00633DAA">
                              <w:rPr>
                                <w:rFonts w:ascii="Times New Roman" w:hAnsi="Times New Roman" w:cs="Times New Roman"/>
                                <w:b/>
                                <w:bCs/>
                                <w:color w:val="000000"/>
                              </w:rPr>
                              <w:t>Structure quality</w:t>
                            </w:r>
                            <w:r w:rsidRPr="00633DAA">
                              <w:rPr>
                                <w:rFonts w:ascii="Times New Roman" w:hAnsi="Times New Roman" w:cs="Times New Roman"/>
                                <w:color w:val="000000"/>
                              </w:rPr>
                              <w:t xml:space="preserve"> – shows a slider that provides insights about the quality of the structure and its agreement with the experimental data and geometric standards.</w:t>
                            </w:r>
                          </w:p>
                          <w:p w14:paraId="2C41C9DD" w14:textId="77777777" w:rsidR="00CD3FCC" w:rsidRPr="00633DAA" w:rsidRDefault="00CD3FCC" w:rsidP="00CD3FCC">
                            <w:pPr>
                              <w:jc w:val="both"/>
                              <w:rPr>
                                <w:rFonts w:ascii="Times New Roman" w:hAnsi="Times New Roman" w:cs="Times New Roman"/>
                                <w:color w:val="000000"/>
                              </w:rPr>
                            </w:pPr>
                            <w:r w:rsidRPr="00633DAA">
                              <w:rPr>
                                <w:rFonts w:ascii="Times New Roman" w:hAnsi="Times New Roman" w:cs="Times New Roman"/>
                                <w:color w:val="000000"/>
                              </w:rPr>
                              <w:t xml:space="preserve">See </w:t>
                            </w:r>
                            <w:hyperlink r:id="rId12" w:history="1">
                              <w:r w:rsidRPr="00633DAA">
                                <w:rPr>
                                  <w:rStyle w:val="Hyperlink"/>
                                  <w:rFonts w:ascii="Times New Roman" w:hAnsi="Times New Roman" w:cs="Times New Roman"/>
                                </w:rPr>
                                <w:t>http://pdb101.rcsb.org/learn/guide-to-understanding-pdb-data/introduction</w:t>
                              </w:r>
                            </w:hyperlink>
                            <w:r w:rsidRPr="00633DAA">
                              <w:rPr>
                                <w:rFonts w:ascii="Times New Roman" w:hAnsi="Times New Roman" w:cs="Times New Roman"/>
                                <w:color w:val="000000"/>
                              </w:rPr>
                              <w:t xml:space="preserve"> for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BC25D0" id="Text Box 39" o:spid="_x0000_s1028" type="#_x0000_t202" style="position:absolute;margin-left:9.6pt;margin-top:209.8pt;width:462.6pt;height:23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6EVVVAIAAKwEAAAOAAAAZHJzL2Uyb0RvYy54bWysVMtu2zAQvBfoPxC8N5Id24mNyIGbR1Eg&#13;&#10;SALYRc40RdlCKS5L0pbSr++QfuTVU9ELvdwdDXdnd31x2TWabZXzNZmC905yzpSRVNZmVfAfi9sv&#13;&#10;55z5IEwpNBlV8Gfl+eX086eL1k5Un9akS+UYSIyftLbg6xDsJMu8XKtG+BOyyiBYkWtEwNWtstKJ&#13;&#10;FuyNzvp5PspacqV1JJX38F7vgnya+KtKyfBQVV4FpguO3EI6XTqX8cymF2KycsKua7lPQ/xDFo2o&#13;&#10;DR49Ul2LINjG1R+omlo68lSFE0lNRlVVS5VqQDW9/F0187WwKtUCcbw9yuT/H6283z46VpcFPx1z&#13;&#10;ZkSDHi1UF9hX6hhc0Ke1fgLY3AIYOvjR54PfwxnL7irXxF8UxBCH0s9HdSObhHN4fjbM+whJxPrj&#13;&#10;4biXJ/2zl8+t8+GbooZFo+AO7Uuqiu2dD0gF0AMkvuZJ1+VtrXW6uNXySju2FWj1zdnN6GYUs8Qn&#13;&#10;b2DasLbgo9NhnpjfxCL3kWKphfz5kQF82oA2qrKrPlqhW3ZJxf5BmSWVzxDM0W7kvJW3NejvhA+P&#13;&#10;wmHGIAT2JjzgqDQhJ9pbnK3J/f6bP+LRekQ5azGzBfe/NsIpzvR3g6EY9waDOOTpMhieRbHd68jy&#13;&#10;dcRsmiuCVj1sqJXJjPigD2blqHnCes3iqwgJI/F2wcPBvAq7TcJ6SjWbJRDG2opwZ+ZWRurYmSjr&#13;&#10;onsSzu77GjAS93SYbjF5194dNn5paLYJVNWp91Hnnap7+bESqb/79Y079/qeUC9/MtM/AAAA//8D&#13;&#10;AFBLAwQUAAYACAAAACEAcYQ+YOIAAAAPAQAADwAAAGRycy9kb3ducmV2LnhtbExPz0vDMBS+C/4P&#13;&#10;4QneXNrRlaZrOobiRfDgJoq3rMmazualNFlX/et9nvTy4ON9P6vN7Ho2mTF0HiWkiwSYwcbrDlsJ&#13;&#10;r/vHuwJYiAq16j0aCV8mwKa+vqpUqf0FX8y0iy0jEwylkmBjHErOQ2ONU2HhB4P0O/rRqUhwbLke&#13;&#10;1YXMXc+XSZJzpzqkBKsGc29N87k7OwnhhKno7Lx9ehdvq/RjmL6f91zK25v5YU1nuwYWzRz/FPC7&#13;&#10;gfpDTcUO/ow6sJ6wWBJTQpaKHBgRRJZlwA4SimKVA68r/n9H/QMAAP//AwBQSwECLQAUAAYACAAA&#13;&#10;ACEAtoM4kv4AAADhAQAAEwAAAAAAAAAAAAAAAAAAAAAAW0NvbnRlbnRfVHlwZXNdLnhtbFBLAQIt&#13;&#10;ABQABgAIAAAAIQA4/SH/1gAAAJQBAAALAAAAAAAAAAAAAAAAAC8BAABfcmVscy8ucmVsc1BLAQIt&#13;&#10;ABQABgAIAAAAIQAP6EVVVAIAAKwEAAAOAAAAAAAAAAAAAAAAAC4CAABkcnMvZTJvRG9jLnhtbFBL&#13;&#10;AQItABQABgAIAAAAIQBxhD5g4gAAAA8BAAAPAAAAAAAAAAAAAAAAAK4EAABkcnMvZG93bnJldi54&#13;&#10;bWxQSwUGAAAAAAQABADzAAAAvQUAAAAA&#13;&#10;" fillcolor="#e7e6e6" strokeweight=".5pt">
                <v:textbox>
                  <w:txbxContent>
                    <w:p w14:paraId="0A83B148" w14:textId="77777777" w:rsidR="00CD3FCC" w:rsidRPr="00633DAA" w:rsidRDefault="00CD3FCC" w:rsidP="00CD3FCC">
                      <w:pPr>
                        <w:jc w:val="both"/>
                        <w:rPr>
                          <w:rFonts w:ascii="Times New Roman" w:hAnsi="Times New Roman" w:cs="Times New Roman"/>
                          <w:color w:val="000000"/>
                        </w:rPr>
                      </w:pPr>
                      <w:r w:rsidRPr="00633DAA">
                        <w:rPr>
                          <w:rFonts w:ascii="Times New Roman" w:hAnsi="Times New Roman" w:cs="Times New Roman"/>
                          <w:i/>
                          <w:iCs/>
                          <w:color w:val="000000"/>
                        </w:rPr>
                        <w:t xml:space="preserve">Box </w:t>
                      </w:r>
                      <w:r>
                        <w:rPr>
                          <w:rFonts w:ascii="Times New Roman" w:hAnsi="Times New Roman" w:cs="Times New Roman"/>
                          <w:i/>
                          <w:iCs/>
                          <w:color w:val="000000"/>
                        </w:rPr>
                        <w:t>1</w:t>
                      </w:r>
                      <w:r w:rsidRPr="00633DAA">
                        <w:rPr>
                          <w:rFonts w:ascii="Times New Roman" w:hAnsi="Times New Roman" w:cs="Times New Roman"/>
                          <w:i/>
                          <w:iCs/>
                          <w:color w:val="000000"/>
                        </w:rPr>
                        <w:t>: Navigating the Structure Summary Page</w:t>
                      </w:r>
                    </w:p>
                    <w:p w14:paraId="7934CCBA" w14:textId="77777777" w:rsidR="00CD3FCC" w:rsidRPr="00633DAA" w:rsidRDefault="00CD3FCC" w:rsidP="00CD3FCC">
                      <w:pPr>
                        <w:jc w:val="both"/>
                        <w:rPr>
                          <w:rFonts w:ascii="Times New Roman" w:hAnsi="Times New Roman" w:cs="Times New Roman"/>
                          <w:color w:val="000000"/>
                        </w:rPr>
                      </w:pPr>
                      <w:r w:rsidRPr="00633DAA">
                        <w:rPr>
                          <w:rFonts w:ascii="Times New Roman" w:hAnsi="Times New Roman" w:cs="Times New Roman"/>
                          <w:color w:val="000000"/>
                        </w:rPr>
                        <w:t xml:space="preserve">1. </w:t>
                      </w:r>
                      <w:r w:rsidRPr="00633DAA">
                        <w:rPr>
                          <w:rFonts w:ascii="Times New Roman" w:hAnsi="Times New Roman" w:cs="Times New Roman"/>
                          <w:b/>
                          <w:bCs/>
                          <w:color w:val="000000"/>
                        </w:rPr>
                        <w:t>Title</w:t>
                      </w:r>
                      <w:r w:rsidRPr="00633DAA">
                        <w:rPr>
                          <w:rFonts w:ascii="Times New Roman" w:hAnsi="Times New Roman" w:cs="Times New Roman"/>
                          <w:color w:val="000000"/>
                        </w:rPr>
                        <w:t xml:space="preserve"> - that tells you what the structure is about</w:t>
                      </w:r>
                    </w:p>
                    <w:p w14:paraId="799EF6E6" w14:textId="77777777" w:rsidR="00CD3FCC" w:rsidRPr="00633DAA" w:rsidRDefault="00CD3FCC" w:rsidP="00CD3FCC">
                      <w:pPr>
                        <w:jc w:val="both"/>
                        <w:rPr>
                          <w:rFonts w:ascii="Times New Roman" w:hAnsi="Times New Roman" w:cs="Times New Roman"/>
                          <w:color w:val="000000"/>
                        </w:rPr>
                      </w:pPr>
                      <w:r w:rsidRPr="00633DAA">
                        <w:rPr>
                          <w:rFonts w:ascii="Times New Roman" w:hAnsi="Times New Roman" w:cs="Times New Roman"/>
                          <w:color w:val="000000"/>
                        </w:rPr>
                        <w:t xml:space="preserve">2. </w:t>
                      </w:r>
                      <w:r w:rsidRPr="00633DAA">
                        <w:rPr>
                          <w:rFonts w:ascii="Times New Roman" w:hAnsi="Times New Roman" w:cs="Times New Roman"/>
                          <w:b/>
                          <w:bCs/>
                          <w:color w:val="000000"/>
                        </w:rPr>
                        <w:t>Snapshot</w:t>
                      </w:r>
                      <w:r w:rsidRPr="00633DAA">
                        <w:rPr>
                          <w:rFonts w:ascii="Times New Roman" w:hAnsi="Times New Roman" w:cs="Times New Roman"/>
                          <w:color w:val="000000"/>
                        </w:rPr>
                        <w:t xml:space="preserve"> - of what the structure of the molecule/complex looks like. </w:t>
                      </w:r>
                    </w:p>
                    <w:p w14:paraId="6272D528" w14:textId="77777777" w:rsidR="00CD3FCC" w:rsidRPr="00633DAA" w:rsidRDefault="00CD3FCC" w:rsidP="00CD3FCC">
                      <w:pPr>
                        <w:jc w:val="both"/>
                        <w:rPr>
                          <w:rFonts w:ascii="Times New Roman" w:hAnsi="Times New Roman" w:cs="Times New Roman"/>
                          <w:color w:val="000000"/>
                        </w:rPr>
                      </w:pPr>
                      <w:r w:rsidRPr="00633DAA">
                        <w:rPr>
                          <w:rFonts w:ascii="Times New Roman" w:hAnsi="Times New Roman" w:cs="Times New Roman"/>
                          <w:color w:val="000000"/>
                        </w:rPr>
                        <w:t xml:space="preserve">3. </w:t>
                      </w:r>
                      <w:r w:rsidRPr="00633DAA">
                        <w:rPr>
                          <w:rFonts w:ascii="Times New Roman" w:hAnsi="Times New Roman" w:cs="Times New Roman"/>
                          <w:b/>
                          <w:bCs/>
                          <w:color w:val="000000"/>
                        </w:rPr>
                        <w:t>Authors</w:t>
                      </w:r>
                      <w:r w:rsidRPr="00633DAA">
                        <w:rPr>
                          <w:rFonts w:ascii="Times New Roman" w:hAnsi="Times New Roman" w:cs="Times New Roman"/>
                          <w:color w:val="000000"/>
                        </w:rPr>
                        <w:t xml:space="preserve"> – who solved the structure</w:t>
                      </w:r>
                    </w:p>
                    <w:p w14:paraId="6A684641" w14:textId="77777777" w:rsidR="00CD3FCC" w:rsidRPr="00633DAA" w:rsidRDefault="00CD3FCC" w:rsidP="00CD3FCC">
                      <w:pPr>
                        <w:jc w:val="both"/>
                        <w:rPr>
                          <w:rFonts w:ascii="Times New Roman" w:hAnsi="Times New Roman" w:cs="Times New Roman"/>
                          <w:color w:val="000000"/>
                        </w:rPr>
                      </w:pPr>
                      <w:r w:rsidRPr="00633DAA">
                        <w:rPr>
                          <w:rFonts w:ascii="Times New Roman" w:hAnsi="Times New Roman" w:cs="Times New Roman"/>
                          <w:color w:val="000000"/>
                        </w:rPr>
                        <w:t xml:space="preserve">4. </w:t>
                      </w:r>
                      <w:r w:rsidRPr="00633DAA">
                        <w:rPr>
                          <w:rFonts w:ascii="Times New Roman" w:hAnsi="Times New Roman" w:cs="Times New Roman"/>
                          <w:b/>
                          <w:bCs/>
                          <w:color w:val="000000"/>
                        </w:rPr>
                        <w:t xml:space="preserve">Literature </w:t>
                      </w:r>
                      <w:r w:rsidRPr="00633DAA">
                        <w:rPr>
                          <w:rFonts w:ascii="Times New Roman" w:hAnsi="Times New Roman" w:cs="Times New Roman"/>
                          <w:color w:val="000000"/>
                        </w:rPr>
                        <w:t>–access the article that describes the structure.</w:t>
                      </w:r>
                      <w:r w:rsidRPr="00633DAA">
                        <w:rPr>
                          <w:rFonts w:ascii="Times New Roman" w:hAnsi="Times New Roman" w:cs="Times New Roman"/>
                          <w:color w:val="000000"/>
                          <w:sz w:val="28"/>
                        </w:rPr>
                        <w:t xml:space="preserve"> </w:t>
                      </w:r>
                      <w:r w:rsidRPr="00633DAA">
                        <w:rPr>
                          <w:rFonts w:ascii="Times New Roman" w:hAnsi="Times New Roman" w:cs="Times New Roman"/>
                          <w:iCs/>
                          <w:color w:val="000000"/>
                          <w:szCs w:val="20"/>
                        </w:rPr>
                        <w:t>This section also includes links to PubMed page and the abstract of the article describing this structure, when available.</w:t>
                      </w:r>
                    </w:p>
                    <w:p w14:paraId="3D5C2CF1" w14:textId="77777777" w:rsidR="00CD3FCC" w:rsidRPr="00633DAA" w:rsidRDefault="00CD3FCC" w:rsidP="00CD3FCC">
                      <w:pPr>
                        <w:jc w:val="both"/>
                        <w:rPr>
                          <w:rFonts w:ascii="Times New Roman" w:hAnsi="Times New Roman" w:cs="Times New Roman"/>
                          <w:color w:val="000000"/>
                        </w:rPr>
                      </w:pPr>
                      <w:r w:rsidRPr="00633DAA">
                        <w:rPr>
                          <w:rFonts w:ascii="Times New Roman" w:hAnsi="Times New Roman" w:cs="Times New Roman"/>
                          <w:color w:val="000000"/>
                        </w:rPr>
                        <w:t xml:space="preserve">5. </w:t>
                      </w:r>
                      <w:r w:rsidRPr="00633DAA">
                        <w:rPr>
                          <w:rFonts w:ascii="Times New Roman" w:hAnsi="Times New Roman" w:cs="Times New Roman"/>
                          <w:b/>
                          <w:bCs/>
                          <w:color w:val="000000"/>
                        </w:rPr>
                        <w:t>Macromolecules</w:t>
                      </w:r>
                      <w:r w:rsidRPr="00633DAA">
                        <w:rPr>
                          <w:rFonts w:ascii="Times New Roman" w:hAnsi="Times New Roman" w:cs="Times New Roman"/>
                          <w:color w:val="000000"/>
                        </w:rPr>
                        <w:t xml:space="preserve"> – All proteins and nucleic acids present in the structure are listed here. Each unique type of macromolecule or molecular chain is listed as a separate entity. There may be multiple copies of each molecule in the structure. </w:t>
                      </w:r>
                    </w:p>
                    <w:p w14:paraId="1434E0A9" w14:textId="77777777" w:rsidR="00CD3FCC" w:rsidRPr="00633DAA" w:rsidRDefault="00CD3FCC" w:rsidP="00CD3FCC">
                      <w:pPr>
                        <w:jc w:val="both"/>
                        <w:rPr>
                          <w:rFonts w:ascii="Times New Roman" w:hAnsi="Times New Roman" w:cs="Times New Roman"/>
                          <w:iCs/>
                          <w:color w:val="000000"/>
                          <w:szCs w:val="20"/>
                        </w:rPr>
                      </w:pPr>
                      <w:r w:rsidRPr="00633DAA">
                        <w:rPr>
                          <w:rFonts w:ascii="Times New Roman" w:hAnsi="Times New Roman" w:cs="Times New Roman"/>
                          <w:color w:val="000000"/>
                        </w:rPr>
                        <w:t xml:space="preserve">6. </w:t>
                      </w:r>
                      <w:r w:rsidRPr="00633DAA">
                        <w:rPr>
                          <w:rFonts w:ascii="Times New Roman" w:hAnsi="Times New Roman" w:cs="Times New Roman"/>
                          <w:b/>
                          <w:bCs/>
                          <w:color w:val="000000"/>
                        </w:rPr>
                        <w:t>Small molecules</w:t>
                      </w:r>
                      <w:r w:rsidRPr="00633DAA">
                        <w:rPr>
                          <w:rFonts w:ascii="Times New Roman" w:hAnsi="Times New Roman" w:cs="Times New Roman"/>
                          <w:color w:val="000000"/>
                        </w:rPr>
                        <w:t xml:space="preserve"> – All ligands, ions, cofactors, inhibitors that are present in the structure are listed here. </w:t>
                      </w:r>
                      <w:r w:rsidRPr="00633DAA">
                        <w:rPr>
                          <w:rFonts w:ascii="Times New Roman" w:hAnsi="Times New Roman" w:cs="Times New Roman"/>
                          <w:iCs/>
                          <w:color w:val="000000"/>
                          <w:szCs w:val="20"/>
                        </w:rPr>
                        <w:t>You can find links here to explore the interaction of this ligand with the target protein.</w:t>
                      </w:r>
                    </w:p>
                    <w:p w14:paraId="4B9B7555" w14:textId="77777777" w:rsidR="00CD3FCC" w:rsidRPr="00633DAA" w:rsidRDefault="00CD3FCC" w:rsidP="00CD3FCC">
                      <w:pPr>
                        <w:jc w:val="both"/>
                        <w:rPr>
                          <w:rFonts w:ascii="Times New Roman" w:hAnsi="Times New Roman" w:cs="Times New Roman"/>
                          <w:color w:val="000000"/>
                        </w:rPr>
                      </w:pPr>
                      <w:r w:rsidRPr="00633DAA">
                        <w:rPr>
                          <w:rFonts w:ascii="Times New Roman" w:hAnsi="Times New Roman" w:cs="Times New Roman"/>
                          <w:color w:val="000000"/>
                        </w:rPr>
                        <w:t xml:space="preserve">7. </w:t>
                      </w:r>
                      <w:r w:rsidRPr="00633DAA">
                        <w:rPr>
                          <w:rFonts w:ascii="Times New Roman" w:hAnsi="Times New Roman" w:cs="Times New Roman"/>
                          <w:b/>
                          <w:bCs/>
                          <w:color w:val="000000"/>
                        </w:rPr>
                        <w:t>Experimental details</w:t>
                      </w:r>
                      <w:r w:rsidRPr="00633DAA">
                        <w:rPr>
                          <w:rFonts w:ascii="Times New Roman" w:hAnsi="Times New Roman" w:cs="Times New Roman"/>
                          <w:color w:val="000000"/>
                        </w:rPr>
                        <w:t xml:space="preserve"> – describe details about how the structure was determined </w:t>
                      </w:r>
                    </w:p>
                    <w:p w14:paraId="25F111BA" w14:textId="77777777" w:rsidR="00CD3FCC" w:rsidRPr="00633DAA" w:rsidRDefault="00CD3FCC" w:rsidP="00CD3FCC">
                      <w:pPr>
                        <w:jc w:val="both"/>
                        <w:rPr>
                          <w:rFonts w:ascii="Times New Roman" w:hAnsi="Times New Roman" w:cs="Times New Roman"/>
                          <w:color w:val="000000"/>
                        </w:rPr>
                      </w:pPr>
                      <w:r w:rsidRPr="00633DAA">
                        <w:rPr>
                          <w:rFonts w:ascii="Times New Roman" w:hAnsi="Times New Roman" w:cs="Times New Roman"/>
                          <w:color w:val="000000"/>
                        </w:rPr>
                        <w:t xml:space="preserve">8. </w:t>
                      </w:r>
                      <w:r w:rsidRPr="00633DAA">
                        <w:rPr>
                          <w:rFonts w:ascii="Times New Roman" w:hAnsi="Times New Roman" w:cs="Times New Roman"/>
                          <w:b/>
                          <w:bCs/>
                          <w:color w:val="000000"/>
                        </w:rPr>
                        <w:t>Structure quality</w:t>
                      </w:r>
                      <w:r w:rsidRPr="00633DAA">
                        <w:rPr>
                          <w:rFonts w:ascii="Times New Roman" w:hAnsi="Times New Roman" w:cs="Times New Roman"/>
                          <w:color w:val="000000"/>
                        </w:rPr>
                        <w:t xml:space="preserve"> – shows a slider that provides insights about the quality of the structure and its agreement with the experimental data and geometric standards.</w:t>
                      </w:r>
                    </w:p>
                    <w:p w14:paraId="2C41C9DD" w14:textId="77777777" w:rsidR="00CD3FCC" w:rsidRPr="00633DAA" w:rsidRDefault="00CD3FCC" w:rsidP="00CD3FCC">
                      <w:pPr>
                        <w:jc w:val="both"/>
                        <w:rPr>
                          <w:rFonts w:ascii="Times New Roman" w:hAnsi="Times New Roman" w:cs="Times New Roman"/>
                          <w:color w:val="000000"/>
                        </w:rPr>
                      </w:pPr>
                      <w:r w:rsidRPr="00633DAA">
                        <w:rPr>
                          <w:rFonts w:ascii="Times New Roman" w:hAnsi="Times New Roman" w:cs="Times New Roman"/>
                          <w:color w:val="000000"/>
                        </w:rPr>
                        <w:t xml:space="preserve">See </w:t>
                      </w:r>
                      <w:hyperlink r:id="rId13" w:history="1">
                        <w:r w:rsidRPr="00633DAA">
                          <w:rPr>
                            <w:rStyle w:val="Hyperlink"/>
                            <w:rFonts w:ascii="Times New Roman" w:hAnsi="Times New Roman" w:cs="Times New Roman"/>
                          </w:rPr>
                          <w:t>http://pdb101.rcsb.org/learn/guide-to-understanding-pdb-data/introduction</w:t>
                        </w:r>
                      </w:hyperlink>
                      <w:r w:rsidRPr="00633DAA">
                        <w:rPr>
                          <w:rFonts w:ascii="Times New Roman" w:hAnsi="Times New Roman" w:cs="Times New Roman"/>
                          <w:color w:val="000000"/>
                        </w:rPr>
                        <w:t xml:space="preserve"> for details</w:t>
                      </w:r>
                    </w:p>
                  </w:txbxContent>
                </v:textbox>
                <w10:wrap type="tight"/>
              </v:shape>
            </w:pict>
          </mc:Fallback>
        </mc:AlternateContent>
      </w:r>
    </w:p>
    <w:tbl>
      <w:tblPr>
        <w:tblStyle w:val="TableGrid"/>
        <w:tblW w:w="9270" w:type="dxa"/>
        <w:tblInd w:w="175" w:type="dxa"/>
        <w:tblLook w:val="04A0" w:firstRow="1" w:lastRow="0" w:firstColumn="1" w:lastColumn="0" w:noHBand="0" w:noVBand="1"/>
      </w:tblPr>
      <w:tblGrid>
        <w:gridCol w:w="3510"/>
        <w:gridCol w:w="5760"/>
      </w:tblGrid>
      <w:tr w:rsidR="00CD3FCC" w14:paraId="3C22DDA7" w14:textId="77777777" w:rsidTr="00DE7320">
        <w:tc>
          <w:tcPr>
            <w:tcW w:w="3510" w:type="dxa"/>
          </w:tcPr>
          <w:p w14:paraId="421521D5" w14:textId="77777777" w:rsidR="00CD3FCC" w:rsidRPr="009A3D32" w:rsidRDefault="00CD3FCC" w:rsidP="00DE7320">
            <w:pPr>
              <w:pStyle w:val="ListParagraph"/>
              <w:ind w:left="0"/>
              <w:rPr>
                <w:rFonts w:ascii="Times New Roman" w:hAnsi="Times New Roman" w:cs="Times New Roman"/>
              </w:rPr>
            </w:pPr>
            <w:r w:rsidRPr="009A3D32">
              <w:rPr>
                <w:rFonts w:ascii="Times New Roman" w:hAnsi="Times New Roman" w:cs="Times New Roman"/>
              </w:rPr>
              <w:t>PDB ID</w:t>
            </w:r>
          </w:p>
        </w:tc>
        <w:tc>
          <w:tcPr>
            <w:tcW w:w="5760" w:type="dxa"/>
          </w:tcPr>
          <w:p w14:paraId="3FBFCCDC" w14:textId="77777777" w:rsidR="00CD3FCC" w:rsidRPr="009A3D32" w:rsidRDefault="00CD3FCC" w:rsidP="00DE7320">
            <w:pPr>
              <w:pStyle w:val="ListParagraph"/>
              <w:ind w:left="0"/>
              <w:rPr>
                <w:rFonts w:ascii="Times New Roman" w:hAnsi="Times New Roman" w:cs="Times New Roman"/>
                <w:color w:val="0432FF"/>
              </w:rPr>
            </w:pPr>
          </w:p>
        </w:tc>
      </w:tr>
      <w:tr w:rsidR="00CD3FCC" w14:paraId="233DDCD1" w14:textId="77777777" w:rsidTr="00DE7320">
        <w:tc>
          <w:tcPr>
            <w:tcW w:w="3510" w:type="dxa"/>
          </w:tcPr>
          <w:p w14:paraId="209E1F52" w14:textId="77777777" w:rsidR="00CD3FCC" w:rsidRPr="009A3D32" w:rsidRDefault="00CD3FCC" w:rsidP="00DE7320">
            <w:pPr>
              <w:pStyle w:val="ListParagraph"/>
              <w:ind w:left="0"/>
              <w:rPr>
                <w:rFonts w:ascii="Times New Roman" w:hAnsi="Times New Roman" w:cs="Times New Roman"/>
              </w:rPr>
            </w:pPr>
            <w:r w:rsidRPr="009A3D32">
              <w:rPr>
                <w:rFonts w:ascii="Times New Roman" w:hAnsi="Times New Roman" w:cs="Times New Roman"/>
              </w:rPr>
              <w:t>Author(s) of entry</w:t>
            </w:r>
          </w:p>
        </w:tc>
        <w:tc>
          <w:tcPr>
            <w:tcW w:w="5760" w:type="dxa"/>
          </w:tcPr>
          <w:p w14:paraId="6D24437C" w14:textId="77777777" w:rsidR="00CD3FCC" w:rsidRPr="009A3D32" w:rsidRDefault="00CD3FCC" w:rsidP="00DE7320">
            <w:pPr>
              <w:pStyle w:val="ListParagraph"/>
              <w:ind w:left="0"/>
              <w:rPr>
                <w:rFonts w:ascii="Times New Roman" w:hAnsi="Times New Roman" w:cs="Times New Roman"/>
                <w:color w:val="0432FF"/>
              </w:rPr>
            </w:pPr>
          </w:p>
        </w:tc>
      </w:tr>
      <w:tr w:rsidR="00CD3FCC" w14:paraId="6692B8F8" w14:textId="77777777" w:rsidTr="00DE7320">
        <w:tc>
          <w:tcPr>
            <w:tcW w:w="3510" w:type="dxa"/>
          </w:tcPr>
          <w:p w14:paraId="174CFFA4" w14:textId="77777777" w:rsidR="00CD3FCC" w:rsidRPr="009A3D32" w:rsidRDefault="00CD3FCC" w:rsidP="00DE7320">
            <w:pPr>
              <w:pStyle w:val="ListParagraph"/>
              <w:ind w:left="0"/>
              <w:rPr>
                <w:rFonts w:ascii="Times New Roman" w:hAnsi="Times New Roman" w:cs="Times New Roman"/>
              </w:rPr>
            </w:pPr>
            <w:r w:rsidRPr="009A3D32">
              <w:rPr>
                <w:rFonts w:ascii="Times New Roman" w:hAnsi="Times New Roman" w:cs="Times New Roman"/>
              </w:rPr>
              <w:t>Year when the structure was published/released</w:t>
            </w:r>
          </w:p>
        </w:tc>
        <w:tc>
          <w:tcPr>
            <w:tcW w:w="5760" w:type="dxa"/>
          </w:tcPr>
          <w:p w14:paraId="7FF7F584" w14:textId="77777777" w:rsidR="00CD3FCC" w:rsidRPr="009A3D32" w:rsidRDefault="00CD3FCC" w:rsidP="00DE7320">
            <w:pPr>
              <w:rPr>
                <w:rFonts w:ascii="Times New Roman" w:hAnsi="Times New Roman" w:cs="Times New Roman"/>
                <w:color w:val="0432FF"/>
              </w:rPr>
            </w:pPr>
          </w:p>
        </w:tc>
      </w:tr>
      <w:tr w:rsidR="00CD3FCC" w14:paraId="560D2779" w14:textId="77777777" w:rsidTr="00DE7320">
        <w:tc>
          <w:tcPr>
            <w:tcW w:w="3510" w:type="dxa"/>
          </w:tcPr>
          <w:p w14:paraId="25CEF137" w14:textId="77777777" w:rsidR="00CD3FCC" w:rsidRPr="009A3D32" w:rsidRDefault="00CD3FCC" w:rsidP="00DE7320">
            <w:pPr>
              <w:pStyle w:val="ListParagraph"/>
              <w:ind w:left="0"/>
              <w:rPr>
                <w:rFonts w:ascii="Times New Roman" w:hAnsi="Times New Roman" w:cs="Times New Roman"/>
              </w:rPr>
            </w:pPr>
            <w:r w:rsidRPr="009A3D32">
              <w:rPr>
                <w:rFonts w:ascii="Times New Roman" w:hAnsi="Times New Roman" w:cs="Times New Roman"/>
              </w:rPr>
              <w:t>Structure determination method</w:t>
            </w:r>
          </w:p>
        </w:tc>
        <w:tc>
          <w:tcPr>
            <w:tcW w:w="5760" w:type="dxa"/>
          </w:tcPr>
          <w:p w14:paraId="0F088CC5" w14:textId="77777777" w:rsidR="00CD3FCC" w:rsidRPr="009A3D32" w:rsidRDefault="00CD3FCC" w:rsidP="00DE7320">
            <w:pPr>
              <w:pStyle w:val="ListParagraph"/>
              <w:ind w:left="0"/>
              <w:rPr>
                <w:rFonts w:ascii="Times New Roman" w:hAnsi="Times New Roman" w:cs="Times New Roman"/>
                <w:color w:val="0432FF"/>
              </w:rPr>
            </w:pPr>
          </w:p>
        </w:tc>
      </w:tr>
      <w:tr w:rsidR="00CD3FCC" w14:paraId="44454EB2" w14:textId="77777777" w:rsidTr="00DE7320">
        <w:tc>
          <w:tcPr>
            <w:tcW w:w="3510" w:type="dxa"/>
          </w:tcPr>
          <w:p w14:paraId="51B038DA" w14:textId="77777777" w:rsidR="00CD3FCC" w:rsidRPr="009A3D32" w:rsidRDefault="00CD3FCC" w:rsidP="00DE7320">
            <w:pPr>
              <w:pStyle w:val="ListParagraph"/>
              <w:ind w:left="0"/>
              <w:rPr>
                <w:rFonts w:ascii="Times New Roman" w:hAnsi="Times New Roman" w:cs="Times New Roman"/>
              </w:rPr>
            </w:pPr>
            <w:r w:rsidRPr="009A3D32">
              <w:rPr>
                <w:rFonts w:ascii="Times New Roman" w:hAnsi="Times New Roman" w:cs="Times New Roman"/>
              </w:rPr>
              <w:t>Number of protein chains in the entry</w:t>
            </w:r>
          </w:p>
        </w:tc>
        <w:tc>
          <w:tcPr>
            <w:tcW w:w="5760" w:type="dxa"/>
          </w:tcPr>
          <w:p w14:paraId="7081F29C" w14:textId="77777777" w:rsidR="00CD3FCC" w:rsidRPr="009A3D32" w:rsidRDefault="00CD3FCC" w:rsidP="00DE7320">
            <w:pPr>
              <w:pStyle w:val="ListParagraph"/>
              <w:ind w:left="0"/>
              <w:rPr>
                <w:rFonts w:ascii="Times New Roman" w:hAnsi="Times New Roman" w:cs="Times New Roman"/>
                <w:color w:val="0432FF"/>
              </w:rPr>
            </w:pPr>
          </w:p>
        </w:tc>
      </w:tr>
      <w:tr w:rsidR="00CD3FCC" w14:paraId="0967801A" w14:textId="77777777" w:rsidTr="00DE7320">
        <w:tc>
          <w:tcPr>
            <w:tcW w:w="3510" w:type="dxa"/>
          </w:tcPr>
          <w:p w14:paraId="31E8DE9A" w14:textId="77777777" w:rsidR="00CD3FCC" w:rsidRPr="009A3D32" w:rsidRDefault="00CD3FCC" w:rsidP="00DE7320">
            <w:pPr>
              <w:pStyle w:val="ListParagraph"/>
              <w:ind w:left="0"/>
              <w:rPr>
                <w:rFonts w:ascii="Times New Roman" w:hAnsi="Times New Roman" w:cs="Times New Roman"/>
              </w:rPr>
            </w:pPr>
            <w:r w:rsidRPr="009A3D32">
              <w:rPr>
                <w:rFonts w:ascii="Times New Roman" w:hAnsi="Times New Roman" w:cs="Times New Roman"/>
              </w:rPr>
              <w:t>Names and number of copies of ligands (Small Molecules) present in the structure</w:t>
            </w:r>
          </w:p>
        </w:tc>
        <w:tc>
          <w:tcPr>
            <w:tcW w:w="5760" w:type="dxa"/>
          </w:tcPr>
          <w:p w14:paraId="4DB08EEA" w14:textId="77777777" w:rsidR="00CD3FCC" w:rsidRPr="009A3D32" w:rsidRDefault="00CD3FCC" w:rsidP="00DE7320">
            <w:pPr>
              <w:pStyle w:val="ListParagraph"/>
              <w:ind w:left="0"/>
              <w:rPr>
                <w:rFonts w:ascii="Times New Roman" w:hAnsi="Times New Roman" w:cs="Times New Roman"/>
                <w:color w:val="0432FF"/>
              </w:rPr>
            </w:pPr>
          </w:p>
        </w:tc>
      </w:tr>
    </w:tbl>
    <w:p w14:paraId="611314C9" w14:textId="0B4C38A4" w:rsidR="00BF6721" w:rsidRPr="00FD37A2" w:rsidRDefault="00D22F00" w:rsidP="004C1226">
      <w:pPr>
        <w:rPr>
          <w:rFonts w:ascii="Times New Roman" w:hAnsi="Times New Roman" w:cs="Times New Roman"/>
          <w:color w:val="595959" w:themeColor="text1" w:themeTint="A6"/>
        </w:rPr>
      </w:pPr>
    </w:p>
    <w:sectPr w:rsidR="00BF6721" w:rsidRPr="00FD37A2" w:rsidSect="0098458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8450A" w14:textId="77777777" w:rsidR="00DD2464" w:rsidRDefault="00DD2464" w:rsidP="00C967F1">
      <w:r>
        <w:separator/>
      </w:r>
    </w:p>
  </w:endnote>
  <w:endnote w:type="continuationSeparator" w:id="0">
    <w:p w14:paraId="3D513888" w14:textId="77777777" w:rsidR="00DD2464" w:rsidRDefault="00DD2464" w:rsidP="00C9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238C0" w14:textId="77777777" w:rsidR="00C967F1" w:rsidRDefault="00C967F1" w:rsidP="00C967F1">
    <w:pPr>
      <w:pStyle w:val="Footer"/>
      <w:jc w:val="center"/>
      <w:rPr>
        <w:sz w:val="20"/>
        <w:szCs w:val="20"/>
      </w:rPr>
    </w:pPr>
    <w:r>
      <w:rPr>
        <w:noProof/>
      </w:rPr>
      <w:drawing>
        <wp:inline distT="0" distB="0" distL="0" distR="0" wp14:anchorId="414E39F1" wp14:editId="7111B7ED">
          <wp:extent cx="548640" cy="2709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N-20181102.png"/>
                  <pic:cNvPicPr/>
                </pic:nvPicPr>
                <pic:blipFill>
                  <a:blip r:embed="rId1">
                    <a:extLst>
                      <a:ext uri="{28A0092B-C50C-407E-A947-70E740481C1C}">
                        <a14:useLocalDpi xmlns:a14="http://schemas.microsoft.com/office/drawing/2010/main" val="0"/>
                      </a:ext>
                    </a:extLst>
                  </a:blip>
                  <a:stretch>
                    <a:fillRect/>
                  </a:stretch>
                </pic:blipFill>
                <pic:spPr>
                  <a:xfrm>
                    <a:off x="0" y="0"/>
                    <a:ext cx="548640" cy="270979"/>
                  </a:xfrm>
                  <a:prstGeom prst="rect">
                    <a:avLst/>
                  </a:prstGeom>
                </pic:spPr>
              </pic:pic>
            </a:graphicData>
          </a:graphic>
        </wp:inline>
      </w:drawing>
    </w:r>
  </w:p>
  <w:p w14:paraId="1ED5FF8F" w14:textId="6B15D0EB" w:rsidR="00C967F1" w:rsidRPr="00C967F1" w:rsidRDefault="00C967F1" w:rsidP="00C967F1">
    <w:pPr>
      <w:pStyle w:val="Footer"/>
      <w:jc w:val="center"/>
      <w:rPr>
        <w:sz w:val="16"/>
        <w:szCs w:val="16"/>
      </w:rPr>
    </w:pPr>
    <w:r w:rsidRPr="00FF2F7B">
      <w:rPr>
        <w:sz w:val="16"/>
        <w:szCs w:val="16"/>
      </w:rPr>
      <w:t xml:space="preserve">Developed by Molecular </w:t>
    </w:r>
    <w:proofErr w:type="spellStart"/>
    <w:r w:rsidRPr="00FF2F7B">
      <w:rPr>
        <w:sz w:val="16"/>
        <w:szCs w:val="16"/>
      </w:rPr>
      <w:t>CaseNet</w:t>
    </w:r>
    <w:proofErr w:type="spellEnd"/>
    <w:r>
      <w:rPr>
        <w:sz w:val="16"/>
        <w:szCs w:val="16"/>
      </w:rPr>
      <w:t>,</w:t>
    </w:r>
    <w:r w:rsidRPr="00FF2F7B">
      <w:rPr>
        <w:sz w:val="16"/>
        <w:szCs w:val="16"/>
      </w:rPr>
      <w:t xml:space="preserve"> 20</w:t>
    </w:r>
    <w:r w:rsidR="00CE3182">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855AB" w14:textId="77777777" w:rsidR="00DD2464" w:rsidRDefault="00DD2464" w:rsidP="00C967F1">
      <w:r>
        <w:separator/>
      </w:r>
    </w:p>
  </w:footnote>
  <w:footnote w:type="continuationSeparator" w:id="0">
    <w:p w14:paraId="2312BF5C" w14:textId="77777777" w:rsidR="00DD2464" w:rsidRDefault="00DD2464" w:rsidP="00C9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1C375" w14:textId="14749A3A" w:rsidR="00771153" w:rsidRPr="00771153" w:rsidRDefault="00771153">
    <w:pPr>
      <w:pStyle w:val="Header"/>
      <w:rPr>
        <w:rFonts w:ascii="Times New Roman" w:hAnsi="Times New Roman" w:cs="Times New Roman"/>
        <w:sz w:val="16"/>
        <w:szCs w:val="16"/>
      </w:rPr>
    </w:pPr>
    <w:r w:rsidRPr="00771153">
      <w:rPr>
        <w:rFonts w:ascii="Times New Roman" w:hAnsi="Times New Roman" w:cs="Times New Roman"/>
        <w:sz w:val="16"/>
        <w:szCs w:val="16"/>
      </w:rPr>
      <w:t>Happy Blue Baby Case Study (</w:t>
    </w:r>
    <w:r w:rsidR="00E03CBC">
      <w:rPr>
        <w:rFonts w:ascii="Times New Roman" w:hAnsi="Times New Roman" w:cs="Times New Roman"/>
        <w:sz w:val="16"/>
        <w:szCs w:val="16"/>
      </w:rPr>
      <w:t>Part 2/</w:t>
    </w:r>
    <w:r w:rsidR="00D22F00">
      <w:rPr>
        <w:rFonts w:ascii="Times New Roman" w:hAnsi="Times New Roman" w:cs="Times New Roman"/>
        <w:sz w:val="16"/>
        <w:szCs w:val="16"/>
      </w:rPr>
      <w:t>4</w:t>
    </w:r>
    <w:r w:rsidRPr="00771153">
      <w:rPr>
        <w:rFonts w:ascii="Times New Roman" w:hAnsi="Times New Roman" w:cs="Times New Roman"/>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69FE"/>
    <w:multiLevelType w:val="hybridMultilevel"/>
    <w:tmpl w:val="5BDEC0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9654D"/>
    <w:multiLevelType w:val="hybridMultilevel"/>
    <w:tmpl w:val="13645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362F0"/>
    <w:multiLevelType w:val="hybridMultilevel"/>
    <w:tmpl w:val="637CF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9509D"/>
    <w:multiLevelType w:val="hybridMultilevel"/>
    <w:tmpl w:val="9E42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84492"/>
    <w:multiLevelType w:val="hybridMultilevel"/>
    <w:tmpl w:val="A2E25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C6CD6"/>
    <w:multiLevelType w:val="hybridMultilevel"/>
    <w:tmpl w:val="140ED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12D2B"/>
    <w:multiLevelType w:val="hybridMultilevel"/>
    <w:tmpl w:val="06CE6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26642"/>
    <w:multiLevelType w:val="hybridMultilevel"/>
    <w:tmpl w:val="C4708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C4553"/>
    <w:multiLevelType w:val="hybridMultilevel"/>
    <w:tmpl w:val="40F8C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70EF8"/>
    <w:multiLevelType w:val="hybridMultilevel"/>
    <w:tmpl w:val="4684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C2F1C"/>
    <w:multiLevelType w:val="hybridMultilevel"/>
    <w:tmpl w:val="FADE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A3D80"/>
    <w:multiLevelType w:val="hybridMultilevel"/>
    <w:tmpl w:val="0F707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32579"/>
    <w:multiLevelType w:val="hybridMultilevel"/>
    <w:tmpl w:val="E5686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76590"/>
    <w:multiLevelType w:val="hybridMultilevel"/>
    <w:tmpl w:val="1B5E3B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F61EF8"/>
    <w:multiLevelType w:val="hybridMultilevel"/>
    <w:tmpl w:val="B7328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02215"/>
    <w:multiLevelType w:val="hybridMultilevel"/>
    <w:tmpl w:val="744039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50371"/>
    <w:multiLevelType w:val="hybridMultilevel"/>
    <w:tmpl w:val="745EA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36D68"/>
    <w:multiLevelType w:val="hybridMultilevel"/>
    <w:tmpl w:val="DB9A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8451D"/>
    <w:multiLevelType w:val="hybridMultilevel"/>
    <w:tmpl w:val="361C4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A6E39"/>
    <w:multiLevelType w:val="hybridMultilevel"/>
    <w:tmpl w:val="CF9078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B229C7"/>
    <w:multiLevelType w:val="hybridMultilevel"/>
    <w:tmpl w:val="F6747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432B10"/>
    <w:multiLevelType w:val="hybridMultilevel"/>
    <w:tmpl w:val="7772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E7B31"/>
    <w:multiLevelType w:val="hybridMultilevel"/>
    <w:tmpl w:val="4684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8B4F83"/>
    <w:multiLevelType w:val="hybridMultilevel"/>
    <w:tmpl w:val="A964E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9060F7"/>
    <w:multiLevelType w:val="hybridMultilevel"/>
    <w:tmpl w:val="A41E8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0"/>
  </w:num>
  <w:num w:numId="4">
    <w:abstractNumId w:val="19"/>
  </w:num>
  <w:num w:numId="5">
    <w:abstractNumId w:val="12"/>
  </w:num>
  <w:num w:numId="6">
    <w:abstractNumId w:val="13"/>
  </w:num>
  <w:num w:numId="7">
    <w:abstractNumId w:val="15"/>
  </w:num>
  <w:num w:numId="8">
    <w:abstractNumId w:val="17"/>
  </w:num>
  <w:num w:numId="9">
    <w:abstractNumId w:val="8"/>
  </w:num>
  <w:num w:numId="10">
    <w:abstractNumId w:val="16"/>
  </w:num>
  <w:num w:numId="11">
    <w:abstractNumId w:val="20"/>
  </w:num>
  <w:num w:numId="12">
    <w:abstractNumId w:val="4"/>
  </w:num>
  <w:num w:numId="13">
    <w:abstractNumId w:val="1"/>
  </w:num>
  <w:num w:numId="14">
    <w:abstractNumId w:val="10"/>
  </w:num>
  <w:num w:numId="15">
    <w:abstractNumId w:val="11"/>
  </w:num>
  <w:num w:numId="16">
    <w:abstractNumId w:val="18"/>
  </w:num>
  <w:num w:numId="17">
    <w:abstractNumId w:val="6"/>
  </w:num>
  <w:num w:numId="18">
    <w:abstractNumId w:val="9"/>
  </w:num>
  <w:num w:numId="19">
    <w:abstractNumId w:val="3"/>
  </w:num>
  <w:num w:numId="20">
    <w:abstractNumId w:val="22"/>
  </w:num>
  <w:num w:numId="21">
    <w:abstractNumId w:val="5"/>
  </w:num>
  <w:num w:numId="22">
    <w:abstractNumId w:val="7"/>
  </w:num>
  <w:num w:numId="23">
    <w:abstractNumId w:val="24"/>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2E"/>
    <w:rsid w:val="0000343D"/>
    <w:rsid w:val="000040F4"/>
    <w:rsid w:val="000043FA"/>
    <w:rsid w:val="00010EEE"/>
    <w:rsid w:val="00016644"/>
    <w:rsid w:val="00023E4C"/>
    <w:rsid w:val="00025527"/>
    <w:rsid w:val="00025713"/>
    <w:rsid w:val="00036333"/>
    <w:rsid w:val="00041CEB"/>
    <w:rsid w:val="00041D49"/>
    <w:rsid w:val="00045443"/>
    <w:rsid w:val="00066406"/>
    <w:rsid w:val="00082C4F"/>
    <w:rsid w:val="000855DD"/>
    <w:rsid w:val="000864F9"/>
    <w:rsid w:val="0009003E"/>
    <w:rsid w:val="000A341A"/>
    <w:rsid w:val="000B1ABA"/>
    <w:rsid w:val="000C252A"/>
    <w:rsid w:val="000E5597"/>
    <w:rsid w:val="000F2A4B"/>
    <w:rsid w:val="000F2DEA"/>
    <w:rsid w:val="001235B6"/>
    <w:rsid w:val="0012472A"/>
    <w:rsid w:val="00131483"/>
    <w:rsid w:val="001333DB"/>
    <w:rsid w:val="001362B3"/>
    <w:rsid w:val="001470F6"/>
    <w:rsid w:val="001477B2"/>
    <w:rsid w:val="00173F15"/>
    <w:rsid w:val="001820F2"/>
    <w:rsid w:val="001943C2"/>
    <w:rsid w:val="00197C8D"/>
    <w:rsid w:val="001A1948"/>
    <w:rsid w:val="001A5B01"/>
    <w:rsid w:val="001A6741"/>
    <w:rsid w:val="001C465A"/>
    <w:rsid w:val="001C4E56"/>
    <w:rsid w:val="001D3369"/>
    <w:rsid w:val="001F2873"/>
    <w:rsid w:val="001F2E90"/>
    <w:rsid w:val="001F67CC"/>
    <w:rsid w:val="002000F4"/>
    <w:rsid w:val="002009F7"/>
    <w:rsid w:val="0020101F"/>
    <w:rsid w:val="00201E05"/>
    <w:rsid w:val="0020437A"/>
    <w:rsid w:val="002078E7"/>
    <w:rsid w:val="002126BC"/>
    <w:rsid w:val="00232CBA"/>
    <w:rsid w:val="0024277D"/>
    <w:rsid w:val="002454FA"/>
    <w:rsid w:val="002477B3"/>
    <w:rsid w:val="0025057A"/>
    <w:rsid w:val="00252DBF"/>
    <w:rsid w:val="00256451"/>
    <w:rsid w:val="0027156E"/>
    <w:rsid w:val="002850AE"/>
    <w:rsid w:val="002A513C"/>
    <w:rsid w:val="002B09A2"/>
    <w:rsid w:val="002B6E0F"/>
    <w:rsid w:val="002D44AA"/>
    <w:rsid w:val="002D5DC1"/>
    <w:rsid w:val="002D70F0"/>
    <w:rsid w:val="002E1AE5"/>
    <w:rsid w:val="002F636D"/>
    <w:rsid w:val="00301399"/>
    <w:rsid w:val="00302FB7"/>
    <w:rsid w:val="0030432F"/>
    <w:rsid w:val="003070B4"/>
    <w:rsid w:val="003122F6"/>
    <w:rsid w:val="003304B9"/>
    <w:rsid w:val="003327C5"/>
    <w:rsid w:val="00350531"/>
    <w:rsid w:val="00364C15"/>
    <w:rsid w:val="00366FFE"/>
    <w:rsid w:val="00367159"/>
    <w:rsid w:val="003832D7"/>
    <w:rsid w:val="0038354A"/>
    <w:rsid w:val="00384BB8"/>
    <w:rsid w:val="0039127F"/>
    <w:rsid w:val="0039270E"/>
    <w:rsid w:val="0039298E"/>
    <w:rsid w:val="003A482E"/>
    <w:rsid w:val="003A6161"/>
    <w:rsid w:val="003B288C"/>
    <w:rsid w:val="003B3660"/>
    <w:rsid w:val="003B5C23"/>
    <w:rsid w:val="003C3982"/>
    <w:rsid w:val="003C6904"/>
    <w:rsid w:val="003E4F17"/>
    <w:rsid w:val="003F030C"/>
    <w:rsid w:val="003F7D7F"/>
    <w:rsid w:val="0040125B"/>
    <w:rsid w:val="004020BE"/>
    <w:rsid w:val="00405741"/>
    <w:rsid w:val="00411216"/>
    <w:rsid w:val="004174D1"/>
    <w:rsid w:val="00421CA1"/>
    <w:rsid w:val="00421E6D"/>
    <w:rsid w:val="00426599"/>
    <w:rsid w:val="00426B9F"/>
    <w:rsid w:val="00435E66"/>
    <w:rsid w:val="00442E01"/>
    <w:rsid w:val="00444024"/>
    <w:rsid w:val="0045136B"/>
    <w:rsid w:val="004524BC"/>
    <w:rsid w:val="00453D82"/>
    <w:rsid w:val="00455D7C"/>
    <w:rsid w:val="00463FF2"/>
    <w:rsid w:val="0046458E"/>
    <w:rsid w:val="0046526A"/>
    <w:rsid w:val="00487F8A"/>
    <w:rsid w:val="004965FE"/>
    <w:rsid w:val="004A70DA"/>
    <w:rsid w:val="004C1226"/>
    <w:rsid w:val="004C1B0F"/>
    <w:rsid w:val="004C2DEE"/>
    <w:rsid w:val="004C5613"/>
    <w:rsid w:val="004E0E2B"/>
    <w:rsid w:val="004E4B13"/>
    <w:rsid w:val="004F3F97"/>
    <w:rsid w:val="005142CC"/>
    <w:rsid w:val="00530C5B"/>
    <w:rsid w:val="00536439"/>
    <w:rsid w:val="00537E80"/>
    <w:rsid w:val="005424DE"/>
    <w:rsid w:val="00543C57"/>
    <w:rsid w:val="00546DA1"/>
    <w:rsid w:val="00547D9C"/>
    <w:rsid w:val="00550C3B"/>
    <w:rsid w:val="0055105E"/>
    <w:rsid w:val="005520E3"/>
    <w:rsid w:val="00552764"/>
    <w:rsid w:val="00555497"/>
    <w:rsid w:val="00561450"/>
    <w:rsid w:val="00562BD0"/>
    <w:rsid w:val="005649C9"/>
    <w:rsid w:val="00581979"/>
    <w:rsid w:val="00595050"/>
    <w:rsid w:val="00596977"/>
    <w:rsid w:val="005A5942"/>
    <w:rsid w:val="005B1C56"/>
    <w:rsid w:val="005B533C"/>
    <w:rsid w:val="005D452F"/>
    <w:rsid w:val="005D6CFE"/>
    <w:rsid w:val="005D73BF"/>
    <w:rsid w:val="005E4DC4"/>
    <w:rsid w:val="006000B1"/>
    <w:rsid w:val="0060351A"/>
    <w:rsid w:val="00611F5A"/>
    <w:rsid w:val="00613E5A"/>
    <w:rsid w:val="00620207"/>
    <w:rsid w:val="00624DD7"/>
    <w:rsid w:val="00633DAA"/>
    <w:rsid w:val="006344F3"/>
    <w:rsid w:val="00637296"/>
    <w:rsid w:val="00642FD1"/>
    <w:rsid w:val="00644066"/>
    <w:rsid w:val="00664EA0"/>
    <w:rsid w:val="006733C4"/>
    <w:rsid w:val="0068051D"/>
    <w:rsid w:val="00680FBC"/>
    <w:rsid w:val="006829C4"/>
    <w:rsid w:val="00690536"/>
    <w:rsid w:val="006A2272"/>
    <w:rsid w:val="006A3822"/>
    <w:rsid w:val="006B5EBD"/>
    <w:rsid w:val="006C3F57"/>
    <w:rsid w:val="006D4B7D"/>
    <w:rsid w:val="006D76BB"/>
    <w:rsid w:val="006E1D00"/>
    <w:rsid w:val="006E2EAA"/>
    <w:rsid w:val="006F5F8D"/>
    <w:rsid w:val="0070319B"/>
    <w:rsid w:val="007277C1"/>
    <w:rsid w:val="0073220F"/>
    <w:rsid w:val="00732DB2"/>
    <w:rsid w:val="00733D9C"/>
    <w:rsid w:val="00740050"/>
    <w:rsid w:val="00740F60"/>
    <w:rsid w:val="00755FAD"/>
    <w:rsid w:val="0076220C"/>
    <w:rsid w:val="00771153"/>
    <w:rsid w:val="007733E7"/>
    <w:rsid w:val="007762B7"/>
    <w:rsid w:val="00780770"/>
    <w:rsid w:val="007808A2"/>
    <w:rsid w:val="00790C64"/>
    <w:rsid w:val="00794986"/>
    <w:rsid w:val="00795DEC"/>
    <w:rsid w:val="007A055E"/>
    <w:rsid w:val="007A14DA"/>
    <w:rsid w:val="007A2AB3"/>
    <w:rsid w:val="007B1343"/>
    <w:rsid w:val="007B2CB7"/>
    <w:rsid w:val="007C0C99"/>
    <w:rsid w:val="007C10DD"/>
    <w:rsid w:val="007D1AAF"/>
    <w:rsid w:val="007D3F09"/>
    <w:rsid w:val="007D598C"/>
    <w:rsid w:val="007E585D"/>
    <w:rsid w:val="007F145A"/>
    <w:rsid w:val="007F3256"/>
    <w:rsid w:val="007F772C"/>
    <w:rsid w:val="00800595"/>
    <w:rsid w:val="0080643F"/>
    <w:rsid w:val="00807F6A"/>
    <w:rsid w:val="008164F6"/>
    <w:rsid w:val="008173CF"/>
    <w:rsid w:val="00821715"/>
    <w:rsid w:val="008254A6"/>
    <w:rsid w:val="00833DFF"/>
    <w:rsid w:val="008340FB"/>
    <w:rsid w:val="00835B90"/>
    <w:rsid w:val="00856340"/>
    <w:rsid w:val="00857754"/>
    <w:rsid w:val="00857975"/>
    <w:rsid w:val="0086049E"/>
    <w:rsid w:val="00863DEE"/>
    <w:rsid w:val="00863E0A"/>
    <w:rsid w:val="0086554A"/>
    <w:rsid w:val="00867078"/>
    <w:rsid w:val="00870658"/>
    <w:rsid w:val="00877521"/>
    <w:rsid w:val="0089175A"/>
    <w:rsid w:val="00897157"/>
    <w:rsid w:val="008A143C"/>
    <w:rsid w:val="008C4364"/>
    <w:rsid w:val="008C7172"/>
    <w:rsid w:val="008D3AB1"/>
    <w:rsid w:val="008D4867"/>
    <w:rsid w:val="008E586A"/>
    <w:rsid w:val="009036C2"/>
    <w:rsid w:val="00906AF4"/>
    <w:rsid w:val="00915DD4"/>
    <w:rsid w:val="00923260"/>
    <w:rsid w:val="00930ACB"/>
    <w:rsid w:val="0093254D"/>
    <w:rsid w:val="009356E5"/>
    <w:rsid w:val="00940FE4"/>
    <w:rsid w:val="00945952"/>
    <w:rsid w:val="00947B2D"/>
    <w:rsid w:val="00970A12"/>
    <w:rsid w:val="00973357"/>
    <w:rsid w:val="00984580"/>
    <w:rsid w:val="009A14A3"/>
    <w:rsid w:val="009A3D32"/>
    <w:rsid w:val="009A6DC1"/>
    <w:rsid w:val="009B02A6"/>
    <w:rsid w:val="009B293E"/>
    <w:rsid w:val="009C0898"/>
    <w:rsid w:val="009C365F"/>
    <w:rsid w:val="009D04D3"/>
    <w:rsid w:val="009D4071"/>
    <w:rsid w:val="009D7A88"/>
    <w:rsid w:val="009D7DEF"/>
    <w:rsid w:val="009E0AE2"/>
    <w:rsid w:val="009F001D"/>
    <w:rsid w:val="009F58B1"/>
    <w:rsid w:val="009F7F26"/>
    <w:rsid w:val="00A005AD"/>
    <w:rsid w:val="00A0611C"/>
    <w:rsid w:val="00A13A26"/>
    <w:rsid w:val="00A1657F"/>
    <w:rsid w:val="00A2179A"/>
    <w:rsid w:val="00A324AC"/>
    <w:rsid w:val="00A36923"/>
    <w:rsid w:val="00A40C7B"/>
    <w:rsid w:val="00A40EA5"/>
    <w:rsid w:val="00A415D2"/>
    <w:rsid w:val="00A41A38"/>
    <w:rsid w:val="00A521C0"/>
    <w:rsid w:val="00A5274F"/>
    <w:rsid w:val="00A56669"/>
    <w:rsid w:val="00A57565"/>
    <w:rsid w:val="00A62351"/>
    <w:rsid w:val="00A65731"/>
    <w:rsid w:val="00A659C4"/>
    <w:rsid w:val="00A91DA3"/>
    <w:rsid w:val="00AA103F"/>
    <w:rsid w:val="00AA2C32"/>
    <w:rsid w:val="00AB5DEE"/>
    <w:rsid w:val="00AB69DC"/>
    <w:rsid w:val="00AD36C3"/>
    <w:rsid w:val="00AE0916"/>
    <w:rsid w:val="00AE3A98"/>
    <w:rsid w:val="00AE49C4"/>
    <w:rsid w:val="00AF6B0A"/>
    <w:rsid w:val="00AF759A"/>
    <w:rsid w:val="00B075DA"/>
    <w:rsid w:val="00B10EA9"/>
    <w:rsid w:val="00B11676"/>
    <w:rsid w:val="00B17E3D"/>
    <w:rsid w:val="00B25A29"/>
    <w:rsid w:val="00B369AD"/>
    <w:rsid w:val="00B55195"/>
    <w:rsid w:val="00B57577"/>
    <w:rsid w:val="00B60CD2"/>
    <w:rsid w:val="00B63C96"/>
    <w:rsid w:val="00B65995"/>
    <w:rsid w:val="00B66164"/>
    <w:rsid w:val="00B66B36"/>
    <w:rsid w:val="00B71A6E"/>
    <w:rsid w:val="00B80BA1"/>
    <w:rsid w:val="00B915DF"/>
    <w:rsid w:val="00B946A9"/>
    <w:rsid w:val="00BA6030"/>
    <w:rsid w:val="00BA775E"/>
    <w:rsid w:val="00BC195F"/>
    <w:rsid w:val="00BC300B"/>
    <w:rsid w:val="00BD2F23"/>
    <w:rsid w:val="00BF1CBA"/>
    <w:rsid w:val="00BF431D"/>
    <w:rsid w:val="00BF776A"/>
    <w:rsid w:val="00C04628"/>
    <w:rsid w:val="00C1029B"/>
    <w:rsid w:val="00C163A6"/>
    <w:rsid w:val="00C21BAF"/>
    <w:rsid w:val="00C238C6"/>
    <w:rsid w:val="00C3254E"/>
    <w:rsid w:val="00C441C1"/>
    <w:rsid w:val="00C47D3C"/>
    <w:rsid w:val="00C55AB0"/>
    <w:rsid w:val="00C565C8"/>
    <w:rsid w:val="00C565EF"/>
    <w:rsid w:val="00C637E4"/>
    <w:rsid w:val="00C64CB2"/>
    <w:rsid w:val="00C65D42"/>
    <w:rsid w:val="00C668DF"/>
    <w:rsid w:val="00C75632"/>
    <w:rsid w:val="00C76B08"/>
    <w:rsid w:val="00C8477D"/>
    <w:rsid w:val="00C84FCE"/>
    <w:rsid w:val="00C87DDF"/>
    <w:rsid w:val="00C90225"/>
    <w:rsid w:val="00C90770"/>
    <w:rsid w:val="00C95138"/>
    <w:rsid w:val="00C96382"/>
    <w:rsid w:val="00C967F1"/>
    <w:rsid w:val="00CA4F39"/>
    <w:rsid w:val="00CD21C0"/>
    <w:rsid w:val="00CD3FCC"/>
    <w:rsid w:val="00CD7A8D"/>
    <w:rsid w:val="00CE07D3"/>
    <w:rsid w:val="00CE101E"/>
    <w:rsid w:val="00CE3182"/>
    <w:rsid w:val="00CF329C"/>
    <w:rsid w:val="00CF512E"/>
    <w:rsid w:val="00D02946"/>
    <w:rsid w:val="00D13CAA"/>
    <w:rsid w:val="00D229FA"/>
    <w:rsid w:val="00D22F00"/>
    <w:rsid w:val="00D233F9"/>
    <w:rsid w:val="00D33D8A"/>
    <w:rsid w:val="00D37902"/>
    <w:rsid w:val="00D42063"/>
    <w:rsid w:val="00D5101F"/>
    <w:rsid w:val="00D530CF"/>
    <w:rsid w:val="00D56292"/>
    <w:rsid w:val="00D621D5"/>
    <w:rsid w:val="00D64774"/>
    <w:rsid w:val="00D65D85"/>
    <w:rsid w:val="00D66F81"/>
    <w:rsid w:val="00D71000"/>
    <w:rsid w:val="00D767CF"/>
    <w:rsid w:val="00D85BFE"/>
    <w:rsid w:val="00D91CB9"/>
    <w:rsid w:val="00DA0283"/>
    <w:rsid w:val="00DB369A"/>
    <w:rsid w:val="00DD2464"/>
    <w:rsid w:val="00DD58D1"/>
    <w:rsid w:val="00DF7146"/>
    <w:rsid w:val="00DF78C0"/>
    <w:rsid w:val="00E03CBC"/>
    <w:rsid w:val="00E04C1D"/>
    <w:rsid w:val="00E0576F"/>
    <w:rsid w:val="00E05F2D"/>
    <w:rsid w:val="00E13569"/>
    <w:rsid w:val="00E3017E"/>
    <w:rsid w:val="00E31939"/>
    <w:rsid w:val="00E479D2"/>
    <w:rsid w:val="00E56C99"/>
    <w:rsid w:val="00E70F62"/>
    <w:rsid w:val="00E90FB0"/>
    <w:rsid w:val="00E92C29"/>
    <w:rsid w:val="00EA191C"/>
    <w:rsid w:val="00EB6FA7"/>
    <w:rsid w:val="00EC0A6F"/>
    <w:rsid w:val="00EC2E4A"/>
    <w:rsid w:val="00EC3151"/>
    <w:rsid w:val="00EC55C3"/>
    <w:rsid w:val="00EC5766"/>
    <w:rsid w:val="00EC64F5"/>
    <w:rsid w:val="00ED48D1"/>
    <w:rsid w:val="00EE0B5A"/>
    <w:rsid w:val="00EE20A5"/>
    <w:rsid w:val="00EE3352"/>
    <w:rsid w:val="00EE3543"/>
    <w:rsid w:val="00F027D7"/>
    <w:rsid w:val="00F02963"/>
    <w:rsid w:val="00F06AB5"/>
    <w:rsid w:val="00F140FB"/>
    <w:rsid w:val="00F14918"/>
    <w:rsid w:val="00F20D5B"/>
    <w:rsid w:val="00F20F4F"/>
    <w:rsid w:val="00F4260E"/>
    <w:rsid w:val="00F438B1"/>
    <w:rsid w:val="00F552C7"/>
    <w:rsid w:val="00F7232F"/>
    <w:rsid w:val="00F75B08"/>
    <w:rsid w:val="00FA647F"/>
    <w:rsid w:val="00FB6DD2"/>
    <w:rsid w:val="00FC411A"/>
    <w:rsid w:val="00FD09B8"/>
    <w:rsid w:val="00FD37A2"/>
    <w:rsid w:val="00FF0F1C"/>
    <w:rsid w:val="00FF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3C82"/>
  <w14:defaultImageDpi w14:val="32767"/>
  <w15:chartTrackingRefBased/>
  <w15:docId w15:val="{62291BDA-3CDE-6846-AE15-10AD9B7D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EA0"/>
    <w:pPr>
      <w:ind w:left="720"/>
      <w:contextualSpacing/>
    </w:pPr>
  </w:style>
  <w:style w:type="character" w:customStyle="1" w:styleId="normaltextrun">
    <w:name w:val="normaltextrun"/>
    <w:basedOn w:val="DefaultParagraphFont"/>
    <w:rsid w:val="00A41A38"/>
  </w:style>
  <w:style w:type="character" w:styleId="Hyperlink">
    <w:name w:val="Hyperlink"/>
    <w:basedOn w:val="DefaultParagraphFont"/>
    <w:uiPriority w:val="99"/>
    <w:unhideWhenUsed/>
    <w:rsid w:val="00BF1CBA"/>
    <w:rPr>
      <w:color w:val="0563C1" w:themeColor="hyperlink"/>
      <w:u w:val="single"/>
    </w:rPr>
  </w:style>
  <w:style w:type="character" w:styleId="UnresolvedMention">
    <w:name w:val="Unresolved Mention"/>
    <w:basedOn w:val="DefaultParagraphFont"/>
    <w:uiPriority w:val="99"/>
    <w:rsid w:val="00BF1CBA"/>
    <w:rPr>
      <w:color w:val="605E5C"/>
      <w:shd w:val="clear" w:color="auto" w:fill="E1DFDD"/>
    </w:rPr>
  </w:style>
  <w:style w:type="paragraph" w:styleId="Title">
    <w:name w:val="Title"/>
    <w:basedOn w:val="Normal"/>
    <w:next w:val="Normal"/>
    <w:link w:val="TitleChar"/>
    <w:uiPriority w:val="10"/>
    <w:qFormat/>
    <w:rsid w:val="002F636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36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32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12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125B"/>
    <w:rPr>
      <w:rFonts w:ascii="Times New Roman" w:hAnsi="Times New Roman" w:cs="Times New Roman"/>
      <w:sz w:val="18"/>
      <w:szCs w:val="18"/>
    </w:rPr>
  </w:style>
  <w:style w:type="paragraph" w:styleId="Header">
    <w:name w:val="header"/>
    <w:basedOn w:val="Normal"/>
    <w:link w:val="HeaderChar"/>
    <w:uiPriority w:val="99"/>
    <w:unhideWhenUsed/>
    <w:rsid w:val="00C967F1"/>
    <w:pPr>
      <w:tabs>
        <w:tab w:val="center" w:pos="4680"/>
        <w:tab w:val="right" w:pos="9360"/>
      </w:tabs>
    </w:pPr>
  </w:style>
  <w:style w:type="character" w:customStyle="1" w:styleId="HeaderChar">
    <w:name w:val="Header Char"/>
    <w:basedOn w:val="DefaultParagraphFont"/>
    <w:link w:val="Header"/>
    <w:uiPriority w:val="99"/>
    <w:rsid w:val="00C967F1"/>
  </w:style>
  <w:style w:type="paragraph" w:styleId="Footer">
    <w:name w:val="footer"/>
    <w:basedOn w:val="Normal"/>
    <w:link w:val="FooterChar"/>
    <w:uiPriority w:val="99"/>
    <w:unhideWhenUsed/>
    <w:rsid w:val="00C967F1"/>
    <w:pPr>
      <w:tabs>
        <w:tab w:val="center" w:pos="4680"/>
        <w:tab w:val="right" w:pos="9360"/>
      </w:tabs>
    </w:pPr>
  </w:style>
  <w:style w:type="character" w:customStyle="1" w:styleId="FooterChar">
    <w:name w:val="Footer Char"/>
    <w:basedOn w:val="DefaultParagraphFont"/>
    <w:link w:val="Footer"/>
    <w:uiPriority w:val="99"/>
    <w:rsid w:val="00C967F1"/>
  </w:style>
  <w:style w:type="character" w:styleId="FollowedHyperlink">
    <w:name w:val="FollowedHyperlink"/>
    <w:basedOn w:val="DefaultParagraphFont"/>
    <w:uiPriority w:val="99"/>
    <w:semiHidden/>
    <w:unhideWhenUsed/>
    <w:rsid w:val="001333DB"/>
    <w:rPr>
      <w:color w:val="954F72" w:themeColor="followedHyperlink"/>
      <w:u w:val="single"/>
    </w:rPr>
  </w:style>
  <w:style w:type="paragraph" w:styleId="NormalWeb">
    <w:name w:val="Normal (Web)"/>
    <w:basedOn w:val="Normal"/>
    <w:uiPriority w:val="99"/>
    <w:semiHidden/>
    <w:unhideWhenUsed/>
    <w:rsid w:val="00930ACB"/>
    <w:pPr>
      <w:spacing w:before="100" w:beforeAutospacing="1" w:after="100" w:afterAutospacing="1"/>
    </w:pPr>
    <w:rPr>
      <w:rFonts w:ascii="Times New Roman" w:eastAsia="Times New Roman" w:hAnsi="Times New Roman" w:cs="Times New Roman"/>
    </w:rPr>
  </w:style>
  <w:style w:type="paragraph" w:customStyle="1" w:styleId="f-body">
    <w:name w:val="f-body"/>
    <w:basedOn w:val="Normal"/>
    <w:rsid w:val="00D33D8A"/>
    <w:pPr>
      <w:spacing w:before="100" w:beforeAutospacing="1" w:after="100" w:afterAutospacing="1"/>
    </w:pPr>
    <w:rPr>
      <w:rFonts w:ascii="Times New Roman" w:eastAsia="Times New Roman" w:hAnsi="Times New Roman" w:cs="Times New Roman"/>
    </w:rPr>
  </w:style>
  <w:style w:type="character" w:customStyle="1" w:styleId="holder">
    <w:name w:val="holder"/>
    <w:basedOn w:val="DefaultParagraphFont"/>
    <w:rsid w:val="00D33D8A"/>
  </w:style>
  <w:style w:type="character" w:styleId="CommentReference">
    <w:name w:val="annotation reference"/>
    <w:basedOn w:val="DefaultParagraphFont"/>
    <w:uiPriority w:val="99"/>
    <w:semiHidden/>
    <w:unhideWhenUsed/>
    <w:rsid w:val="002D70F0"/>
    <w:rPr>
      <w:sz w:val="16"/>
      <w:szCs w:val="16"/>
    </w:rPr>
  </w:style>
  <w:style w:type="paragraph" w:styleId="CommentText">
    <w:name w:val="annotation text"/>
    <w:basedOn w:val="Normal"/>
    <w:link w:val="CommentTextChar"/>
    <w:uiPriority w:val="99"/>
    <w:semiHidden/>
    <w:unhideWhenUsed/>
    <w:rsid w:val="002D70F0"/>
    <w:rPr>
      <w:sz w:val="20"/>
      <w:szCs w:val="20"/>
    </w:rPr>
  </w:style>
  <w:style w:type="character" w:customStyle="1" w:styleId="CommentTextChar">
    <w:name w:val="Comment Text Char"/>
    <w:basedOn w:val="DefaultParagraphFont"/>
    <w:link w:val="CommentText"/>
    <w:uiPriority w:val="99"/>
    <w:semiHidden/>
    <w:rsid w:val="002D70F0"/>
    <w:rPr>
      <w:sz w:val="20"/>
      <w:szCs w:val="20"/>
    </w:rPr>
  </w:style>
  <w:style w:type="paragraph" w:styleId="CommentSubject">
    <w:name w:val="annotation subject"/>
    <w:basedOn w:val="CommentText"/>
    <w:next w:val="CommentText"/>
    <w:link w:val="CommentSubjectChar"/>
    <w:uiPriority w:val="99"/>
    <w:semiHidden/>
    <w:unhideWhenUsed/>
    <w:rsid w:val="002D70F0"/>
    <w:rPr>
      <w:b/>
      <w:bCs/>
    </w:rPr>
  </w:style>
  <w:style w:type="character" w:customStyle="1" w:styleId="CommentSubjectChar">
    <w:name w:val="Comment Subject Char"/>
    <w:basedOn w:val="CommentTextChar"/>
    <w:link w:val="CommentSubject"/>
    <w:uiPriority w:val="99"/>
    <w:semiHidden/>
    <w:rsid w:val="002D70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80016">
      <w:bodyDiv w:val="1"/>
      <w:marLeft w:val="0"/>
      <w:marRight w:val="0"/>
      <w:marTop w:val="0"/>
      <w:marBottom w:val="0"/>
      <w:divBdr>
        <w:top w:val="none" w:sz="0" w:space="0" w:color="auto"/>
        <w:left w:val="none" w:sz="0" w:space="0" w:color="auto"/>
        <w:bottom w:val="none" w:sz="0" w:space="0" w:color="auto"/>
        <w:right w:val="none" w:sz="0" w:space="0" w:color="auto"/>
      </w:divBdr>
    </w:div>
    <w:div w:id="232543775">
      <w:bodyDiv w:val="1"/>
      <w:marLeft w:val="0"/>
      <w:marRight w:val="0"/>
      <w:marTop w:val="0"/>
      <w:marBottom w:val="0"/>
      <w:divBdr>
        <w:top w:val="none" w:sz="0" w:space="0" w:color="auto"/>
        <w:left w:val="none" w:sz="0" w:space="0" w:color="auto"/>
        <w:bottom w:val="none" w:sz="0" w:space="0" w:color="auto"/>
        <w:right w:val="none" w:sz="0" w:space="0" w:color="auto"/>
      </w:divBdr>
    </w:div>
    <w:div w:id="241452141">
      <w:bodyDiv w:val="1"/>
      <w:marLeft w:val="0"/>
      <w:marRight w:val="0"/>
      <w:marTop w:val="0"/>
      <w:marBottom w:val="0"/>
      <w:divBdr>
        <w:top w:val="none" w:sz="0" w:space="0" w:color="auto"/>
        <w:left w:val="none" w:sz="0" w:space="0" w:color="auto"/>
        <w:bottom w:val="none" w:sz="0" w:space="0" w:color="auto"/>
        <w:right w:val="none" w:sz="0" w:space="0" w:color="auto"/>
      </w:divBdr>
    </w:div>
    <w:div w:id="315691122">
      <w:bodyDiv w:val="1"/>
      <w:marLeft w:val="0"/>
      <w:marRight w:val="0"/>
      <w:marTop w:val="0"/>
      <w:marBottom w:val="0"/>
      <w:divBdr>
        <w:top w:val="none" w:sz="0" w:space="0" w:color="auto"/>
        <w:left w:val="none" w:sz="0" w:space="0" w:color="auto"/>
        <w:bottom w:val="none" w:sz="0" w:space="0" w:color="auto"/>
        <w:right w:val="none" w:sz="0" w:space="0" w:color="auto"/>
      </w:divBdr>
    </w:div>
    <w:div w:id="402722075">
      <w:bodyDiv w:val="1"/>
      <w:marLeft w:val="0"/>
      <w:marRight w:val="0"/>
      <w:marTop w:val="0"/>
      <w:marBottom w:val="0"/>
      <w:divBdr>
        <w:top w:val="none" w:sz="0" w:space="0" w:color="auto"/>
        <w:left w:val="none" w:sz="0" w:space="0" w:color="auto"/>
        <w:bottom w:val="none" w:sz="0" w:space="0" w:color="auto"/>
        <w:right w:val="none" w:sz="0" w:space="0" w:color="auto"/>
      </w:divBdr>
    </w:div>
    <w:div w:id="413286602">
      <w:bodyDiv w:val="1"/>
      <w:marLeft w:val="0"/>
      <w:marRight w:val="0"/>
      <w:marTop w:val="0"/>
      <w:marBottom w:val="0"/>
      <w:divBdr>
        <w:top w:val="none" w:sz="0" w:space="0" w:color="auto"/>
        <w:left w:val="none" w:sz="0" w:space="0" w:color="auto"/>
        <w:bottom w:val="none" w:sz="0" w:space="0" w:color="auto"/>
        <w:right w:val="none" w:sz="0" w:space="0" w:color="auto"/>
      </w:divBdr>
    </w:div>
    <w:div w:id="668141248">
      <w:bodyDiv w:val="1"/>
      <w:marLeft w:val="0"/>
      <w:marRight w:val="0"/>
      <w:marTop w:val="0"/>
      <w:marBottom w:val="0"/>
      <w:divBdr>
        <w:top w:val="none" w:sz="0" w:space="0" w:color="auto"/>
        <w:left w:val="none" w:sz="0" w:space="0" w:color="auto"/>
        <w:bottom w:val="none" w:sz="0" w:space="0" w:color="auto"/>
        <w:right w:val="none" w:sz="0" w:space="0" w:color="auto"/>
      </w:divBdr>
    </w:div>
    <w:div w:id="763695210">
      <w:bodyDiv w:val="1"/>
      <w:marLeft w:val="0"/>
      <w:marRight w:val="0"/>
      <w:marTop w:val="0"/>
      <w:marBottom w:val="0"/>
      <w:divBdr>
        <w:top w:val="none" w:sz="0" w:space="0" w:color="auto"/>
        <w:left w:val="none" w:sz="0" w:space="0" w:color="auto"/>
        <w:bottom w:val="none" w:sz="0" w:space="0" w:color="auto"/>
        <w:right w:val="none" w:sz="0" w:space="0" w:color="auto"/>
      </w:divBdr>
    </w:div>
    <w:div w:id="765539374">
      <w:bodyDiv w:val="1"/>
      <w:marLeft w:val="0"/>
      <w:marRight w:val="0"/>
      <w:marTop w:val="0"/>
      <w:marBottom w:val="0"/>
      <w:divBdr>
        <w:top w:val="none" w:sz="0" w:space="0" w:color="auto"/>
        <w:left w:val="none" w:sz="0" w:space="0" w:color="auto"/>
        <w:bottom w:val="none" w:sz="0" w:space="0" w:color="auto"/>
        <w:right w:val="none" w:sz="0" w:space="0" w:color="auto"/>
      </w:divBdr>
    </w:div>
    <w:div w:id="884293419">
      <w:bodyDiv w:val="1"/>
      <w:marLeft w:val="0"/>
      <w:marRight w:val="0"/>
      <w:marTop w:val="0"/>
      <w:marBottom w:val="0"/>
      <w:divBdr>
        <w:top w:val="none" w:sz="0" w:space="0" w:color="auto"/>
        <w:left w:val="none" w:sz="0" w:space="0" w:color="auto"/>
        <w:bottom w:val="none" w:sz="0" w:space="0" w:color="auto"/>
        <w:right w:val="none" w:sz="0" w:space="0" w:color="auto"/>
      </w:divBdr>
    </w:div>
    <w:div w:id="938178227">
      <w:bodyDiv w:val="1"/>
      <w:marLeft w:val="0"/>
      <w:marRight w:val="0"/>
      <w:marTop w:val="0"/>
      <w:marBottom w:val="0"/>
      <w:divBdr>
        <w:top w:val="none" w:sz="0" w:space="0" w:color="auto"/>
        <w:left w:val="none" w:sz="0" w:space="0" w:color="auto"/>
        <w:bottom w:val="none" w:sz="0" w:space="0" w:color="auto"/>
        <w:right w:val="none" w:sz="0" w:space="0" w:color="auto"/>
      </w:divBdr>
    </w:div>
    <w:div w:id="1051419049">
      <w:bodyDiv w:val="1"/>
      <w:marLeft w:val="0"/>
      <w:marRight w:val="0"/>
      <w:marTop w:val="0"/>
      <w:marBottom w:val="0"/>
      <w:divBdr>
        <w:top w:val="none" w:sz="0" w:space="0" w:color="auto"/>
        <w:left w:val="none" w:sz="0" w:space="0" w:color="auto"/>
        <w:bottom w:val="none" w:sz="0" w:space="0" w:color="auto"/>
        <w:right w:val="none" w:sz="0" w:space="0" w:color="auto"/>
      </w:divBdr>
    </w:div>
    <w:div w:id="1202134305">
      <w:bodyDiv w:val="1"/>
      <w:marLeft w:val="0"/>
      <w:marRight w:val="0"/>
      <w:marTop w:val="0"/>
      <w:marBottom w:val="0"/>
      <w:divBdr>
        <w:top w:val="none" w:sz="0" w:space="0" w:color="auto"/>
        <w:left w:val="none" w:sz="0" w:space="0" w:color="auto"/>
        <w:bottom w:val="none" w:sz="0" w:space="0" w:color="auto"/>
        <w:right w:val="none" w:sz="0" w:space="0" w:color="auto"/>
      </w:divBdr>
    </w:div>
    <w:div w:id="1298492503">
      <w:bodyDiv w:val="1"/>
      <w:marLeft w:val="0"/>
      <w:marRight w:val="0"/>
      <w:marTop w:val="0"/>
      <w:marBottom w:val="0"/>
      <w:divBdr>
        <w:top w:val="none" w:sz="0" w:space="0" w:color="auto"/>
        <w:left w:val="none" w:sz="0" w:space="0" w:color="auto"/>
        <w:bottom w:val="none" w:sz="0" w:space="0" w:color="auto"/>
        <w:right w:val="none" w:sz="0" w:space="0" w:color="auto"/>
      </w:divBdr>
      <w:divsChild>
        <w:div w:id="1036735529">
          <w:marLeft w:val="0"/>
          <w:marRight w:val="0"/>
          <w:marTop w:val="0"/>
          <w:marBottom w:val="0"/>
          <w:divBdr>
            <w:top w:val="none" w:sz="0" w:space="0" w:color="auto"/>
            <w:left w:val="none" w:sz="0" w:space="0" w:color="auto"/>
            <w:bottom w:val="none" w:sz="0" w:space="0" w:color="auto"/>
            <w:right w:val="none" w:sz="0" w:space="0" w:color="auto"/>
          </w:divBdr>
        </w:div>
      </w:divsChild>
    </w:div>
    <w:div w:id="1351955940">
      <w:bodyDiv w:val="1"/>
      <w:marLeft w:val="0"/>
      <w:marRight w:val="0"/>
      <w:marTop w:val="0"/>
      <w:marBottom w:val="0"/>
      <w:divBdr>
        <w:top w:val="none" w:sz="0" w:space="0" w:color="auto"/>
        <w:left w:val="none" w:sz="0" w:space="0" w:color="auto"/>
        <w:bottom w:val="none" w:sz="0" w:space="0" w:color="auto"/>
        <w:right w:val="none" w:sz="0" w:space="0" w:color="auto"/>
      </w:divBdr>
    </w:div>
    <w:div w:id="1368065483">
      <w:bodyDiv w:val="1"/>
      <w:marLeft w:val="0"/>
      <w:marRight w:val="0"/>
      <w:marTop w:val="0"/>
      <w:marBottom w:val="0"/>
      <w:divBdr>
        <w:top w:val="none" w:sz="0" w:space="0" w:color="auto"/>
        <w:left w:val="none" w:sz="0" w:space="0" w:color="auto"/>
        <w:bottom w:val="none" w:sz="0" w:space="0" w:color="auto"/>
        <w:right w:val="none" w:sz="0" w:space="0" w:color="auto"/>
      </w:divBdr>
    </w:div>
    <w:div w:id="1619098859">
      <w:bodyDiv w:val="1"/>
      <w:marLeft w:val="0"/>
      <w:marRight w:val="0"/>
      <w:marTop w:val="0"/>
      <w:marBottom w:val="0"/>
      <w:divBdr>
        <w:top w:val="none" w:sz="0" w:space="0" w:color="auto"/>
        <w:left w:val="none" w:sz="0" w:space="0" w:color="auto"/>
        <w:bottom w:val="none" w:sz="0" w:space="0" w:color="auto"/>
        <w:right w:val="none" w:sz="0" w:space="0" w:color="auto"/>
      </w:divBdr>
    </w:div>
    <w:div w:id="1850947684">
      <w:bodyDiv w:val="1"/>
      <w:marLeft w:val="0"/>
      <w:marRight w:val="0"/>
      <w:marTop w:val="0"/>
      <w:marBottom w:val="0"/>
      <w:divBdr>
        <w:top w:val="none" w:sz="0" w:space="0" w:color="auto"/>
        <w:left w:val="none" w:sz="0" w:space="0" w:color="auto"/>
        <w:bottom w:val="none" w:sz="0" w:space="0" w:color="auto"/>
        <w:right w:val="none" w:sz="0" w:space="0" w:color="auto"/>
      </w:divBdr>
    </w:div>
    <w:div w:id="1878161244">
      <w:bodyDiv w:val="1"/>
      <w:marLeft w:val="0"/>
      <w:marRight w:val="0"/>
      <w:marTop w:val="0"/>
      <w:marBottom w:val="0"/>
      <w:divBdr>
        <w:top w:val="none" w:sz="0" w:space="0" w:color="auto"/>
        <w:left w:val="none" w:sz="0" w:space="0" w:color="auto"/>
        <w:bottom w:val="none" w:sz="0" w:space="0" w:color="auto"/>
        <w:right w:val="none" w:sz="0" w:space="0" w:color="auto"/>
      </w:divBdr>
    </w:div>
    <w:div w:id="214677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sb.org" TargetMode="External"/><Relationship Id="rId13" Type="http://schemas.openxmlformats.org/officeDocument/2006/relationships/hyperlink" Target="http://pdb101.rcsb.org/learn/guide-to-understanding-pdb-data/introduc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db101.rcsb.org/learn/guide-to-understanding-pdb-data/introduc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sb.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csb.org" TargetMode="External"/><Relationship Id="rId4" Type="http://schemas.openxmlformats.org/officeDocument/2006/relationships/webSettings" Target="webSettings.xml"/><Relationship Id="rId9" Type="http://schemas.openxmlformats.org/officeDocument/2006/relationships/hyperlink" Target="http://www.rcsb.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Kasandra Riley</cp:lastModifiedBy>
  <cp:revision>4</cp:revision>
  <dcterms:created xsi:type="dcterms:W3CDTF">2020-06-09T00:04:00Z</dcterms:created>
  <dcterms:modified xsi:type="dcterms:W3CDTF">2020-06-09T00:14:00Z</dcterms:modified>
</cp:coreProperties>
</file>