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A10C9" w14:textId="77777777" w:rsidR="00173BE1" w:rsidRPr="00EB0E57" w:rsidRDefault="00173BE1" w:rsidP="00173BE1">
      <w:pPr>
        <w:pStyle w:val="Heading2"/>
        <w:spacing w:before="360" w:beforeAutospacing="0" w:after="120" w:afterAutospacing="0"/>
        <w:jc w:val="center"/>
        <w:rPr>
          <w:rFonts w:ascii="Arial" w:hAnsi="Arial" w:cs="Arial"/>
        </w:rPr>
      </w:pPr>
      <w:r w:rsidRPr="00EB0E57">
        <w:rPr>
          <w:rFonts w:ascii="Arial" w:hAnsi="Arial" w:cs="Arial"/>
          <w:b w:val="0"/>
          <w:bCs w:val="0"/>
          <w:color w:val="000000"/>
          <w:sz w:val="32"/>
          <w:szCs w:val="32"/>
        </w:rPr>
        <w:t>Teaching Notes</w:t>
      </w:r>
    </w:p>
    <w:p w14:paraId="25D2D3CD" w14:textId="3671CA2C" w:rsidR="00173BE1" w:rsidRPr="00EB0E57" w:rsidRDefault="00173BE1" w:rsidP="00173BE1">
      <w:pPr>
        <w:pStyle w:val="Heading3"/>
        <w:spacing w:before="320" w:beforeAutospacing="0" w:after="80" w:afterAutospacing="0"/>
        <w:jc w:val="center"/>
        <w:rPr>
          <w:rFonts w:ascii="Arial" w:hAnsi="Arial" w:cs="Arial"/>
        </w:rPr>
      </w:pPr>
      <w:r w:rsidRPr="00EB0E57">
        <w:rPr>
          <w:rFonts w:ascii="Arial" w:hAnsi="Arial" w:cs="Arial"/>
          <w:b w:val="0"/>
          <w:bCs w:val="0"/>
          <w:color w:val="434343"/>
          <w:sz w:val="28"/>
          <w:szCs w:val="28"/>
        </w:rPr>
        <w:t xml:space="preserve">By </w:t>
      </w:r>
      <w:r w:rsidR="00072437" w:rsidRPr="00EB0E57">
        <w:rPr>
          <w:rFonts w:ascii="Arial" w:hAnsi="Arial" w:cs="Arial"/>
          <w:i/>
          <w:iCs/>
          <w:color w:val="434343"/>
          <w:sz w:val="28"/>
          <w:szCs w:val="28"/>
        </w:rPr>
        <w:t>Michelle Phillips</w:t>
      </w:r>
    </w:p>
    <w:p w14:paraId="0618613D" w14:textId="77777777" w:rsidR="00EB0E57" w:rsidRPr="003C31EA" w:rsidRDefault="00EB0E57" w:rsidP="00EB0E57">
      <w:pPr>
        <w:jc w:val="center"/>
        <w:rPr>
          <w:rFonts w:ascii="Arial" w:hAnsi="Arial" w:cs="Arial"/>
          <w:sz w:val="22"/>
          <w:szCs w:val="22"/>
        </w:rPr>
      </w:pPr>
      <w:r w:rsidRPr="003C31EA">
        <w:rPr>
          <w:rFonts w:ascii="Arial" w:hAnsi="Arial" w:cs="Arial"/>
          <w:sz w:val="22"/>
          <w:szCs w:val="22"/>
        </w:rPr>
        <w:t xml:space="preserve">Email: </w:t>
      </w:r>
      <w:hyperlink r:id="rId5" w:tgtFrame="_blank" w:history="1">
        <w:r w:rsidRPr="003C31EA">
          <w:rPr>
            <w:rFonts w:ascii="Arial" w:hAnsi="Arial" w:cs="Arial"/>
            <w:color w:val="0000FF"/>
            <w:sz w:val="22"/>
            <w:szCs w:val="22"/>
            <w:u w:val="single"/>
          </w:rPr>
          <w:t>mp7@hawaii.edu</w:t>
        </w:r>
      </w:hyperlink>
    </w:p>
    <w:p w14:paraId="32EB11A5" w14:textId="77777777" w:rsidR="00173BE1" w:rsidRPr="00EB0E57" w:rsidRDefault="00173BE1" w:rsidP="00173BE1">
      <w:pPr>
        <w:rPr>
          <w:rFonts w:ascii="Arial" w:hAnsi="Arial" w:cs="Arial"/>
        </w:rPr>
      </w:pPr>
    </w:p>
    <w:p w14:paraId="7F10C57F" w14:textId="77777777" w:rsidR="00173BE1" w:rsidRPr="008B1BA5" w:rsidRDefault="00173BE1" w:rsidP="00173BE1">
      <w:pPr>
        <w:pStyle w:val="NormalWeb"/>
        <w:spacing w:before="0" w:beforeAutospacing="0" w:after="0" w:afterAutospacing="0"/>
        <w:rPr>
          <w:rFonts w:ascii="Arial" w:hAnsi="Arial" w:cs="Arial"/>
          <w:sz w:val="22"/>
          <w:szCs w:val="22"/>
        </w:rPr>
      </w:pPr>
      <w:r w:rsidRPr="008B1BA5">
        <w:rPr>
          <w:rFonts w:ascii="Arial" w:hAnsi="Arial" w:cs="Arial"/>
          <w:b/>
          <w:bCs/>
          <w:color w:val="000000"/>
          <w:sz w:val="22"/>
          <w:szCs w:val="22"/>
          <w:u w:val="single"/>
        </w:rPr>
        <w:t>Course Information</w:t>
      </w:r>
    </w:p>
    <w:p w14:paraId="4175A22E" w14:textId="688009CB" w:rsidR="00173BE1" w:rsidRPr="008B1BA5" w:rsidRDefault="00173BE1" w:rsidP="00173BE1">
      <w:pPr>
        <w:pStyle w:val="NormalWeb"/>
        <w:spacing w:before="0" w:beforeAutospacing="0" w:after="0" w:afterAutospacing="0"/>
        <w:rPr>
          <w:rFonts w:ascii="Arial" w:hAnsi="Arial" w:cs="Arial"/>
          <w:b/>
          <w:sz w:val="22"/>
          <w:szCs w:val="22"/>
        </w:rPr>
      </w:pPr>
      <w:r w:rsidRPr="008B1BA5">
        <w:rPr>
          <w:rFonts w:ascii="Arial" w:hAnsi="Arial" w:cs="Arial"/>
          <w:color w:val="000000"/>
          <w:sz w:val="22"/>
          <w:szCs w:val="22"/>
        </w:rPr>
        <w:t xml:space="preserve">Department: </w:t>
      </w:r>
      <w:r w:rsidR="00EB0E57" w:rsidRPr="008B1BA5">
        <w:rPr>
          <w:rFonts w:ascii="Arial" w:hAnsi="Arial" w:cs="Arial"/>
          <w:b/>
          <w:color w:val="000000"/>
          <w:sz w:val="22"/>
          <w:szCs w:val="22"/>
        </w:rPr>
        <w:t>Natural Sciences</w:t>
      </w:r>
    </w:p>
    <w:p w14:paraId="58DBA117" w14:textId="7486FEB5" w:rsidR="00173BE1" w:rsidRPr="008B1BA5" w:rsidRDefault="00173BE1" w:rsidP="00173BE1">
      <w:pPr>
        <w:pStyle w:val="NormalWeb"/>
        <w:spacing w:before="0" w:beforeAutospacing="0" w:after="0" w:afterAutospacing="0"/>
        <w:rPr>
          <w:rFonts w:ascii="Arial" w:hAnsi="Arial" w:cs="Arial"/>
          <w:sz w:val="22"/>
          <w:szCs w:val="22"/>
        </w:rPr>
      </w:pPr>
      <w:r w:rsidRPr="008B1BA5">
        <w:rPr>
          <w:rFonts w:ascii="Arial" w:hAnsi="Arial" w:cs="Arial"/>
          <w:color w:val="000000"/>
          <w:sz w:val="22"/>
          <w:szCs w:val="22"/>
        </w:rPr>
        <w:t xml:space="preserve">Level: </w:t>
      </w:r>
      <w:r w:rsidRPr="008B1BA5">
        <w:rPr>
          <w:rFonts w:ascii="Arial" w:hAnsi="Arial" w:cs="Arial"/>
          <w:b/>
          <w:bCs/>
          <w:color w:val="000000"/>
          <w:sz w:val="22"/>
          <w:szCs w:val="22"/>
        </w:rPr>
        <w:t xml:space="preserve">Lower Undergraduate </w:t>
      </w:r>
    </w:p>
    <w:p w14:paraId="7CBFDC26" w14:textId="1AF526C0" w:rsidR="00173BE1" w:rsidRPr="008B1BA5" w:rsidRDefault="00173BE1" w:rsidP="00173BE1">
      <w:pPr>
        <w:pStyle w:val="NormalWeb"/>
        <w:spacing w:before="0" w:beforeAutospacing="0" w:after="0" w:afterAutospacing="0"/>
        <w:rPr>
          <w:rFonts w:ascii="Arial" w:hAnsi="Arial" w:cs="Arial"/>
          <w:sz w:val="22"/>
          <w:szCs w:val="22"/>
        </w:rPr>
      </w:pPr>
      <w:r w:rsidRPr="008B1BA5">
        <w:rPr>
          <w:rFonts w:ascii="Arial" w:hAnsi="Arial" w:cs="Arial"/>
          <w:color w:val="000000"/>
          <w:sz w:val="22"/>
          <w:szCs w:val="22"/>
        </w:rPr>
        <w:t xml:space="preserve">Course type: </w:t>
      </w:r>
      <w:r w:rsidRPr="008B1BA5">
        <w:rPr>
          <w:rFonts w:ascii="Arial" w:hAnsi="Arial" w:cs="Arial"/>
          <w:b/>
          <w:bCs/>
          <w:color w:val="000000"/>
          <w:sz w:val="22"/>
          <w:szCs w:val="22"/>
        </w:rPr>
        <w:t>L</w:t>
      </w:r>
      <w:r w:rsidR="0023725A" w:rsidRPr="008B1BA5">
        <w:rPr>
          <w:rFonts w:ascii="Arial" w:hAnsi="Arial" w:cs="Arial"/>
          <w:b/>
          <w:bCs/>
          <w:color w:val="000000"/>
          <w:sz w:val="22"/>
          <w:szCs w:val="22"/>
        </w:rPr>
        <w:t>ecture</w:t>
      </w:r>
      <w:r w:rsidR="0056441D" w:rsidRPr="008B1BA5">
        <w:rPr>
          <w:rFonts w:ascii="Arial" w:hAnsi="Arial" w:cs="Arial"/>
          <w:b/>
          <w:bCs/>
          <w:color w:val="000000"/>
          <w:sz w:val="22"/>
          <w:szCs w:val="22"/>
        </w:rPr>
        <w:t>*</w:t>
      </w:r>
      <w:r w:rsidR="0023725A" w:rsidRPr="008B1BA5">
        <w:rPr>
          <w:rFonts w:ascii="Arial" w:hAnsi="Arial" w:cs="Arial"/>
          <w:b/>
          <w:bCs/>
          <w:color w:val="000000"/>
          <w:sz w:val="22"/>
          <w:szCs w:val="22"/>
        </w:rPr>
        <w:t xml:space="preserve"> (*Synchronous - Online)</w:t>
      </w:r>
    </w:p>
    <w:p w14:paraId="676D941D" w14:textId="3EE17989" w:rsidR="00173BE1" w:rsidRPr="008B1BA5" w:rsidRDefault="00173BE1" w:rsidP="00173BE1">
      <w:pPr>
        <w:pStyle w:val="NormalWeb"/>
        <w:spacing w:before="0" w:beforeAutospacing="0" w:after="0" w:afterAutospacing="0"/>
        <w:rPr>
          <w:rFonts w:ascii="Arial" w:hAnsi="Arial" w:cs="Arial"/>
          <w:sz w:val="22"/>
          <w:szCs w:val="22"/>
        </w:rPr>
      </w:pPr>
      <w:r w:rsidRPr="008B1BA5">
        <w:rPr>
          <w:rFonts w:ascii="Arial" w:hAnsi="Arial" w:cs="Arial"/>
          <w:color w:val="000000"/>
          <w:sz w:val="22"/>
          <w:szCs w:val="22"/>
        </w:rPr>
        <w:t>Students:</w:t>
      </w:r>
      <w:r w:rsidRPr="008B1BA5">
        <w:rPr>
          <w:rFonts w:ascii="Arial" w:hAnsi="Arial" w:cs="Arial"/>
          <w:b/>
          <w:bCs/>
          <w:color w:val="000000"/>
          <w:sz w:val="22"/>
          <w:szCs w:val="22"/>
        </w:rPr>
        <w:t xml:space="preserve"> </w:t>
      </w:r>
      <w:r w:rsidR="0023725A" w:rsidRPr="008B1BA5">
        <w:rPr>
          <w:rFonts w:ascii="Arial" w:hAnsi="Arial" w:cs="Arial"/>
          <w:b/>
          <w:bCs/>
          <w:color w:val="000000"/>
          <w:sz w:val="22"/>
          <w:szCs w:val="22"/>
        </w:rPr>
        <w:t xml:space="preserve">Non-Majors </w:t>
      </w:r>
      <w:r w:rsidR="0049199A" w:rsidRPr="008B1BA5">
        <w:rPr>
          <w:rFonts w:ascii="Arial" w:hAnsi="Arial" w:cs="Arial"/>
          <w:b/>
          <w:bCs/>
          <w:color w:val="000000"/>
          <w:sz w:val="22"/>
          <w:szCs w:val="22"/>
        </w:rPr>
        <w:t>Biology</w:t>
      </w:r>
    </w:p>
    <w:p w14:paraId="09BF5CC0" w14:textId="5B20015E" w:rsidR="00173BE1" w:rsidRPr="008B1BA5" w:rsidRDefault="00173BE1" w:rsidP="003C31EA">
      <w:pPr>
        <w:pStyle w:val="NormalWeb"/>
        <w:spacing w:before="0" w:beforeAutospacing="0" w:after="0" w:afterAutospacing="0"/>
        <w:rPr>
          <w:rFonts w:ascii="Arial" w:hAnsi="Arial" w:cs="Arial"/>
          <w:b/>
          <w:sz w:val="22"/>
          <w:szCs w:val="22"/>
        </w:rPr>
      </w:pPr>
      <w:r w:rsidRPr="008B1BA5">
        <w:rPr>
          <w:rFonts w:ascii="Arial" w:hAnsi="Arial" w:cs="Arial"/>
          <w:color w:val="000000"/>
          <w:sz w:val="22"/>
          <w:szCs w:val="22"/>
        </w:rPr>
        <w:t xml:space="preserve">Number of Students: </w:t>
      </w:r>
      <w:r w:rsidR="00EB0E57" w:rsidRPr="008B1BA5">
        <w:rPr>
          <w:rFonts w:ascii="Arial" w:hAnsi="Arial" w:cs="Arial"/>
          <w:b/>
          <w:color w:val="000000"/>
          <w:sz w:val="22"/>
          <w:szCs w:val="22"/>
        </w:rPr>
        <w:t>2</w:t>
      </w:r>
      <w:r w:rsidR="0049199A" w:rsidRPr="008B1BA5">
        <w:rPr>
          <w:rFonts w:ascii="Arial" w:hAnsi="Arial" w:cs="Arial"/>
          <w:b/>
          <w:color w:val="000000"/>
          <w:sz w:val="22"/>
          <w:szCs w:val="22"/>
        </w:rPr>
        <w:t>0</w:t>
      </w:r>
      <w:r w:rsidR="003C31EA" w:rsidRPr="008B1BA5">
        <w:rPr>
          <w:rFonts w:ascii="Arial" w:hAnsi="Arial" w:cs="Arial"/>
          <w:b/>
          <w:color w:val="000000"/>
          <w:sz w:val="22"/>
          <w:szCs w:val="22"/>
        </w:rPr>
        <w:br/>
      </w:r>
    </w:p>
    <w:p w14:paraId="0D55F0EB" w14:textId="77777777" w:rsidR="00173BE1" w:rsidRPr="008B1BA5" w:rsidRDefault="00173BE1" w:rsidP="00173BE1">
      <w:pPr>
        <w:pStyle w:val="NormalWeb"/>
        <w:spacing w:before="0" w:beforeAutospacing="0" w:after="0" w:afterAutospacing="0"/>
        <w:rPr>
          <w:rFonts w:ascii="Arial" w:hAnsi="Arial" w:cs="Arial"/>
          <w:sz w:val="22"/>
          <w:szCs w:val="22"/>
        </w:rPr>
      </w:pPr>
      <w:r w:rsidRPr="008B1BA5">
        <w:rPr>
          <w:rFonts w:ascii="Arial" w:hAnsi="Arial" w:cs="Arial"/>
          <w:b/>
          <w:bCs/>
          <w:color w:val="000000"/>
          <w:sz w:val="22"/>
          <w:szCs w:val="22"/>
          <w:u w:val="single"/>
        </w:rPr>
        <w:t>Module Information</w:t>
      </w:r>
    </w:p>
    <w:p w14:paraId="3A51C72C" w14:textId="62D14F5C" w:rsidR="006B3230" w:rsidRPr="008B1BA5" w:rsidRDefault="00173BE1" w:rsidP="003C31EA">
      <w:pPr>
        <w:rPr>
          <w:rFonts w:ascii="Arial" w:hAnsi="Arial" w:cs="Arial"/>
          <w:color w:val="000000"/>
          <w:sz w:val="22"/>
          <w:szCs w:val="22"/>
        </w:rPr>
      </w:pPr>
      <w:r w:rsidRPr="008B1BA5">
        <w:rPr>
          <w:rFonts w:ascii="Arial" w:hAnsi="Arial" w:cs="Arial"/>
          <w:color w:val="000000"/>
          <w:sz w:val="22"/>
          <w:szCs w:val="22"/>
        </w:rPr>
        <w:t>Original Module Name:</w:t>
      </w:r>
      <w:r w:rsidR="006B3230" w:rsidRPr="008B1BA5">
        <w:rPr>
          <w:rFonts w:ascii="Arial" w:hAnsi="Arial" w:cs="Arial"/>
          <w:color w:val="000000"/>
          <w:sz w:val="22"/>
          <w:szCs w:val="22"/>
        </w:rPr>
        <w:t xml:space="preserve"> </w:t>
      </w:r>
      <w:r w:rsidR="0023725A" w:rsidRPr="008B1BA5">
        <w:rPr>
          <w:rFonts w:ascii="Arial" w:hAnsi="Arial" w:cs="Arial"/>
          <w:color w:val="000000"/>
          <w:sz w:val="22"/>
          <w:szCs w:val="22"/>
        </w:rPr>
        <w:t>Global Temperature Change in the 21</w:t>
      </w:r>
      <w:r w:rsidR="0023725A" w:rsidRPr="008B1BA5">
        <w:rPr>
          <w:rFonts w:ascii="Arial" w:hAnsi="Arial" w:cs="Arial"/>
          <w:color w:val="000000"/>
          <w:sz w:val="22"/>
          <w:szCs w:val="22"/>
          <w:vertAlign w:val="superscript"/>
        </w:rPr>
        <w:t>st</w:t>
      </w:r>
      <w:r w:rsidR="0023725A" w:rsidRPr="008B1BA5">
        <w:rPr>
          <w:rFonts w:ascii="Arial" w:hAnsi="Arial" w:cs="Arial"/>
          <w:color w:val="000000"/>
          <w:sz w:val="22"/>
          <w:szCs w:val="22"/>
        </w:rPr>
        <w:t xml:space="preserve"> Century</w:t>
      </w:r>
      <w:r w:rsidR="003C31EA" w:rsidRPr="008B1BA5">
        <w:rPr>
          <w:rFonts w:ascii="Arial" w:hAnsi="Arial" w:cs="Arial"/>
          <w:color w:val="000000"/>
          <w:sz w:val="22"/>
          <w:szCs w:val="22"/>
        </w:rPr>
        <w:br/>
      </w:r>
      <w:r w:rsidRPr="008B1BA5">
        <w:rPr>
          <w:rFonts w:ascii="Arial" w:hAnsi="Arial" w:cs="Arial"/>
          <w:color w:val="000000"/>
          <w:sz w:val="22"/>
          <w:szCs w:val="22"/>
        </w:rPr>
        <w:t xml:space="preserve">Link to Original: </w:t>
      </w:r>
      <w:hyperlink r:id="rId6" w:history="1">
        <w:r w:rsidR="00397068" w:rsidRPr="008B1BA5">
          <w:rPr>
            <w:rStyle w:val="Hyperlink"/>
            <w:rFonts w:ascii="Arial" w:hAnsi="Arial" w:cs="Arial"/>
            <w:sz w:val="22"/>
            <w:szCs w:val="22"/>
          </w:rPr>
          <w:t>https://qubeshub.org/qubesresources/publications/263/1</w:t>
        </w:r>
      </w:hyperlink>
      <w:r w:rsidR="003C31EA" w:rsidRPr="008B1BA5">
        <w:rPr>
          <w:rStyle w:val="Hyperlink"/>
          <w:rFonts w:ascii="Arial" w:hAnsi="Arial" w:cs="Arial"/>
          <w:sz w:val="22"/>
          <w:szCs w:val="22"/>
        </w:rPr>
        <w:br/>
      </w:r>
      <w:r w:rsidRPr="008B1BA5">
        <w:rPr>
          <w:rFonts w:ascii="Arial" w:hAnsi="Arial" w:cs="Arial"/>
          <w:b/>
          <w:color w:val="000000"/>
          <w:sz w:val="22"/>
          <w:szCs w:val="22"/>
        </w:rPr>
        <w:t>Modified Module Name:</w:t>
      </w:r>
      <w:r w:rsidR="0049199A" w:rsidRPr="008B1BA5">
        <w:rPr>
          <w:rFonts w:ascii="Arial" w:hAnsi="Arial" w:cs="Arial"/>
          <w:b/>
          <w:color w:val="000000"/>
          <w:sz w:val="22"/>
          <w:szCs w:val="22"/>
        </w:rPr>
        <w:t xml:space="preserve"> </w:t>
      </w:r>
      <w:r w:rsidR="0023725A" w:rsidRPr="008B1BA5">
        <w:rPr>
          <w:rFonts w:ascii="Arial" w:hAnsi="Arial" w:cs="Arial"/>
          <w:b/>
          <w:color w:val="000000"/>
          <w:sz w:val="22"/>
          <w:szCs w:val="22"/>
        </w:rPr>
        <w:t>Understanding Global Climate Change</w:t>
      </w:r>
      <w:r w:rsidR="0060522A" w:rsidRPr="008B1BA5">
        <w:rPr>
          <w:rFonts w:ascii="Arial" w:hAnsi="Arial" w:cs="Arial"/>
          <w:b/>
          <w:color w:val="000000"/>
          <w:sz w:val="22"/>
          <w:szCs w:val="22"/>
        </w:rPr>
        <w:t>:</w:t>
      </w:r>
      <w:r w:rsidR="0023725A" w:rsidRPr="008B1BA5">
        <w:rPr>
          <w:rFonts w:ascii="Arial" w:hAnsi="Arial" w:cs="Arial"/>
          <w:b/>
          <w:color w:val="000000"/>
          <w:sz w:val="22"/>
          <w:szCs w:val="22"/>
        </w:rPr>
        <w:t xml:space="preserve"> Present, Past, and Future</w:t>
      </w:r>
    </w:p>
    <w:p w14:paraId="66E99891" w14:textId="77777777" w:rsidR="008B1BA5" w:rsidRDefault="008B1BA5" w:rsidP="0023725A">
      <w:pPr>
        <w:pStyle w:val="NormalWeb"/>
        <w:spacing w:before="0" w:beforeAutospacing="0" w:after="0" w:afterAutospacing="0"/>
        <w:rPr>
          <w:rFonts w:ascii="Arial" w:hAnsi="Arial" w:cs="Arial"/>
          <w:b/>
          <w:color w:val="000000"/>
          <w:sz w:val="22"/>
          <w:szCs w:val="22"/>
          <w:u w:val="single"/>
        </w:rPr>
      </w:pPr>
    </w:p>
    <w:p w14:paraId="000FD85D" w14:textId="42CA5347" w:rsidR="0023725A" w:rsidRPr="008B1BA5" w:rsidRDefault="00173BE1" w:rsidP="0023725A">
      <w:pPr>
        <w:pStyle w:val="NormalWeb"/>
        <w:spacing w:before="0" w:beforeAutospacing="0" w:after="0" w:afterAutospacing="0"/>
        <w:rPr>
          <w:rFonts w:ascii="Arial" w:hAnsi="Arial" w:cs="Arial"/>
          <w:sz w:val="22"/>
          <w:szCs w:val="22"/>
          <w:u w:val="single"/>
        </w:rPr>
      </w:pPr>
      <w:r w:rsidRPr="008B1BA5">
        <w:rPr>
          <w:rFonts w:ascii="Arial" w:hAnsi="Arial" w:cs="Arial"/>
          <w:b/>
          <w:color w:val="000000"/>
          <w:sz w:val="22"/>
          <w:szCs w:val="22"/>
          <w:u w:val="single"/>
        </w:rPr>
        <w:t>Files associated:</w:t>
      </w:r>
      <w:r w:rsidRPr="008B1BA5">
        <w:rPr>
          <w:rFonts w:ascii="Arial" w:hAnsi="Arial" w:cs="Arial"/>
          <w:color w:val="000000"/>
          <w:sz w:val="22"/>
          <w:szCs w:val="22"/>
        </w:rPr>
        <w:t xml:space="preserve"> </w:t>
      </w:r>
      <w:r w:rsidR="0023725A" w:rsidRPr="008B1BA5">
        <w:rPr>
          <w:rFonts w:ascii="Arial" w:hAnsi="Arial" w:cs="Arial"/>
          <w:color w:val="000000"/>
          <w:sz w:val="22"/>
          <w:szCs w:val="22"/>
        </w:rPr>
        <w:t>Student Worksheets</w:t>
      </w:r>
    </w:p>
    <w:p w14:paraId="1846413F" w14:textId="18221432" w:rsidR="00173BE1" w:rsidRPr="008B1BA5" w:rsidRDefault="0023725A" w:rsidP="0023725A">
      <w:pPr>
        <w:pStyle w:val="ListParagraph"/>
        <w:numPr>
          <w:ilvl w:val="0"/>
          <w:numId w:val="11"/>
        </w:numPr>
        <w:rPr>
          <w:rFonts w:ascii="Arial" w:hAnsi="Arial" w:cs="Arial"/>
        </w:rPr>
      </w:pPr>
      <w:r w:rsidRPr="008B1BA5">
        <w:rPr>
          <w:rFonts w:ascii="Arial" w:hAnsi="Arial" w:cs="Arial"/>
          <w:color w:val="000000"/>
        </w:rPr>
        <w:t>Understanding Global Climate Change I (The Present)</w:t>
      </w:r>
    </w:p>
    <w:p w14:paraId="463B40E1" w14:textId="65C1E7A5" w:rsidR="0023725A" w:rsidRPr="008B1BA5" w:rsidRDefault="0023725A" w:rsidP="0023725A">
      <w:pPr>
        <w:pStyle w:val="ListParagraph"/>
        <w:numPr>
          <w:ilvl w:val="0"/>
          <w:numId w:val="11"/>
        </w:numPr>
        <w:rPr>
          <w:rFonts w:ascii="Arial" w:hAnsi="Arial" w:cs="Arial"/>
        </w:rPr>
      </w:pPr>
      <w:r w:rsidRPr="008B1BA5">
        <w:rPr>
          <w:rFonts w:ascii="Arial" w:hAnsi="Arial" w:cs="Arial"/>
          <w:color w:val="000000"/>
        </w:rPr>
        <w:t>Understanding Global Climate Change II (The Past)</w:t>
      </w:r>
    </w:p>
    <w:p w14:paraId="6E6D750A" w14:textId="666D8A6E" w:rsidR="0023725A" w:rsidRPr="008B1BA5" w:rsidRDefault="0023725A" w:rsidP="0023725A">
      <w:pPr>
        <w:pStyle w:val="ListParagraph"/>
        <w:numPr>
          <w:ilvl w:val="0"/>
          <w:numId w:val="11"/>
        </w:numPr>
        <w:rPr>
          <w:rFonts w:ascii="Arial" w:hAnsi="Arial" w:cs="Arial"/>
        </w:rPr>
      </w:pPr>
      <w:r w:rsidRPr="008B1BA5">
        <w:rPr>
          <w:rFonts w:ascii="Arial" w:hAnsi="Arial" w:cs="Arial"/>
          <w:color w:val="000000"/>
        </w:rPr>
        <w:t>Understanding Global Climate Change III (The Future)</w:t>
      </w:r>
    </w:p>
    <w:p w14:paraId="1364849E" w14:textId="671D7428" w:rsidR="003C31EA" w:rsidRPr="008B1BA5" w:rsidRDefault="003C31EA" w:rsidP="0023725A">
      <w:pPr>
        <w:pStyle w:val="ListParagraph"/>
        <w:numPr>
          <w:ilvl w:val="0"/>
          <w:numId w:val="11"/>
        </w:numPr>
        <w:rPr>
          <w:rFonts w:ascii="Arial" w:hAnsi="Arial" w:cs="Arial"/>
        </w:rPr>
      </w:pPr>
      <w:r w:rsidRPr="008B1BA5">
        <w:rPr>
          <w:rFonts w:ascii="Arial" w:hAnsi="Arial" w:cs="Arial"/>
        </w:rPr>
        <w:t>Attachment A_CO2 Data 1959 to 2019</w:t>
      </w:r>
    </w:p>
    <w:p w14:paraId="6FFE1ACA" w14:textId="2FBD9F4C" w:rsidR="003C31EA" w:rsidRPr="008B1BA5" w:rsidRDefault="00052207" w:rsidP="0023725A">
      <w:pPr>
        <w:pStyle w:val="ListParagraph"/>
        <w:numPr>
          <w:ilvl w:val="0"/>
          <w:numId w:val="11"/>
        </w:numPr>
        <w:rPr>
          <w:rFonts w:ascii="Arial" w:hAnsi="Arial" w:cs="Arial"/>
        </w:rPr>
      </w:pPr>
      <w:r w:rsidRPr="008B1BA5">
        <w:rPr>
          <w:rFonts w:ascii="Arial" w:hAnsi="Arial" w:cs="Arial"/>
        </w:rPr>
        <w:t xml:space="preserve">Attachment </w:t>
      </w:r>
      <w:proofErr w:type="spellStart"/>
      <w:r w:rsidRPr="008B1BA5">
        <w:rPr>
          <w:rFonts w:ascii="Arial" w:hAnsi="Arial" w:cs="Arial"/>
        </w:rPr>
        <w:t>B_</w:t>
      </w:r>
      <w:r w:rsidR="003C31EA" w:rsidRPr="008B1BA5">
        <w:rPr>
          <w:rFonts w:ascii="Arial" w:hAnsi="Arial" w:cs="Arial"/>
        </w:rPr>
        <w:t>Recording</w:t>
      </w:r>
      <w:proofErr w:type="spellEnd"/>
      <w:r w:rsidR="003C31EA" w:rsidRPr="008B1BA5">
        <w:rPr>
          <w:rFonts w:ascii="Arial" w:hAnsi="Arial" w:cs="Arial"/>
        </w:rPr>
        <w:t xml:space="preserve"> the Impacts of Climate Change in Hawaii </w:t>
      </w:r>
      <w:r w:rsidRPr="008B1BA5">
        <w:rPr>
          <w:rFonts w:ascii="Arial" w:hAnsi="Arial" w:cs="Arial"/>
        </w:rPr>
        <w:t>–</w:t>
      </w:r>
      <w:r w:rsidR="003C31EA" w:rsidRPr="008B1BA5">
        <w:rPr>
          <w:rFonts w:ascii="Arial" w:hAnsi="Arial" w:cs="Arial"/>
        </w:rPr>
        <w:t xml:space="preserve"> </w:t>
      </w:r>
      <w:r w:rsidRPr="008B1BA5">
        <w:rPr>
          <w:rFonts w:ascii="Arial" w:hAnsi="Arial" w:cs="Arial"/>
        </w:rPr>
        <w:t>Individual Data</w:t>
      </w:r>
    </w:p>
    <w:p w14:paraId="0E06F145" w14:textId="2D20D803" w:rsidR="003C31EA" w:rsidRPr="008B1BA5" w:rsidRDefault="00052207" w:rsidP="0023725A">
      <w:pPr>
        <w:pStyle w:val="ListParagraph"/>
        <w:numPr>
          <w:ilvl w:val="0"/>
          <w:numId w:val="11"/>
        </w:numPr>
        <w:rPr>
          <w:rFonts w:ascii="Arial" w:hAnsi="Arial" w:cs="Arial"/>
        </w:rPr>
      </w:pPr>
      <w:r w:rsidRPr="008B1BA5">
        <w:rPr>
          <w:rFonts w:ascii="Arial" w:hAnsi="Arial" w:cs="Arial"/>
        </w:rPr>
        <w:t xml:space="preserve">Attachment </w:t>
      </w:r>
      <w:proofErr w:type="spellStart"/>
      <w:r w:rsidRPr="008B1BA5">
        <w:rPr>
          <w:rFonts w:ascii="Arial" w:hAnsi="Arial" w:cs="Arial"/>
        </w:rPr>
        <w:t>C_</w:t>
      </w:r>
      <w:r w:rsidR="003C31EA" w:rsidRPr="008B1BA5">
        <w:rPr>
          <w:rFonts w:ascii="Arial" w:hAnsi="Arial" w:cs="Arial"/>
        </w:rPr>
        <w:t>Recording</w:t>
      </w:r>
      <w:proofErr w:type="spellEnd"/>
      <w:r w:rsidR="003C31EA" w:rsidRPr="008B1BA5">
        <w:rPr>
          <w:rFonts w:ascii="Arial" w:hAnsi="Arial" w:cs="Arial"/>
        </w:rPr>
        <w:t xml:space="preserve"> the Impacts of Climate Change in Hawaii </w:t>
      </w:r>
      <w:r w:rsidRPr="008B1BA5">
        <w:rPr>
          <w:rFonts w:ascii="Arial" w:hAnsi="Arial" w:cs="Arial"/>
        </w:rPr>
        <w:t>–</w:t>
      </w:r>
      <w:r w:rsidR="003C31EA" w:rsidRPr="008B1BA5">
        <w:rPr>
          <w:rFonts w:ascii="Arial" w:hAnsi="Arial" w:cs="Arial"/>
        </w:rPr>
        <w:t xml:space="preserve"> </w:t>
      </w:r>
      <w:r w:rsidRPr="008B1BA5">
        <w:rPr>
          <w:rFonts w:ascii="Arial" w:hAnsi="Arial" w:cs="Arial"/>
        </w:rPr>
        <w:t>Group</w:t>
      </w:r>
      <w:r w:rsidR="003C31EA" w:rsidRPr="008B1BA5">
        <w:rPr>
          <w:rFonts w:ascii="Arial" w:hAnsi="Arial" w:cs="Arial"/>
        </w:rPr>
        <w:t xml:space="preserve"> Data</w:t>
      </w:r>
    </w:p>
    <w:p w14:paraId="5A41C63B" w14:textId="4D0397EB" w:rsidR="00173BE1" w:rsidRPr="008B1BA5" w:rsidRDefault="00173BE1" w:rsidP="00173BE1">
      <w:pPr>
        <w:pStyle w:val="NormalWeb"/>
        <w:spacing w:before="0" w:beforeAutospacing="0" w:after="0" w:afterAutospacing="0"/>
        <w:rPr>
          <w:rFonts w:ascii="Arial" w:hAnsi="Arial" w:cs="Arial"/>
          <w:b/>
          <w:sz w:val="22"/>
          <w:szCs w:val="22"/>
          <w:u w:val="single"/>
        </w:rPr>
      </w:pPr>
      <w:r w:rsidRPr="008B1BA5">
        <w:rPr>
          <w:rFonts w:ascii="Arial" w:hAnsi="Arial" w:cs="Arial"/>
          <w:b/>
          <w:color w:val="000000"/>
          <w:sz w:val="22"/>
          <w:szCs w:val="22"/>
          <w:u w:val="single"/>
        </w:rPr>
        <w:t>Modif</w:t>
      </w:r>
      <w:r w:rsidR="003C31EA" w:rsidRPr="008B1BA5">
        <w:rPr>
          <w:rFonts w:ascii="Arial" w:hAnsi="Arial" w:cs="Arial"/>
          <w:b/>
          <w:color w:val="000000"/>
          <w:sz w:val="22"/>
          <w:szCs w:val="22"/>
          <w:u w:val="single"/>
        </w:rPr>
        <w:t xml:space="preserve">ied </w:t>
      </w:r>
      <w:r w:rsidRPr="008B1BA5">
        <w:rPr>
          <w:rFonts w:ascii="Arial" w:hAnsi="Arial" w:cs="Arial"/>
          <w:b/>
          <w:color w:val="000000"/>
          <w:sz w:val="22"/>
          <w:szCs w:val="22"/>
          <w:u w:val="single"/>
        </w:rPr>
        <w:t xml:space="preserve">Learning </w:t>
      </w:r>
      <w:r w:rsidR="008B35F2" w:rsidRPr="008B1BA5">
        <w:rPr>
          <w:rFonts w:ascii="Arial" w:hAnsi="Arial" w:cs="Arial"/>
          <w:b/>
          <w:color w:val="000000"/>
          <w:sz w:val="22"/>
          <w:szCs w:val="22"/>
          <w:u w:val="single"/>
        </w:rPr>
        <w:t>Objectives</w:t>
      </w:r>
      <w:r w:rsidRPr="008B1BA5">
        <w:rPr>
          <w:rFonts w:ascii="Arial" w:hAnsi="Arial" w:cs="Arial"/>
          <w:b/>
          <w:color w:val="000000"/>
          <w:sz w:val="22"/>
          <w:szCs w:val="22"/>
          <w:u w:val="single"/>
        </w:rPr>
        <w:t>:</w:t>
      </w:r>
    </w:p>
    <w:p w14:paraId="53DE5ECC" w14:textId="5E1A58EA" w:rsidR="0068017C" w:rsidRPr="008B1BA5" w:rsidRDefault="0068017C" w:rsidP="006B3230">
      <w:pPr>
        <w:pStyle w:val="NormalWeb"/>
        <w:numPr>
          <w:ilvl w:val="0"/>
          <w:numId w:val="5"/>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Work with spreadsheets and calculate percentages, detecting and comparing trends in data.</w:t>
      </w:r>
    </w:p>
    <w:p w14:paraId="5438C867" w14:textId="23C1D16B" w:rsidR="0068017C" w:rsidRPr="008B1BA5" w:rsidRDefault="0068017C" w:rsidP="006B3230">
      <w:pPr>
        <w:pStyle w:val="NormalWeb"/>
        <w:numPr>
          <w:ilvl w:val="0"/>
          <w:numId w:val="5"/>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 xml:space="preserve">Examine graphs and make inferences about the data and its relationship to the recent past, as well as present and future scenarios.  </w:t>
      </w:r>
    </w:p>
    <w:p w14:paraId="1C20F69D" w14:textId="60912FF5" w:rsidR="0068017C" w:rsidRPr="008B1BA5" w:rsidRDefault="0068017C" w:rsidP="006B3230">
      <w:pPr>
        <w:pStyle w:val="NormalWeb"/>
        <w:numPr>
          <w:ilvl w:val="0"/>
          <w:numId w:val="5"/>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Use reliably sourced data to examine climate change records.</w:t>
      </w:r>
    </w:p>
    <w:p w14:paraId="641D2D09" w14:textId="2AEE48BC" w:rsidR="0068017C" w:rsidRPr="008B1BA5" w:rsidRDefault="0068017C" w:rsidP="0068017C">
      <w:pPr>
        <w:pStyle w:val="NormalWeb"/>
        <w:numPr>
          <w:ilvl w:val="0"/>
          <w:numId w:val="5"/>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 xml:space="preserve">Learn about the locations and function of carbon dioxide measurements and its relationship to global climate change. </w:t>
      </w:r>
    </w:p>
    <w:p w14:paraId="12692EE3" w14:textId="12B9A280" w:rsidR="0068017C" w:rsidRPr="008B1BA5" w:rsidRDefault="0068017C" w:rsidP="0068017C">
      <w:pPr>
        <w:pStyle w:val="NormalWeb"/>
        <w:numPr>
          <w:ilvl w:val="0"/>
          <w:numId w:val="5"/>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Compare and interpret graphs in different locations across the world and in different biomes and relate these to global conditions.</w:t>
      </w:r>
    </w:p>
    <w:p w14:paraId="5347A874" w14:textId="5C96E451" w:rsidR="0068017C" w:rsidRPr="008B1BA5" w:rsidRDefault="0068017C" w:rsidP="0068017C">
      <w:pPr>
        <w:pStyle w:val="NormalWeb"/>
        <w:numPr>
          <w:ilvl w:val="0"/>
          <w:numId w:val="5"/>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Working in groups to detect and compare trends in data.</w:t>
      </w:r>
    </w:p>
    <w:p w14:paraId="51316F46" w14:textId="4990E600" w:rsidR="0068017C" w:rsidRPr="008B1BA5" w:rsidRDefault="0068017C" w:rsidP="0068017C">
      <w:pPr>
        <w:pStyle w:val="NormalWeb"/>
        <w:numPr>
          <w:ilvl w:val="0"/>
          <w:numId w:val="5"/>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Make observations about the environment as a method of understanding how environments can change over time.</w:t>
      </w:r>
    </w:p>
    <w:p w14:paraId="60AC026F" w14:textId="378400AA" w:rsidR="0068017C" w:rsidRPr="008B1BA5" w:rsidRDefault="0068017C" w:rsidP="006B3230">
      <w:pPr>
        <w:pStyle w:val="NormalWeb"/>
        <w:numPr>
          <w:ilvl w:val="0"/>
          <w:numId w:val="5"/>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 xml:space="preserve">Recognize and appreciate the contributions of the tacit knowledge of indigenous peoples and multiple ways of knowing as an inclusive practice that can add to scientific data. </w:t>
      </w:r>
    </w:p>
    <w:p w14:paraId="449DD906" w14:textId="77777777" w:rsidR="00052207" w:rsidRPr="008B1BA5" w:rsidRDefault="00052207" w:rsidP="00173BE1">
      <w:pPr>
        <w:pStyle w:val="NormalWeb"/>
        <w:spacing w:before="0" w:beforeAutospacing="0" w:after="0" w:afterAutospacing="0"/>
        <w:rPr>
          <w:rFonts w:ascii="Arial" w:hAnsi="Arial" w:cs="Arial"/>
          <w:bCs/>
          <w:color w:val="000000"/>
          <w:sz w:val="22"/>
          <w:szCs w:val="22"/>
          <w:u w:val="single"/>
        </w:rPr>
      </w:pPr>
    </w:p>
    <w:p w14:paraId="0A8E079A" w14:textId="3F83F6BF" w:rsidR="00173BE1" w:rsidRPr="008B1BA5" w:rsidRDefault="00173BE1" w:rsidP="00173BE1">
      <w:pPr>
        <w:pStyle w:val="NormalWeb"/>
        <w:spacing w:before="0" w:beforeAutospacing="0" w:after="0" w:afterAutospacing="0"/>
        <w:rPr>
          <w:rFonts w:ascii="Arial" w:hAnsi="Arial" w:cs="Arial"/>
          <w:b/>
          <w:sz w:val="22"/>
          <w:szCs w:val="22"/>
        </w:rPr>
      </w:pPr>
      <w:r w:rsidRPr="008B1BA5">
        <w:rPr>
          <w:rFonts w:ascii="Arial" w:hAnsi="Arial" w:cs="Arial"/>
          <w:b/>
          <w:bCs/>
          <w:color w:val="000000"/>
          <w:sz w:val="22"/>
          <w:szCs w:val="22"/>
          <w:u w:val="single"/>
        </w:rPr>
        <w:t>Teaching Notes</w:t>
      </w:r>
    </w:p>
    <w:p w14:paraId="3AF0445E" w14:textId="2A527FF0" w:rsidR="00173BE1" w:rsidRPr="008B1BA5" w:rsidRDefault="00052207" w:rsidP="00173BE1">
      <w:pPr>
        <w:pStyle w:val="NormalWeb"/>
        <w:numPr>
          <w:ilvl w:val="0"/>
          <w:numId w:val="6"/>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Modifications to the Module</w:t>
      </w:r>
    </w:p>
    <w:p w14:paraId="536DFA36" w14:textId="42321338" w:rsidR="0056441D" w:rsidRPr="008B1BA5" w:rsidRDefault="0060522A" w:rsidP="0049199A">
      <w:pPr>
        <w:pStyle w:val="NormalWeb"/>
        <w:numPr>
          <w:ilvl w:val="1"/>
          <w:numId w:val="6"/>
        </w:numPr>
        <w:spacing w:before="0" w:beforeAutospacing="0" w:after="0" w:afterAutospacing="0"/>
        <w:textAlignment w:val="baseline"/>
        <w:rPr>
          <w:rFonts w:ascii="Arial" w:hAnsi="Arial" w:cs="Arial"/>
          <w:color w:val="000000"/>
          <w:sz w:val="22"/>
          <w:szCs w:val="22"/>
        </w:rPr>
      </w:pPr>
      <w:bookmarkStart w:id="0" w:name="_GoBack"/>
      <w:r w:rsidRPr="008B1BA5">
        <w:rPr>
          <w:rFonts w:ascii="Arial" w:hAnsi="Arial" w:cs="Arial"/>
          <w:color w:val="000000"/>
          <w:sz w:val="22"/>
          <w:szCs w:val="22"/>
        </w:rPr>
        <w:t xml:space="preserve">For a non-majors biology course, I gave the students graphs to </w:t>
      </w:r>
      <w:r w:rsidR="0056441D" w:rsidRPr="008B1BA5">
        <w:rPr>
          <w:rFonts w:ascii="Arial" w:hAnsi="Arial" w:cs="Arial"/>
          <w:color w:val="000000"/>
          <w:sz w:val="22"/>
          <w:szCs w:val="22"/>
        </w:rPr>
        <w:t>interpret along with smaller data sets in the interest of time and modified the module to work in a synchronous online environment (Zoom) over three class periods. Additionally, I</w:t>
      </w:r>
      <w:r w:rsidRPr="008B1BA5">
        <w:rPr>
          <w:rFonts w:ascii="Arial" w:hAnsi="Arial" w:cs="Arial"/>
          <w:color w:val="000000"/>
          <w:sz w:val="22"/>
          <w:szCs w:val="22"/>
        </w:rPr>
        <w:t xml:space="preserve"> made </w:t>
      </w:r>
      <w:r w:rsidR="0056441D" w:rsidRPr="008B1BA5">
        <w:rPr>
          <w:rFonts w:ascii="Arial" w:hAnsi="Arial" w:cs="Arial"/>
          <w:color w:val="000000"/>
          <w:sz w:val="22"/>
          <w:szCs w:val="22"/>
        </w:rPr>
        <w:t xml:space="preserve">the module </w:t>
      </w:r>
      <w:r w:rsidRPr="008B1BA5">
        <w:rPr>
          <w:rFonts w:ascii="Arial" w:hAnsi="Arial" w:cs="Arial"/>
          <w:color w:val="000000"/>
          <w:sz w:val="22"/>
          <w:szCs w:val="22"/>
        </w:rPr>
        <w:t xml:space="preserve">comprehensive </w:t>
      </w:r>
      <w:r w:rsidR="0056441D" w:rsidRPr="008B1BA5">
        <w:rPr>
          <w:rFonts w:ascii="Arial" w:hAnsi="Arial" w:cs="Arial"/>
          <w:color w:val="000000"/>
          <w:sz w:val="22"/>
          <w:szCs w:val="22"/>
        </w:rPr>
        <w:t xml:space="preserve">for students to examine climate change and </w:t>
      </w:r>
      <w:r w:rsidR="0056441D" w:rsidRPr="008B1BA5">
        <w:rPr>
          <w:rFonts w:ascii="Arial" w:hAnsi="Arial" w:cs="Arial"/>
          <w:color w:val="000000"/>
          <w:sz w:val="22"/>
          <w:szCs w:val="22"/>
        </w:rPr>
        <w:lastRenderedPageBreak/>
        <w:t>global temperature</w:t>
      </w:r>
      <w:r w:rsidRPr="008B1BA5">
        <w:rPr>
          <w:rFonts w:ascii="Arial" w:hAnsi="Arial" w:cs="Arial"/>
          <w:color w:val="000000"/>
          <w:sz w:val="22"/>
          <w:szCs w:val="22"/>
        </w:rPr>
        <w:t xml:space="preserve"> at not only</w:t>
      </w:r>
      <w:r w:rsidR="0056441D" w:rsidRPr="008B1BA5">
        <w:rPr>
          <w:rFonts w:ascii="Arial" w:hAnsi="Arial" w:cs="Arial"/>
          <w:color w:val="000000"/>
          <w:sz w:val="22"/>
          <w:szCs w:val="22"/>
        </w:rPr>
        <w:t xml:space="preserve"> </w:t>
      </w:r>
      <w:r w:rsidRPr="008B1BA5">
        <w:rPr>
          <w:rFonts w:ascii="Arial" w:hAnsi="Arial" w:cs="Arial"/>
          <w:color w:val="000000"/>
          <w:sz w:val="22"/>
          <w:szCs w:val="22"/>
        </w:rPr>
        <w:t xml:space="preserve">future </w:t>
      </w:r>
      <w:r w:rsidR="0056441D" w:rsidRPr="008B1BA5">
        <w:rPr>
          <w:rFonts w:ascii="Arial" w:hAnsi="Arial" w:cs="Arial"/>
          <w:color w:val="000000"/>
          <w:sz w:val="22"/>
          <w:szCs w:val="22"/>
        </w:rPr>
        <w:t xml:space="preserve">RCP </w:t>
      </w:r>
      <w:r w:rsidRPr="008B1BA5">
        <w:rPr>
          <w:rFonts w:ascii="Arial" w:hAnsi="Arial" w:cs="Arial"/>
          <w:color w:val="000000"/>
          <w:sz w:val="22"/>
          <w:szCs w:val="22"/>
        </w:rPr>
        <w:t>scenarios</w:t>
      </w:r>
      <w:r w:rsidR="0056441D" w:rsidRPr="008B1BA5">
        <w:rPr>
          <w:rFonts w:ascii="Arial" w:hAnsi="Arial" w:cs="Arial"/>
          <w:color w:val="000000"/>
          <w:sz w:val="22"/>
          <w:szCs w:val="22"/>
        </w:rPr>
        <w:t xml:space="preserve">, but also the past and present. </w:t>
      </w:r>
    </w:p>
    <w:p w14:paraId="56644472" w14:textId="77777777" w:rsidR="00052207" w:rsidRPr="008B1BA5" w:rsidRDefault="0056441D" w:rsidP="00052207">
      <w:pPr>
        <w:pStyle w:val="NormalWeb"/>
        <w:numPr>
          <w:ilvl w:val="1"/>
          <w:numId w:val="6"/>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 xml:space="preserve">To be more inclusive, I made the module culturally relevant and place-based for students in Hawaii (although it is applicable anywhere). </w:t>
      </w:r>
      <w:r w:rsidR="00800884" w:rsidRPr="008B1BA5">
        <w:rPr>
          <w:rFonts w:ascii="Arial" w:hAnsi="Arial" w:cs="Arial"/>
          <w:color w:val="000000"/>
          <w:sz w:val="22"/>
          <w:szCs w:val="22"/>
        </w:rPr>
        <w:t xml:space="preserve"> Mauna Loa observatory is on our island, so the data was focused on this location, and to be culturally-relevant, I included activities that focused on recording the observations of elders (kupuna) about climate change on the islands and had students think about how different ways of knowing and collecting data can be complementary.  </w:t>
      </w:r>
    </w:p>
    <w:bookmarkEnd w:id="0"/>
    <w:p w14:paraId="4A6A0F88" w14:textId="77844497" w:rsidR="0092328F" w:rsidRPr="008B1BA5" w:rsidRDefault="00052207" w:rsidP="0092328F">
      <w:pPr>
        <w:pStyle w:val="ListParagraph"/>
        <w:numPr>
          <w:ilvl w:val="0"/>
          <w:numId w:val="6"/>
        </w:numPr>
        <w:rPr>
          <w:rFonts w:ascii="Arial" w:hAnsi="Arial" w:cs="Arial"/>
        </w:rPr>
      </w:pPr>
      <w:r w:rsidRPr="008B1BA5">
        <w:rPr>
          <w:rFonts w:ascii="Arial" w:hAnsi="Arial" w:cs="Arial"/>
          <w:color w:val="000000"/>
        </w:rPr>
        <w:t>Data</w:t>
      </w:r>
      <w:r w:rsidR="0092328F" w:rsidRPr="008B1BA5">
        <w:rPr>
          <w:rFonts w:ascii="Arial" w:hAnsi="Arial" w:cs="Arial"/>
          <w:color w:val="000000"/>
        </w:rPr>
        <w:t xml:space="preserve"> Access and Information:</w:t>
      </w:r>
    </w:p>
    <w:p w14:paraId="3D43729F" w14:textId="4445F237" w:rsidR="0092328F" w:rsidRPr="008B1BA5" w:rsidRDefault="00052207" w:rsidP="0092328F">
      <w:pPr>
        <w:pStyle w:val="ListParagraph"/>
        <w:numPr>
          <w:ilvl w:val="1"/>
          <w:numId w:val="6"/>
        </w:numPr>
        <w:rPr>
          <w:rFonts w:ascii="Arial" w:hAnsi="Arial" w:cs="Arial"/>
        </w:rPr>
      </w:pPr>
      <w:r w:rsidRPr="008B1BA5">
        <w:rPr>
          <w:rFonts w:ascii="Arial" w:hAnsi="Arial" w:cs="Arial"/>
          <w:color w:val="000000"/>
        </w:rPr>
        <w:t>Data used in the module and that the students access is from the Global Monitoring Laboratory (</w:t>
      </w:r>
      <w:hyperlink r:id="rId7" w:history="1">
        <w:r w:rsidRPr="008B1BA5">
          <w:rPr>
            <w:rStyle w:val="Hyperlink"/>
            <w:rFonts w:ascii="Arial" w:hAnsi="Arial" w:cs="Arial"/>
          </w:rPr>
          <w:t>https://www.esrl.noaa.gov/gmd/</w:t>
        </w:r>
      </w:hyperlink>
      <w:r w:rsidRPr="008B1BA5">
        <w:rPr>
          <w:rFonts w:ascii="Arial" w:hAnsi="Arial" w:cs="Arial"/>
        </w:rPr>
        <w:t>)</w:t>
      </w:r>
      <w:r w:rsidRPr="008B1BA5">
        <w:rPr>
          <w:rFonts w:ascii="Arial" w:hAnsi="Arial" w:cs="Arial"/>
          <w:color w:val="000000"/>
        </w:rPr>
        <w:t>, as well as from IPCC 2013 Report (</w:t>
      </w:r>
      <w:hyperlink r:id="rId8" w:history="1">
        <w:r w:rsidRPr="008B1BA5">
          <w:rPr>
            <w:rFonts w:ascii="Arial" w:hAnsi="Arial" w:cs="Arial"/>
            <w:color w:val="0000FF"/>
            <w:u w:val="single"/>
          </w:rPr>
          <w:t>https://www.ipcc.ch/2013/01/30/ipcc-publishes-full-report-climate-change-2013-the-physical-science-basis/</w:t>
        </w:r>
      </w:hyperlink>
      <w:r w:rsidRPr="008B1BA5">
        <w:rPr>
          <w:rFonts w:ascii="Arial" w:hAnsi="Arial" w:cs="Arial"/>
        </w:rPr>
        <w:t>). Although there is a more current report now, the data was most easily visible here for students (and given the timing was easiest for me to pull together during online transitions due to COVID-19).</w:t>
      </w:r>
      <w:r w:rsidRPr="008B1BA5">
        <w:rPr>
          <w:rFonts w:ascii="Arial" w:hAnsi="Arial" w:cs="Arial"/>
          <w:color w:val="000000"/>
        </w:rPr>
        <w:t xml:space="preserve"> </w:t>
      </w:r>
      <w:r w:rsidR="0092328F" w:rsidRPr="008B1BA5">
        <w:rPr>
          <w:rFonts w:ascii="Arial" w:hAnsi="Arial" w:cs="Arial"/>
          <w:color w:val="000000"/>
        </w:rPr>
        <w:t>Other websites used are linked in the student worksheets.</w:t>
      </w:r>
    </w:p>
    <w:p w14:paraId="75F78007" w14:textId="07B1DB49" w:rsidR="0092328F" w:rsidRPr="008B1BA5" w:rsidRDefault="0092328F" w:rsidP="0092328F">
      <w:pPr>
        <w:pStyle w:val="ListParagraph"/>
        <w:numPr>
          <w:ilvl w:val="0"/>
          <w:numId w:val="6"/>
        </w:numPr>
        <w:rPr>
          <w:rFonts w:ascii="Arial" w:hAnsi="Arial" w:cs="Arial"/>
        </w:rPr>
      </w:pPr>
      <w:r w:rsidRPr="008B1BA5">
        <w:rPr>
          <w:rFonts w:ascii="Arial" w:hAnsi="Arial" w:cs="Arial"/>
        </w:rPr>
        <w:t>Teacher Preparation and Notes:</w:t>
      </w:r>
    </w:p>
    <w:p w14:paraId="61D6A8F4" w14:textId="77777777" w:rsidR="0092328F" w:rsidRPr="008B1BA5" w:rsidRDefault="0060522A" w:rsidP="0092328F">
      <w:pPr>
        <w:pStyle w:val="ListParagraph"/>
        <w:numPr>
          <w:ilvl w:val="1"/>
          <w:numId w:val="6"/>
        </w:numPr>
        <w:rPr>
          <w:rFonts w:ascii="Arial" w:hAnsi="Arial" w:cs="Arial"/>
        </w:rPr>
      </w:pPr>
      <w:r w:rsidRPr="008B1BA5">
        <w:rPr>
          <w:rFonts w:ascii="Arial" w:hAnsi="Arial" w:cs="Arial"/>
          <w:color w:val="000000"/>
        </w:rPr>
        <w:t>The worksheets are self-explanatory, and students d</w:t>
      </w:r>
      <w:r w:rsidR="00800884" w:rsidRPr="008B1BA5">
        <w:rPr>
          <w:rFonts w:ascii="Arial" w:hAnsi="Arial" w:cs="Arial"/>
          <w:color w:val="000000"/>
        </w:rPr>
        <w:t>id</w:t>
      </w:r>
      <w:r w:rsidRPr="008B1BA5">
        <w:rPr>
          <w:rFonts w:ascii="Arial" w:hAnsi="Arial" w:cs="Arial"/>
          <w:color w:val="000000"/>
        </w:rPr>
        <w:t xml:space="preserve"> the majority of the work on their own.</w:t>
      </w:r>
      <w:r w:rsidR="0049199A" w:rsidRPr="008B1BA5">
        <w:rPr>
          <w:rFonts w:ascii="Arial" w:hAnsi="Arial" w:cs="Arial"/>
          <w:color w:val="000000"/>
        </w:rPr>
        <w:t xml:space="preserve"> </w:t>
      </w:r>
      <w:r w:rsidR="00800884" w:rsidRPr="008B1BA5">
        <w:rPr>
          <w:rFonts w:ascii="Arial" w:hAnsi="Arial" w:cs="Arial"/>
          <w:color w:val="000000"/>
        </w:rPr>
        <w:t>It was designed that way to work with synchronous learning</w:t>
      </w:r>
      <w:r w:rsidR="00872FFA" w:rsidRPr="008B1BA5">
        <w:rPr>
          <w:rFonts w:ascii="Arial" w:hAnsi="Arial" w:cs="Arial"/>
          <w:color w:val="000000"/>
        </w:rPr>
        <w:t xml:space="preserve"> and took a total of 3 synchronous “in-class” sessions (75 minutes each)</w:t>
      </w:r>
    </w:p>
    <w:p w14:paraId="614AA6DC" w14:textId="0BEEC3B5" w:rsidR="00BD3CA4" w:rsidRPr="008B1BA5" w:rsidRDefault="00BD3CA4" w:rsidP="0092328F">
      <w:pPr>
        <w:pStyle w:val="ListParagraph"/>
        <w:numPr>
          <w:ilvl w:val="1"/>
          <w:numId w:val="6"/>
        </w:numPr>
        <w:rPr>
          <w:rFonts w:ascii="Arial" w:hAnsi="Arial" w:cs="Arial"/>
        </w:rPr>
      </w:pPr>
      <w:r w:rsidRPr="008B1BA5">
        <w:rPr>
          <w:rFonts w:ascii="Arial" w:hAnsi="Arial" w:cs="Arial"/>
          <w:color w:val="000000"/>
        </w:rPr>
        <w:t>For individual activities:</w:t>
      </w:r>
    </w:p>
    <w:p w14:paraId="4A3873AE" w14:textId="77777777" w:rsidR="00BD3CA4" w:rsidRPr="008B1BA5" w:rsidRDefault="00BD3CA4" w:rsidP="00BD3CA4">
      <w:pPr>
        <w:pStyle w:val="NormalWeb"/>
        <w:numPr>
          <w:ilvl w:val="2"/>
          <w:numId w:val="7"/>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 xml:space="preserve">Part I (The Present) – All exercises can be done entirely in one, 75 min class period using breakout groups. </w:t>
      </w:r>
    </w:p>
    <w:p w14:paraId="7474DA48" w14:textId="30D2288A" w:rsidR="00BD3CA4" w:rsidRPr="008B1BA5" w:rsidRDefault="00BD3CA4" w:rsidP="00BD3CA4">
      <w:pPr>
        <w:pStyle w:val="NormalWeb"/>
        <w:numPr>
          <w:ilvl w:val="2"/>
          <w:numId w:val="7"/>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Part II (The Past) – Exercise 1 should be assigned to be finished prior to class; Exercise 2 can be done in class or outside of class to focus on content; Exercise 3 should be done as homework.</w:t>
      </w:r>
    </w:p>
    <w:p w14:paraId="096A0350" w14:textId="5D80925B" w:rsidR="00BD3CA4" w:rsidRPr="008B1BA5" w:rsidRDefault="00BD3CA4" w:rsidP="00BD3CA4">
      <w:pPr>
        <w:pStyle w:val="NormalWeb"/>
        <w:numPr>
          <w:ilvl w:val="2"/>
          <w:numId w:val="7"/>
        </w:numPr>
        <w:spacing w:before="0" w:beforeAutospacing="0" w:after="0" w:afterAutospacing="0"/>
        <w:textAlignment w:val="baseline"/>
        <w:rPr>
          <w:rFonts w:ascii="Arial" w:hAnsi="Arial" w:cs="Arial"/>
          <w:color w:val="000000"/>
          <w:sz w:val="22"/>
          <w:szCs w:val="22"/>
        </w:rPr>
      </w:pPr>
      <w:r w:rsidRPr="008B1BA5">
        <w:rPr>
          <w:rFonts w:ascii="Arial" w:hAnsi="Arial" w:cs="Arial"/>
          <w:color w:val="000000"/>
          <w:sz w:val="22"/>
          <w:szCs w:val="22"/>
        </w:rPr>
        <w:t>Part III (The Future) – Exercise 1</w:t>
      </w:r>
      <w:r w:rsidR="0068017C" w:rsidRPr="008B1BA5">
        <w:rPr>
          <w:rFonts w:ascii="Arial" w:hAnsi="Arial" w:cs="Arial"/>
          <w:color w:val="000000"/>
          <w:sz w:val="22"/>
          <w:szCs w:val="22"/>
        </w:rPr>
        <w:t xml:space="preserve"> can be assigned before class or done in class, and Exercise 2 should be done in class, and Exercise 3-4 can be done as homework.  </w:t>
      </w:r>
      <w:r w:rsidRPr="008B1BA5">
        <w:rPr>
          <w:rFonts w:ascii="Arial" w:hAnsi="Arial" w:cs="Arial"/>
          <w:color w:val="000000"/>
          <w:sz w:val="22"/>
          <w:szCs w:val="22"/>
        </w:rPr>
        <w:t xml:space="preserve"> </w:t>
      </w:r>
    </w:p>
    <w:p w14:paraId="3BEF094B" w14:textId="185D4CBC" w:rsidR="0092328F" w:rsidRPr="008B1BA5" w:rsidRDefault="0092328F" w:rsidP="0092328F">
      <w:pPr>
        <w:pStyle w:val="ListParagraph"/>
        <w:numPr>
          <w:ilvl w:val="0"/>
          <w:numId w:val="12"/>
        </w:numPr>
        <w:rPr>
          <w:rFonts w:ascii="Arial" w:hAnsi="Arial" w:cs="Arial"/>
        </w:rPr>
      </w:pPr>
      <w:r w:rsidRPr="008B1BA5">
        <w:rPr>
          <w:rFonts w:ascii="Arial" w:hAnsi="Arial" w:cs="Arial"/>
        </w:rPr>
        <w:t>Assessment: Assessment was done by grading answers to the questions, completion grades and thoroughness of the answers (i.e. for kilo/observations) and individual and group participation in activities.</w:t>
      </w:r>
    </w:p>
    <w:p w14:paraId="4AEFBC9B" w14:textId="3920D743" w:rsidR="00052207" w:rsidRPr="008B1BA5" w:rsidRDefault="0092328F" w:rsidP="0092328F">
      <w:pPr>
        <w:pStyle w:val="ListParagraph"/>
        <w:numPr>
          <w:ilvl w:val="0"/>
          <w:numId w:val="12"/>
        </w:numPr>
        <w:rPr>
          <w:rFonts w:ascii="Arial" w:hAnsi="Arial" w:cs="Arial"/>
        </w:rPr>
      </w:pPr>
      <w:r w:rsidRPr="008B1BA5">
        <w:rPr>
          <w:rFonts w:ascii="Arial" w:hAnsi="Arial" w:cs="Arial"/>
          <w:color w:val="000000"/>
        </w:rPr>
        <w:t>Challenges and Changes:</w:t>
      </w:r>
    </w:p>
    <w:p w14:paraId="0279ED9E" w14:textId="77777777" w:rsidR="00052207" w:rsidRPr="008B1BA5" w:rsidRDefault="00052207" w:rsidP="0092328F">
      <w:pPr>
        <w:pStyle w:val="ListParagraph"/>
        <w:numPr>
          <w:ilvl w:val="1"/>
          <w:numId w:val="12"/>
        </w:numPr>
        <w:rPr>
          <w:rFonts w:ascii="Arial" w:hAnsi="Arial" w:cs="Arial"/>
        </w:rPr>
      </w:pPr>
      <w:r w:rsidRPr="008B1BA5">
        <w:rPr>
          <w:rFonts w:ascii="Arial" w:hAnsi="Arial" w:cs="Arial"/>
          <w:color w:val="000000"/>
        </w:rPr>
        <w:t xml:space="preserve">It went great! The students were very invested, especially in the examination of data that was from Hawaii – since this is our location – and the opportunity to learn from older members in the community. Unfortunately, due to COVID-19, the module was adjusted significantly from what was originally planned and made so that it could be conducted virtually in synchronous, online sessions (the online version is what is presented here). Additionally, it was originally planned to visit the Mauna Loa station, but that was not possible given the circumstances. </w:t>
      </w:r>
    </w:p>
    <w:p w14:paraId="06C0562E" w14:textId="2DB47F3D" w:rsidR="0049199A" w:rsidRPr="008B1BA5" w:rsidRDefault="0049199A" w:rsidP="0092328F">
      <w:pPr>
        <w:pStyle w:val="ListParagraph"/>
        <w:numPr>
          <w:ilvl w:val="1"/>
          <w:numId w:val="12"/>
        </w:numPr>
        <w:rPr>
          <w:rFonts w:ascii="Arial" w:hAnsi="Arial" w:cs="Arial"/>
        </w:rPr>
      </w:pPr>
      <w:r w:rsidRPr="008B1BA5">
        <w:rPr>
          <w:rFonts w:ascii="Arial" w:hAnsi="Arial" w:cs="Arial"/>
          <w:color w:val="000000"/>
        </w:rPr>
        <w:t>I’ll definitely do this activity again. I love the engagement with a community partner</w:t>
      </w:r>
      <w:r w:rsidR="00800884" w:rsidRPr="008B1BA5">
        <w:rPr>
          <w:rFonts w:ascii="Arial" w:hAnsi="Arial" w:cs="Arial"/>
          <w:color w:val="000000"/>
        </w:rPr>
        <w:t xml:space="preserve"> by working with the observatory</w:t>
      </w:r>
      <w:r w:rsidRPr="008B1BA5">
        <w:rPr>
          <w:rFonts w:ascii="Arial" w:hAnsi="Arial" w:cs="Arial"/>
          <w:color w:val="000000"/>
        </w:rPr>
        <w:t xml:space="preserve">, and the students loved </w:t>
      </w:r>
      <w:r w:rsidR="0056441D" w:rsidRPr="008B1BA5">
        <w:rPr>
          <w:rFonts w:ascii="Arial" w:hAnsi="Arial" w:cs="Arial"/>
          <w:color w:val="000000"/>
        </w:rPr>
        <w:t>learning from members in the community.</w:t>
      </w:r>
      <w:r w:rsidR="00800884" w:rsidRPr="008B1BA5">
        <w:rPr>
          <w:rFonts w:ascii="Arial" w:hAnsi="Arial" w:cs="Arial"/>
          <w:color w:val="000000"/>
        </w:rPr>
        <w:t xml:space="preserve"> I also think it will be powerful to archive and use the data collected from kupuna to create and showcase climate change over the years. </w:t>
      </w:r>
    </w:p>
    <w:p w14:paraId="333DE5CC" w14:textId="77777777" w:rsidR="00482BCA" w:rsidRPr="008B1BA5" w:rsidRDefault="00482BCA" w:rsidP="00173BE1">
      <w:pPr>
        <w:rPr>
          <w:rFonts w:ascii="Arial" w:hAnsi="Arial" w:cs="Arial"/>
          <w:sz w:val="22"/>
          <w:szCs w:val="22"/>
        </w:rPr>
      </w:pPr>
    </w:p>
    <w:sectPr w:rsidR="00482BCA" w:rsidRPr="008B1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516"/>
    <w:multiLevelType w:val="multilevel"/>
    <w:tmpl w:val="342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A5151"/>
    <w:multiLevelType w:val="hybridMultilevel"/>
    <w:tmpl w:val="927AC2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7A1EA5"/>
    <w:multiLevelType w:val="hybridMultilevel"/>
    <w:tmpl w:val="CEB80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03197"/>
    <w:multiLevelType w:val="hybridMultilevel"/>
    <w:tmpl w:val="5FDE5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C754D"/>
    <w:multiLevelType w:val="multilevel"/>
    <w:tmpl w:val="C77C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EB4C40"/>
    <w:multiLevelType w:val="hybridMultilevel"/>
    <w:tmpl w:val="E278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lvlOverride w:ilvl="1">
      <w:lvl w:ilvl="1">
        <w:numFmt w:val="bullet"/>
        <w:lvlText w:val=""/>
        <w:lvlJc w:val="left"/>
        <w:pPr>
          <w:tabs>
            <w:tab w:val="num" w:pos="1440"/>
          </w:tabs>
          <w:ind w:left="1440" w:hanging="360"/>
        </w:pPr>
        <w:rPr>
          <w:rFonts w:ascii="Symbol" w:hAnsi="Symbol" w:hint="default"/>
          <w:sz w:val="20"/>
        </w:rPr>
      </w:lvl>
    </w:lvlOverride>
  </w:num>
  <w:num w:numId="4">
    <w:abstractNumId w:val="9"/>
  </w:num>
  <w:num w:numId="5">
    <w:abstractNumId w:val="4"/>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6"/>
  </w:num>
  <w:num w:numId="9">
    <w:abstractNumId w:val="3"/>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6C"/>
    <w:rsid w:val="00052207"/>
    <w:rsid w:val="00072437"/>
    <w:rsid w:val="00173BE1"/>
    <w:rsid w:val="0023725A"/>
    <w:rsid w:val="00290B24"/>
    <w:rsid w:val="00397068"/>
    <w:rsid w:val="003C31EA"/>
    <w:rsid w:val="00482BCA"/>
    <w:rsid w:val="0049199A"/>
    <w:rsid w:val="0056441D"/>
    <w:rsid w:val="0060522A"/>
    <w:rsid w:val="00614E0E"/>
    <w:rsid w:val="006549D1"/>
    <w:rsid w:val="0068017C"/>
    <w:rsid w:val="006B3230"/>
    <w:rsid w:val="007E5DD5"/>
    <w:rsid w:val="00800884"/>
    <w:rsid w:val="00872FFA"/>
    <w:rsid w:val="008B1BA5"/>
    <w:rsid w:val="008B35F2"/>
    <w:rsid w:val="0092328F"/>
    <w:rsid w:val="00A14D6C"/>
    <w:rsid w:val="00A24824"/>
    <w:rsid w:val="00BD3CA4"/>
    <w:rsid w:val="00CA66F7"/>
    <w:rsid w:val="00DC493D"/>
    <w:rsid w:val="00EB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71A"/>
  <w15:chartTrackingRefBased/>
  <w15:docId w15:val="{865321EA-EBA3-41EF-A5BD-224E64C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20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14D6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14D6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pPr>
  </w:style>
  <w:style w:type="paragraph" w:styleId="ListParagraph">
    <w:name w:val="List Paragraph"/>
    <w:basedOn w:val="Normal"/>
    <w:uiPriority w:val="34"/>
    <w:qFormat/>
    <w:rsid w:val="00A14D6C"/>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B0E57"/>
    <w:rPr>
      <w:color w:val="0000FF"/>
      <w:u w:val="single"/>
    </w:rPr>
  </w:style>
  <w:style w:type="character" w:styleId="UnresolvedMention">
    <w:name w:val="Unresolved Mention"/>
    <w:basedOn w:val="DefaultParagraphFont"/>
    <w:uiPriority w:val="99"/>
    <w:semiHidden/>
    <w:unhideWhenUsed/>
    <w:rsid w:val="0049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135">
      <w:bodyDiv w:val="1"/>
      <w:marLeft w:val="0"/>
      <w:marRight w:val="0"/>
      <w:marTop w:val="0"/>
      <w:marBottom w:val="0"/>
      <w:divBdr>
        <w:top w:val="none" w:sz="0" w:space="0" w:color="auto"/>
        <w:left w:val="none" w:sz="0" w:space="0" w:color="auto"/>
        <w:bottom w:val="none" w:sz="0" w:space="0" w:color="auto"/>
        <w:right w:val="none" w:sz="0" w:space="0" w:color="auto"/>
      </w:divBdr>
    </w:div>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432752484">
      <w:bodyDiv w:val="1"/>
      <w:marLeft w:val="0"/>
      <w:marRight w:val="0"/>
      <w:marTop w:val="0"/>
      <w:marBottom w:val="0"/>
      <w:divBdr>
        <w:top w:val="none" w:sz="0" w:space="0" w:color="auto"/>
        <w:left w:val="none" w:sz="0" w:space="0" w:color="auto"/>
        <w:bottom w:val="none" w:sz="0" w:space="0" w:color="auto"/>
        <w:right w:val="none" w:sz="0" w:space="0" w:color="auto"/>
      </w:divBdr>
      <w:divsChild>
        <w:div w:id="1081635895">
          <w:marLeft w:val="0"/>
          <w:marRight w:val="0"/>
          <w:marTop w:val="0"/>
          <w:marBottom w:val="0"/>
          <w:divBdr>
            <w:top w:val="none" w:sz="0" w:space="0" w:color="auto"/>
            <w:left w:val="none" w:sz="0" w:space="0" w:color="auto"/>
            <w:bottom w:val="none" w:sz="0" w:space="0" w:color="auto"/>
            <w:right w:val="none" w:sz="0" w:space="0" w:color="auto"/>
          </w:divBdr>
          <w:divsChild>
            <w:div w:id="312947411">
              <w:marLeft w:val="0"/>
              <w:marRight w:val="0"/>
              <w:marTop w:val="0"/>
              <w:marBottom w:val="0"/>
              <w:divBdr>
                <w:top w:val="none" w:sz="0" w:space="0" w:color="auto"/>
                <w:left w:val="none" w:sz="0" w:space="0" w:color="auto"/>
                <w:bottom w:val="none" w:sz="0" w:space="0" w:color="auto"/>
                <w:right w:val="none" w:sz="0" w:space="0" w:color="auto"/>
              </w:divBdr>
            </w:div>
            <w:div w:id="1624925633">
              <w:marLeft w:val="0"/>
              <w:marRight w:val="0"/>
              <w:marTop w:val="0"/>
              <w:marBottom w:val="0"/>
              <w:divBdr>
                <w:top w:val="none" w:sz="0" w:space="0" w:color="auto"/>
                <w:left w:val="none" w:sz="0" w:space="0" w:color="auto"/>
                <w:bottom w:val="none" w:sz="0" w:space="0" w:color="auto"/>
                <w:right w:val="none" w:sz="0" w:space="0" w:color="auto"/>
              </w:divBdr>
            </w:div>
            <w:div w:id="850337866">
              <w:marLeft w:val="0"/>
              <w:marRight w:val="0"/>
              <w:marTop w:val="0"/>
              <w:marBottom w:val="0"/>
              <w:divBdr>
                <w:top w:val="none" w:sz="0" w:space="0" w:color="auto"/>
                <w:left w:val="none" w:sz="0" w:space="0" w:color="auto"/>
                <w:bottom w:val="none" w:sz="0" w:space="0" w:color="auto"/>
                <w:right w:val="none" w:sz="0" w:space="0" w:color="auto"/>
              </w:divBdr>
            </w:div>
          </w:divsChild>
        </w:div>
        <w:div w:id="294139188">
          <w:marLeft w:val="0"/>
          <w:marRight w:val="0"/>
          <w:marTop w:val="0"/>
          <w:marBottom w:val="0"/>
          <w:divBdr>
            <w:top w:val="none" w:sz="0" w:space="0" w:color="auto"/>
            <w:left w:val="none" w:sz="0" w:space="0" w:color="auto"/>
            <w:bottom w:val="none" w:sz="0" w:space="0" w:color="auto"/>
            <w:right w:val="none" w:sz="0" w:space="0" w:color="auto"/>
          </w:divBdr>
          <w:divsChild>
            <w:div w:id="485904439">
              <w:marLeft w:val="0"/>
              <w:marRight w:val="0"/>
              <w:marTop w:val="0"/>
              <w:marBottom w:val="0"/>
              <w:divBdr>
                <w:top w:val="none" w:sz="0" w:space="0" w:color="auto"/>
                <w:left w:val="none" w:sz="0" w:space="0" w:color="auto"/>
                <w:bottom w:val="none" w:sz="0" w:space="0" w:color="auto"/>
                <w:right w:val="none" w:sz="0" w:space="0" w:color="auto"/>
              </w:divBdr>
            </w:div>
            <w:div w:id="1589391154">
              <w:marLeft w:val="0"/>
              <w:marRight w:val="0"/>
              <w:marTop w:val="0"/>
              <w:marBottom w:val="0"/>
              <w:divBdr>
                <w:top w:val="none" w:sz="0" w:space="0" w:color="auto"/>
                <w:left w:val="none" w:sz="0" w:space="0" w:color="auto"/>
                <w:bottom w:val="none" w:sz="0" w:space="0" w:color="auto"/>
                <w:right w:val="none" w:sz="0" w:space="0" w:color="auto"/>
              </w:divBdr>
            </w:div>
            <w:div w:id="419373477">
              <w:marLeft w:val="0"/>
              <w:marRight w:val="0"/>
              <w:marTop w:val="0"/>
              <w:marBottom w:val="0"/>
              <w:divBdr>
                <w:top w:val="none" w:sz="0" w:space="0" w:color="auto"/>
                <w:left w:val="none" w:sz="0" w:space="0" w:color="auto"/>
                <w:bottom w:val="none" w:sz="0" w:space="0" w:color="auto"/>
                <w:right w:val="none" w:sz="0" w:space="0" w:color="auto"/>
              </w:divBdr>
            </w:div>
            <w:div w:id="929586411">
              <w:marLeft w:val="0"/>
              <w:marRight w:val="0"/>
              <w:marTop w:val="0"/>
              <w:marBottom w:val="0"/>
              <w:divBdr>
                <w:top w:val="none" w:sz="0" w:space="0" w:color="auto"/>
                <w:left w:val="none" w:sz="0" w:space="0" w:color="auto"/>
                <w:bottom w:val="none" w:sz="0" w:space="0" w:color="auto"/>
                <w:right w:val="none" w:sz="0" w:space="0" w:color="auto"/>
              </w:divBdr>
            </w:div>
            <w:div w:id="1146049881">
              <w:marLeft w:val="0"/>
              <w:marRight w:val="0"/>
              <w:marTop w:val="0"/>
              <w:marBottom w:val="0"/>
              <w:divBdr>
                <w:top w:val="none" w:sz="0" w:space="0" w:color="auto"/>
                <w:left w:val="none" w:sz="0" w:space="0" w:color="auto"/>
                <w:bottom w:val="none" w:sz="0" w:space="0" w:color="auto"/>
                <w:right w:val="none" w:sz="0" w:space="0" w:color="auto"/>
              </w:divBdr>
            </w:div>
            <w:div w:id="12350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9493">
      <w:bodyDiv w:val="1"/>
      <w:marLeft w:val="0"/>
      <w:marRight w:val="0"/>
      <w:marTop w:val="0"/>
      <w:marBottom w:val="0"/>
      <w:divBdr>
        <w:top w:val="none" w:sz="0" w:space="0" w:color="auto"/>
        <w:left w:val="none" w:sz="0" w:space="0" w:color="auto"/>
        <w:bottom w:val="none" w:sz="0" w:space="0" w:color="auto"/>
        <w:right w:val="none" w:sz="0" w:space="0" w:color="auto"/>
      </w:divBdr>
    </w:div>
    <w:div w:id="937249701">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 w:id="1604074423">
      <w:bodyDiv w:val="1"/>
      <w:marLeft w:val="0"/>
      <w:marRight w:val="0"/>
      <w:marTop w:val="0"/>
      <w:marBottom w:val="0"/>
      <w:divBdr>
        <w:top w:val="none" w:sz="0" w:space="0" w:color="auto"/>
        <w:left w:val="none" w:sz="0" w:space="0" w:color="auto"/>
        <w:bottom w:val="none" w:sz="0" w:space="0" w:color="auto"/>
        <w:right w:val="none" w:sz="0" w:space="0" w:color="auto"/>
      </w:divBdr>
    </w:div>
    <w:div w:id="2106992344">
      <w:bodyDiv w:val="1"/>
      <w:marLeft w:val="0"/>
      <w:marRight w:val="0"/>
      <w:marTop w:val="0"/>
      <w:marBottom w:val="0"/>
      <w:divBdr>
        <w:top w:val="none" w:sz="0" w:space="0" w:color="auto"/>
        <w:left w:val="none" w:sz="0" w:space="0" w:color="auto"/>
        <w:bottom w:val="none" w:sz="0" w:space="0" w:color="auto"/>
        <w:right w:val="none" w:sz="0" w:space="0" w:color="auto"/>
      </w:divBdr>
    </w:div>
    <w:div w:id="21083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c.ch/2013/01/30/ipcc-publishes-full-report-climate-change-2013-the-physical-science-basis/" TargetMode="External"/><Relationship Id="rId3" Type="http://schemas.openxmlformats.org/officeDocument/2006/relationships/settings" Target="settings.xml"/><Relationship Id="rId7" Type="http://schemas.openxmlformats.org/officeDocument/2006/relationships/hyperlink" Target="https://www.esrl.noaa.gov/g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beshub.org/qubesresources/publications/263/1" TargetMode="External"/><Relationship Id="rId5" Type="http://schemas.openxmlformats.org/officeDocument/2006/relationships/hyperlink" Target="mailto:mp7@hawaii.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Michelle Phillips</cp:lastModifiedBy>
  <cp:revision>6</cp:revision>
  <dcterms:created xsi:type="dcterms:W3CDTF">2020-06-28T23:34:00Z</dcterms:created>
  <dcterms:modified xsi:type="dcterms:W3CDTF">2020-06-29T01:19:00Z</dcterms:modified>
</cp:coreProperties>
</file>