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Discussion Assignment</w:t>
      </w:r>
    </w:p>
    <w:p w:rsidR="00000000" w:rsidDel="00000000" w:rsidP="00000000" w:rsidRDefault="00000000" w:rsidRPr="00000000" w14:paraId="00000002">
      <w:pPr>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Genome Organization and Characterization of Mycobacteriophage Bxb1</w:t>
      </w:r>
    </w:p>
    <w:p w:rsidR="00000000" w:rsidDel="00000000" w:rsidP="00000000" w:rsidRDefault="00000000" w:rsidRPr="00000000" w14:paraId="00000003">
      <w:pPr>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Mediavilla et al., 2000</w:t>
      </w:r>
    </w:p>
    <w:p w:rsidR="00000000" w:rsidDel="00000000" w:rsidP="00000000" w:rsidRDefault="00000000" w:rsidRPr="00000000" w14:paraId="00000004">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After reading the discussion section of this paper, list 5 important take-away messages as bullet points.  For each bullet, write 2-3 sentences explaining why this piece of information is important to recall.  Together in class, we will discuss the “take home message” for this article.  What did each bullet point contribute to the body of scientific knowledge and/or advance the research community?</w:t>
      </w:r>
    </w:p>
    <w:p w:rsidR="00000000" w:rsidDel="00000000" w:rsidP="00000000" w:rsidRDefault="00000000" w:rsidRPr="00000000" w14:paraId="00000006">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156D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MDgwQzBAosNHtRuzV07YnoFxWg==">AMUW2mVYCC2XJrk9DfOsfmm+Y8Q1QRPOqQt+rU4jEu7lwaYkbWyeJWwQ7OIRwJj3fROKYqlxE1teyzKdaqNmFvOeakmdjkBvibDD/2uJjHHTWAPgWYhvyU4=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2011-07-16T17:47:00Z</dcterms:created>
  <dc:creator>Monti</dc:creator>
</cp:coreProperties>
</file>