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py0y32zgib0" w:id="0"/>
      <w:bookmarkEnd w:id="0"/>
      <w:r w:rsidDel="00000000" w:rsidR="00000000" w:rsidRPr="00000000">
        <w:rPr>
          <w:rtl w:val="0"/>
        </w:rPr>
        <w:t xml:space="preserve">Track and Field Case Study</w:t>
      </w:r>
    </w:p>
    <w:p w:rsidR="00000000" w:rsidDel="00000000" w:rsidP="00000000" w:rsidRDefault="00000000" w:rsidRPr="00000000" w14:paraId="00000002">
      <w:pPr>
        <w:rPr>
          <w:rFonts w:ascii="Lora" w:cs="Lora" w:eastAsia="Lora" w:hAnsi="Lora"/>
        </w:rPr>
      </w:pPr>
      <w:r w:rsidDel="00000000" w:rsidR="00000000" w:rsidRPr="00000000">
        <w:rPr>
          <w:rFonts w:ascii="Lora" w:cs="Lora" w:eastAsia="Lora" w:hAnsi="Lora"/>
          <w:rtl w:val="0"/>
        </w:rPr>
        <w:t xml:space="preserve">An introduction to sampling from a distribution with R, inspired by </w:t>
      </w:r>
      <w:hyperlink r:id="rId6">
        <w:r w:rsidDel="00000000" w:rsidR="00000000" w:rsidRPr="00000000">
          <w:rPr>
            <w:rFonts w:ascii="Lora" w:cs="Lora" w:eastAsia="Lora" w:hAnsi="Lora"/>
            <w:color w:val="1155cc"/>
            <w:u w:val="single"/>
            <w:rtl w:val="0"/>
          </w:rPr>
          <w:t xml:space="preserve">Calling Bull</w:t>
        </w:r>
      </w:hyperlink>
      <w:r w:rsidDel="00000000" w:rsidR="00000000" w:rsidRPr="00000000">
        <w:rPr>
          <w:rFonts w:ascii="Lora" w:cs="Lora" w:eastAsia="Lora" w:hAnsi="Lora"/>
          <w:rtl w:val="0"/>
        </w:rPr>
        <w:t xml:space="preserve">’s </w:t>
      </w:r>
      <w:hyperlink r:id="rId7">
        <w:r w:rsidDel="00000000" w:rsidR="00000000" w:rsidRPr="00000000">
          <w:rPr>
            <w:rFonts w:ascii="Lora" w:cs="Lora" w:eastAsia="Lora" w:hAnsi="Lora"/>
            <w:color w:val="1155cc"/>
            <w:u w:val="single"/>
            <w:rtl w:val="0"/>
          </w:rPr>
          <w:t xml:space="preserve">Track and Field Case Study</w:t>
        </w:r>
      </w:hyperlink>
      <w:r w:rsidDel="00000000" w:rsidR="00000000" w:rsidRPr="00000000">
        <w:rPr>
          <w:rFonts w:ascii="Lora" w:cs="Lora" w:eastAsia="Lora" w:hAnsi="Lora"/>
          <w:rtl w:val="0"/>
        </w:rPr>
        <w:t xml:space="preserve">,</w:t>
      </w:r>
      <w:r w:rsidDel="00000000" w:rsidR="00000000" w:rsidRPr="00000000">
        <w:rPr>
          <w:rFonts w:ascii="Lora" w:cs="Lora" w:eastAsia="Lora" w:hAnsi="Lora"/>
          <w:rtl w:val="0"/>
        </w:rPr>
        <w:t xml:space="preserve"> by Dr. Diaz Eaton, Bates College, for use in DCS 105A. </w:t>
      </w:r>
    </w:p>
    <w:p w:rsidR="00000000" w:rsidDel="00000000" w:rsidP="00000000" w:rsidRDefault="00000000" w:rsidRPr="00000000" w14:paraId="00000003">
      <w:pPr>
        <w:rPr>
          <w:rFonts w:ascii="Lora" w:cs="Lora" w:eastAsia="Lora" w:hAnsi="Lora"/>
        </w:rPr>
      </w:pPr>
      <w:r w:rsidDel="00000000" w:rsidR="00000000" w:rsidRPr="00000000">
        <w:rPr>
          <w:rtl w:val="0"/>
        </w:rPr>
      </w:r>
    </w:p>
    <w:p w:rsidR="00000000" w:rsidDel="00000000" w:rsidP="00000000" w:rsidRDefault="00000000" w:rsidRPr="00000000" w14:paraId="00000004">
      <w:pPr>
        <w:rPr>
          <w:rFonts w:ascii="Lora" w:cs="Lora" w:eastAsia="Lora" w:hAnsi="Lora"/>
        </w:rPr>
      </w:pPr>
      <w:r w:rsidDel="00000000" w:rsidR="00000000" w:rsidRPr="00000000">
        <w:rPr>
          <w:rFonts w:ascii="Lora" w:cs="Lora" w:eastAsia="Lora" w:hAnsi="Lora"/>
          <w:rtl w:val="0"/>
        </w:rPr>
        <w:t xml:space="preserve">Learning Objectives:</w:t>
      </w:r>
    </w:p>
    <w:p w:rsidR="00000000" w:rsidDel="00000000" w:rsidP="00000000" w:rsidRDefault="00000000" w:rsidRPr="00000000" w14:paraId="00000005">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Explore how the track and field figure was debunked, using a null model.</w:t>
      </w:r>
    </w:p>
    <w:p w:rsidR="00000000" w:rsidDel="00000000" w:rsidP="00000000" w:rsidRDefault="00000000" w:rsidRPr="00000000" w14:paraId="00000006">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Practice R syntax and RStudio environment for installing and loading packages, mathematical functions, ? and args().</w:t>
      </w:r>
    </w:p>
    <w:p w:rsidR="00000000" w:rsidDel="00000000" w:rsidP="00000000" w:rsidRDefault="00000000" w:rsidRPr="00000000" w14:paraId="00000007">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Provide optional practice efficient code implementations using sapply &amp; for loops.</w:t>
      </w:r>
    </w:p>
    <w:p w:rsidR="00000000" w:rsidDel="00000000" w:rsidP="00000000" w:rsidRDefault="00000000" w:rsidRPr="00000000" w14:paraId="00000008">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09">
      <w:pPr>
        <w:pStyle w:val="Heading1"/>
        <w:rPr>
          <w:sz w:val="24"/>
          <w:szCs w:val="24"/>
        </w:rPr>
      </w:pPr>
      <w:bookmarkStart w:colFirst="0" w:colLast="0" w:name="_fnsny1u18x6x" w:id="1"/>
      <w:bookmarkEnd w:id="1"/>
      <w:r w:rsidDel="00000000" w:rsidR="00000000" w:rsidRPr="00000000">
        <w:rPr>
          <w:rtl w:val="0"/>
        </w:rPr>
        <w:t xml:space="preserve">Testing for deviations from an expected distribution</w:t>
      </w:r>
      <w:r w:rsidDel="00000000" w:rsidR="00000000" w:rsidRPr="00000000">
        <w:rPr>
          <w:rtl w:val="0"/>
        </w:rPr>
      </w:r>
    </w:p>
    <w:p w:rsidR="00000000" w:rsidDel="00000000" w:rsidP="00000000" w:rsidRDefault="00000000" w:rsidRPr="00000000" w14:paraId="0000000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a few of the case studies, particularly the scientific ones, we’ve talked about some kind of measure of statistical difference, such as a p-value. Recall one definition of the p-value: The </w:t>
      </w:r>
      <w:r w:rsidDel="00000000" w:rsidR="00000000" w:rsidRPr="00000000">
        <w:rPr>
          <w:rFonts w:ascii="Lora" w:cs="Lora" w:eastAsia="Lora" w:hAnsi="Lora"/>
          <w:b w:val="1"/>
          <w:color w:val="333333"/>
          <w:highlight w:val="white"/>
          <w:rtl w:val="0"/>
        </w:rPr>
        <w:t xml:space="preserve">p-value</w:t>
      </w:r>
      <w:r w:rsidDel="00000000" w:rsidR="00000000" w:rsidRPr="00000000">
        <w:rPr>
          <w:rFonts w:ascii="Lora" w:cs="Lora" w:eastAsia="Lora" w:hAnsi="Lora"/>
          <w:color w:val="333333"/>
          <w:highlight w:val="white"/>
          <w:rtl w:val="0"/>
        </w:rPr>
        <w:t xml:space="preserve"> tells us how likely our observation is a result of chance alone (sampling from the null distribution - the distribution that the null hypothesis and the statistical test would assume).</w:t>
      </w:r>
      <w:r w:rsidDel="00000000" w:rsidR="00000000" w:rsidRPr="00000000">
        <w:drawing>
          <wp:anchor allowOverlap="1" behindDoc="0" distB="114300" distT="114300" distL="114300" distR="114300" hidden="0" layoutInCell="1" locked="0" relativeHeight="0" simplePos="0">
            <wp:simplePos x="0" y="0"/>
            <wp:positionH relativeFrom="column">
              <wp:posOffset>2524125</wp:posOffset>
            </wp:positionH>
            <wp:positionV relativeFrom="paragraph">
              <wp:posOffset>147638</wp:posOffset>
            </wp:positionV>
            <wp:extent cx="3416110" cy="3548063"/>
            <wp:effectExtent b="0" l="0" r="0" t="0"/>
            <wp:wrapSquare wrapText="bothSides" distB="114300" distT="114300" distL="114300" distR="114300"/>
            <wp:docPr id="16"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416110" cy="3548063"/>
                    </a:xfrm>
                    <a:prstGeom prst="rect"/>
                    <a:ln/>
                  </pic:spPr>
                </pic:pic>
              </a:graphicData>
            </a:graphic>
          </wp:anchor>
        </w:drawing>
      </w:r>
    </w:p>
    <w:p w:rsidR="00000000" w:rsidDel="00000000" w:rsidP="00000000" w:rsidRDefault="00000000" w:rsidRPr="00000000" w14:paraId="0000000B">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0C">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While there are some derivations of mathematical formulas that can simplify this determination, one way to explore the influence of probability and the underlying distribution is to perform simulation experiments.</w:t>
      </w:r>
      <w:r w:rsidDel="00000000" w:rsidR="00000000" w:rsidRPr="00000000">
        <w:rPr>
          <w:rtl w:val="0"/>
        </w:rPr>
      </w:r>
    </w:p>
    <w:p w:rsidR="00000000" w:rsidDel="00000000" w:rsidP="00000000" w:rsidRDefault="00000000" w:rsidRPr="00000000" w14:paraId="0000000D">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0E">
      <w:pPr>
        <w:pStyle w:val="Heading2"/>
        <w:rPr/>
      </w:pPr>
      <w:bookmarkStart w:colFirst="0" w:colLast="0" w:name="_w3fyl6q2v6nd" w:id="2"/>
      <w:bookmarkEnd w:id="2"/>
      <w:r w:rsidDel="00000000" w:rsidR="00000000" w:rsidRPr="00000000">
        <w:rPr>
          <w:rtl w:val="0"/>
        </w:rPr>
        <w:t xml:space="preserve">Discuss</w:t>
      </w:r>
    </w:p>
    <w:p w:rsidR="00000000" w:rsidDel="00000000" w:rsidP="00000000" w:rsidRDefault="00000000" w:rsidRPr="00000000" w14:paraId="0000000F">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The figure above was originally meant to exhibit senescence in track and field, the “physical decline humans undergo with age.” From the Calling Bull Case Study, the alternative hypothesis is: </w:t>
      </w:r>
    </w:p>
    <w:p w:rsidR="00000000" w:rsidDel="00000000" w:rsidP="00000000" w:rsidRDefault="00000000" w:rsidRPr="00000000" w14:paraId="00000010">
      <w:pPr>
        <w:ind w:left="72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i w:val="1"/>
          <w:color w:val="333333"/>
          <w:highlight w:val="white"/>
          <w:rtl w:val="0"/>
        </w:rPr>
        <w:t xml:space="preserve">The problem with that graph is that the sample sizes are very different for different ages..</w:t>
      </w:r>
      <w:r w:rsidDel="00000000" w:rsidR="00000000" w:rsidRPr="00000000">
        <w:rPr>
          <w:rFonts w:ascii="Lora" w:cs="Lora" w:eastAsia="Lora" w:hAnsi="Lora"/>
          <w:color w:val="333333"/>
          <w:highlight w:val="white"/>
          <w:rtl w:val="0"/>
        </w:rPr>
        <w:t xml:space="preserve"> </w:t>
      </w:r>
      <w:r w:rsidDel="00000000" w:rsidR="00000000" w:rsidRPr="00000000">
        <w:rPr>
          <w:rFonts w:ascii="Lora" w:cs="Lora" w:eastAsia="Lora" w:hAnsi="Lora"/>
          <w:i w:val="1"/>
          <w:color w:val="333333"/>
          <w:highlight w:val="white"/>
          <w:rtl w:val="0"/>
        </w:rPr>
        <w:t xml:space="preserve">How many 30-year-olds run the 1500 meters competitively? How many 80-year-olds? Far, far fewer. Moreover, these world records are outliers. So from the data provided, we don't really know how much of the decline in performance is due to decreases in sample size, and how much of the decline is due to actual senescence.</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11">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2">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color w:val="333333"/>
          <w:highlight w:val="white"/>
          <w:rtl w:val="0"/>
        </w:rPr>
        <w:t xml:space="preserve">Discuss this alternative hypothesis for the data presented. How would you test this hypothesis? What would you need to know or to simulate?</w:t>
      </w:r>
    </w:p>
    <w:p w:rsidR="00000000" w:rsidDel="00000000" w:rsidP="00000000" w:rsidRDefault="00000000" w:rsidRPr="00000000" w14:paraId="00000013">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4">
      <w:pPr>
        <w:pStyle w:val="Heading1"/>
        <w:rPr/>
      </w:pPr>
      <w:bookmarkStart w:colFirst="0" w:colLast="0" w:name="_olj17cipix3a" w:id="3"/>
      <w:bookmarkEnd w:id="3"/>
      <w:r w:rsidDel="00000000" w:rsidR="00000000" w:rsidRPr="00000000">
        <w:rPr>
          <w:rtl w:val="0"/>
        </w:rPr>
        <w:t xml:space="preserve">MODELING/PROGRAMMING</w:t>
      </w:r>
    </w:p>
    <w:p w:rsidR="00000000" w:rsidDel="00000000" w:rsidP="00000000" w:rsidRDefault="00000000" w:rsidRPr="00000000" w14:paraId="00000015">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Modeling </w:t>
      </w:r>
      <w:r w:rsidDel="00000000" w:rsidR="00000000" w:rsidRPr="00000000">
        <w:rPr>
          <w:rFonts w:ascii="Lora" w:cs="Lora" w:eastAsia="Lora" w:hAnsi="Lora"/>
          <w:color w:val="333333"/>
          <w:highlight w:val="white"/>
          <w:rtl w:val="0"/>
        </w:rPr>
        <w:t xml:space="preserve">and</w:t>
      </w:r>
      <w:r w:rsidDel="00000000" w:rsidR="00000000" w:rsidRPr="00000000">
        <w:rPr>
          <w:rFonts w:ascii="Lora" w:cs="Lora" w:eastAsia="Lora" w:hAnsi="Lora"/>
          <w:b w:val="1"/>
          <w:color w:val="333333"/>
          <w:highlight w:val="white"/>
          <w:rtl w:val="0"/>
        </w:rPr>
        <w:t xml:space="preserve"> programming </w:t>
      </w:r>
      <w:r w:rsidDel="00000000" w:rsidR="00000000" w:rsidRPr="00000000">
        <w:rPr>
          <w:rFonts w:ascii="Lora" w:cs="Lora" w:eastAsia="Lora" w:hAnsi="Lora"/>
          <w:color w:val="333333"/>
          <w:highlight w:val="white"/>
          <w:rtl w:val="0"/>
        </w:rPr>
        <w:t xml:space="preserve">are broad terms that encompass a process including elements such as planning, implementation, testing, revision, feedback, etc., for some purpose. The particular type of model we will construct here is a </w:t>
      </w:r>
      <w:r w:rsidDel="00000000" w:rsidR="00000000" w:rsidRPr="00000000">
        <w:rPr>
          <w:rFonts w:ascii="Lora" w:cs="Lora" w:eastAsia="Lora" w:hAnsi="Lora"/>
          <w:b w:val="1"/>
          <w:color w:val="333333"/>
          <w:highlight w:val="white"/>
          <w:rtl w:val="0"/>
        </w:rPr>
        <w:t xml:space="preserve">null model</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16">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the case we are considering below, our process of modeling is:</w:t>
      </w:r>
    </w:p>
    <w:p w:rsidR="00000000" w:rsidDel="00000000" w:rsidP="00000000" w:rsidRDefault="00000000" w:rsidRPr="00000000" w14:paraId="00000017">
      <w:pPr>
        <w:jc w:val="cente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5253038" cy="853285"/>
            <wp:effectExtent b="0" l="0" r="0" t="0"/>
            <wp:docPr id="1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253038" cy="85328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9">
      <w:pPr>
        <w:pStyle w:val="Heading2"/>
        <w:rPr/>
      </w:pPr>
      <w:bookmarkStart w:colFirst="0" w:colLast="0" w:name="_2340qgpnifsr" w:id="4"/>
      <w:bookmarkEnd w:id="4"/>
      <w:r w:rsidDel="00000000" w:rsidR="00000000" w:rsidRPr="00000000">
        <w:rPr>
          <w:rtl w:val="0"/>
        </w:rPr>
        <w:t xml:space="preserve">Abstracted idea in context</w:t>
      </w:r>
    </w:p>
    <w:p w:rsidR="00000000" w:rsidDel="00000000" w:rsidP="00000000" w:rsidRDefault="00000000" w:rsidRPr="00000000" w14:paraId="0000001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Perhaps the overall track and field athletic performance is not dropping due to age, but just due to a drop in the number of participating athletes. We will simulate picking from a random distribution of athletes, and then assume that the record that year is the maximum value of that sample. When we plot those maximum values, that will give us a visual of the alternative hypothesis for the data observed.</w:t>
      </w:r>
    </w:p>
    <w:p w:rsidR="00000000" w:rsidDel="00000000" w:rsidP="00000000" w:rsidRDefault="00000000" w:rsidRPr="00000000" w14:paraId="0000001B">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C">
      <w:pPr>
        <w:pStyle w:val="Heading2"/>
        <w:rPr/>
      </w:pPr>
      <w:bookmarkStart w:colFirst="0" w:colLast="0" w:name="_7dxdw3m3czbi" w:id="5"/>
      <w:bookmarkEnd w:id="5"/>
      <w:r w:rsidDel="00000000" w:rsidR="00000000" w:rsidRPr="00000000">
        <w:rPr>
          <w:rtl w:val="0"/>
        </w:rPr>
        <w:t xml:space="preserve">PLAN</w:t>
      </w:r>
    </w:p>
    <w:p w:rsidR="00000000" w:rsidDel="00000000" w:rsidP="00000000" w:rsidRDefault="00000000" w:rsidRPr="00000000" w14:paraId="0000001D">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 Coding professional practice - Intentionally plan your code before you start typing.</w:t>
      </w:r>
    </w:p>
    <w:p w:rsidR="00000000" w:rsidDel="00000000" w:rsidP="00000000" w:rsidRDefault="00000000" w:rsidRPr="00000000" w14:paraId="0000001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We will follow the procedure set forth in the Calling Bull Case study:</w:t>
      </w:r>
    </w:p>
    <w:p w:rsidR="00000000" w:rsidDel="00000000" w:rsidP="00000000" w:rsidRDefault="00000000" w:rsidRPr="00000000" w14:paraId="0000001F">
      <w:pPr>
        <w:ind w:left="720" w:firstLine="0"/>
        <w:rPr>
          <w:rFonts w:ascii="Lora" w:cs="Lora" w:eastAsia="Lora" w:hAnsi="Lora"/>
          <w:i w:val="1"/>
          <w:color w:val="333333"/>
          <w:highlight w:val="white"/>
        </w:rPr>
      </w:pPr>
      <w:r w:rsidDel="00000000" w:rsidR="00000000" w:rsidRPr="00000000">
        <w:rPr>
          <w:rFonts w:ascii="Lora" w:cs="Lora" w:eastAsia="Lora" w:hAnsi="Lora"/>
          <w:i w:val="1"/>
          <w:color w:val="333333"/>
          <w:highlight w:val="white"/>
          <w:rtl w:val="0"/>
        </w:rPr>
        <w:t xml:space="preserve">“</w:t>
      </w:r>
      <w:r w:rsidDel="00000000" w:rsidR="00000000" w:rsidRPr="00000000">
        <w:rPr>
          <w:rFonts w:ascii="Lora" w:cs="Lora" w:eastAsia="Lora" w:hAnsi="Lora"/>
          <w:i w:val="1"/>
          <w:color w:val="333333"/>
          <w:highlight w:val="white"/>
          <w:rtl w:val="0"/>
        </w:rPr>
        <w:t xml:space="preserve">To convince ourselves that the argument is plausible, we can simulate this effect, drawing scores from the same distribution but for populations of size 10</w:t>
      </w:r>
      <w:r w:rsidDel="00000000" w:rsidR="00000000" w:rsidRPr="00000000">
        <w:rPr>
          <w:rFonts w:ascii="Lora" w:cs="Lora" w:eastAsia="Lora" w:hAnsi="Lora"/>
          <w:i w:val="1"/>
          <w:color w:val="333333"/>
          <w:highlight w:val="white"/>
          <w:vertAlign w:val="superscript"/>
          <w:rtl w:val="0"/>
        </w:rPr>
        <w:t xml:space="preserve">6</w:t>
      </w:r>
      <w:r w:rsidDel="00000000" w:rsidR="00000000" w:rsidRPr="00000000">
        <w:rPr>
          <w:rFonts w:ascii="Lora" w:cs="Lora" w:eastAsia="Lora" w:hAnsi="Lora"/>
          <w:i w:val="1"/>
          <w:color w:val="333333"/>
          <w:highlight w:val="white"/>
          <w:rtl w:val="0"/>
        </w:rPr>
        <w:t xml:space="preserve">, 10</w:t>
      </w:r>
      <w:r w:rsidDel="00000000" w:rsidR="00000000" w:rsidRPr="00000000">
        <w:rPr>
          <w:rFonts w:ascii="Lora" w:cs="Lora" w:eastAsia="Lora" w:hAnsi="Lora"/>
          <w:i w:val="1"/>
          <w:color w:val="333333"/>
          <w:highlight w:val="white"/>
          <w:vertAlign w:val="superscript"/>
          <w:rtl w:val="0"/>
        </w:rPr>
        <w:t xml:space="preserve">5</w:t>
      </w:r>
      <w:r w:rsidDel="00000000" w:rsidR="00000000" w:rsidRPr="00000000">
        <w:rPr>
          <w:rFonts w:ascii="Lora" w:cs="Lora" w:eastAsia="Lora" w:hAnsi="Lora"/>
          <w:i w:val="1"/>
          <w:color w:val="333333"/>
          <w:highlight w:val="white"/>
          <w:rtl w:val="0"/>
        </w:rPr>
        <w:t xml:space="preserve">, etc., down to 10</w:t>
      </w:r>
      <w:r w:rsidDel="00000000" w:rsidR="00000000" w:rsidRPr="00000000">
        <w:rPr>
          <w:rFonts w:ascii="Lora" w:cs="Lora" w:eastAsia="Lora" w:hAnsi="Lora"/>
          <w:i w:val="1"/>
          <w:color w:val="333333"/>
          <w:highlight w:val="white"/>
          <w:vertAlign w:val="superscript"/>
          <w:rtl w:val="0"/>
        </w:rPr>
        <w:t xml:space="preserve">1</w:t>
      </w:r>
      <w:r w:rsidDel="00000000" w:rsidR="00000000" w:rsidRPr="00000000">
        <w:rPr>
          <w:rFonts w:ascii="Lora" w:cs="Lora" w:eastAsia="Lora" w:hAnsi="Lora"/>
          <w:i w:val="1"/>
          <w:color w:val="333333"/>
          <w:highlight w:val="white"/>
          <w:rtl w:val="0"/>
        </w:rPr>
        <w:t xml:space="preserve">. For each population, we take the highest score (again scaled relative to the highest score overall) and plot it. In the figure below, I've run a simulation using normally distributed, exponentially, and log-normally distributed scores.”</w:t>
      </w:r>
    </w:p>
    <w:p w:rsidR="00000000" w:rsidDel="00000000" w:rsidP="00000000" w:rsidRDefault="00000000" w:rsidRPr="00000000" w14:paraId="00000020">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1">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Create a plan from that description for drawing from a normal distribution (</w:t>
      </w:r>
      <w:hyperlink r:id="rId12">
        <w:r w:rsidDel="00000000" w:rsidR="00000000" w:rsidRPr="00000000">
          <w:rPr>
            <w:rFonts w:ascii="Lora" w:cs="Lora" w:eastAsia="Lora" w:hAnsi="Lora"/>
            <w:color w:val="1155cc"/>
            <w:highlight w:val="white"/>
            <w:u w:val="single"/>
            <w:rtl w:val="0"/>
          </w:rPr>
          <w:t xml:space="preserve">click here</w:t>
        </w:r>
      </w:hyperlink>
      <w:r w:rsidDel="00000000" w:rsidR="00000000" w:rsidRPr="00000000">
        <w:rPr>
          <w:rFonts w:ascii="Lora" w:cs="Lora" w:eastAsia="Lora" w:hAnsi="Lora"/>
          <w:color w:val="333333"/>
          <w:highlight w:val="white"/>
          <w:rtl w:val="0"/>
        </w:rPr>
        <w:t xml:space="preserve"> for additional information on what it means to “draw or sample from a distribution”):</w:t>
      </w:r>
    </w:p>
    <w:p w:rsidR="00000000" w:rsidDel="00000000" w:rsidP="00000000" w:rsidRDefault="00000000" w:rsidRPr="00000000" w14:paraId="00000022">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Prepare workspace by...</w:t>
      </w:r>
    </w:p>
    <w:p w:rsidR="00000000" w:rsidDel="00000000" w:rsidP="00000000" w:rsidRDefault="00000000" w:rsidRPr="00000000" w14:paraId="00000023">
      <w:pPr>
        <w:ind w:left="72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4">
      <w:pPr>
        <w:numPr>
          <w:ilvl w:val="0"/>
          <w:numId w:val="3"/>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5">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7">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Plot... </w:t>
      </w:r>
    </w:p>
    <w:p w:rsidR="00000000" w:rsidDel="00000000" w:rsidP="00000000" w:rsidRDefault="00000000" w:rsidRPr="00000000" w14:paraId="00000029">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Repeat 2-4, but drawing the sample from an exponential and a log-normal distribution. </w:t>
      </w:r>
    </w:p>
    <w:p w:rsidR="00000000" w:rsidDel="00000000" w:rsidP="00000000" w:rsidRDefault="00000000" w:rsidRPr="00000000" w14:paraId="0000002B">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2C">
      <w:pPr>
        <w:rPr>
          <w:rFonts w:ascii="Lora" w:cs="Lora" w:eastAsia="Lora" w:hAnsi="Lora"/>
          <w:b w:val="1"/>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*Coding professional practice - sketch out your plan in psuedocode before implementing. Psuedocode is really the wireframe or structure that you will use, but perhaps not the perfect syntax yet (</w:t>
      </w:r>
      <w:r w:rsidDel="00000000" w:rsidR="00000000" w:rsidRPr="00000000">
        <w:rPr>
          <w:rFonts w:ascii="Lora" w:cs="Lora" w:eastAsia="Lora" w:hAnsi="Lora"/>
          <w:i w:val="1"/>
          <w:color w:val="333333"/>
          <w:highlight w:val="white"/>
          <w:rtl w:val="0"/>
        </w:rPr>
        <w:t xml:space="preserve">e.g.</w:t>
      </w:r>
      <w:r w:rsidDel="00000000" w:rsidR="00000000" w:rsidRPr="00000000">
        <w:rPr>
          <w:rFonts w:ascii="Lora" w:cs="Lora" w:eastAsia="Lora" w:hAnsi="Lora"/>
          <w:color w:val="333333"/>
          <w:highlight w:val="white"/>
          <w:rtl w:val="0"/>
        </w:rPr>
        <w:t xml:space="preserve"> plot with the x-axis as exponents of the sample size and the y axis as the max value</w:t>
      </w:r>
      <w:r w:rsidDel="00000000" w:rsidR="00000000" w:rsidRPr="00000000">
        <w:rPr>
          <w:rFonts w:ascii="Lora" w:cs="Lora" w:eastAsia="Lora" w:hAnsi="Lora"/>
          <w:b w:val="1"/>
          <w:color w:val="333333"/>
          <w:highlight w:val="white"/>
          <w:rtl w:val="0"/>
        </w:rPr>
        <w:t xml:space="preserve">).  This may also prompt you to identify some commands you may have to look up. Remember to Google, use ?command, and args().</w:t>
      </w:r>
    </w:p>
    <w:p w:rsidR="00000000" w:rsidDel="00000000" w:rsidP="00000000" w:rsidRDefault="00000000" w:rsidRPr="00000000" w14:paraId="0000002D">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2E">
      <w:pPr>
        <w:pStyle w:val="Heading3"/>
        <w:rPr/>
      </w:pPr>
      <w:bookmarkStart w:colFirst="0" w:colLast="0" w:name="_3vnue8wzan0b" w:id="6"/>
      <w:bookmarkEnd w:id="6"/>
      <w:r w:rsidDel="00000000" w:rsidR="00000000" w:rsidRPr="00000000">
        <w:rPr>
          <w:rtl w:val="0"/>
        </w:rPr>
        <w:t xml:space="preserve">Discuss</w:t>
      </w:r>
    </w:p>
    <w:p w:rsidR="00000000" w:rsidDel="00000000" w:rsidP="00000000" w:rsidRDefault="00000000" w:rsidRPr="00000000" w14:paraId="0000002F">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Sketch out some psuedocode for the plan above. Compare and contrast approaches with your group members.   </w:t>
      </w:r>
    </w:p>
    <w:p w:rsidR="00000000" w:rsidDel="00000000" w:rsidP="00000000" w:rsidRDefault="00000000" w:rsidRPr="00000000" w14:paraId="00000030">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color w:val="333333"/>
          <w:highlight w:val="white"/>
          <w:rtl w:val="0"/>
        </w:rPr>
        <w:t xml:space="preserve">What commands will you need to know in order to carry out your plan? Will this require any particular use of structures? What packages will you need to install to use these commands?</w:t>
      </w:r>
      <w:r w:rsidDel="00000000" w:rsidR="00000000" w:rsidRPr="00000000">
        <w:rPr>
          <w:rtl w:val="0"/>
        </w:rPr>
      </w:r>
    </w:p>
    <w:p w:rsidR="00000000" w:rsidDel="00000000" w:rsidP="00000000" w:rsidRDefault="00000000" w:rsidRPr="00000000" w14:paraId="0000003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2">
      <w:pPr>
        <w:pStyle w:val="Heading2"/>
        <w:rPr/>
      </w:pPr>
      <w:bookmarkStart w:colFirst="0" w:colLast="0" w:name="_ujqlfij3hknt" w:id="7"/>
      <w:bookmarkEnd w:id="7"/>
      <w:r w:rsidDel="00000000" w:rsidR="00000000" w:rsidRPr="00000000">
        <w:rPr>
          <w:rtl w:val="0"/>
        </w:rPr>
        <w:t xml:space="preserve">IMPLEMENT</w:t>
      </w:r>
    </w:p>
    <w:p w:rsidR="00000000" w:rsidDel="00000000" w:rsidP="00000000" w:rsidRDefault="00000000" w:rsidRPr="00000000" w14:paraId="00000033">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The steps below may not be the same as yours. That is okay. You may use your plan if you like, but I wanted to give you suggestions for potential commands, etc. Optional challenges are given at each step and focus on code efficiency. </w:t>
      </w:r>
    </w:p>
    <w:p w:rsidR="00000000" w:rsidDel="00000000" w:rsidP="00000000" w:rsidRDefault="00000000" w:rsidRPr="00000000" w14:paraId="00000034">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5">
      <w:pPr>
        <w:pStyle w:val="Heading3"/>
        <w:rPr/>
      </w:pPr>
      <w:bookmarkStart w:colFirst="0" w:colLast="0" w:name="_vmkofbhr5ht" w:id="8"/>
      <w:bookmarkEnd w:id="8"/>
      <w:r w:rsidDel="00000000" w:rsidR="00000000" w:rsidRPr="00000000">
        <w:rPr>
          <w:rtl w:val="0"/>
        </w:rPr>
        <w:t xml:space="preserve">Step 1:</w:t>
      </w:r>
    </w:p>
    <w:p w:rsidR="00000000" w:rsidDel="00000000" w:rsidP="00000000" w:rsidRDefault="00000000" w:rsidRPr="00000000" w14:paraId="00000036">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Start a new R-script (in RStudio, go to </w:t>
      </w:r>
      <w:r w:rsidDel="00000000" w:rsidR="00000000" w:rsidRPr="00000000">
        <w:rPr>
          <w:rFonts w:ascii="Lora" w:cs="Lora" w:eastAsia="Lora" w:hAnsi="Lora"/>
          <w:b w:val="1"/>
          <w:color w:val="333333"/>
          <w:highlight w:val="white"/>
          <w:rtl w:val="0"/>
        </w:rPr>
        <w:t xml:space="preserve">File &gt; New File &gt; R-script</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37">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Add the file information to the top of your script.</w:t>
      </w:r>
    </w:p>
    <w:p w:rsidR="00000000" w:rsidDel="00000000" w:rsidP="00000000" w:rsidRDefault="00000000" w:rsidRPr="00000000" w14:paraId="00000038">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Diaz Eaton, DCS 105 A Calling Bull</w:t>
      </w:r>
    </w:p>
    <w:p w:rsidR="00000000" w:rsidDel="00000000" w:rsidP="00000000" w:rsidRDefault="00000000" w:rsidRPr="00000000" w14:paraId="00000039">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Track and Field Case Study,  Feb 27, 2019</w:t>
      </w:r>
    </w:p>
    <w:p w:rsidR="00000000" w:rsidDel="00000000" w:rsidP="00000000" w:rsidRDefault="00000000" w:rsidRPr="00000000" w14:paraId="0000003A">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 Team member names</w:t>
      </w:r>
      <w:r w:rsidDel="00000000" w:rsidR="00000000" w:rsidRPr="00000000">
        <w:rPr>
          <w:rtl w:val="0"/>
        </w:rPr>
      </w:r>
    </w:p>
    <w:p w:rsidR="00000000" w:rsidDel="00000000" w:rsidP="00000000" w:rsidRDefault="00000000" w:rsidRPr="00000000" w14:paraId="0000003B">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Clear out any old variable names with the first code line</w:t>
      </w:r>
    </w:p>
    <w:p w:rsidR="00000000" w:rsidDel="00000000" w:rsidP="00000000" w:rsidRDefault="00000000" w:rsidRPr="00000000" w14:paraId="0000003C">
      <w:pPr>
        <w:rPr>
          <w:rFonts w:ascii="Lora" w:cs="Lora" w:eastAsia="Lora" w:hAnsi="Lora"/>
          <w:b w:val="1"/>
          <w:color w:val="333333"/>
          <w:highlight w:val="white"/>
        </w:rPr>
      </w:pPr>
      <w:r w:rsidDel="00000000" w:rsidR="00000000" w:rsidRPr="00000000">
        <w:rPr>
          <w:rFonts w:ascii="Courier New" w:cs="Courier New" w:eastAsia="Courier New" w:hAnsi="Courier New"/>
          <w:color w:val="333333"/>
          <w:highlight w:val="white"/>
          <w:rtl w:val="0"/>
        </w:rPr>
        <w:t xml:space="preserve">rm(list=ls())</w:t>
      </w:r>
      <w:r w:rsidDel="00000000" w:rsidR="00000000" w:rsidRPr="00000000">
        <w:rPr>
          <w:rtl w:val="0"/>
        </w:rPr>
      </w:r>
    </w:p>
    <w:p w:rsidR="00000000" w:rsidDel="00000000" w:rsidP="00000000" w:rsidRDefault="00000000" w:rsidRPr="00000000" w14:paraId="0000003D">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#Install and load any packages needed.</w:t>
      </w:r>
    </w:p>
    <w:p w:rsidR="00000000" w:rsidDel="00000000" w:rsidP="00000000" w:rsidRDefault="00000000" w:rsidRPr="00000000" w14:paraId="0000003F">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this case, let's install </w:t>
      </w:r>
      <w:r w:rsidDel="00000000" w:rsidR="00000000" w:rsidRPr="00000000">
        <w:rPr>
          <w:rFonts w:ascii="Courier New" w:cs="Courier New" w:eastAsia="Courier New" w:hAnsi="Courier New"/>
          <w:color w:val="333333"/>
          <w:highlight w:val="white"/>
          <w:rtl w:val="0"/>
        </w:rPr>
        <w:t xml:space="preserve">ggplot2</w:t>
      </w:r>
      <w:r w:rsidDel="00000000" w:rsidR="00000000" w:rsidRPr="00000000">
        <w:rPr>
          <w:rFonts w:ascii="Lora" w:cs="Lora" w:eastAsia="Lora" w:hAnsi="Lora"/>
          <w:color w:val="333333"/>
          <w:highlight w:val="white"/>
          <w:rtl w:val="0"/>
        </w:rPr>
        <w:t xml:space="preserve">. It was used in the Intermediate R DataCamp tutorial to do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In the past, we have also just used a </w:t>
      </w:r>
      <w:r w:rsidDel="00000000" w:rsidR="00000000" w:rsidRPr="00000000">
        <w:rPr>
          <w:rFonts w:ascii="Courier New" w:cs="Courier New" w:eastAsia="Courier New" w:hAnsi="Courier New"/>
          <w:color w:val="333333"/>
          <w:highlight w:val="white"/>
          <w:rtl w:val="0"/>
        </w:rPr>
        <w:t xml:space="preserve">plot</w:t>
      </w:r>
      <w:r w:rsidDel="00000000" w:rsidR="00000000" w:rsidRPr="00000000">
        <w:rPr>
          <w:rFonts w:ascii="Lora" w:cs="Lora" w:eastAsia="Lora" w:hAnsi="Lora"/>
          <w:color w:val="333333"/>
          <w:highlight w:val="white"/>
          <w:rtl w:val="0"/>
        </w:rPr>
        <w:t xml:space="preserve"> command, which could also work, but since </w:t>
      </w:r>
      <w:r w:rsidDel="00000000" w:rsidR="00000000" w:rsidRPr="00000000">
        <w:rPr>
          <w:rFonts w:ascii="Courier New" w:cs="Courier New" w:eastAsia="Courier New" w:hAnsi="Courier New"/>
          <w:color w:val="333333"/>
          <w:highlight w:val="white"/>
          <w:rtl w:val="0"/>
        </w:rPr>
        <w:t xml:space="preserve">ggplot2</w:t>
      </w:r>
      <w:r w:rsidDel="00000000" w:rsidR="00000000" w:rsidRPr="00000000">
        <w:rPr>
          <w:rFonts w:ascii="Lora" w:cs="Lora" w:eastAsia="Lora" w:hAnsi="Lora"/>
          <w:color w:val="333333"/>
          <w:highlight w:val="white"/>
          <w:rtl w:val="0"/>
        </w:rPr>
        <w:t xml:space="preserve"> is very flexible.</w:t>
      </w:r>
    </w:p>
    <w:p w:rsidR="00000000" w:rsidDel="00000000" w:rsidP="00000000" w:rsidRDefault="00000000" w:rsidRPr="00000000" w14:paraId="00000040">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Install and load ggplot2</w:t>
      </w:r>
    </w:p>
    <w:p w:rsidR="00000000" w:rsidDel="00000000" w:rsidP="00000000" w:rsidRDefault="00000000" w:rsidRPr="00000000" w14:paraId="00000041">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install.packages(“ggplot2”)</w:t>
      </w:r>
    </w:p>
    <w:p w:rsidR="00000000" w:rsidDel="00000000" w:rsidP="00000000" w:rsidRDefault="00000000" w:rsidRPr="00000000" w14:paraId="00000042">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library(ggplot2)</w:t>
      </w:r>
    </w:p>
    <w:p w:rsidR="00000000" w:rsidDel="00000000" w:rsidP="00000000" w:rsidRDefault="00000000" w:rsidRPr="00000000" w14:paraId="00000043">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4">
      <w:pPr>
        <w:pStyle w:val="Heading3"/>
        <w:rPr/>
      </w:pPr>
      <w:bookmarkStart w:colFirst="0" w:colLast="0" w:name="_jw5toeqpk30q" w:id="9"/>
      <w:bookmarkEnd w:id="9"/>
      <w:r w:rsidDel="00000000" w:rsidR="00000000" w:rsidRPr="00000000">
        <w:rPr>
          <w:rtl w:val="0"/>
        </w:rPr>
        <w:t xml:space="preserve">Step 2:</w:t>
      </w:r>
    </w:p>
    <w:p w:rsidR="00000000" w:rsidDel="00000000" w:rsidP="00000000" w:rsidRDefault="00000000" w:rsidRPr="00000000" w14:paraId="00000045">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name the parameters close to what they mean.  Use # (aka “comment out”) before descriptors that explain what you are doing and/or the units, or where the numbers you are using come from. </w:t>
      </w:r>
    </w:p>
    <w:p w:rsidR="00000000" w:rsidDel="00000000" w:rsidP="00000000" w:rsidRDefault="00000000" w:rsidRPr="00000000" w14:paraId="00000046">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#Make 6 samples from the normal distribution and store each in a vector.</w:t>
      </w:r>
    </w:p>
    <w:p w:rsidR="00000000" w:rsidDel="00000000" w:rsidP="00000000" w:rsidRDefault="00000000" w:rsidRPr="00000000" w14:paraId="0000004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#sample1, sample2, …, sample6 where samplei is sampling 10^(ith)</w:t>
      </w:r>
    </w:p>
    <w:p w:rsidR="00000000" w:rsidDel="00000000" w:rsidP="00000000" w:rsidRDefault="00000000" w:rsidRPr="00000000" w14:paraId="00000048">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sample1 &lt;- abs(rnorm(10)) #use abs because bellcurve is + and -</w:t>
      </w:r>
    </w:p>
    <w:p w:rsidR="00000000" w:rsidDel="00000000" w:rsidP="00000000" w:rsidRDefault="00000000" w:rsidRPr="00000000" w14:paraId="00000049">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sample2 &lt;- abs(rnorm(10^2))</w:t>
      </w:r>
    </w:p>
    <w:p w:rsidR="00000000" w:rsidDel="00000000" w:rsidP="00000000" w:rsidRDefault="00000000" w:rsidRPr="00000000" w14:paraId="0000004A">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sample3 &lt;- </w:t>
      </w:r>
    </w:p>
    <w:p w:rsidR="00000000" w:rsidDel="00000000" w:rsidP="00000000" w:rsidRDefault="00000000" w:rsidRPr="00000000" w14:paraId="0000004B">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sample4 &lt;- </w:t>
      </w:r>
    </w:p>
    <w:p w:rsidR="00000000" w:rsidDel="00000000" w:rsidP="00000000" w:rsidRDefault="00000000" w:rsidRPr="00000000" w14:paraId="0000004C">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sample5 &lt;- </w:t>
      </w:r>
    </w:p>
    <w:p w:rsidR="00000000" w:rsidDel="00000000" w:rsidP="00000000" w:rsidRDefault="00000000" w:rsidRPr="00000000" w14:paraId="0000004D">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sample6 &lt;- </w:t>
      </w:r>
    </w:p>
    <w:p w:rsidR="00000000" w:rsidDel="00000000" w:rsidP="00000000" w:rsidRDefault="00000000" w:rsidRPr="00000000" w14:paraId="0000004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You fill in the rest!</w:t>
      </w:r>
    </w:p>
    <w:p w:rsidR="00000000" w:rsidDel="00000000" w:rsidP="00000000" w:rsidRDefault="00000000" w:rsidRPr="00000000" w14:paraId="0000004F">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1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Try using </w:t>
      </w:r>
      <w:r w:rsidDel="00000000" w:rsidR="00000000" w:rsidRPr="00000000">
        <w:rPr>
          <w:rFonts w:ascii="Courier New" w:cs="Courier New" w:eastAsia="Courier New" w:hAnsi="Courier New"/>
          <w:color w:val="333333"/>
          <w:highlight w:val="white"/>
          <w:rtl w:val="0"/>
        </w:rPr>
        <w:t xml:space="preserve">?rnorm</w:t>
      </w:r>
      <w:r w:rsidDel="00000000" w:rsidR="00000000" w:rsidRPr="00000000">
        <w:rPr>
          <w:rFonts w:ascii="Lora" w:cs="Lora" w:eastAsia="Lora" w:hAnsi="Lora"/>
          <w:color w:val="333333"/>
          <w:highlight w:val="white"/>
          <w:rtl w:val="0"/>
        </w:rPr>
        <w:t xml:space="preserve"> in the command line to see rnorm documentation. </w:t>
      </w:r>
    </w:p>
    <w:p w:rsidR="00000000" w:rsidDel="00000000" w:rsidP="00000000" w:rsidRDefault="00000000" w:rsidRPr="00000000" w14:paraId="00000050">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color w:val="333333"/>
          <w:highlight w:val="white"/>
          <w:rtl w:val="0"/>
        </w:rPr>
        <w:t xml:space="preserve">What kind of distribution is this sampling from and what are the assumptions? Use args(rnorm) to see the possible inputs and the defaults.</w:t>
      </w:r>
    </w:p>
    <w:p w:rsidR="00000000" w:rsidDel="00000000" w:rsidP="00000000" w:rsidRDefault="00000000" w:rsidRPr="00000000" w14:paraId="0000005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2">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build in ways to check your code to make sure it is functioning as intended.</w:t>
      </w:r>
    </w:p>
    <w:p w:rsidR="00000000" w:rsidDel="00000000" w:rsidP="00000000" w:rsidRDefault="00000000" w:rsidRPr="00000000" w14:paraId="00000053">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Look at your environment window in RStudio. Are the variables storing as expected?</w:t>
      </w:r>
    </w:p>
    <w:p w:rsidR="00000000" w:rsidDel="00000000" w:rsidP="00000000" w:rsidRDefault="00000000" w:rsidRPr="00000000" w14:paraId="00000054">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5">
      <w:pPr>
        <w:pStyle w:val="Heading3"/>
        <w:rPr/>
      </w:pPr>
      <w:bookmarkStart w:colFirst="0" w:colLast="0" w:name="_wvnnaqyoutqd" w:id="10"/>
      <w:bookmarkEnd w:id="10"/>
      <w:r w:rsidDel="00000000" w:rsidR="00000000" w:rsidRPr="00000000">
        <w:rPr>
          <w:rtl w:val="0"/>
        </w:rPr>
        <w:t xml:space="preserve">Step 3:</w:t>
      </w:r>
    </w:p>
    <w:p w:rsidR="00000000" w:rsidDel="00000000" w:rsidP="00000000" w:rsidRDefault="00000000" w:rsidRPr="00000000" w14:paraId="00000056">
      <w:pPr>
        <w:rPr>
          <w:rFonts w:ascii="Courier New" w:cs="Courier New" w:eastAsia="Courier New" w:hAnsi="Courier New"/>
          <w:color w:val="333333"/>
          <w:highlight w:val="white"/>
        </w:rPr>
      </w:pP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b w:val="1"/>
          <w:color w:val="333333"/>
          <w:highlight w:val="white"/>
          <w:rtl w:val="0"/>
        </w:rPr>
        <w:t xml:space="preserve"> </w:t>
      </w:r>
      <w:r w:rsidDel="00000000" w:rsidR="00000000" w:rsidRPr="00000000">
        <w:rPr>
          <w:rFonts w:ascii="Lora" w:cs="Lora" w:eastAsia="Lora" w:hAnsi="Lora"/>
          <w:color w:val="333333"/>
          <w:highlight w:val="white"/>
          <w:rtl w:val="0"/>
        </w:rPr>
        <w:t xml:space="preserve">Declare y variable for plotting</w:t>
      </w:r>
      <w:r w:rsidDel="00000000" w:rsidR="00000000" w:rsidRPr="00000000">
        <w:rPr>
          <w:rtl w:val="0"/>
        </w:rPr>
      </w:r>
    </w:p>
    <w:p w:rsidR="00000000" w:rsidDel="00000000" w:rsidP="00000000" w:rsidRDefault="00000000" w:rsidRPr="00000000" w14:paraId="0000005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Y vector: find the max of each and store that in a vector. consider that the first data point should be the max of the 10^6 sample</w:t>
      </w:r>
    </w:p>
    <w:p w:rsidR="00000000" w:rsidDel="00000000" w:rsidP="00000000" w:rsidRDefault="00000000" w:rsidRPr="00000000" w14:paraId="00000058">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max_samp &lt;- rev(c(max(sample1), max(sample2), max(sample3), max(sample4), max(sample5), max(sample6)))</w:t>
      </w:r>
    </w:p>
    <w:p w:rsidR="00000000" w:rsidDel="00000000" w:rsidP="00000000" w:rsidRDefault="00000000" w:rsidRPr="00000000" w14:paraId="00000059">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Scale to a 0 to 1 by dividing by the highest performance</w:t>
      </w:r>
    </w:p>
    <w:p w:rsidR="00000000" w:rsidDel="00000000" w:rsidP="00000000" w:rsidRDefault="00000000" w:rsidRPr="00000000" w14:paraId="0000005A">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max_samp &lt;- max_samp/max(max_samp)</w:t>
      </w:r>
    </w:p>
    <w:p w:rsidR="00000000" w:rsidDel="00000000" w:rsidP="00000000" w:rsidRDefault="00000000" w:rsidRPr="00000000" w14:paraId="0000005B">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5C">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w:t>
      </w:r>
      <w:r w:rsidDel="00000000" w:rsidR="00000000" w:rsidRPr="00000000">
        <w:rPr>
          <w:rFonts w:ascii="Lora" w:cs="Lora" w:eastAsia="Lora" w:hAnsi="Lora"/>
          <w:color w:val="333333"/>
          <w:highlight w:val="white"/>
          <w:rtl w:val="0"/>
        </w:rPr>
        <w:t xml:space="preserve">Optional) How you might make thse steps process faster for the Y vector by using one of the apply commands.</w:t>
      </w:r>
      <w:r w:rsidDel="00000000" w:rsidR="00000000" w:rsidRPr="00000000">
        <w:rPr>
          <w:rtl w:val="0"/>
        </w:rPr>
      </w:r>
    </w:p>
    <w:p w:rsidR="00000000" w:rsidDel="00000000" w:rsidP="00000000" w:rsidRDefault="00000000" w:rsidRPr="00000000" w14:paraId="0000005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E">
      <w:pPr>
        <w:pStyle w:val="Heading3"/>
        <w:rPr/>
      </w:pPr>
      <w:bookmarkStart w:colFirst="0" w:colLast="0" w:name="_hscvtsursysy" w:id="11"/>
      <w:bookmarkEnd w:id="11"/>
      <w:r w:rsidDel="00000000" w:rsidR="00000000" w:rsidRPr="00000000">
        <w:rPr>
          <w:rtl w:val="0"/>
        </w:rPr>
        <w:t xml:space="preserve">Step 4:</w:t>
      </w:r>
    </w:p>
    <w:p w:rsidR="00000000" w:rsidDel="00000000" w:rsidP="00000000" w:rsidRDefault="00000000" w:rsidRPr="00000000" w14:paraId="0000005F">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w:t>
      </w:r>
      <w:r w:rsidDel="00000000" w:rsidR="00000000" w:rsidRPr="00000000">
        <w:rPr>
          <w:rFonts w:ascii="Lora" w:cs="Lora" w:eastAsia="Lora" w:hAnsi="Lora"/>
          <w:color w:val="333333"/>
          <w:highlight w:val="white"/>
          <w:rtl w:val="0"/>
        </w:rPr>
        <w:t xml:space="preserve">Plot the data using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which is a function in ggplot2. </w:t>
      </w:r>
    </w:p>
    <w:p w:rsidR="00000000" w:rsidDel="00000000" w:rsidP="00000000" w:rsidRDefault="00000000" w:rsidRPr="00000000" w14:paraId="00000060">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Use ? and args() to figure out the how to use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Think about the best practices in graphing that you talked about in class. Here’s a </w:t>
      </w:r>
      <w:hyperlink r:id="rId13">
        <w:r w:rsidDel="00000000" w:rsidR="00000000" w:rsidRPr="00000000">
          <w:rPr>
            <w:rFonts w:ascii="Lora" w:cs="Lora" w:eastAsia="Lora" w:hAnsi="Lora"/>
            <w:color w:val="1155cc"/>
            <w:highlight w:val="white"/>
            <w:u w:val="single"/>
            <w:rtl w:val="0"/>
          </w:rPr>
          <w:t xml:space="preserve">cool tutorial</w:t>
        </w:r>
      </w:hyperlink>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6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2">
      <w:pPr>
        <w:rPr>
          <w:rFonts w:ascii="Courier New" w:cs="Courier New" w:eastAsia="Courier New" w:hAnsi="Courier New"/>
          <w:color w:val="333333"/>
          <w:highlight w:val="white"/>
        </w:rPr>
      </w:pPr>
      <w:r w:rsidDel="00000000" w:rsidR="00000000" w:rsidRPr="00000000">
        <w:rPr>
          <w:rFonts w:ascii="Lora" w:cs="Lora" w:eastAsia="Lora" w:hAnsi="Lora"/>
          <w:color w:val="333333"/>
          <w:highlight w:val="white"/>
          <w:rtl w:val="0"/>
        </w:rPr>
        <w:t xml:space="preserve">#For this plot, I’m not going to use the sample size as the actual x value, just because it requires additional work to flip the x axis to decreasing (the default is to plot data as increasing along the x-axis, not in the order of the points) and to deal with log scaling it. </w:t>
      </w:r>
      <w:hyperlink r:id="rId14">
        <w:r w:rsidDel="00000000" w:rsidR="00000000" w:rsidRPr="00000000">
          <w:rPr>
            <w:rFonts w:ascii="Lora" w:cs="Lora" w:eastAsia="Lora" w:hAnsi="Lora"/>
            <w:color w:val="1155cc"/>
            <w:highlight w:val="white"/>
            <w:u w:val="single"/>
            <w:rtl w:val="0"/>
          </w:rPr>
          <w:t xml:space="preserve">One alone isn’t too difficult to do</w:t>
        </w:r>
      </w:hyperlink>
      <w:r w:rsidDel="00000000" w:rsidR="00000000" w:rsidRPr="00000000">
        <w:rPr>
          <w:rFonts w:ascii="Lora" w:cs="Lora" w:eastAsia="Lora" w:hAnsi="Lora"/>
          <w:color w:val="333333"/>
          <w:highlight w:val="white"/>
          <w:rtl w:val="0"/>
        </w:rPr>
        <w:t xml:space="preserve">, but </w:t>
      </w:r>
      <w:hyperlink r:id="rId15">
        <w:r w:rsidDel="00000000" w:rsidR="00000000" w:rsidRPr="00000000">
          <w:rPr>
            <w:rFonts w:ascii="Lora" w:cs="Lora" w:eastAsia="Lora" w:hAnsi="Lora"/>
            <w:color w:val="1155cc"/>
            <w:highlight w:val="white"/>
            <w:u w:val="single"/>
            <w:rtl w:val="0"/>
          </w:rPr>
          <w:t xml:space="preserve">both become complicated</w:t>
        </w:r>
      </w:hyperlink>
      <w:r w:rsidDel="00000000" w:rsidR="00000000" w:rsidRPr="00000000">
        <w:rPr>
          <w:rFonts w:ascii="Lora" w:cs="Lora" w:eastAsia="Lora" w:hAnsi="Lora"/>
          <w:color w:val="333333"/>
          <w:highlight w:val="white"/>
          <w:rtl w:val="0"/>
        </w:rPr>
        <w:t xml:space="preserve">. Therefore we will only flip the axis, and the x-value should be interpreted as the log of the sample size (or the exponent of 10^) instead of log-scaling. </w:t>
      </w:r>
      <w:r w:rsidDel="00000000" w:rsidR="00000000" w:rsidRPr="00000000">
        <w:rPr>
          <w:rtl w:val="0"/>
        </w:rPr>
      </w:r>
    </w:p>
    <w:p w:rsidR="00000000" w:rsidDel="00000000" w:rsidP="00000000" w:rsidRDefault="00000000" w:rsidRPr="00000000" w14:paraId="00000063">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4">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#scatterplot, x is 6,5,4,3,2,1, y is max_samp, which makes each (x,y) data point, geom tells us how to plot, scale_x_reverse flips the axis. </w:t>
      </w:r>
    </w:p>
    <w:p w:rsidR="00000000" w:rsidDel="00000000" w:rsidP="00000000" w:rsidRDefault="00000000" w:rsidRPr="00000000" w14:paraId="00000065">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qplot(6:1, max_samp, xlab = "Log(Sample Size)", ylab = "Relative Performance", geom=c("point", "line")) + scale_x_reverse()</w:t>
      </w:r>
    </w:p>
    <w:p w:rsidR="00000000" w:rsidDel="00000000" w:rsidP="00000000" w:rsidRDefault="00000000" w:rsidRPr="00000000" w14:paraId="00000066">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67">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68">
      <w:pPr>
        <w:rPr>
          <w:rFonts w:ascii="Courier New" w:cs="Courier New" w:eastAsia="Courier New" w:hAnsi="Courier New"/>
        </w:rPr>
      </w:pPr>
      <w:r w:rsidDel="00000000" w:rsidR="00000000" w:rsidRPr="00000000">
        <w:rPr>
          <w:rFonts w:ascii="Courier New" w:cs="Courier New" w:eastAsia="Courier New" w:hAnsi="Courier New"/>
        </w:rPr>
        <w:drawing>
          <wp:inline distB="114300" distT="114300" distL="114300" distR="114300">
            <wp:extent cx="5186363" cy="2835212"/>
            <wp:effectExtent b="0" l="0" r="0" t="0"/>
            <wp:docPr id="1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186363" cy="2835212"/>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Track and Field Case Study Figure from Calling Bull. Your code should replicate the blue line/data points as samples are being drawn from a normal distribution.</w:t>
      </w:r>
    </w:p>
    <w:p w:rsidR="00000000" w:rsidDel="00000000" w:rsidP="00000000" w:rsidRDefault="00000000" w:rsidRPr="00000000" w14:paraId="0000006A">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B">
      <w:pPr>
        <w:pStyle w:val="Heading2"/>
        <w:rPr/>
      </w:pPr>
      <w:bookmarkStart w:colFirst="0" w:colLast="0" w:name="_hipzcirf6uds" w:id="12"/>
      <w:bookmarkEnd w:id="12"/>
      <w:r w:rsidDel="00000000" w:rsidR="00000000" w:rsidRPr="00000000">
        <w:rPr>
          <w:rtl w:val="0"/>
        </w:rPr>
        <w:t xml:space="preserve">ANALYZE</w:t>
      </w:r>
    </w:p>
    <w:p w:rsidR="00000000" w:rsidDel="00000000" w:rsidP="00000000" w:rsidRDefault="00000000" w:rsidRPr="00000000" w14:paraId="0000006C">
      <w:pPr>
        <w:pStyle w:val="Heading3"/>
        <w:rPr/>
      </w:pPr>
      <w:bookmarkStart w:colFirst="0" w:colLast="0" w:name="_a1j1zznu20sj" w:id="13"/>
      <w:bookmarkEnd w:id="13"/>
      <w:r w:rsidDel="00000000" w:rsidR="00000000" w:rsidRPr="00000000">
        <w:rPr>
          <w:rtl w:val="0"/>
        </w:rPr>
        <w:t xml:space="preserve">Discuss</w:t>
      </w:r>
    </w:p>
    <w:p w:rsidR="00000000" w:rsidDel="00000000" w:rsidP="00000000" w:rsidRDefault="00000000" w:rsidRPr="00000000" w14:paraId="0000006D">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1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color w:val="333333"/>
          <w:highlight w:val="white"/>
          <w:rtl w:val="0"/>
        </w:rPr>
        <w:t xml:space="preserve">What result did you get? Compare each group members graph? Same as Calling Bull? Different? Is the code working properly?</w:t>
      </w:r>
    </w:p>
    <w:p w:rsidR="00000000" w:rsidDel="00000000" w:rsidP="00000000" w:rsidRDefault="00000000" w:rsidRPr="00000000" w14:paraId="0000006E">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F">
      <w:pPr>
        <w:pStyle w:val="Heading2"/>
        <w:rPr>
          <w:rFonts w:ascii="Lora" w:cs="Lora" w:eastAsia="Lora" w:hAnsi="Lora"/>
          <w:color w:val="333333"/>
          <w:highlight w:val="white"/>
        </w:rPr>
      </w:pPr>
      <w:bookmarkStart w:colFirst="0" w:colLast="0" w:name="_agajflahjujh" w:id="14"/>
      <w:bookmarkEnd w:id="14"/>
      <w:r w:rsidDel="00000000" w:rsidR="00000000" w:rsidRPr="00000000">
        <w:rPr>
          <w:rtl w:val="0"/>
        </w:rPr>
        <w:t xml:space="preserve">PLAY</w:t>
      </w:r>
      <w:r w:rsidDel="00000000" w:rsidR="00000000" w:rsidRPr="00000000">
        <w:rPr>
          <w:rtl w:val="0"/>
        </w:rPr>
      </w:r>
    </w:p>
    <w:p w:rsidR="00000000" w:rsidDel="00000000" w:rsidP="00000000" w:rsidRDefault="00000000" w:rsidRPr="00000000" w14:paraId="00000070">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33363" cy="233363"/>
            <wp:effectExtent b="0" l="0" r="0" t="0"/>
            <wp:docPr id="3" name="image9.jpg"/>
            <a:graphic>
              <a:graphicData uri="http://schemas.openxmlformats.org/drawingml/2006/picture">
                <pic:pic>
                  <pic:nvPicPr>
                    <pic:cNvPr id="0" name="image9.jpg"/>
                    <pic:cNvPicPr preferRelativeResize="0"/>
                  </pic:nvPicPr>
                  <pic:blipFill>
                    <a:blip r:embed="rId17"/>
                    <a:srcRect b="0" l="0" r="0" t="0"/>
                    <a:stretch>
                      <a:fillRect/>
                    </a:stretch>
                  </pic:blipFill>
                  <pic:spPr>
                    <a:xfrm>
                      <a:off x="0" y="0"/>
                      <a:ext cx="233363" cy="233363"/>
                    </a:xfrm>
                    <a:prstGeom prst="rect"/>
                    <a:ln/>
                  </pic:spPr>
                </pic:pic>
              </a:graphicData>
            </a:graphic>
          </wp:inline>
        </w:drawing>
      </w:r>
      <w:r w:rsidDel="00000000" w:rsidR="00000000" w:rsidRPr="00000000">
        <w:rPr>
          <w:rFonts w:ascii="Lora" w:cs="Lora" w:eastAsia="Lora" w:hAnsi="Lora"/>
          <w:color w:val="333333"/>
          <w:highlight w:val="white"/>
          <w:rtl w:val="0"/>
        </w:rPr>
        <w:t xml:space="preserve">Play with parts of your code for a few minutes to better understand it, such as the grammar of graphics in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the distribution type assumed by </w:t>
      </w:r>
      <w:r w:rsidDel="00000000" w:rsidR="00000000" w:rsidRPr="00000000">
        <w:rPr>
          <w:rFonts w:ascii="Courier New" w:cs="Courier New" w:eastAsia="Courier New" w:hAnsi="Courier New"/>
          <w:color w:val="333333"/>
          <w:highlight w:val="white"/>
          <w:rtl w:val="0"/>
        </w:rPr>
        <w:t xml:space="preserve">rnorm()</w:t>
      </w:r>
      <w:r w:rsidDel="00000000" w:rsidR="00000000" w:rsidRPr="00000000">
        <w:rPr>
          <w:rFonts w:ascii="Lora" w:cs="Lora" w:eastAsia="Lora" w:hAnsi="Lora"/>
          <w:color w:val="333333"/>
          <w:highlight w:val="white"/>
          <w:rtl w:val="0"/>
        </w:rPr>
        <w:t xml:space="preserve">, or the sample size. For example, could you</w:t>
      </w:r>
      <w:r w:rsidDel="00000000" w:rsidR="00000000" w:rsidRPr="00000000">
        <w:rPr>
          <w:rFonts w:ascii="Lora" w:cs="Lora" w:eastAsia="Lora" w:hAnsi="Lora"/>
          <w:color w:val="333333"/>
          <w:highlight w:val="white"/>
          <w:rtl w:val="0"/>
        </w:rPr>
        <w:t xml:space="preserve"> get the line to be blue instead of black? </w:t>
      </w:r>
    </w:p>
    <w:p w:rsidR="00000000" w:rsidDel="00000000" w:rsidP="00000000" w:rsidRDefault="00000000" w:rsidRPr="00000000" w14:paraId="0000007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72">
      <w:pPr>
        <w:pStyle w:val="Heading2"/>
        <w:rPr>
          <w:rFonts w:ascii="Lora" w:cs="Lora" w:eastAsia="Lora" w:hAnsi="Lora"/>
          <w:color w:val="333333"/>
          <w:highlight w:val="white"/>
        </w:rPr>
      </w:pPr>
      <w:bookmarkStart w:colFirst="0" w:colLast="0" w:name="_usgomgmf89fw" w:id="15"/>
      <w:bookmarkEnd w:id="15"/>
      <w:r w:rsidDel="00000000" w:rsidR="00000000" w:rsidRPr="00000000">
        <w:rPr>
          <w:rtl w:val="0"/>
        </w:rPr>
        <w:t xml:space="preserve">MODIFY</w:t>
      </w:r>
      <w:r w:rsidDel="00000000" w:rsidR="00000000" w:rsidRPr="00000000">
        <w:rPr>
          <w:rtl w:val="0"/>
        </w:rPr>
      </w:r>
    </w:p>
    <w:p w:rsidR="00000000" w:rsidDel="00000000" w:rsidP="00000000" w:rsidRDefault="00000000" w:rsidRPr="00000000" w14:paraId="00000073">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33363" cy="233363"/>
            <wp:effectExtent b="0" l="0" r="0" t="0"/>
            <wp:docPr id="13" name="image9.jpg"/>
            <a:graphic>
              <a:graphicData uri="http://schemas.openxmlformats.org/drawingml/2006/picture">
                <pic:pic>
                  <pic:nvPicPr>
                    <pic:cNvPr id="0" name="image9.jpg"/>
                    <pic:cNvPicPr preferRelativeResize="0"/>
                  </pic:nvPicPr>
                  <pic:blipFill>
                    <a:blip r:embed="rId17"/>
                    <a:srcRect b="0" l="0" r="0" t="0"/>
                    <a:stretch>
                      <a:fillRect/>
                    </a:stretch>
                  </pic:blipFill>
                  <pic:spPr>
                    <a:xfrm>
                      <a:off x="0" y="0"/>
                      <a:ext cx="233363" cy="233363"/>
                    </a:xfrm>
                    <a:prstGeom prst="rect"/>
                    <a:ln/>
                  </pic:spPr>
                </pic:pic>
              </a:graphicData>
            </a:graphic>
          </wp:inline>
        </w:drawing>
      </w:r>
      <w:r w:rsidDel="00000000" w:rsidR="00000000" w:rsidRPr="00000000">
        <w:rPr>
          <w:rFonts w:ascii="Lora" w:cs="Lora" w:eastAsia="Lora" w:hAnsi="Lora"/>
          <w:color w:val="333333"/>
          <w:highlight w:val="white"/>
          <w:rtl w:val="0"/>
        </w:rPr>
        <w:t xml:space="preserve">Choose your own adventure! Pick at least one of the two modify options:</w:t>
      </w:r>
    </w:p>
    <w:p w:rsidR="00000000" w:rsidDel="00000000" w:rsidP="00000000" w:rsidRDefault="00000000" w:rsidRPr="00000000" w14:paraId="00000074">
      <w:pPr>
        <w:pStyle w:val="Heading3"/>
        <w:rPr/>
      </w:pPr>
      <w:bookmarkStart w:colFirst="0" w:colLast="0" w:name="_nynmibgjoqar" w:id="16"/>
      <w:bookmarkEnd w:id="16"/>
      <w:r w:rsidDel="00000000" w:rsidR="00000000" w:rsidRPr="00000000">
        <w:rPr>
          <w:rtl w:val="0"/>
        </w:rPr>
        <w:t xml:space="preserve">(Version 1 - Make your code more efficient)</w:t>
      </w:r>
    </w:p>
    <w:p w:rsidR="00000000" w:rsidDel="00000000" w:rsidP="00000000" w:rsidRDefault="00000000" w:rsidRPr="00000000" w14:paraId="00000075">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Discuss &amp; Plan: </w:t>
      </w:r>
      <w:r w:rsidDel="00000000" w:rsidR="00000000" w:rsidRPr="00000000">
        <w:rPr>
          <w:rFonts w:ascii="Lora" w:cs="Lora" w:eastAsia="Lora" w:hAnsi="Lora"/>
          <w:color w:val="333333"/>
          <w:highlight w:val="white"/>
          <w:rtl w:val="0"/>
        </w:rPr>
        <w:t xml:space="preserve">To make this code more efficient, store only the important information and more systematically. At the sampling stage to make “race performers” and “best race performers,” try just storing the best race time performance instead of the whole sample. Then, instead of sampling each separately in 6 lines, use a for loop around just one line.  For a for loop example, check out </w:t>
      </w:r>
      <w:hyperlink r:id="rId18">
        <w:r w:rsidDel="00000000" w:rsidR="00000000" w:rsidRPr="00000000">
          <w:rPr>
            <w:rFonts w:ascii="Lora" w:cs="Lora" w:eastAsia="Lora" w:hAnsi="Lora"/>
            <w:color w:val="1155cc"/>
            <w:highlight w:val="white"/>
            <w:u w:val="single"/>
            <w:rtl w:val="0"/>
          </w:rPr>
          <w:t xml:space="preserve">this stack overflow thread</w:t>
        </w:r>
      </w:hyperlink>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76">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Implement</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77">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Analyze output: </w:t>
      </w:r>
    </w:p>
    <w:p w:rsidR="00000000" w:rsidDel="00000000" w:rsidP="00000000" w:rsidRDefault="00000000" w:rsidRPr="00000000" w14:paraId="00000078">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answer did you get? </w:t>
      </w:r>
    </w:p>
    <w:p w:rsidR="00000000" w:rsidDel="00000000" w:rsidP="00000000" w:rsidRDefault="00000000" w:rsidRPr="00000000" w14:paraId="00000079">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Does it agree with the Calling Bull Case Study Figure? </w:t>
      </w:r>
    </w:p>
    <w:p w:rsidR="00000000" w:rsidDel="00000000" w:rsidP="00000000" w:rsidRDefault="00000000" w:rsidRPr="00000000" w14:paraId="0000007A">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does it mean?</w:t>
      </w:r>
    </w:p>
    <w:p w:rsidR="00000000" w:rsidDel="00000000" w:rsidP="00000000" w:rsidRDefault="00000000" w:rsidRPr="00000000" w14:paraId="0000007B">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36220" cy="190500"/>
            <wp:effectExtent b="0" l="0" r="0" t="0"/>
            <wp:docPr id="7"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36220" cy="190500"/>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SHOW ME: your new code, run the code, &amp; what it means (story time!).</w:t>
      </w:r>
      <w:r w:rsidDel="00000000" w:rsidR="00000000" w:rsidRPr="00000000">
        <w:rPr>
          <w:rtl w:val="0"/>
        </w:rPr>
      </w:r>
    </w:p>
    <w:p w:rsidR="00000000" w:rsidDel="00000000" w:rsidP="00000000" w:rsidRDefault="00000000" w:rsidRPr="00000000" w14:paraId="0000007C">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7D">
      <w:pPr>
        <w:pStyle w:val="Heading3"/>
        <w:rPr/>
      </w:pPr>
      <w:bookmarkStart w:colFirst="0" w:colLast="0" w:name="_ysgq978rpayt" w:id="17"/>
      <w:bookmarkEnd w:id="17"/>
      <w:r w:rsidDel="00000000" w:rsidR="00000000" w:rsidRPr="00000000">
        <w:rPr>
          <w:rtl w:val="0"/>
        </w:rPr>
        <w:t xml:space="preserve">(Version 2 - Try the other distribution types)</w:t>
      </w:r>
    </w:p>
    <w:p w:rsidR="00000000" w:rsidDel="00000000" w:rsidP="00000000" w:rsidRDefault="00000000" w:rsidRPr="00000000" w14:paraId="0000007E">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Discuss &amp; Plan: </w:t>
      </w:r>
      <w:r w:rsidDel="00000000" w:rsidR="00000000" w:rsidRPr="00000000">
        <w:rPr>
          <w:rFonts w:ascii="Lora" w:cs="Lora" w:eastAsia="Lora" w:hAnsi="Lora"/>
          <w:color w:val="333333"/>
          <w:highlight w:val="white"/>
          <w:rtl w:val="0"/>
        </w:rPr>
        <w:t xml:space="preserve">Performance might be picked from distribution types other than a (folded) normal distribution. </w:t>
      </w:r>
      <w:r w:rsidDel="00000000" w:rsidR="00000000" w:rsidRPr="00000000">
        <w:rPr>
          <w:rFonts w:ascii="Lora" w:cs="Lora" w:eastAsia="Lora" w:hAnsi="Lora"/>
          <w:color w:val="333333"/>
          <w:highlight w:val="white"/>
          <w:rtl w:val="0"/>
        </w:rPr>
        <w:t xml:space="preserve">How would you modify the code you wrote in the script to pull from an exponential or a log-normal distribution? (Hint: </w:t>
      </w:r>
      <w:hyperlink r:id="rId20">
        <w:r w:rsidDel="00000000" w:rsidR="00000000" w:rsidRPr="00000000">
          <w:rPr>
            <w:rFonts w:ascii="Lora" w:cs="Lora" w:eastAsia="Lora" w:hAnsi="Lora"/>
            <w:color w:val="1155cc"/>
            <w:highlight w:val="white"/>
            <w:u w:val="single"/>
            <w:rtl w:val="0"/>
          </w:rPr>
          <w:t xml:space="preserve">READ THIS</w:t>
        </w:r>
      </w:hyperlink>
      <w:r w:rsidDel="00000000" w:rsidR="00000000" w:rsidRPr="00000000">
        <w:rPr>
          <w:rFonts w:ascii="Lora" w:cs="Lora" w:eastAsia="Lora" w:hAnsi="Lora"/>
          <w:color w:val="333333"/>
          <w:highlight w:val="white"/>
          <w:rtl w:val="0"/>
        </w:rPr>
        <w:t xml:space="preserve">)</w:t>
      </w:r>
      <w:r w:rsidDel="00000000" w:rsidR="00000000" w:rsidRPr="00000000">
        <w:rPr>
          <w:rtl w:val="0"/>
        </w:rPr>
      </w:r>
    </w:p>
    <w:p w:rsidR="00000000" w:rsidDel="00000000" w:rsidP="00000000" w:rsidRDefault="00000000" w:rsidRPr="00000000" w14:paraId="0000007F">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Implement</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80">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Analyze output: </w:t>
      </w:r>
    </w:p>
    <w:p w:rsidR="00000000" w:rsidDel="00000000" w:rsidP="00000000" w:rsidRDefault="00000000" w:rsidRPr="00000000" w14:paraId="00000081">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answer did you get? </w:t>
      </w:r>
    </w:p>
    <w:p w:rsidR="00000000" w:rsidDel="00000000" w:rsidP="00000000" w:rsidRDefault="00000000" w:rsidRPr="00000000" w14:paraId="00000082">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Does it agree with the Calling Bull Case Study Figure? </w:t>
      </w:r>
    </w:p>
    <w:p w:rsidR="00000000" w:rsidDel="00000000" w:rsidP="00000000" w:rsidRDefault="00000000" w:rsidRPr="00000000" w14:paraId="00000083">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does it mean?</w:t>
      </w:r>
    </w:p>
    <w:p w:rsidR="00000000" w:rsidDel="00000000" w:rsidP="00000000" w:rsidRDefault="00000000" w:rsidRPr="00000000" w14:paraId="00000084">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36220" cy="190500"/>
            <wp:effectExtent b="0" l="0" r="0" t="0"/>
            <wp:docPr id="1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36220" cy="190500"/>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SHOW ME or AT: your new graph and old graph, &amp; what it means (story time!).</w:t>
      </w:r>
      <w:r w:rsidDel="00000000" w:rsidR="00000000" w:rsidRPr="00000000">
        <w:rPr>
          <w:rtl w:val="0"/>
        </w:rPr>
      </w:r>
    </w:p>
    <w:p w:rsidR="00000000" w:rsidDel="00000000" w:rsidP="00000000" w:rsidRDefault="00000000" w:rsidRPr="00000000" w14:paraId="00000085">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86">
      <w:pPr>
        <w:pStyle w:val="Heading2"/>
        <w:rPr/>
      </w:pPr>
      <w:bookmarkStart w:colFirst="0" w:colLast="0" w:name="_7d7c0q9i14bv" w:id="18"/>
      <w:bookmarkEnd w:id="18"/>
      <w:r w:rsidDel="00000000" w:rsidR="00000000" w:rsidRPr="00000000">
        <w:rPr>
          <w:rtl w:val="0"/>
        </w:rPr>
        <w:t xml:space="preserve">CHALLENGE (Optional)</w:t>
      </w:r>
    </w:p>
    <w:p w:rsidR="00000000" w:rsidDel="00000000" w:rsidP="00000000" w:rsidRDefault="00000000" w:rsidRPr="00000000" w14:paraId="00000087">
      <w:pPr>
        <w:rPr>
          <w:rFonts w:ascii="Lora" w:cs="Lora" w:eastAsia="Lora" w:hAnsi="Lora"/>
          <w:color w:val="333333"/>
          <w:highlight w:val="white"/>
        </w:rPr>
      </w:pPr>
      <w:r w:rsidDel="00000000" w:rsidR="00000000" w:rsidRPr="00000000">
        <w:rPr>
          <w:rFonts w:ascii="Arial Unicode MS" w:cs="Arial Unicode MS" w:eastAsia="Arial Unicode MS" w:hAnsi="Arial Unicode MS"/>
          <w:color w:val="333333"/>
          <w:highlight w:val="white"/>
          <w:rtl w:val="0"/>
        </w:rPr>
        <w:t xml:space="preserve">✨Do both modify versions, and combine the ideas. Use a data.frame</w:t>
      </w:r>
      <w:r w:rsidDel="00000000" w:rsidR="00000000" w:rsidRPr="00000000">
        <w:rPr>
          <w:rFonts w:ascii="Lora" w:cs="Lora" w:eastAsia="Lora" w:hAnsi="Lora"/>
          <w:color w:val="333333"/>
          <w:highlight w:val="white"/>
          <w:rtl w:val="0"/>
        </w:rPr>
        <w:t xml:space="preserve"> to store all versions of the distribution assumptions. Then use ggplot2 to make a plot of all three distribution results, just like the Calling Bull plot. </w:t>
      </w:r>
      <w:hyperlink r:id="rId21">
        <w:r w:rsidDel="00000000" w:rsidR="00000000" w:rsidRPr="00000000">
          <w:rPr>
            <w:rFonts w:ascii="Lora" w:cs="Lora" w:eastAsia="Lora" w:hAnsi="Lora"/>
            <w:color w:val="1155cc"/>
            <w:highlight w:val="white"/>
            <w:u w:val="single"/>
            <w:rtl w:val="0"/>
          </w:rPr>
          <w:t xml:space="preserve">(Reference for graphing)</w:t>
        </w:r>
      </w:hyperlink>
      <w:r w:rsidDel="00000000" w:rsidR="00000000" w:rsidRPr="00000000">
        <w:rPr>
          <w:rtl w:val="0"/>
        </w:rPr>
      </w:r>
    </w:p>
    <w:p w:rsidR="00000000" w:rsidDel="00000000" w:rsidP="00000000" w:rsidRDefault="00000000" w:rsidRPr="00000000" w14:paraId="00000088">
      <w:pPr>
        <w:ind w:left="0" w:firstLine="0"/>
        <w:rPr>
          <w:rFonts w:ascii="Lora" w:cs="Lora" w:eastAsia="Lora" w:hAnsi="Lora"/>
          <w:color w:val="333333"/>
          <w:highlight w:val="white"/>
        </w:rPr>
      </w:pPr>
      <w:r w:rsidDel="00000000" w:rsidR="00000000" w:rsidRPr="00000000">
        <w:rPr>
          <w:rtl w:val="0"/>
        </w:rPr>
      </w:r>
    </w:p>
    <w:bookmarkStart w:colFirst="0" w:colLast="0" w:name="2275dizi85bg" w:id="19"/>
    <w:bookmarkEnd w:id="19"/>
    <w:p w:rsidR="00000000" w:rsidDel="00000000" w:rsidP="00000000" w:rsidRDefault="00000000" w:rsidRPr="00000000" w14:paraId="00000089">
      <w:pPr>
        <w:pStyle w:val="Heading2"/>
        <w:shd w:fill="ffffff" w:val="clear"/>
        <w:spacing w:after="160" w:lineRule="auto"/>
        <w:rPr>
          <w:rFonts w:ascii="Lora" w:cs="Lora" w:eastAsia="Lora" w:hAnsi="Lora"/>
          <w:color w:val="333333"/>
          <w:highlight w:val="white"/>
        </w:rPr>
      </w:pPr>
      <w:bookmarkStart w:colFirst="0" w:colLast="0" w:name="_yt8ijuc05n9e" w:id="20"/>
      <w:bookmarkEnd w:id="20"/>
      <w:r w:rsidDel="00000000" w:rsidR="00000000" w:rsidRPr="00000000">
        <w:rPr>
          <w:rtl w:val="0"/>
        </w:rPr>
        <w:t xml:space="preserve">FAQ:</w:t>
      </w:r>
      <w:r w:rsidDel="00000000" w:rsidR="00000000" w:rsidRPr="00000000">
        <w:rPr>
          <w:rtl w:val="0"/>
        </w:rPr>
      </w:r>
    </w:p>
    <w:p w:rsidR="00000000" w:rsidDel="00000000" w:rsidP="00000000" w:rsidRDefault="00000000" w:rsidRPr="00000000" w14:paraId="0000008A">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Q: When I looked at drawing for the normal distribution and the exponential or log-normal, they look similar. Also, the graph is not always concave down. Why is that? Did Carl feed us more BS while refuting BS?</w:t>
      </w:r>
    </w:p>
    <w:p w:rsidR="00000000" w:rsidDel="00000000" w:rsidP="00000000" w:rsidRDefault="00000000" w:rsidRPr="00000000" w14:paraId="0000008B">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There are a few things going on.  </w:t>
      </w:r>
    </w:p>
    <w:p w:rsidR="00000000" w:rsidDel="00000000" w:rsidP="00000000" w:rsidRDefault="00000000" w:rsidRPr="00000000" w14:paraId="0000008C">
      <w:pPr>
        <w:numPr>
          <w:ilvl w:val="0"/>
          <w:numId w:val="1"/>
        </w:numPr>
        <w:shd w:fill="ffffff" w:val="clear"/>
        <w:spacing w:after="0" w:afterAutospacing="0" w:lineRule="auto"/>
        <w:ind w:left="720" w:hanging="360"/>
        <w:rPr>
          <w:color w:val="333333"/>
          <w:highlight w:val="white"/>
          <w:u w:val="none"/>
        </w:rPr>
      </w:pPr>
      <w:r w:rsidDel="00000000" w:rsidR="00000000" w:rsidRPr="00000000">
        <w:rPr>
          <w:rFonts w:ascii="Lora" w:cs="Lora" w:eastAsia="Lora" w:hAnsi="Lora"/>
          <w:color w:val="333333"/>
          <w:highlight w:val="white"/>
          <w:rtl w:val="0"/>
        </w:rPr>
        <w:t xml:space="preserve">Because we are taking the absolute value - because I'm not sure what negative performance curves mean, we aren't really using the normal distribution like Carl does in his simulations - we are using the "folded normal." It is possible this contributes - you can remove the absolute value to see.</w:t>
      </w:r>
    </w:p>
    <w:p w:rsidR="00000000" w:rsidDel="00000000" w:rsidP="00000000" w:rsidRDefault="00000000" w:rsidRPr="00000000" w14:paraId="0000008D">
      <w:pPr>
        <w:numPr>
          <w:ilvl w:val="0"/>
          <w:numId w:val="1"/>
        </w:numPr>
        <w:shd w:fill="ffffff" w:val="clear"/>
        <w:spacing w:after="0" w:afterAutospacing="0" w:lineRule="auto"/>
        <w:ind w:left="720" w:hanging="360"/>
        <w:rPr>
          <w:color w:val="333333"/>
          <w:highlight w:val="white"/>
          <w:u w:val="none"/>
        </w:rPr>
      </w:pPr>
      <w:r w:rsidDel="00000000" w:rsidR="00000000" w:rsidRPr="00000000">
        <w:rPr>
          <w:rFonts w:ascii="Lora" w:cs="Lora" w:eastAsia="Lora" w:hAnsi="Lora"/>
          <w:color w:val="333333"/>
          <w:highlight w:val="white"/>
          <w:rtl w:val="0"/>
        </w:rPr>
        <w:t xml:space="preserve">When we actually run stochastic simulation models, because of the sampling, we usually run 100 or 1000 and take the average of all of those simulations - wrap a for loop around your code!</w:t>
      </w:r>
    </w:p>
    <w:p w:rsidR="00000000" w:rsidDel="00000000" w:rsidP="00000000" w:rsidRDefault="00000000" w:rsidRPr="00000000" w14:paraId="0000008E">
      <w:pPr>
        <w:numPr>
          <w:ilvl w:val="0"/>
          <w:numId w:val="1"/>
        </w:numPr>
        <w:shd w:fill="ffffff" w:val="clear"/>
        <w:spacing w:after="160" w:lineRule="auto"/>
        <w:ind w:left="720" w:hanging="360"/>
        <w:rPr>
          <w:color w:val="333333"/>
          <w:highlight w:val="white"/>
          <w:u w:val="none"/>
        </w:rPr>
      </w:pPr>
      <w:r w:rsidDel="00000000" w:rsidR="00000000" w:rsidRPr="00000000">
        <w:rPr>
          <w:rFonts w:ascii="Lora" w:cs="Lora" w:eastAsia="Lora" w:hAnsi="Lora"/>
          <w:color w:val="333333"/>
          <w:highlight w:val="white"/>
          <w:rtl w:val="0"/>
        </w:rPr>
        <w:t xml:space="preserve">The y axis auto adjusts, so I added a </w:t>
      </w:r>
      <w:r w:rsidDel="00000000" w:rsidR="00000000" w:rsidRPr="00000000">
        <w:rPr>
          <w:rFonts w:ascii="Courier New" w:cs="Courier New" w:eastAsia="Courier New" w:hAnsi="Courier New"/>
          <w:color w:val="333333"/>
          <w:highlight w:val="white"/>
          <w:rtl w:val="0"/>
        </w:rPr>
        <w:t xml:space="preserve">ylim = c(0,1)</w:t>
      </w:r>
      <w:r w:rsidDel="00000000" w:rsidR="00000000" w:rsidRPr="00000000">
        <w:rPr>
          <w:rFonts w:ascii="Lora" w:cs="Lora" w:eastAsia="Lora" w:hAnsi="Lora"/>
          <w:color w:val="333333"/>
          <w:highlight w:val="white"/>
          <w:rtl w:val="0"/>
        </w:rPr>
        <w:t xml:space="preserve"> to</w:t>
      </w:r>
      <w:r w:rsidDel="00000000" w:rsidR="00000000" w:rsidRPr="00000000">
        <w:rPr>
          <w:rFonts w:ascii="Courier New" w:cs="Courier New" w:eastAsia="Courier New" w:hAnsi="Courier New"/>
          <w:color w:val="333333"/>
          <w:highlight w:val="white"/>
          <w:rtl w:val="0"/>
        </w:rPr>
        <w:t xml:space="preserve"> qplot</w:t>
      </w:r>
      <w:r w:rsidDel="00000000" w:rsidR="00000000" w:rsidRPr="00000000">
        <w:rPr>
          <w:rFonts w:ascii="Lora" w:cs="Lora" w:eastAsia="Lora" w:hAnsi="Lora"/>
          <w:color w:val="333333"/>
          <w:highlight w:val="white"/>
          <w:rtl w:val="0"/>
        </w:rPr>
        <w:t xml:space="preserve"> so that I'd be better able to compare trends across graphs. The result? Well, if you use the average result, we get something much closer to the smooth concave down graph that Carl gets. and the difference between using rnorm and abs(rnorm) is minimal.  See the pictures below.  I challenge you also to reproduce the result - this is a great application of your Intermediate R skills!</w:t>
      </w:r>
    </w:p>
    <w:p w:rsidR="00000000" w:rsidDel="00000000" w:rsidP="00000000" w:rsidRDefault="00000000" w:rsidRPr="00000000" w14:paraId="0000008F">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5943600" cy="3340100"/>
            <wp:effectExtent b="0" l="0" r="0" t="0"/>
            <wp:docPr id="5"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943600" cy="3340100"/>
                    </a:xfrm>
                    <a:prstGeom prst="rect"/>
                    <a:ln/>
                  </pic:spPr>
                </pic:pic>
              </a:graphicData>
            </a:graphic>
          </wp:inline>
        </w:drawing>
      </w:r>
      <w:r w:rsidDel="00000000" w:rsidR="00000000" w:rsidRPr="00000000">
        <w:rPr>
          <w:rFonts w:ascii="Lora" w:cs="Lora" w:eastAsia="Lora" w:hAnsi="Lora"/>
          <w:color w:val="333333"/>
          <w:highlight w:val="white"/>
        </w:rPr>
        <w:drawing>
          <wp:inline distB="114300" distT="114300" distL="114300" distR="114300">
            <wp:extent cx="5943600" cy="3340100"/>
            <wp:effectExtent b="0" l="0" r="0" t="0"/>
            <wp:docPr id="1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5943600" cy="33401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ora" w:cs="Lora" w:eastAsia="Lora" w:hAnsi="Lora"/>
      <w:b w:val="1"/>
      <w:color w:val="333333"/>
      <w:sz w:val="24"/>
      <w:szCs w:val="24"/>
      <w:highlight w:val="white"/>
    </w:rPr>
  </w:style>
  <w:style w:type="paragraph" w:styleId="Heading2">
    <w:name w:val="heading 2"/>
    <w:basedOn w:val="Normal"/>
    <w:next w:val="Normal"/>
    <w:pPr>
      <w:keepNext w:val="1"/>
      <w:keepLines w:val="1"/>
    </w:pPr>
    <w:rPr>
      <w:rFonts w:ascii="Lora" w:cs="Lora" w:eastAsia="Lora" w:hAnsi="Lora"/>
      <w:b w:val="1"/>
      <w:color w:val="333333"/>
      <w:highlight w:val="white"/>
    </w:rPr>
  </w:style>
  <w:style w:type="paragraph" w:styleId="Heading3">
    <w:name w:val="heading 3"/>
    <w:basedOn w:val="Normal"/>
    <w:next w:val="Normal"/>
    <w:pPr>
      <w:keepNext w:val="1"/>
      <w:keepLines w:val="1"/>
    </w:pPr>
    <w:rPr>
      <w:rFonts w:ascii="Lora" w:cs="Lora" w:eastAsia="Lora" w:hAnsi="Lora"/>
      <w:b w:val="1"/>
      <w:color w:val="333333"/>
      <w:highlight w:val="white"/>
    </w:rPr>
  </w:style>
  <w:style w:type="paragraph" w:styleId="Heading4">
    <w:name w:val="heading 4"/>
    <w:basedOn w:val="Normal"/>
    <w:next w:val="Normal"/>
    <w:pPr>
      <w:keepNext w:val="1"/>
      <w:keepLines w:val="1"/>
    </w:pPr>
    <w:rPr>
      <w:rFonts w:ascii="Lora" w:cs="Lora" w:eastAsia="Lora" w:hAnsi="Lora"/>
      <w:b w:val="1"/>
      <w:color w:val="333333"/>
      <w:highlight w:val="white"/>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rFonts w:ascii="Lora" w:cs="Lora" w:eastAsia="Lora" w:hAnsi="Lora"/>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_xsaCfo0k5WDuky1UYNuDDYR8MSExXYap6hT0NBW4-c/edit" TargetMode="External"/><Relationship Id="rId11" Type="http://schemas.openxmlformats.org/officeDocument/2006/relationships/image" Target="media/image2.png"/><Relationship Id="rId22" Type="http://schemas.openxmlformats.org/officeDocument/2006/relationships/image" Target="media/image3.png"/><Relationship Id="rId10" Type="http://schemas.openxmlformats.org/officeDocument/2006/relationships/image" Target="media/image7.png"/><Relationship Id="rId21" Type="http://schemas.openxmlformats.org/officeDocument/2006/relationships/hyperlink" Target="https://www.datanovia.com/en/blog/how-to-create-a-ggplot-with-multiple-lines/" TargetMode="External"/><Relationship Id="rId13" Type="http://schemas.openxmlformats.org/officeDocument/2006/relationships/hyperlink" Target="http://www.sthda.com/english/wiki/qplot-quick-plot-with-ggplot2-r-software-and-data-visualization#scatter-plots-with-smoothed-line" TargetMode="External"/><Relationship Id="rId12" Type="http://schemas.openxmlformats.org/officeDocument/2006/relationships/hyperlink" Target="https://docs.google.com/document/d/1_xsaCfo0k5WDuky1UYNuDDYR8MSExXYap6hT0NBW4-c/edit?usp=sharing"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stackoverflow.com/questions/12570270/apply-two-transformations-on-one-axis" TargetMode="External"/><Relationship Id="rId14" Type="http://schemas.openxmlformats.org/officeDocument/2006/relationships/hyperlink" Target="http://www.sthda.com/english/wiki/ggplot2-axis-scales-and-transformations#log-and-sqrt-transformations" TargetMode="External"/><Relationship Id="rId17" Type="http://schemas.openxmlformats.org/officeDocument/2006/relationships/image" Target="media/image9.jp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s://callingbullshit.org/" TargetMode="External"/><Relationship Id="rId18" Type="http://schemas.openxmlformats.org/officeDocument/2006/relationships/hyperlink" Target="https://stackoverflow.com/questions/14399868/how-to-make-a-vector-using-a-for-loop" TargetMode="External"/><Relationship Id="rId7" Type="http://schemas.openxmlformats.org/officeDocument/2006/relationships/hyperlink" Target="https://callingbullshit.org/case_studies/case_study_track_records.html" TargetMode="Externa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