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2A289" w14:textId="77777777" w:rsidR="00C17BC1" w:rsidRDefault="00176731">
      <w:pPr>
        <w:pStyle w:val="Title"/>
        <w:jc w:val="center"/>
        <w:rPr>
          <w:i/>
        </w:rPr>
      </w:pPr>
      <w:bookmarkStart w:id="0" w:name="_ea5fdj4kh6ko" w:colFirst="0" w:colLast="0"/>
      <w:bookmarkEnd w:id="0"/>
      <w:r>
        <w:t>Enzyme Activity Post-Lab Assessment</w:t>
      </w:r>
    </w:p>
    <w:p w14:paraId="2DF24BA5" w14:textId="77777777" w:rsidR="00C17BC1" w:rsidRDefault="00C17BC1"/>
    <w:p w14:paraId="434CC5AB" w14:textId="77777777" w:rsidR="00C17BC1" w:rsidRDefault="00176731">
      <w:pPr>
        <w:numPr>
          <w:ilvl w:val="0"/>
          <w:numId w:val="2"/>
        </w:numPr>
        <w:spacing w:before="240" w:line="480" w:lineRule="auto"/>
        <w:rPr>
          <w:sz w:val="24"/>
          <w:szCs w:val="24"/>
        </w:rPr>
      </w:pPr>
      <w:r>
        <w:rPr>
          <w:sz w:val="24"/>
          <w:szCs w:val="24"/>
        </w:rPr>
        <w:t xml:space="preserve"> Enzymes work by lowering the ________________.  This happens by the enzyme binding substrate in the ______________.</w:t>
      </w:r>
    </w:p>
    <w:p w14:paraId="73480AF5" w14:textId="77777777" w:rsidR="00C17BC1" w:rsidRDefault="00176731">
      <w:pPr>
        <w:numPr>
          <w:ilvl w:val="1"/>
          <w:numId w:val="2"/>
        </w:numPr>
        <w:spacing w:line="480" w:lineRule="auto"/>
        <w:rPr>
          <w:sz w:val="24"/>
          <w:szCs w:val="24"/>
        </w:rPr>
      </w:pPr>
      <w:r>
        <w:rPr>
          <w:sz w:val="24"/>
          <w:szCs w:val="24"/>
        </w:rPr>
        <w:t>Energy of activation; active site</w:t>
      </w:r>
    </w:p>
    <w:p w14:paraId="2DD9510A" w14:textId="77777777" w:rsidR="00C17BC1" w:rsidRDefault="00176731">
      <w:pPr>
        <w:numPr>
          <w:ilvl w:val="1"/>
          <w:numId w:val="2"/>
        </w:numPr>
        <w:spacing w:line="480" w:lineRule="auto"/>
        <w:rPr>
          <w:sz w:val="24"/>
          <w:szCs w:val="24"/>
        </w:rPr>
      </w:pPr>
      <w:r>
        <w:rPr>
          <w:sz w:val="24"/>
          <w:szCs w:val="24"/>
        </w:rPr>
        <w:t>Energy of activation; allosteric site</w:t>
      </w:r>
    </w:p>
    <w:p w14:paraId="0506C62D" w14:textId="77777777" w:rsidR="00C17BC1" w:rsidRDefault="00176731">
      <w:pPr>
        <w:numPr>
          <w:ilvl w:val="1"/>
          <w:numId w:val="2"/>
        </w:numPr>
        <w:spacing w:line="480" w:lineRule="auto"/>
        <w:rPr>
          <w:sz w:val="24"/>
          <w:szCs w:val="24"/>
        </w:rPr>
      </w:pPr>
      <w:r>
        <w:rPr>
          <w:sz w:val="24"/>
          <w:szCs w:val="24"/>
        </w:rPr>
        <w:t>Energy of deactivation; active site</w:t>
      </w:r>
    </w:p>
    <w:p w14:paraId="6FED6225" w14:textId="77777777" w:rsidR="00C17BC1" w:rsidRDefault="00176731">
      <w:pPr>
        <w:numPr>
          <w:ilvl w:val="1"/>
          <w:numId w:val="2"/>
        </w:numPr>
        <w:spacing w:after="240" w:line="480" w:lineRule="auto"/>
        <w:rPr>
          <w:sz w:val="24"/>
          <w:szCs w:val="24"/>
        </w:rPr>
      </w:pPr>
      <w:r>
        <w:rPr>
          <w:sz w:val="24"/>
          <w:szCs w:val="24"/>
        </w:rPr>
        <w:t>Energy of deactivation; alloste</w:t>
      </w:r>
      <w:r>
        <w:rPr>
          <w:sz w:val="24"/>
          <w:szCs w:val="24"/>
        </w:rPr>
        <w:t>ric site</w:t>
      </w:r>
    </w:p>
    <w:p w14:paraId="00DB0F52" w14:textId="77777777" w:rsidR="00C17BC1" w:rsidRDefault="00C17BC1">
      <w:pPr>
        <w:spacing w:before="240" w:after="240" w:line="480" w:lineRule="auto"/>
        <w:ind w:left="720"/>
        <w:rPr>
          <w:sz w:val="24"/>
          <w:szCs w:val="24"/>
        </w:rPr>
      </w:pPr>
    </w:p>
    <w:p w14:paraId="6EE7633A" w14:textId="77777777" w:rsidR="00C17BC1" w:rsidRDefault="00176731">
      <w:pPr>
        <w:numPr>
          <w:ilvl w:val="0"/>
          <w:numId w:val="2"/>
        </w:numPr>
        <w:spacing w:before="240" w:line="480" w:lineRule="auto"/>
        <w:rPr>
          <w:sz w:val="24"/>
          <w:szCs w:val="24"/>
        </w:rPr>
      </w:pPr>
      <w:r>
        <w:rPr>
          <w:sz w:val="24"/>
          <w:szCs w:val="24"/>
        </w:rPr>
        <w:t>What kind of macromolecule is an enzyme?</w:t>
      </w:r>
    </w:p>
    <w:p w14:paraId="3DD688E1" w14:textId="77777777" w:rsidR="00C17BC1" w:rsidRDefault="00176731">
      <w:pPr>
        <w:numPr>
          <w:ilvl w:val="1"/>
          <w:numId w:val="2"/>
        </w:numPr>
        <w:spacing w:line="480" w:lineRule="auto"/>
        <w:rPr>
          <w:sz w:val="24"/>
          <w:szCs w:val="24"/>
        </w:rPr>
      </w:pPr>
      <w:r>
        <w:rPr>
          <w:sz w:val="24"/>
          <w:szCs w:val="24"/>
        </w:rPr>
        <w:t>Deoxyribonucleic acid</w:t>
      </w:r>
    </w:p>
    <w:p w14:paraId="6A4DF8D3" w14:textId="77777777" w:rsidR="00C17BC1" w:rsidRDefault="00176731">
      <w:pPr>
        <w:numPr>
          <w:ilvl w:val="1"/>
          <w:numId w:val="2"/>
        </w:numPr>
        <w:spacing w:line="480" w:lineRule="auto"/>
        <w:rPr>
          <w:sz w:val="24"/>
          <w:szCs w:val="24"/>
        </w:rPr>
      </w:pPr>
      <w:r>
        <w:rPr>
          <w:sz w:val="24"/>
          <w:szCs w:val="24"/>
        </w:rPr>
        <w:t>Lipids</w:t>
      </w:r>
    </w:p>
    <w:p w14:paraId="4C4FB5BB" w14:textId="77777777" w:rsidR="00C17BC1" w:rsidRDefault="00176731">
      <w:pPr>
        <w:numPr>
          <w:ilvl w:val="1"/>
          <w:numId w:val="2"/>
        </w:numPr>
        <w:spacing w:line="480" w:lineRule="auto"/>
        <w:rPr>
          <w:sz w:val="24"/>
          <w:szCs w:val="24"/>
        </w:rPr>
      </w:pPr>
      <w:r>
        <w:rPr>
          <w:sz w:val="24"/>
          <w:szCs w:val="24"/>
        </w:rPr>
        <w:t>Proteins</w:t>
      </w:r>
    </w:p>
    <w:p w14:paraId="28FBA32C" w14:textId="77777777" w:rsidR="00C17BC1" w:rsidRDefault="00176731">
      <w:pPr>
        <w:numPr>
          <w:ilvl w:val="1"/>
          <w:numId w:val="2"/>
        </w:numPr>
        <w:spacing w:after="240" w:line="480" w:lineRule="auto"/>
        <w:rPr>
          <w:sz w:val="24"/>
          <w:szCs w:val="24"/>
        </w:rPr>
      </w:pPr>
      <w:r>
        <w:rPr>
          <w:sz w:val="24"/>
          <w:szCs w:val="24"/>
        </w:rPr>
        <w:t>Carbohydrates</w:t>
      </w:r>
    </w:p>
    <w:p w14:paraId="58AF9976" w14:textId="77777777" w:rsidR="00C17BC1" w:rsidRDefault="00C17BC1">
      <w:pPr>
        <w:spacing w:before="240" w:after="240" w:line="480" w:lineRule="auto"/>
        <w:ind w:left="720"/>
        <w:rPr>
          <w:sz w:val="24"/>
          <w:szCs w:val="24"/>
        </w:rPr>
      </w:pPr>
    </w:p>
    <w:p w14:paraId="639F32D6" w14:textId="77777777" w:rsidR="00C17BC1" w:rsidRDefault="00176731">
      <w:pPr>
        <w:numPr>
          <w:ilvl w:val="0"/>
          <w:numId w:val="2"/>
        </w:numPr>
        <w:spacing w:before="240" w:line="480" w:lineRule="auto"/>
        <w:rPr>
          <w:sz w:val="24"/>
          <w:szCs w:val="24"/>
        </w:rPr>
      </w:pPr>
      <w:r>
        <w:rPr>
          <w:sz w:val="24"/>
          <w:szCs w:val="24"/>
        </w:rPr>
        <w:t>A single change in an amino acid in an enzyme’s active site can _____________. Select all that apply.</w:t>
      </w:r>
    </w:p>
    <w:p w14:paraId="6D6E15F4" w14:textId="77777777" w:rsidR="00C17BC1" w:rsidRDefault="00176731">
      <w:pPr>
        <w:numPr>
          <w:ilvl w:val="1"/>
          <w:numId w:val="2"/>
        </w:numPr>
        <w:spacing w:line="480" w:lineRule="auto"/>
        <w:rPr>
          <w:sz w:val="24"/>
          <w:szCs w:val="24"/>
        </w:rPr>
      </w:pPr>
      <w:r>
        <w:rPr>
          <w:sz w:val="24"/>
          <w:szCs w:val="24"/>
        </w:rPr>
        <w:t>does not affect enzyme activity</w:t>
      </w:r>
    </w:p>
    <w:p w14:paraId="334D2628" w14:textId="77777777" w:rsidR="00C17BC1" w:rsidRDefault="00176731">
      <w:pPr>
        <w:numPr>
          <w:ilvl w:val="1"/>
          <w:numId w:val="2"/>
        </w:numPr>
        <w:spacing w:line="480" w:lineRule="auto"/>
        <w:rPr>
          <w:sz w:val="24"/>
          <w:szCs w:val="24"/>
        </w:rPr>
      </w:pPr>
      <w:r>
        <w:rPr>
          <w:sz w:val="24"/>
          <w:szCs w:val="24"/>
        </w:rPr>
        <w:t>lower the affinity</w:t>
      </w:r>
      <w:r>
        <w:rPr>
          <w:sz w:val="24"/>
          <w:szCs w:val="24"/>
        </w:rPr>
        <w:t xml:space="preserve"> of the enzyme for the substrate</w:t>
      </w:r>
    </w:p>
    <w:p w14:paraId="31BD9164" w14:textId="77777777" w:rsidR="00C17BC1" w:rsidRDefault="00176731">
      <w:pPr>
        <w:numPr>
          <w:ilvl w:val="1"/>
          <w:numId w:val="2"/>
        </w:numPr>
        <w:spacing w:line="480" w:lineRule="auto"/>
        <w:rPr>
          <w:sz w:val="24"/>
          <w:szCs w:val="24"/>
        </w:rPr>
      </w:pPr>
      <w:r>
        <w:rPr>
          <w:sz w:val="24"/>
          <w:szCs w:val="24"/>
        </w:rPr>
        <w:t>change the enzyme’s 3-dimensional conformation</w:t>
      </w:r>
    </w:p>
    <w:p w14:paraId="507F8065" w14:textId="77777777" w:rsidR="00C17BC1" w:rsidRDefault="00176731">
      <w:pPr>
        <w:numPr>
          <w:ilvl w:val="1"/>
          <w:numId w:val="2"/>
        </w:numPr>
        <w:spacing w:after="240" w:line="480" w:lineRule="auto"/>
        <w:rPr>
          <w:sz w:val="24"/>
          <w:szCs w:val="24"/>
        </w:rPr>
      </w:pPr>
      <w:r>
        <w:rPr>
          <w:sz w:val="24"/>
          <w:szCs w:val="24"/>
        </w:rPr>
        <w:t>affect the rate of the reaction</w:t>
      </w:r>
    </w:p>
    <w:p w14:paraId="466D7F14" w14:textId="77777777" w:rsidR="00C17BC1" w:rsidRDefault="00C17BC1">
      <w:pPr>
        <w:spacing w:before="240" w:after="240" w:line="480" w:lineRule="auto"/>
        <w:ind w:left="720"/>
        <w:rPr>
          <w:sz w:val="24"/>
          <w:szCs w:val="24"/>
        </w:rPr>
      </w:pPr>
    </w:p>
    <w:p w14:paraId="71B0FAAE" w14:textId="77777777" w:rsidR="00C17BC1" w:rsidRDefault="00176731">
      <w:pPr>
        <w:numPr>
          <w:ilvl w:val="0"/>
          <w:numId w:val="2"/>
        </w:numPr>
        <w:spacing w:before="240" w:after="240" w:line="480" w:lineRule="auto"/>
        <w:rPr>
          <w:sz w:val="24"/>
          <w:szCs w:val="24"/>
        </w:rPr>
      </w:pPr>
      <w:r>
        <w:rPr>
          <w:sz w:val="24"/>
          <w:szCs w:val="24"/>
        </w:rPr>
        <w:t xml:space="preserve">In this image, identify the substrate and the enzyme. </w:t>
      </w:r>
    </w:p>
    <w:p w14:paraId="2D8DCBF0" w14:textId="77777777" w:rsidR="00C17BC1" w:rsidRDefault="00176731">
      <w:pPr>
        <w:spacing w:before="240" w:after="240" w:line="480" w:lineRule="auto"/>
        <w:rPr>
          <w:rFonts w:ascii="Calibri" w:eastAsia="Calibri" w:hAnsi="Calibri" w:cs="Calibri"/>
          <w:sz w:val="20"/>
          <w:szCs w:val="20"/>
        </w:rPr>
      </w:pPr>
      <w:r>
        <w:rPr>
          <w:noProof/>
          <w:sz w:val="24"/>
          <w:szCs w:val="24"/>
        </w:rPr>
        <w:drawing>
          <wp:inline distT="114300" distB="114300" distL="114300" distR="114300" wp14:anchorId="76901B41" wp14:editId="11728999">
            <wp:extent cx="2705100" cy="2743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705100" cy="2743200"/>
                    </a:xfrm>
                    <a:prstGeom prst="rect">
                      <a:avLst/>
                    </a:prstGeom>
                    <a:ln/>
                  </pic:spPr>
                </pic:pic>
              </a:graphicData>
            </a:graphic>
          </wp:inline>
        </w:drawing>
      </w:r>
      <w:r>
        <w:rPr>
          <w:sz w:val="24"/>
          <w:szCs w:val="24"/>
        </w:rPr>
        <w:br/>
      </w:r>
      <w:r>
        <w:rPr>
          <w:rFonts w:ascii="Calibri" w:eastAsia="Calibri" w:hAnsi="Calibri" w:cs="Calibri"/>
          <w:sz w:val="20"/>
          <w:szCs w:val="20"/>
        </w:rPr>
        <w:t>http://pdb101.rcsb.org/motm/74</w:t>
      </w:r>
    </w:p>
    <w:p w14:paraId="33D5913A" w14:textId="77777777" w:rsidR="00C17BC1" w:rsidRDefault="00C17BC1">
      <w:pPr>
        <w:spacing w:before="240" w:after="240" w:line="480" w:lineRule="auto"/>
        <w:rPr>
          <w:sz w:val="24"/>
          <w:szCs w:val="24"/>
        </w:rPr>
      </w:pPr>
    </w:p>
    <w:p w14:paraId="23312C26" w14:textId="77777777" w:rsidR="00C17BC1" w:rsidRDefault="00176731">
      <w:pPr>
        <w:numPr>
          <w:ilvl w:val="0"/>
          <w:numId w:val="2"/>
        </w:numPr>
        <w:spacing w:before="240" w:after="240" w:line="480" w:lineRule="auto"/>
        <w:rPr>
          <w:sz w:val="24"/>
          <w:szCs w:val="24"/>
        </w:rPr>
      </w:pPr>
      <w:r>
        <w:rPr>
          <w:sz w:val="24"/>
          <w:szCs w:val="24"/>
        </w:rPr>
        <w:t xml:space="preserve">In the following reaction, identify the product.  </w:t>
      </w:r>
    </w:p>
    <w:p w14:paraId="30776B9F" w14:textId="77777777" w:rsidR="00C17BC1" w:rsidRDefault="00176731">
      <w:pPr>
        <w:spacing w:before="240" w:after="240" w:line="480" w:lineRule="auto"/>
        <w:rPr>
          <w:sz w:val="24"/>
          <w:szCs w:val="24"/>
        </w:rPr>
      </w:pPr>
      <w:r>
        <w:rPr>
          <w:noProof/>
          <w:sz w:val="24"/>
          <w:szCs w:val="24"/>
        </w:rPr>
        <w:drawing>
          <wp:inline distT="114300" distB="114300" distL="114300" distR="114300" wp14:anchorId="72156528" wp14:editId="39D6A0AC">
            <wp:extent cx="4424363" cy="210582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424363" cy="2105826"/>
                    </a:xfrm>
                    <a:prstGeom prst="rect">
                      <a:avLst/>
                    </a:prstGeom>
                    <a:ln/>
                  </pic:spPr>
                </pic:pic>
              </a:graphicData>
            </a:graphic>
          </wp:inline>
        </w:drawing>
      </w:r>
    </w:p>
    <w:p w14:paraId="706886FA" w14:textId="77777777" w:rsidR="00C17BC1" w:rsidRDefault="00176731">
      <w:pPr>
        <w:numPr>
          <w:ilvl w:val="0"/>
          <w:numId w:val="1"/>
        </w:numPr>
        <w:spacing w:before="240" w:line="480" w:lineRule="auto"/>
        <w:rPr>
          <w:sz w:val="24"/>
          <w:szCs w:val="24"/>
        </w:rPr>
      </w:pPr>
      <w:r>
        <w:rPr>
          <w:sz w:val="24"/>
          <w:szCs w:val="24"/>
        </w:rPr>
        <w:lastRenderedPageBreak/>
        <w:t>Starch</w:t>
      </w:r>
    </w:p>
    <w:p w14:paraId="750F2B50" w14:textId="77777777" w:rsidR="00C17BC1" w:rsidRDefault="00176731">
      <w:pPr>
        <w:numPr>
          <w:ilvl w:val="0"/>
          <w:numId w:val="1"/>
        </w:numPr>
        <w:spacing w:line="480" w:lineRule="auto"/>
        <w:rPr>
          <w:sz w:val="24"/>
          <w:szCs w:val="24"/>
        </w:rPr>
      </w:pPr>
      <w:r>
        <w:rPr>
          <w:sz w:val="24"/>
          <w:szCs w:val="24"/>
        </w:rPr>
        <w:t>Starch and H2O</w:t>
      </w:r>
    </w:p>
    <w:p w14:paraId="61FD9E10" w14:textId="77777777" w:rsidR="00C17BC1" w:rsidRDefault="00176731">
      <w:pPr>
        <w:numPr>
          <w:ilvl w:val="0"/>
          <w:numId w:val="1"/>
        </w:numPr>
        <w:spacing w:line="480" w:lineRule="auto"/>
        <w:rPr>
          <w:sz w:val="24"/>
          <w:szCs w:val="24"/>
        </w:rPr>
      </w:pPr>
      <w:r>
        <w:rPr>
          <w:sz w:val="24"/>
          <w:szCs w:val="24"/>
        </w:rPr>
        <w:t>Amylase</w:t>
      </w:r>
    </w:p>
    <w:p w14:paraId="59A5AB58" w14:textId="77777777" w:rsidR="00C17BC1" w:rsidRDefault="00176731">
      <w:pPr>
        <w:numPr>
          <w:ilvl w:val="0"/>
          <w:numId w:val="1"/>
        </w:numPr>
        <w:spacing w:after="240" w:line="480" w:lineRule="auto"/>
        <w:rPr>
          <w:sz w:val="24"/>
          <w:szCs w:val="24"/>
        </w:rPr>
      </w:pPr>
      <w:r>
        <w:rPr>
          <w:sz w:val="24"/>
          <w:szCs w:val="24"/>
        </w:rPr>
        <w:t>Maltose</w:t>
      </w:r>
    </w:p>
    <w:p w14:paraId="43AB3F83" w14:textId="77777777" w:rsidR="00C17BC1" w:rsidRDefault="00C17BC1">
      <w:pPr>
        <w:spacing w:before="240" w:after="240" w:line="480" w:lineRule="auto"/>
        <w:ind w:left="1440"/>
        <w:rPr>
          <w:sz w:val="24"/>
          <w:szCs w:val="24"/>
        </w:rPr>
      </w:pPr>
    </w:p>
    <w:p w14:paraId="1BB057B0" w14:textId="77777777" w:rsidR="00C17BC1" w:rsidRDefault="00176731">
      <w:pPr>
        <w:numPr>
          <w:ilvl w:val="0"/>
          <w:numId w:val="2"/>
        </w:numPr>
        <w:spacing w:before="240" w:line="480" w:lineRule="auto"/>
        <w:rPr>
          <w:sz w:val="24"/>
          <w:szCs w:val="24"/>
        </w:rPr>
      </w:pPr>
      <w:r>
        <w:rPr>
          <w:sz w:val="24"/>
          <w:szCs w:val="24"/>
        </w:rPr>
        <w:t>As the reaction proceeds, the product _____________.</w:t>
      </w:r>
    </w:p>
    <w:p w14:paraId="5720BF45" w14:textId="77777777" w:rsidR="00C17BC1" w:rsidRDefault="00176731">
      <w:pPr>
        <w:numPr>
          <w:ilvl w:val="1"/>
          <w:numId w:val="2"/>
        </w:numPr>
        <w:spacing w:line="480" w:lineRule="auto"/>
        <w:rPr>
          <w:sz w:val="24"/>
          <w:szCs w:val="24"/>
        </w:rPr>
      </w:pPr>
      <w:r>
        <w:rPr>
          <w:sz w:val="24"/>
          <w:szCs w:val="24"/>
        </w:rPr>
        <w:t>increases</w:t>
      </w:r>
    </w:p>
    <w:p w14:paraId="1E56AD15" w14:textId="77777777" w:rsidR="00C17BC1" w:rsidRDefault="00176731">
      <w:pPr>
        <w:numPr>
          <w:ilvl w:val="1"/>
          <w:numId w:val="2"/>
        </w:numPr>
        <w:spacing w:line="480" w:lineRule="auto"/>
        <w:rPr>
          <w:sz w:val="24"/>
          <w:szCs w:val="24"/>
        </w:rPr>
      </w:pPr>
      <w:r>
        <w:rPr>
          <w:sz w:val="24"/>
          <w:szCs w:val="24"/>
        </w:rPr>
        <w:t>decreases</w:t>
      </w:r>
    </w:p>
    <w:p w14:paraId="7E3AD17F" w14:textId="77777777" w:rsidR="00C17BC1" w:rsidRDefault="00176731">
      <w:pPr>
        <w:numPr>
          <w:ilvl w:val="1"/>
          <w:numId w:val="2"/>
        </w:numPr>
        <w:spacing w:after="240" w:line="480" w:lineRule="auto"/>
        <w:rPr>
          <w:sz w:val="24"/>
          <w:szCs w:val="24"/>
        </w:rPr>
      </w:pPr>
      <w:r>
        <w:rPr>
          <w:sz w:val="24"/>
          <w:szCs w:val="24"/>
        </w:rPr>
        <w:t>stays the same</w:t>
      </w:r>
    </w:p>
    <w:p w14:paraId="3183F14B" w14:textId="77777777" w:rsidR="00C17BC1" w:rsidRDefault="00C17BC1">
      <w:pPr>
        <w:spacing w:before="240" w:after="240" w:line="480" w:lineRule="auto"/>
        <w:ind w:left="720"/>
        <w:rPr>
          <w:sz w:val="24"/>
          <w:szCs w:val="24"/>
        </w:rPr>
      </w:pPr>
    </w:p>
    <w:p w14:paraId="2DCCA356" w14:textId="77777777" w:rsidR="00C17BC1" w:rsidRDefault="00176731">
      <w:pPr>
        <w:numPr>
          <w:ilvl w:val="0"/>
          <w:numId w:val="2"/>
        </w:numPr>
        <w:spacing w:before="240" w:line="480" w:lineRule="auto"/>
        <w:rPr>
          <w:sz w:val="24"/>
          <w:szCs w:val="24"/>
        </w:rPr>
      </w:pPr>
      <w:r>
        <w:rPr>
          <w:sz w:val="24"/>
          <w:szCs w:val="24"/>
        </w:rPr>
        <w:t xml:space="preserve"> Match the terms.</w:t>
      </w:r>
    </w:p>
    <w:p w14:paraId="1EA2F2F6" w14:textId="77777777" w:rsidR="00C17BC1" w:rsidRDefault="00176731">
      <w:pPr>
        <w:numPr>
          <w:ilvl w:val="1"/>
          <w:numId w:val="2"/>
        </w:numPr>
        <w:spacing w:line="480" w:lineRule="auto"/>
        <w:rPr>
          <w:sz w:val="24"/>
          <w:szCs w:val="24"/>
        </w:rPr>
      </w:pPr>
      <w:r>
        <w:rPr>
          <w:sz w:val="24"/>
          <w:szCs w:val="24"/>
        </w:rPr>
        <w:t>Amylase</w:t>
      </w:r>
      <w:r>
        <w:rPr>
          <w:sz w:val="24"/>
          <w:szCs w:val="24"/>
        </w:rPr>
        <w:tab/>
      </w:r>
      <w:r>
        <w:rPr>
          <w:sz w:val="24"/>
          <w:szCs w:val="24"/>
        </w:rPr>
        <w:tab/>
      </w:r>
      <w:r>
        <w:rPr>
          <w:sz w:val="24"/>
          <w:szCs w:val="24"/>
        </w:rPr>
        <w:tab/>
        <w:t>Product ______</w:t>
      </w:r>
    </w:p>
    <w:p w14:paraId="6C4F7D3D" w14:textId="77777777" w:rsidR="00C17BC1" w:rsidRDefault="00176731">
      <w:pPr>
        <w:numPr>
          <w:ilvl w:val="1"/>
          <w:numId w:val="2"/>
        </w:numPr>
        <w:spacing w:line="480" w:lineRule="auto"/>
        <w:rPr>
          <w:sz w:val="24"/>
          <w:szCs w:val="24"/>
        </w:rPr>
      </w:pPr>
      <w:r>
        <w:rPr>
          <w:sz w:val="24"/>
          <w:szCs w:val="24"/>
        </w:rPr>
        <w:t>Maltose</w:t>
      </w:r>
      <w:r>
        <w:rPr>
          <w:sz w:val="24"/>
          <w:szCs w:val="24"/>
        </w:rPr>
        <w:tab/>
      </w:r>
      <w:r>
        <w:rPr>
          <w:sz w:val="24"/>
          <w:szCs w:val="24"/>
        </w:rPr>
        <w:tab/>
      </w:r>
      <w:r>
        <w:rPr>
          <w:sz w:val="24"/>
          <w:szCs w:val="24"/>
        </w:rPr>
        <w:tab/>
        <w:t>Enzyme ______</w:t>
      </w:r>
    </w:p>
    <w:p w14:paraId="40847E01" w14:textId="77777777" w:rsidR="00C17BC1" w:rsidRDefault="00176731">
      <w:pPr>
        <w:numPr>
          <w:ilvl w:val="1"/>
          <w:numId w:val="2"/>
        </w:numPr>
        <w:spacing w:after="240" w:line="480" w:lineRule="auto"/>
        <w:rPr>
          <w:sz w:val="24"/>
          <w:szCs w:val="24"/>
        </w:rPr>
      </w:pPr>
      <w:r>
        <w:rPr>
          <w:sz w:val="24"/>
          <w:szCs w:val="24"/>
        </w:rPr>
        <w:t>Starch</w:t>
      </w:r>
      <w:r>
        <w:rPr>
          <w:sz w:val="24"/>
          <w:szCs w:val="24"/>
        </w:rPr>
        <w:tab/>
      </w:r>
      <w:r>
        <w:rPr>
          <w:sz w:val="24"/>
          <w:szCs w:val="24"/>
        </w:rPr>
        <w:tab/>
      </w:r>
      <w:r>
        <w:rPr>
          <w:sz w:val="24"/>
          <w:szCs w:val="24"/>
        </w:rPr>
        <w:tab/>
      </w:r>
      <w:r>
        <w:rPr>
          <w:sz w:val="24"/>
          <w:szCs w:val="24"/>
        </w:rPr>
        <w:tab/>
        <w:t>Substrate ______</w:t>
      </w:r>
    </w:p>
    <w:p w14:paraId="35E2B51F" w14:textId="77777777" w:rsidR="00C17BC1" w:rsidRDefault="00C17BC1">
      <w:pPr>
        <w:spacing w:before="240" w:after="240" w:line="480" w:lineRule="auto"/>
        <w:ind w:left="720"/>
        <w:rPr>
          <w:sz w:val="24"/>
          <w:szCs w:val="24"/>
        </w:rPr>
      </w:pPr>
    </w:p>
    <w:p w14:paraId="554B280C" w14:textId="77777777" w:rsidR="00C17BC1" w:rsidRDefault="00176731">
      <w:pPr>
        <w:numPr>
          <w:ilvl w:val="0"/>
          <w:numId w:val="2"/>
        </w:numPr>
        <w:spacing w:before="240" w:line="480" w:lineRule="auto"/>
        <w:rPr>
          <w:sz w:val="24"/>
          <w:szCs w:val="24"/>
        </w:rPr>
      </w:pPr>
      <w:r>
        <w:rPr>
          <w:sz w:val="24"/>
          <w:szCs w:val="24"/>
        </w:rPr>
        <w:t>In humans, where is amylase produced in the body?</w:t>
      </w:r>
    </w:p>
    <w:p w14:paraId="3F4C40A2" w14:textId="77777777" w:rsidR="00C17BC1" w:rsidRDefault="00176731">
      <w:pPr>
        <w:numPr>
          <w:ilvl w:val="1"/>
          <w:numId w:val="2"/>
        </w:numPr>
        <w:spacing w:line="480" w:lineRule="auto"/>
        <w:rPr>
          <w:sz w:val="24"/>
          <w:szCs w:val="24"/>
        </w:rPr>
      </w:pPr>
      <w:r>
        <w:rPr>
          <w:sz w:val="24"/>
          <w:szCs w:val="24"/>
        </w:rPr>
        <w:t>In the intestines and salivary glands</w:t>
      </w:r>
    </w:p>
    <w:p w14:paraId="6B584C62" w14:textId="77777777" w:rsidR="00C17BC1" w:rsidRDefault="00176731">
      <w:pPr>
        <w:numPr>
          <w:ilvl w:val="1"/>
          <w:numId w:val="2"/>
        </w:numPr>
        <w:spacing w:line="480" w:lineRule="auto"/>
        <w:rPr>
          <w:sz w:val="24"/>
          <w:szCs w:val="24"/>
        </w:rPr>
      </w:pPr>
      <w:r>
        <w:rPr>
          <w:sz w:val="24"/>
          <w:szCs w:val="24"/>
        </w:rPr>
        <w:t>In the salivary glands and pancreas</w:t>
      </w:r>
    </w:p>
    <w:p w14:paraId="35773B05" w14:textId="77777777" w:rsidR="00C17BC1" w:rsidRDefault="00176731">
      <w:pPr>
        <w:numPr>
          <w:ilvl w:val="1"/>
          <w:numId w:val="2"/>
        </w:numPr>
        <w:spacing w:line="480" w:lineRule="auto"/>
        <w:rPr>
          <w:sz w:val="24"/>
          <w:szCs w:val="24"/>
        </w:rPr>
      </w:pPr>
      <w:r>
        <w:rPr>
          <w:sz w:val="24"/>
          <w:szCs w:val="24"/>
        </w:rPr>
        <w:t>In the intestines and pancreas</w:t>
      </w:r>
    </w:p>
    <w:p w14:paraId="3A200C8D" w14:textId="77777777" w:rsidR="00C17BC1" w:rsidRDefault="00176731">
      <w:pPr>
        <w:numPr>
          <w:ilvl w:val="1"/>
          <w:numId w:val="2"/>
        </w:numPr>
        <w:spacing w:after="240" w:line="480" w:lineRule="auto"/>
        <w:rPr>
          <w:sz w:val="24"/>
          <w:szCs w:val="24"/>
        </w:rPr>
      </w:pPr>
      <w:r>
        <w:rPr>
          <w:sz w:val="24"/>
          <w:szCs w:val="24"/>
        </w:rPr>
        <w:t>In the salivary glands</w:t>
      </w:r>
    </w:p>
    <w:p w14:paraId="7A8E5FFA" w14:textId="77777777" w:rsidR="00C17BC1" w:rsidRDefault="00C17BC1">
      <w:pPr>
        <w:spacing w:before="240" w:after="240" w:line="480" w:lineRule="auto"/>
        <w:ind w:left="720"/>
        <w:rPr>
          <w:sz w:val="24"/>
          <w:szCs w:val="24"/>
        </w:rPr>
      </w:pPr>
    </w:p>
    <w:p w14:paraId="4304E318" w14:textId="77777777" w:rsidR="00C17BC1" w:rsidRDefault="00176731">
      <w:pPr>
        <w:numPr>
          <w:ilvl w:val="0"/>
          <w:numId w:val="2"/>
        </w:numPr>
        <w:spacing w:before="240" w:after="240" w:line="480" w:lineRule="auto"/>
        <w:rPr>
          <w:sz w:val="24"/>
          <w:szCs w:val="24"/>
        </w:rPr>
      </w:pPr>
      <w:r>
        <w:rPr>
          <w:sz w:val="24"/>
          <w:szCs w:val="24"/>
        </w:rPr>
        <w:t>What is the optimal pH for the human amylase activity?</w:t>
      </w:r>
    </w:p>
    <w:p w14:paraId="2D88F180" w14:textId="77777777" w:rsidR="00C17BC1" w:rsidRDefault="00176731">
      <w:pPr>
        <w:spacing w:before="240" w:after="240" w:line="480" w:lineRule="auto"/>
        <w:rPr>
          <w:sz w:val="24"/>
          <w:szCs w:val="24"/>
        </w:rPr>
      </w:pPr>
      <w:r>
        <w:rPr>
          <w:noProof/>
          <w:sz w:val="24"/>
          <w:szCs w:val="24"/>
        </w:rPr>
        <w:drawing>
          <wp:inline distT="114300" distB="114300" distL="114300" distR="114300" wp14:anchorId="79DECB1C" wp14:editId="7322EF33">
            <wp:extent cx="4110038" cy="232506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10038" cy="2325069"/>
                    </a:xfrm>
                    <a:prstGeom prst="rect">
                      <a:avLst/>
                    </a:prstGeom>
                    <a:ln/>
                  </pic:spPr>
                </pic:pic>
              </a:graphicData>
            </a:graphic>
          </wp:inline>
        </w:drawing>
      </w:r>
    </w:p>
    <w:p w14:paraId="79A596E9" w14:textId="77777777" w:rsidR="00C17BC1" w:rsidRDefault="00176731">
      <w:pPr>
        <w:numPr>
          <w:ilvl w:val="0"/>
          <w:numId w:val="3"/>
        </w:numPr>
        <w:spacing w:before="240" w:line="480" w:lineRule="auto"/>
        <w:rPr>
          <w:sz w:val="24"/>
          <w:szCs w:val="24"/>
        </w:rPr>
      </w:pPr>
      <w:r>
        <w:rPr>
          <w:sz w:val="24"/>
          <w:szCs w:val="24"/>
        </w:rPr>
        <w:t>4</w:t>
      </w:r>
    </w:p>
    <w:p w14:paraId="609B598F" w14:textId="77777777" w:rsidR="00C17BC1" w:rsidRDefault="00176731">
      <w:pPr>
        <w:numPr>
          <w:ilvl w:val="0"/>
          <w:numId w:val="3"/>
        </w:numPr>
        <w:spacing w:line="480" w:lineRule="auto"/>
        <w:rPr>
          <w:sz w:val="24"/>
          <w:szCs w:val="24"/>
        </w:rPr>
      </w:pPr>
      <w:r>
        <w:rPr>
          <w:sz w:val="24"/>
          <w:szCs w:val="24"/>
        </w:rPr>
        <w:t>6</w:t>
      </w:r>
    </w:p>
    <w:p w14:paraId="42C7B8F6" w14:textId="77777777" w:rsidR="00C17BC1" w:rsidRDefault="00176731">
      <w:pPr>
        <w:numPr>
          <w:ilvl w:val="0"/>
          <w:numId w:val="3"/>
        </w:numPr>
        <w:spacing w:line="480" w:lineRule="auto"/>
        <w:rPr>
          <w:sz w:val="24"/>
          <w:szCs w:val="24"/>
        </w:rPr>
      </w:pPr>
      <w:r>
        <w:rPr>
          <w:sz w:val="24"/>
          <w:szCs w:val="24"/>
        </w:rPr>
        <w:t>7</w:t>
      </w:r>
    </w:p>
    <w:p w14:paraId="030F926F" w14:textId="77777777" w:rsidR="00C17BC1" w:rsidRDefault="00176731">
      <w:pPr>
        <w:numPr>
          <w:ilvl w:val="0"/>
          <w:numId w:val="3"/>
        </w:numPr>
        <w:spacing w:after="240" w:line="480" w:lineRule="auto"/>
        <w:rPr>
          <w:sz w:val="24"/>
          <w:szCs w:val="24"/>
        </w:rPr>
      </w:pPr>
      <w:r>
        <w:rPr>
          <w:sz w:val="24"/>
          <w:szCs w:val="24"/>
        </w:rPr>
        <w:t>8</w:t>
      </w:r>
    </w:p>
    <w:p w14:paraId="0771505E" w14:textId="77777777" w:rsidR="00C17BC1" w:rsidRDefault="00C17BC1">
      <w:pPr>
        <w:spacing w:before="240" w:after="240" w:line="480" w:lineRule="auto"/>
        <w:rPr>
          <w:sz w:val="24"/>
          <w:szCs w:val="24"/>
        </w:rPr>
      </w:pPr>
    </w:p>
    <w:p w14:paraId="2124E7CA" w14:textId="77777777" w:rsidR="00C17BC1" w:rsidRDefault="00C17BC1">
      <w:pPr>
        <w:spacing w:before="240" w:after="240" w:line="480" w:lineRule="auto"/>
        <w:ind w:left="1440"/>
        <w:rPr>
          <w:sz w:val="24"/>
          <w:szCs w:val="24"/>
        </w:rPr>
      </w:pPr>
    </w:p>
    <w:p w14:paraId="1FDCFF5A" w14:textId="77777777" w:rsidR="00C17BC1" w:rsidRDefault="00176731">
      <w:pPr>
        <w:numPr>
          <w:ilvl w:val="0"/>
          <w:numId w:val="2"/>
        </w:numPr>
        <w:spacing w:before="240" w:line="480" w:lineRule="auto"/>
        <w:rPr>
          <w:sz w:val="24"/>
          <w:szCs w:val="24"/>
        </w:rPr>
      </w:pPr>
      <w:r>
        <w:rPr>
          <w:sz w:val="24"/>
          <w:szCs w:val="24"/>
        </w:rPr>
        <w:t xml:space="preserve">You can measure the amount of ___________ remaining or ___________ produced as an indicator of enzyme activity. </w:t>
      </w:r>
    </w:p>
    <w:p w14:paraId="7C3CD527" w14:textId="77777777" w:rsidR="00C17BC1" w:rsidRDefault="00176731">
      <w:pPr>
        <w:numPr>
          <w:ilvl w:val="1"/>
          <w:numId w:val="2"/>
        </w:numPr>
        <w:spacing w:line="480" w:lineRule="auto"/>
        <w:rPr>
          <w:sz w:val="24"/>
          <w:szCs w:val="24"/>
        </w:rPr>
      </w:pPr>
      <w:r>
        <w:rPr>
          <w:sz w:val="24"/>
          <w:szCs w:val="24"/>
        </w:rPr>
        <w:t>Substrate; product</w:t>
      </w:r>
    </w:p>
    <w:p w14:paraId="44CA3D3B" w14:textId="77777777" w:rsidR="00C17BC1" w:rsidRDefault="00176731">
      <w:pPr>
        <w:numPr>
          <w:ilvl w:val="1"/>
          <w:numId w:val="2"/>
        </w:numPr>
        <w:spacing w:line="480" w:lineRule="auto"/>
        <w:rPr>
          <w:sz w:val="24"/>
          <w:szCs w:val="24"/>
        </w:rPr>
      </w:pPr>
      <w:r>
        <w:rPr>
          <w:sz w:val="24"/>
          <w:szCs w:val="24"/>
        </w:rPr>
        <w:t>Product; substrate</w:t>
      </w:r>
    </w:p>
    <w:p w14:paraId="1D9BCCA3" w14:textId="77777777" w:rsidR="00C17BC1" w:rsidRDefault="00176731">
      <w:pPr>
        <w:numPr>
          <w:ilvl w:val="1"/>
          <w:numId w:val="2"/>
        </w:numPr>
        <w:spacing w:line="480" w:lineRule="auto"/>
        <w:rPr>
          <w:sz w:val="24"/>
          <w:szCs w:val="24"/>
        </w:rPr>
      </w:pPr>
      <w:r>
        <w:rPr>
          <w:sz w:val="24"/>
          <w:szCs w:val="24"/>
        </w:rPr>
        <w:t>Enzyme; substrate</w:t>
      </w:r>
    </w:p>
    <w:p w14:paraId="7D0658A3" w14:textId="77777777" w:rsidR="00C17BC1" w:rsidRDefault="00176731">
      <w:pPr>
        <w:numPr>
          <w:ilvl w:val="1"/>
          <w:numId w:val="2"/>
        </w:numPr>
        <w:spacing w:after="240" w:line="480" w:lineRule="auto"/>
        <w:rPr>
          <w:sz w:val="24"/>
          <w:szCs w:val="24"/>
        </w:rPr>
      </w:pPr>
      <w:r>
        <w:rPr>
          <w:sz w:val="24"/>
          <w:szCs w:val="24"/>
        </w:rPr>
        <w:lastRenderedPageBreak/>
        <w:t>Product; enzyme</w:t>
      </w:r>
    </w:p>
    <w:p w14:paraId="778353BB" w14:textId="77777777" w:rsidR="00C17BC1" w:rsidRDefault="00C17BC1">
      <w:pPr>
        <w:spacing w:before="240" w:after="240" w:line="480" w:lineRule="auto"/>
        <w:ind w:left="720"/>
        <w:rPr>
          <w:sz w:val="24"/>
          <w:szCs w:val="24"/>
        </w:rPr>
      </w:pPr>
    </w:p>
    <w:p w14:paraId="04302A25" w14:textId="77777777" w:rsidR="00C17BC1" w:rsidRDefault="00176731">
      <w:pPr>
        <w:numPr>
          <w:ilvl w:val="0"/>
          <w:numId w:val="2"/>
        </w:numPr>
        <w:spacing w:before="240" w:line="480" w:lineRule="auto"/>
        <w:rPr>
          <w:sz w:val="24"/>
          <w:szCs w:val="24"/>
        </w:rPr>
      </w:pPr>
      <w:r>
        <w:rPr>
          <w:sz w:val="24"/>
          <w:szCs w:val="24"/>
        </w:rPr>
        <w:t>What is true of a colorimetric assay? Select all that apply.</w:t>
      </w:r>
    </w:p>
    <w:p w14:paraId="46CD6EA2" w14:textId="77777777" w:rsidR="00C17BC1" w:rsidRDefault="00176731">
      <w:pPr>
        <w:numPr>
          <w:ilvl w:val="1"/>
          <w:numId w:val="2"/>
        </w:numPr>
        <w:spacing w:line="480" w:lineRule="auto"/>
        <w:rPr>
          <w:sz w:val="24"/>
          <w:szCs w:val="24"/>
        </w:rPr>
      </w:pPr>
      <w:r>
        <w:rPr>
          <w:sz w:val="24"/>
          <w:szCs w:val="24"/>
        </w:rPr>
        <w:t>The color intensity is indicative of the amount of the compound.</w:t>
      </w:r>
    </w:p>
    <w:p w14:paraId="521A2899" w14:textId="77777777" w:rsidR="00C17BC1" w:rsidRDefault="00176731">
      <w:pPr>
        <w:numPr>
          <w:ilvl w:val="1"/>
          <w:numId w:val="2"/>
        </w:numPr>
        <w:rPr>
          <w:sz w:val="24"/>
          <w:szCs w:val="24"/>
        </w:rPr>
      </w:pPr>
      <w:r>
        <w:rPr>
          <w:sz w:val="24"/>
          <w:szCs w:val="24"/>
        </w:rPr>
        <w:t>A colorimetric assay uses a reagent that changes color in the presence of a compound of interest</w:t>
      </w:r>
      <w:r>
        <w:rPr>
          <w:sz w:val="24"/>
          <w:szCs w:val="24"/>
        </w:rPr>
        <w:br/>
      </w:r>
    </w:p>
    <w:p w14:paraId="50945710" w14:textId="77777777" w:rsidR="00C17BC1" w:rsidRDefault="00176731">
      <w:pPr>
        <w:numPr>
          <w:ilvl w:val="1"/>
          <w:numId w:val="2"/>
        </w:numPr>
        <w:rPr>
          <w:sz w:val="24"/>
          <w:szCs w:val="24"/>
        </w:rPr>
      </w:pPr>
      <w:r>
        <w:rPr>
          <w:sz w:val="24"/>
          <w:szCs w:val="24"/>
        </w:rPr>
        <w:t xml:space="preserve">A colorimetric </w:t>
      </w:r>
      <w:r>
        <w:rPr>
          <w:sz w:val="24"/>
          <w:szCs w:val="24"/>
        </w:rPr>
        <w:t>assay can be used to measure the amount of product produced in a chemical reaction</w:t>
      </w:r>
      <w:r>
        <w:rPr>
          <w:sz w:val="24"/>
          <w:szCs w:val="24"/>
        </w:rPr>
        <w:br/>
      </w:r>
    </w:p>
    <w:p w14:paraId="65DCE6B7" w14:textId="77777777" w:rsidR="00C17BC1" w:rsidRDefault="00176731">
      <w:pPr>
        <w:numPr>
          <w:ilvl w:val="1"/>
          <w:numId w:val="2"/>
        </w:numPr>
        <w:rPr>
          <w:sz w:val="24"/>
          <w:szCs w:val="24"/>
        </w:rPr>
      </w:pPr>
      <w:r>
        <w:rPr>
          <w:sz w:val="24"/>
          <w:szCs w:val="24"/>
        </w:rPr>
        <w:t>A colorimetric assay measures the amount of substrate in a reaction.</w:t>
      </w:r>
    </w:p>
    <w:p w14:paraId="668BD584" w14:textId="77777777" w:rsidR="00C17BC1" w:rsidRDefault="00C17BC1">
      <w:pPr>
        <w:rPr>
          <w:sz w:val="24"/>
          <w:szCs w:val="24"/>
        </w:rPr>
      </w:pPr>
    </w:p>
    <w:p w14:paraId="1D8B1D65" w14:textId="77777777" w:rsidR="00C17BC1" w:rsidRDefault="00C17BC1">
      <w:pPr>
        <w:spacing w:before="240" w:after="240" w:line="480" w:lineRule="auto"/>
        <w:ind w:left="720"/>
        <w:rPr>
          <w:sz w:val="24"/>
          <w:szCs w:val="24"/>
        </w:rPr>
      </w:pPr>
    </w:p>
    <w:p w14:paraId="7CF36981" w14:textId="77777777" w:rsidR="00C17BC1" w:rsidRDefault="00176731">
      <w:pPr>
        <w:numPr>
          <w:ilvl w:val="0"/>
          <w:numId w:val="2"/>
        </w:numPr>
        <w:spacing w:before="240" w:line="480" w:lineRule="auto"/>
        <w:rPr>
          <w:sz w:val="24"/>
          <w:szCs w:val="24"/>
        </w:rPr>
      </w:pPr>
      <w:r>
        <w:rPr>
          <w:sz w:val="24"/>
          <w:szCs w:val="24"/>
        </w:rPr>
        <w:t xml:space="preserve">You will use the ________ reagent to indicate how much maltose is present. </w:t>
      </w:r>
    </w:p>
    <w:p w14:paraId="21237473" w14:textId="77777777" w:rsidR="00C17BC1" w:rsidRDefault="00176731">
      <w:pPr>
        <w:numPr>
          <w:ilvl w:val="1"/>
          <w:numId w:val="2"/>
        </w:numPr>
        <w:spacing w:line="480" w:lineRule="auto"/>
        <w:rPr>
          <w:sz w:val="24"/>
          <w:szCs w:val="24"/>
        </w:rPr>
      </w:pPr>
      <w:r>
        <w:rPr>
          <w:sz w:val="24"/>
          <w:szCs w:val="24"/>
        </w:rPr>
        <w:t>Amylase</w:t>
      </w:r>
    </w:p>
    <w:p w14:paraId="6837198C" w14:textId="77777777" w:rsidR="00C17BC1" w:rsidRDefault="00176731">
      <w:pPr>
        <w:numPr>
          <w:ilvl w:val="1"/>
          <w:numId w:val="2"/>
        </w:numPr>
        <w:spacing w:line="480" w:lineRule="auto"/>
        <w:rPr>
          <w:sz w:val="24"/>
          <w:szCs w:val="24"/>
        </w:rPr>
      </w:pPr>
      <w:r>
        <w:rPr>
          <w:sz w:val="24"/>
          <w:szCs w:val="24"/>
        </w:rPr>
        <w:t>Maltose</w:t>
      </w:r>
    </w:p>
    <w:p w14:paraId="24DBEB6C" w14:textId="77777777" w:rsidR="00C17BC1" w:rsidRDefault="00176731">
      <w:pPr>
        <w:numPr>
          <w:ilvl w:val="1"/>
          <w:numId w:val="2"/>
        </w:numPr>
        <w:spacing w:line="480" w:lineRule="auto"/>
        <w:rPr>
          <w:sz w:val="24"/>
          <w:szCs w:val="24"/>
        </w:rPr>
      </w:pPr>
      <w:r>
        <w:rPr>
          <w:sz w:val="24"/>
          <w:szCs w:val="24"/>
        </w:rPr>
        <w:t>DNS</w:t>
      </w:r>
    </w:p>
    <w:p w14:paraId="23E366BA" w14:textId="77777777" w:rsidR="00C17BC1" w:rsidRDefault="00176731">
      <w:pPr>
        <w:numPr>
          <w:ilvl w:val="1"/>
          <w:numId w:val="2"/>
        </w:numPr>
        <w:spacing w:after="240" w:line="480" w:lineRule="auto"/>
        <w:rPr>
          <w:sz w:val="24"/>
          <w:szCs w:val="24"/>
        </w:rPr>
      </w:pPr>
      <w:proofErr w:type="spellStart"/>
      <w:r>
        <w:rPr>
          <w:sz w:val="24"/>
          <w:szCs w:val="24"/>
        </w:rPr>
        <w:t>Malto</w:t>
      </w:r>
      <w:r>
        <w:rPr>
          <w:sz w:val="24"/>
          <w:szCs w:val="24"/>
        </w:rPr>
        <w:t>nic</w:t>
      </w:r>
      <w:proofErr w:type="spellEnd"/>
      <w:r>
        <w:rPr>
          <w:sz w:val="24"/>
          <w:szCs w:val="24"/>
        </w:rPr>
        <w:t xml:space="preserve"> acid</w:t>
      </w:r>
    </w:p>
    <w:p w14:paraId="65E8B4E6" w14:textId="77777777" w:rsidR="00C17BC1" w:rsidRDefault="00C17BC1">
      <w:pPr>
        <w:spacing w:before="240" w:after="240" w:line="480" w:lineRule="auto"/>
        <w:ind w:left="720"/>
        <w:rPr>
          <w:sz w:val="24"/>
          <w:szCs w:val="24"/>
        </w:rPr>
      </w:pPr>
    </w:p>
    <w:p w14:paraId="2B70D8C3" w14:textId="77777777" w:rsidR="00C17BC1" w:rsidRDefault="00176731">
      <w:pPr>
        <w:numPr>
          <w:ilvl w:val="0"/>
          <w:numId w:val="2"/>
        </w:numPr>
        <w:spacing w:before="240" w:line="480" w:lineRule="auto"/>
        <w:rPr>
          <w:sz w:val="24"/>
          <w:szCs w:val="24"/>
        </w:rPr>
      </w:pPr>
      <w:r>
        <w:rPr>
          <w:sz w:val="24"/>
          <w:szCs w:val="24"/>
        </w:rPr>
        <w:t xml:space="preserve">Using the </w:t>
      </w:r>
      <w:proofErr w:type="gramStart"/>
      <w:r>
        <w:rPr>
          <w:sz w:val="24"/>
          <w:szCs w:val="24"/>
        </w:rPr>
        <w:t>spectrophotometer</w:t>
      </w:r>
      <w:proofErr w:type="gramEnd"/>
      <w:r>
        <w:rPr>
          <w:sz w:val="24"/>
          <w:szCs w:val="24"/>
        </w:rPr>
        <w:t xml:space="preserve"> you can measure the absorbance of light by a sample.  This absorbance will tell you what?</w:t>
      </w:r>
    </w:p>
    <w:p w14:paraId="23387853" w14:textId="77777777" w:rsidR="00C17BC1" w:rsidRDefault="00176731">
      <w:pPr>
        <w:numPr>
          <w:ilvl w:val="1"/>
          <w:numId w:val="2"/>
        </w:numPr>
        <w:spacing w:line="480" w:lineRule="auto"/>
        <w:rPr>
          <w:sz w:val="24"/>
          <w:szCs w:val="24"/>
        </w:rPr>
      </w:pPr>
      <w:r>
        <w:rPr>
          <w:sz w:val="24"/>
          <w:szCs w:val="24"/>
        </w:rPr>
        <w:t xml:space="preserve">The concentration of the </w:t>
      </w:r>
      <w:proofErr w:type="spellStart"/>
      <w:r>
        <w:rPr>
          <w:sz w:val="24"/>
          <w:szCs w:val="24"/>
        </w:rPr>
        <w:t>the</w:t>
      </w:r>
      <w:proofErr w:type="spellEnd"/>
      <w:r>
        <w:rPr>
          <w:sz w:val="24"/>
          <w:szCs w:val="24"/>
        </w:rPr>
        <w:t xml:space="preserve"> substrate</w:t>
      </w:r>
    </w:p>
    <w:p w14:paraId="486CC691" w14:textId="77777777" w:rsidR="00C17BC1" w:rsidRDefault="00176731">
      <w:pPr>
        <w:numPr>
          <w:ilvl w:val="1"/>
          <w:numId w:val="2"/>
        </w:numPr>
        <w:spacing w:line="480" w:lineRule="auto"/>
        <w:rPr>
          <w:sz w:val="24"/>
          <w:szCs w:val="24"/>
        </w:rPr>
      </w:pPr>
      <w:r>
        <w:rPr>
          <w:sz w:val="24"/>
          <w:szCs w:val="24"/>
        </w:rPr>
        <w:t>The concentration of the product</w:t>
      </w:r>
    </w:p>
    <w:p w14:paraId="100A8E48" w14:textId="77777777" w:rsidR="00C17BC1" w:rsidRDefault="00176731">
      <w:pPr>
        <w:numPr>
          <w:ilvl w:val="1"/>
          <w:numId w:val="2"/>
        </w:numPr>
        <w:spacing w:line="480" w:lineRule="auto"/>
        <w:rPr>
          <w:sz w:val="24"/>
          <w:szCs w:val="24"/>
        </w:rPr>
      </w:pPr>
      <w:r>
        <w:rPr>
          <w:sz w:val="24"/>
          <w:szCs w:val="24"/>
        </w:rPr>
        <w:lastRenderedPageBreak/>
        <w:t>The concentration of the colorimetric reagent</w:t>
      </w:r>
    </w:p>
    <w:p w14:paraId="00011F53" w14:textId="77777777" w:rsidR="00C17BC1" w:rsidRDefault="00176731">
      <w:pPr>
        <w:numPr>
          <w:ilvl w:val="1"/>
          <w:numId w:val="2"/>
        </w:numPr>
        <w:spacing w:after="240" w:line="480" w:lineRule="auto"/>
        <w:rPr>
          <w:sz w:val="24"/>
          <w:szCs w:val="24"/>
        </w:rPr>
      </w:pPr>
      <w:r>
        <w:rPr>
          <w:sz w:val="24"/>
          <w:szCs w:val="24"/>
        </w:rPr>
        <w:t>The concen</w:t>
      </w:r>
      <w:r>
        <w:rPr>
          <w:sz w:val="24"/>
          <w:szCs w:val="24"/>
        </w:rPr>
        <w:t>tration of the enzyme</w:t>
      </w:r>
    </w:p>
    <w:p w14:paraId="461B6B59" w14:textId="77777777" w:rsidR="00C17BC1" w:rsidRDefault="00C17BC1">
      <w:pPr>
        <w:spacing w:line="256" w:lineRule="auto"/>
        <w:rPr>
          <w:rFonts w:ascii="Calibri" w:eastAsia="Calibri" w:hAnsi="Calibri" w:cs="Calibri"/>
        </w:rPr>
      </w:pPr>
    </w:p>
    <w:p w14:paraId="24F21804" w14:textId="77777777" w:rsidR="00C17BC1" w:rsidRDefault="00176731">
      <w:pPr>
        <w:spacing w:before="240" w:after="240"/>
        <w:rPr>
          <w:b/>
          <w:sz w:val="24"/>
          <w:szCs w:val="24"/>
        </w:rPr>
      </w:pPr>
      <w:r>
        <w:rPr>
          <w:b/>
          <w:sz w:val="24"/>
          <w:szCs w:val="24"/>
        </w:rPr>
        <w:t xml:space="preserve">This material is based upon work supported by the National Science Foundation under Grant No.1919613. Any opinions, findings, and conclusions or recommendations expressed in this material are those of the author(s) and do not necessarily reflect the views </w:t>
      </w:r>
      <w:r>
        <w:rPr>
          <w:b/>
          <w:sz w:val="24"/>
          <w:szCs w:val="24"/>
        </w:rPr>
        <w:t>of the National Science Foundation.</w:t>
      </w:r>
    </w:p>
    <w:sectPr w:rsidR="00C17BC1">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060FF" w14:textId="77777777" w:rsidR="00000000" w:rsidRDefault="00176731">
      <w:pPr>
        <w:spacing w:line="240" w:lineRule="auto"/>
      </w:pPr>
      <w:r>
        <w:separator/>
      </w:r>
    </w:p>
  </w:endnote>
  <w:endnote w:type="continuationSeparator" w:id="0">
    <w:p w14:paraId="4A290FFF" w14:textId="77777777" w:rsidR="00000000" w:rsidRDefault="00176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336BD" w14:textId="77777777" w:rsidR="00C17BC1" w:rsidRDefault="00176731">
    <w:r>
      <w:rPr>
        <w:noProof/>
      </w:rPr>
      <w:drawing>
        <wp:inline distT="114300" distB="114300" distL="114300" distR="114300" wp14:anchorId="5F778334" wp14:editId="06F152F6">
          <wp:extent cx="1385888" cy="74377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5888" cy="743777"/>
                  </a:xfrm>
                  <a:prstGeom prst="rect">
                    <a:avLst/>
                  </a:prstGeom>
                  <a:ln/>
                </pic:spPr>
              </pic:pic>
            </a:graphicData>
          </a:graphic>
        </wp:inline>
      </w:drawing>
    </w:r>
    <w:r>
      <w:t xml:space="preserve">                                                                                                     </w:t>
    </w:r>
    <w:r>
      <w:rPr>
        <w:noProof/>
      </w:rPr>
      <w:drawing>
        <wp:inline distT="114300" distB="114300" distL="114300" distR="114300" wp14:anchorId="73085E83" wp14:editId="231EBBCE">
          <wp:extent cx="522562" cy="522562"/>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522562" cy="52256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F6573" w14:textId="77777777" w:rsidR="00000000" w:rsidRDefault="00176731">
      <w:pPr>
        <w:spacing w:line="240" w:lineRule="auto"/>
      </w:pPr>
      <w:r>
        <w:separator/>
      </w:r>
    </w:p>
  </w:footnote>
  <w:footnote w:type="continuationSeparator" w:id="0">
    <w:p w14:paraId="5179903F" w14:textId="77777777" w:rsidR="00000000" w:rsidRDefault="0017673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B1BF3"/>
    <w:multiLevelType w:val="multilevel"/>
    <w:tmpl w:val="DAFA66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19C70EC1"/>
    <w:multiLevelType w:val="multilevel"/>
    <w:tmpl w:val="82207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214B41"/>
    <w:multiLevelType w:val="multilevel"/>
    <w:tmpl w:val="84FC23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BC1"/>
    <w:rsid w:val="00176731"/>
    <w:rsid w:val="00C17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5FBA0"/>
  <w15:docId w15:val="{1C99BB5B-1EBA-4BCB-8573-FAF2E0AE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376</Words>
  <Characters>2149</Characters>
  <Application>Microsoft Office Word</Application>
  <DocSecurity>0</DocSecurity>
  <Lines>17</Lines>
  <Paragraphs>5</Paragraphs>
  <ScaleCrop>false</ScaleCrop>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Fieber, Christina</dc:creator>
  <cp:lastModifiedBy>Fieber, Christina</cp:lastModifiedBy>
  <cp:revision>2</cp:revision>
  <dcterms:created xsi:type="dcterms:W3CDTF">2020-11-24T18:05:00Z</dcterms:created>
  <dcterms:modified xsi:type="dcterms:W3CDTF">2020-11-24T18:05:00Z</dcterms:modified>
</cp:coreProperties>
</file>