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venir Next LT Pro" w:hAnsi="Avenir Next LT Pro"/>
        </w:rPr>
        <w:id w:val="176785066"/>
        <w:docPartObj>
          <w:docPartGallery w:val="Cover Pages"/>
          <w:docPartUnique/>
        </w:docPartObj>
      </w:sdtPr>
      <w:sdtEndPr/>
      <w:sdtContent>
        <w:p w14:paraId="6119397C" w14:textId="6109136C" w:rsidR="006014CE" w:rsidRPr="001D2813" w:rsidRDefault="006014CE" w:rsidP="006014CE">
          <w:pPr>
            <w:pStyle w:val="NoSpacing"/>
            <w:rPr>
              <w:rFonts w:ascii="Avenir Next LT Pro" w:hAnsi="Avenir Next LT Pro"/>
            </w:rPr>
          </w:pPr>
          <w:r w:rsidRPr="001D2813">
            <w:rPr>
              <w:rFonts w:ascii="Avenir Next LT Pro" w:hAnsi="Avenir Next LT Pro"/>
              <w:noProof/>
            </w:rPr>
            <mc:AlternateContent>
              <mc:Choice Requires="wpg">
                <w:drawing>
                  <wp:anchor distT="0" distB="0" distL="114300" distR="114300" simplePos="0" relativeHeight="251659264" behindDoc="1" locked="0" layoutInCell="1" allowOverlap="1" wp14:anchorId="07769799" wp14:editId="6BA28FD6">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32" name="Group 3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3" name="Rectangle 33"/>
                            <wps:cNvSpPr/>
                            <wps:spPr>
                              <a:xfrm>
                                <a:off x="0" y="0"/>
                                <a:ext cx="194535" cy="912571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DBE925" w14:textId="77777777" w:rsidR="006C3D45" w:rsidRDefault="006C3D45" w:rsidP="006014CE">
                                  <w:pPr>
                                    <w:pStyle w:val="NoSpacing"/>
                                    <w:jc w:val="right"/>
                                    <w:rPr>
                                      <w:color w:val="FFFFFF" w:themeColor="background1"/>
                                      <w:sz w:val="28"/>
                                      <w:szCs w:val="28"/>
                                    </w:rPr>
                                  </w:pPr>
                                  <w:r>
                                    <w:rPr>
                                      <w:color w:val="FFFFFF" w:themeColor="background1"/>
                                      <w:sz w:val="28"/>
                                      <w:szCs w:val="28"/>
                                    </w:rPr>
                                    <w:t>April 2021</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95000</wp14:pctHeight>
                    </wp14:sizeRelV>
                  </wp:anchor>
                </w:drawing>
              </mc:Choice>
              <mc:Fallback>
                <w:pict>
                  <v:group w14:anchorId="07769799" id="Group 3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">
                    <v:rect id="Rectangle 3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" fillcolor="#871225 [320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" adj="18883" fillcolor="#7dae41 [3204]" stroked="f" strokeweight="1pt">
                      <v:textbox inset=",0,14.4pt,0">
                        <w:txbxContent>
                          <w:p w14:paraId="20DBE925" w14:textId="77777777" w:rsidR="006C3D45" w:rsidRDefault="006C3D45" w:rsidP="006014CE">
                            <w:pPr>
                              <w:pStyle w:val="NoSpacing"/>
                              <w:jc w:val="right"/>
                              <w:rPr>
                                <w:color w:val="FFFFFF" w:themeColor="background1"/>
                                <w:sz w:val="28"/>
                                <w:szCs w:val="28"/>
                              </w:rPr>
                            </w:pPr>
                            <w:r>
                              <w:rPr>
                                <w:color w:val="FFFFFF" w:themeColor="background1"/>
                                <w:sz w:val="28"/>
                                <w:szCs w:val="28"/>
                              </w:rPr>
                              <w:t>April 2021</w:t>
                            </w:r>
                          </w:p>
                        </w:txbxContent>
                      </v:textbox>
                    </v:shape>
                    <w10:wrap anchorx="page" anchory="page"/>
                  </v:group>
                </w:pict>
              </mc:Fallback>
            </mc:AlternateContent>
          </w:r>
        </w:p>
        <w:p w14:paraId="1FBF42E9" w14:textId="343B10D1" w:rsidR="006014CE" w:rsidRPr="001D2813" w:rsidRDefault="00511F34" w:rsidP="006014CE">
          <w:pPr>
            <w:rPr>
              <w:rFonts w:ascii="Avenir Next LT Pro" w:hAnsi="Avenir Next LT Pro"/>
            </w:rPr>
          </w:pPr>
          <w:r w:rsidRPr="001D2813">
            <w:rPr>
              <w:rFonts w:ascii="Avenir Next LT Pro" w:hAnsi="Avenir Next LT Pro"/>
              <w:noProof/>
            </w:rPr>
            <mc:AlternateContent>
              <mc:Choice Requires="wps">
                <w:drawing>
                  <wp:anchor distT="0" distB="0" distL="114300" distR="114300" simplePos="0" relativeHeight="251661312" behindDoc="0" locked="0" layoutInCell="1" allowOverlap="1" wp14:anchorId="5674FAFA" wp14:editId="17667803">
                    <wp:simplePos x="0" y="0"/>
                    <wp:positionH relativeFrom="page">
                      <wp:posOffset>3264535</wp:posOffset>
                    </wp:positionH>
                    <wp:positionV relativeFrom="page">
                      <wp:posOffset>8650191</wp:posOffset>
                    </wp:positionV>
                    <wp:extent cx="3657600" cy="365760"/>
                    <wp:effectExtent l="0" t="0" r="7620" b="10795"/>
                    <wp:wrapNone/>
                    <wp:docPr id="66" name="Text Box 66"/>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EF290" w14:textId="6755D257" w:rsidR="006C3D45" w:rsidRDefault="00EF32B6" w:rsidP="006014CE">
                                <w:pPr>
                                  <w:pStyle w:val="NoSpacing"/>
                                  <w:rPr>
                                    <w:color w:val="595959" w:themeColor="text1" w:themeTint="A6"/>
                                    <w:sz w:val="20"/>
                                    <w:szCs w:val="20"/>
                                  </w:rPr>
                                </w:pPr>
                                <w:sdt>
                                  <w:sdtPr>
                                    <w:rPr>
                                      <w:color w:val="7DAE41"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6C3D45">
                                      <w:rPr>
                                        <w:color w:val="7DAE41" w:themeColor="accent1"/>
                                        <w:sz w:val="26"/>
                                        <w:szCs w:val="26"/>
                                      </w:rPr>
                                      <w:t>Robin T. Taylor, PhD</w:t>
                                    </w:r>
                                  </w:sdtContent>
                                </w:sdt>
                                <w:r w:rsidR="006C3D45" w:rsidRPr="00365E2B">
                                  <w:t xml:space="preserve"> </w:t>
                                </w:r>
                                <w:r w:rsidR="006C3D45">
                                  <w:br/>
                                  <w:t>Principal &amp; Senior Evaluator, RTRES Consulting</w:t>
                                </w:r>
                                <w:r w:rsidR="006C3D45" w:rsidRPr="00365E2B">
                                  <w:rPr>
                                    <w:noProof/>
                                    <w:color w:val="7DAE41" w:themeColor="accent1"/>
                                    <w:sz w:val="26"/>
                                    <w:szCs w:val="2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674FAFA" id="_x0000_t202" coordsize="21600,21600" o:spt="202" path="m,l,21600r21600,l21600,xe">
                    <v:stroke joinstyle="miter"/>
                    <v:path gradientshapeok="t" o:connecttype="rect"/>
                  </v:shapetype>
                  <v:shape id="Text Box 66" o:spid="_x0000_s1029" type="#_x0000_t202" style="position:absolute;margin-left:257.05pt;margin-top:681.1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x2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" filled="f" stroked="f" strokeweight=".5pt">
                    <v:textbox style="mso-fit-shape-to-text:t" inset="0,0,0,0">
                      <w:txbxContent>
                        <w:p w14:paraId="3A7EF290" w14:textId="6755D257" w:rsidR="006C3D45" w:rsidRDefault="006C3D45" w:rsidP="006014CE">
                          <w:pPr>
                            <w:pStyle w:val="NoSpacing"/>
                            <w:rPr>
                              <w:color w:val="595959" w:themeColor="text1" w:themeTint="A6"/>
                              <w:sz w:val="20"/>
                              <w:szCs w:val="20"/>
                            </w:rPr>
                          </w:pPr>
                          <w:sdt>
                            <w:sdtPr>
                              <w:rPr>
                                <w:color w:val="7DAE41"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7DAE41" w:themeColor="accent1"/>
                                  <w:sz w:val="26"/>
                                  <w:szCs w:val="26"/>
                                </w:rPr>
                                <w:t>Robin T. Taylor, PhD</w:t>
                              </w:r>
                            </w:sdtContent>
                          </w:sdt>
                          <w:r w:rsidRPr="00365E2B">
                            <w:t xml:space="preserve"> </w:t>
                          </w:r>
                          <w:r>
                            <w:br/>
                            <w:t>Principal &amp; Senior Evaluator, RTRES Consulting</w:t>
                          </w:r>
                          <w:r w:rsidRPr="00365E2B">
                            <w:rPr>
                              <w:noProof/>
                              <w:color w:val="7DAE41" w:themeColor="accent1"/>
                              <w:sz w:val="26"/>
                              <w:szCs w:val="26"/>
                            </w:rPr>
                            <w:t xml:space="preserve"> </w:t>
                          </w:r>
                        </w:p>
                      </w:txbxContent>
                    </v:textbox>
                    <w10:wrap anchorx="page" anchory="page"/>
                  </v:shape>
                </w:pict>
              </mc:Fallback>
            </mc:AlternateContent>
          </w:r>
          <w:r w:rsidR="006014CE" w:rsidRPr="001D2813">
            <w:rPr>
              <w:rFonts w:ascii="Avenir Next LT Pro" w:hAnsi="Avenir Next LT Pro"/>
              <w:noProof/>
            </w:rPr>
            <mc:AlternateContent>
              <mc:Choice Requires="wps">
                <w:drawing>
                  <wp:anchor distT="0" distB="0" distL="114300" distR="114300" simplePos="0" relativeHeight="251660288" behindDoc="0" locked="0" layoutInCell="1" allowOverlap="1" wp14:anchorId="7DCD075A" wp14:editId="005ECD85">
                    <wp:simplePos x="0" y="0"/>
                    <wp:positionH relativeFrom="page">
                      <wp:posOffset>1790700</wp:posOffset>
                    </wp:positionH>
                    <wp:positionV relativeFrom="page">
                      <wp:posOffset>2676525</wp:posOffset>
                    </wp:positionV>
                    <wp:extent cx="5200650" cy="1069340"/>
                    <wp:effectExtent l="0" t="0" r="0" b="5080"/>
                    <wp:wrapNone/>
                    <wp:docPr id="68" name="Text Box 68"/>
                    <wp:cNvGraphicFramePr/>
                    <a:graphic xmlns:a="http://schemas.openxmlformats.org/drawingml/2006/main">
                      <a:graphicData uri="http://schemas.microsoft.com/office/word/2010/wordprocessingShape">
                        <wps:wsp>
                          <wps:cNvSpPr txBox="1"/>
                          <wps:spPr>
                            <a:xfrm>
                              <a:off x="0" y="0"/>
                              <a:ext cx="52006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8897D" w14:textId="60B9E2CF" w:rsidR="006C3D45" w:rsidRPr="00B65605" w:rsidRDefault="00EF32B6" w:rsidP="006014CE">
                                <w:pPr>
                                  <w:pStyle w:val="NoSpacing"/>
                                  <w:rPr>
                                    <w:rFonts w:asciiTheme="majorHAnsi" w:eastAsiaTheme="majorEastAsia" w:hAnsiTheme="majorHAnsi" w:cstheme="majorBidi"/>
                                    <w:color w:val="262626" w:themeColor="text1" w:themeTint="D9"/>
                                    <w:sz w:val="48"/>
                                    <w:szCs w:val="48"/>
                                  </w:rPr>
                                </w:pPr>
                                <w:sdt>
                                  <w:sdtPr>
                                    <w:rPr>
                                      <w:rStyle w:val="TitleChar"/>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6C3D45" w:rsidRPr="006014CE">
                                      <w:rPr>
                                        <w:rStyle w:val="TitleChar"/>
                                      </w:rPr>
                                      <w:t>Descriptive study of undergraduate students’ attitudes towards open education practices, efficacy, course achievement, and demographic characteristics</w:t>
                                    </w:r>
                                  </w:sdtContent>
                                </w:sdt>
                              </w:p>
                              <w:p w14:paraId="0B4F4413" w14:textId="3229A33B" w:rsidR="006C3D45" w:rsidRPr="00B65605" w:rsidRDefault="00EF32B6" w:rsidP="006014CE">
                                <w:pPr>
                                  <w:spacing w:before="120"/>
                                  <w:rPr>
                                    <w:color w:val="404040" w:themeColor="text1" w:themeTint="BF"/>
                                    <w:sz w:val="48"/>
                                    <w:szCs w:val="48"/>
                                  </w:rPr>
                                </w:pPr>
                                <w:sdt>
                                  <w:sdtPr>
                                    <w:rPr>
                                      <w:color w:val="404040" w:themeColor="text1" w:themeTint="BF"/>
                                      <w:sz w:val="48"/>
                                      <w:szCs w:val="48"/>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C3D45">
                                      <w:rPr>
                                        <w:color w:val="404040" w:themeColor="text1" w:themeTint="BF"/>
                                        <w:sz w:val="48"/>
                                        <w:szCs w:val="48"/>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7DCD075A" id="Text Box 68" o:spid="_x0000_s1030" type="#_x0000_t202" style="position:absolute;margin-left:141pt;margin-top:210.75pt;width:409.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" filled="f" stroked="f" strokeweight=".5pt">
                    <v:textbox style="mso-fit-shape-to-text:t" inset="0,0,0,0">
                      <w:txbxContent>
                        <w:p w14:paraId="3FC8897D" w14:textId="60B9E2CF" w:rsidR="006C3D45" w:rsidRPr="00B65605" w:rsidRDefault="006C3D45" w:rsidP="006014CE">
                          <w:pPr>
                            <w:pStyle w:val="NoSpacing"/>
                            <w:rPr>
                              <w:rFonts w:asciiTheme="majorHAnsi" w:eastAsiaTheme="majorEastAsia" w:hAnsiTheme="majorHAnsi" w:cstheme="majorBidi"/>
                              <w:color w:val="262626" w:themeColor="text1" w:themeTint="D9"/>
                              <w:sz w:val="48"/>
                              <w:szCs w:val="48"/>
                            </w:rPr>
                          </w:pPr>
                          <w:sdt>
                            <w:sdtPr>
                              <w:rPr>
                                <w:rStyle w:val="TitleChar"/>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6014CE">
                                <w:rPr>
                                  <w:rStyle w:val="TitleChar"/>
                                </w:rPr>
                                <w:t>Descriptive study of undergraduate students’ attitudes towards open education practices, efficacy, course achievement, and demographic characteristics</w:t>
                              </w:r>
                            </w:sdtContent>
                          </w:sdt>
                        </w:p>
                        <w:p w14:paraId="0B4F4413" w14:textId="3229A33B" w:rsidR="006C3D45" w:rsidRPr="00B65605" w:rsidRDefault="006C3D45" w:rsidP="006014CE">
                          <w:pPr>
                            <w:spacing w:before="120"/>
                            <w:rPr>
                              <w:color w:val="404040" w:themeColor="text1" w:themeTint="BF"/>
                              <w:sz w:val="48"/>
                              <w:szCs w:val="48"/>
                            </w:rPr>
                          </w:pPr>
                          <w:sdt>
                            <w:sdtPr>
                              <w:rPr>
                                <w:color w:val="404040" w:themeColor="text1" w:themeTint="BF"/>
                                <w:sz w:val="48"/>
                                <w:szCs w:val="48"/>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48"/>
                                  <w:szCs w:val="48"/>
                                </w:rPr>
                                <w:t xml:space="preserve">     </w:t>
                              </w:r>
                            </w:sdtContent>
                          </w:sdt>
                        </w:p>
                      </w:txbxContent>
                    </v:textbox>
                    <w10:wrap anchorx="page" anchory="page"/>
                  </v:shape>
                </w:pict>
              </mc:Fallback>
            </mc:AlternateContent>
          </w:r>
          <w:r w:rsidR="006014CE" w:rsidRPr="001D2813">
            <w:rPr>
              <w:rFonts w:ascii="Avenir Next LT Pro" w:hAnsi="Avenir Next LT Pro"/>
            </w:rPr>
            <w:br w:type="page"/>
          </w:r>
        </w:p>
      </w:sdtContent>
    </w:sdt>
    <w:sdt>
      <w:sdtPr>
        <w:rPr>
          <w:rFonts w:asciiTheme="majorHAnsi" w:eastAsiaTheme="majorEastAsia" w:hAnsiTheme="majorHAnsi" w:cstheme="majorBidi"/>
          <w:color w:val="5D8230" w:themeColor="accent1" w:themeShade="BF"/>
          <w:sz w:val="32"/>
          <w:szCs w:val="32"/>
        </w:rPr>
        <w:id w:val="2052028092"/>
        <w:docPartObj>
          <w:docPartGallery w:val="Table of Contents"/>
          <w:docPartUnique/>
        </w:docPartObj>
      </w:sdtPr>
      <w:sdtEndPr>
        <w:rPr>
          <w:rFonts w:ascii="Times New Roman" w:eastAsiaTheme="minorHAnsi" w:hAnsi="Times New Roman" w:cstheme="minorBidi"/>
          <w:b/>
          <w:bCs/>
          <w:noProof/>
          <w:color w:val="auto"/>
          <w:sz w:val="22"/>
          <w:szCs w:val="22"/>
        </w:rPr>
      </w:sdtEndPr>
      <w:sdtContent>
        <w:p w14:paraId="2A3E7AD5" w14:textId="6A6CAF2E" w:rsidR="005B76C5" w:rsidRDefault="005B76C5" w:rsidP="0080495E">
          <w:pPr>
            <w:rPr>
              <w:rFonts w:ascii="Arial" w:hAnsi="Arial" w:cs="Arial"/>
              <w:color w:val="5D8230" w:themeColor="accent1" w:themeShade="BF"/>
              <w:sz w:val="28"/>
              <w:szCs w:val="28"/>
            </w:rPr>
          </w:pPr>
          <w:r w:rsidRPr="0080495E">
            <w:rPr>
              <w:rFonts w:ascii="Arial" w:hAnsi="Arial" w:cs="Arial"/>
              <w:color w:val="5D8230" w:themeColor="accent1" w:themeShade="BF"/>
              <w:sz w:val="28"/>
              <w:szCs w:val="28"/>
            </w:rPr>
            <w:t>Contents</w:t>
          </w:r>
        </w:p>
        <w:p w14:paraId="66896687" w14:textId="77777777" w:rsidR="0080495E" w:rsidRPr="0080495E" w:rsidRDefault="0080495E" w:rsidP="0080495E">
          <w:pPr>
            <w:rPr>
              <w:rFonts w:ascii="Arial" w:eastAsiaTheme="majorEastAsia" w:hAnsi="Arial" w:cs="Arial"/>
              <w:color w:val="5D8230" w:themeColor="accent1" w:themeShade="BF"/>
              <w:sz w:val="28"/>
              <w:szCs w:val="28"/>
            </w:rPr>
          </w:pPr>
        </w:p>
        <w:p w14:paraId="5BE2964D" w14:textId="54552B52" w:rsidR="003476D7" w:rsidRDefault="005B76C5">
          <w:pPr>
            <w:pStyle w:val="TOC1"/>
            <w:rPr>
              <w:rFonts w:asciiTheme="minorHAnsi" w:eastAsiaTheme="minorEastAsia" w:hAnsiTheme="minorHAnsi"/>
              <w:noProof/>
            </w:rPr>
          </w:pPr>
          <w:r>
            <w:fldChar w:fldCharType="begin"/>
          </w:r>
          <w:r>
            <w:instrText xml:space="preserve"> TOC \o "1-3" \h \z \u </w:instrText>
          </w:r>
          <w:r>
            <w:fldChar w:fldCharType="separate"/>
          </w:r>
          <w:hyperlink w:anchor="_Toc69209663" w:history="1">
            <w:r w:rsidR="003476D7" w:rsidRPr="00324A3C">
              <w:rPr>
                <w:rStyle w:val="Hyperlink"/>
                <w:noProof/>
              </w:rPr>
              <w:t>Tables</w:t>
            </w:r>
            <w:r w:rsidR="003476D7">
              <w:rPr>
                <w:noProof/>
                <w:webHidden/>
              </w:rPr>
              <w:tab/>
            </w:r>
            <w:r w:rsidR="003476D7">
              <w:rPr>
                <w:noProof/>
                <w:webHidden/>
              </w:rPr>
              <w:fldChar w:fldCharType="begin"/>
            </w:r>
            <w:r w:rsidR="003476D7">
              <w:rPr>
                <w:noProof/>
                <w:webHidden/>
              </w:rPr>
              <w:instrText xml:space="preserve"> PAGEREF _Toc69209663 \h </w:instrText>
            </w:r>
            <w:r w:rsidR="003476D7">
              <w:rPr>
                <w:noProof/>
                <w:webHidden/>
              </w:rPr>
            </w:r>
            <w:r w:rsidR="003476D7">
              <w:rPr>
                <w:noProof/>
                <w:webHidden/>
              </w:rPr>
              <w:fldChar w:fldCharType="separate"/>
            </w:r>
            <w:r w:rsidR="00E53899">
              <w:rPr>
                <w:noProof/>
                <w:webHidden/>
              </w:rPr>
              <w:t>3</w:t>
            </w:r>
            <w:r w:rsidR="003476D7">
              <w:rPr>
                <w:noProof/>
                <w:webHidden/>
              </w:rPr>
              <w:fldChar w:fldCharType="end"/>
            </w:r>
          </w:hyperlink>
        </w:p>
        <w:p w14:paraId="1EACE017" w14:textId="4ADB65C1" w:rsidR="003476D7" w:rsidRDefault="00EF32B6">
          <w:pPr>
            <w:pStyle w:val="TOC1"/>
            <w:rPr>
              <w:rFonts w:asciiTheme="minorHAnsi" w:eastAsiaTheme="minorEastAsia" w:hAnsiTheme="minorHAnsi"/>
              <w:noProof/>
            </w:rPr>
          </w:pPr>
          <w:hyperlink w:anchor="_Toc69209664" w:history="1">
            <w:r w:rsidR="003476D7" w:rsidRPr="00324A3C">
              <w:rPr>
                <w:rStyle w:val="Hyperlink"/>
                <w:noProof/>
              </w:rPr>
              <w:t>Figures</w:t>
            </w:r>
            <w:r w:rsidR="003476D7">
              <w:rPr>
                <w:noProof/>
                <w:webHidden/>
              </w:rPr>
              <w:tab/>
            </w:r>
            <w:r w:rsidR="003476D7">
              <w:rPr>
                <w:noProof/>
                <w:webHidden/>
              </w:rPr>
              <w:fldChar w:fldCharType="begin"/>
            </w:r>
            <w:r w:rsidR="003476D7">
              <w:rPr>
                <w:noProof/>
                <w:webHidden/>
              </w:rPr>
              <w:instrText xml:space="preserve"> PAGEREF _Toc69209664 \h </w:instrText>
            </w:r>
            <w:r w:rsidR="003476D7">
              <w:rPr>
                <w:noProof/>
                <w:webHidden/>
              </w:rPr>
            </w:r>
            <w:r w:rsidR="003476D7">
              <w:rPr>
                <w:noProof/>
                <w:webHidden/>
              </w:rPr>
              <w:fldChar w:fldCharType="separate"/>
            </w:r>
            <w:r w:rsidR="00E53899">
              <w:rPr>
                <w:noProof/>
                <w:webHidden/>
              </w:rPr>
              <w:t>3</w:t>
            </w:r>
            <w:r w:rsidR="003476D7">
              <w:rPr>
                <w:noProof/>
                <w:webHidden/>
              </w:rPr>
              <w:fldChar w:fldCharType="end"/>
            </w:r>
          </w:hyperlink>
        </w:p>
        <w:p w14:paraId="691D9D35" w14:textId="45DFB24A" w:rsidR="003476D7" w:rsidRDefault="00EF32B6">
          <w:pPr>
            <w:pStyle w:val="TOC1"/>
            <w:rPr>
              <w:rFonts w:asciiTheme="minorHAnsi" w:eastAsiaTheme="minorEastAsia" w:hAnsiTheme="minorHAnsi"/>
              <w:noProof/>
            </w:rPr>
          </w:pPr>
          <w:hyperlink w:anchor="_Toc69209665" w:history="1">
            <w:r w:rsidR="003476D7" w:rsidRPr="00324A3C">
              <w:rPr>
                <w:rStyle w:val="Hyperlink"/>
                <w:noProof/>
              </w:rPr>
              <w:t>Executive Summary</w:t>
            </w:r>
            <w:r w:rsidR="003476D7">
              <w:rPr>
                <w:noProof/>
                <w:webHidden/>
              </w:rPr>
              <w:tab/>
            </w:r>
            <w:r w:rsidR="003476D7">
              <w:rPr>
                <w:noProof/>
                <w:webHidden/>
              </w:rPr>
              <w:fldChar w:fldCharType="begin"/>
            </w:r>
            <w:r w:rsidR="003476D7">
              <w:rPr>
                <w:noProof/>
                <w:webHidden/>
              </w:rPr>
              <w:instrText xml:space="preserve"> PAGEREF _Toc69209665 \h </w:instrText>
            </w:r>
            <w:r w:rsidR="003476D7">
              <w:rPr>
                <w:noProof/>
                <w:webHidden/>
              </w:rPr>
            </w:r>
            <w:r w:rsidR="003476D7">
              <w:rPr>
                <w:noProof/>
                <w:webHidden/>
              </w:rPr>
              <w:fldChar w:fldCharType="separate"/>
            </w:r>
            <w:r w:rsidR="00E53899">
              <w:rPr>
                <w:noProof/>
                <w:webHidden/>
              </w:rPr>
              <w:t>4</w:t>
            </w:r>
            <w:r w:rsidR="003476D7">
              <w:rPr>
                <w:noProof/>
                <w:webHidden/>
              </w:rPr>
              <w:fldChar w:fldCharType="end"/>
            </w:r>
          </w:hyperlink>
        </w:p>
        <w:p w14:paraId="3024E5B4" w14:textId="5111A22E" w:rsidR="003476D7" w:rsidRDefault="00EF32B6">
          <w:pPr>
            <w:pStyle w:val="TOC1"/>
            <w:rPr>
              <w:rFonts w:asciiTheme="minorHAnsi" w:eastAsiaTheme="minorEastAsia" w:hAnsiTheme="minorHAnsi"/>
              <w:noProof/>
            </w:rPr>
          </w:pPr>
          <w:hyperlink w:anchor="_Toc69209666" w:history="1">
            <w:r w:rsidR="003476D7" w:rsidRPr="00324A3C">
              <w:rPr>
                <w:rStyle w:val="Hyperlink"/>
                <w:noProof/>
              </w:rPr>
              <w:t>Introduction</w:t>
            </w:r>
            <w:r w:rsidR="003476D7">
              <w:rPr>
                <w:noProof/>
                <w:webHidden/>
              </w:rPr>
              <w:tab/>
            </w:r>
            <w:r w:rsidR="003476D7">
              <w:rPr>
                <w:noProof/>
                <w:webHidden/>
              </w:rPr>
              <w:fldChar w:fldCharType="begin"/>
            </w:r>
            <w:r w:rsidR="003476D7">
              <w:rPr>
                <w:noProof/>
                <w:webHidden/>
              </w:rPr>
              <w:instrText xml:space="preserve"> PAGEREF _Toc69209666 \h </w:instrText>
            </w:r>
            <w:r w:rsidR="003476D7">
              <w:rPr>
                <w:noProof/>
                <w:webHidden/>
              </w:rPr>
            </w:r>
            <w:r w:rsidR="003476D7">
              <w:rPr>
                <w:noProof/>
                <w:webHidden/>
              </w:rPr>
              <w:fldChar w:fldCharType="separate"/>
            </w:r>
            <w:r w:rsidR="00E53899">
              <w:rPr>
                <w:noProof/>
                <w:webHidden/>
              </w:rPr>
              <w:t>6</w:t>
            </w:r>
            <w:r w:rsidR="003476D7">
              <w:rPr>
                <w:noProof/>
                <w:webHidden/>
              </w:rPr>
              <w:fldChar w:fldCharType="end"/>
            </w:r>
          </w:hyperlink>
        </w:p>
        <w:p w14:paraId="128CF001" w14:textId="6B35F0E6" w:rsidR="003476D7" w:rsidRDefault="00EF32B6">
          <w:pPr>
            <w:pStyle w:val="TOC1"/>
            <w:rPr>
              <w:rFonts w:asciiTheme="minorHAnsi" w:eastAsiaTheme="minorEastAsia" w:hAnsiTheme="minorHAnsi"/>
              <w:noProof/>
            </w:rPr>
          </w:pPr>
          <w:hyperlink w:anchor="_Toc69209667" w:history="1">
            <w:r w:rsidR="003476D7" w:rsidRPr="00324A3C">
              <w:rPr>
                <w:rStyle w:val="Hyperlink"/>
                <w:noProof/>
              </w:rPr>
              <w:t>Methods</w:t>
            </w:r>
            <w:r w:rsidR="003476D7">
              <w:rPr>
                <w:noProof/>
                <w:webHidden/>
              </w:rPr>
              <w:tab/>
            </w:r>
            <w:r w:rsidR="003476D7">
              <w:rPr>
                <w:noProof/>
                <w:webHidden/>
              </w:rPr>
              <w:fldChar w:fldCharType="begin"/>
            </w:r>
            <w:r w:rsidR="003476D7">
              <w:rPr>
                <w:noProof/>
                <w:webHidden/>
              </w:rPr>
              <w:instrText xml:space="preserve"> PAGEREF _Toc69209667 \h </w:instrText>
            </w:r>
            <w:r w:rsidR="003476D7">
              <w:rPr>
                <w:noProof/>
                <w:webHidden/>
              </w:rPr>
            </w:r>
            <w:r w:rsidR="003476D7">
              <w:rPr>
                <w:noProof/>
                <w:webHidden/>
              </w:rPr>
              <w:fldChar w:fldCharType="separate"/>
            </w:r>
            <w:r w:rsidR="00E53899">
              <w:rPr>
                <w:noProof/>
                <w:webHidden/>
              </w:rPr>
              <w:t>6</w:t>
            </w:r>
            <w:r w:rsidR="003476D7">
              <w:rPr>
                <w:noProof/>
                <w:webHidden/>
              </w:rPr>
              <w:fldChar w:fldCharType="end"/>
            </w:r>
          </w:hyperlink>
        </w:p>
        <w:p w14:paraId="43E00006" w14:textId="13235743" w:rsidR="003476D7" w:rsidRDefault="00EF32B6">
          <w:pPr>
            <w:pStyle w:val="TOC2"/>
            <w:tabs>
              <w:tab w:val="right" w:leader="dot" w:pos="9350"/>
            </w:tabs>
            <w:rPr>
              <w:rFonts w:asciiTheme="minorHAnsi" w:eastAsiaTheme="minorEastAsia" w:hAnsiTheme="minorHAnsi"/>
              <w:noProof/>
            </w:rPr>
          </w:pPr>
          <w:hyperlink w:anchor="_Toc69209668" w:history="1">
            <w:r w:rsidR="003476D7" w:rsidRPr="00324A3C">
              <w:rPr>
                <w:rStyle w:val="Hyperlink"/>
                <w:noProof/>
              </w:rPr>
              <w:t>Participants</w:t>
            </w:r>
            <w:r w:rsidR="003476D7">
              <w:rPr>
                <w:noProof/>
                <w:webHidden/>
              </w:rPr>
              <w:tab/>
            </w:r>
            <w:r w:rsidR="003476D7">
              <w:rPr>
                <w:noProof/>
                <w:webHidden/>
              </w:rPr>
              <w:fldChar w:fldCharType="begin"/>
            </w:r>
            <w:r w:rsidR="003476D7">
              <w:rPr>
                <w:noProof/>
                <w:webHidden/>
              </w:rPr>
              <w:instrText xml:space="preserve"> PAGEREF _Toc69209668 \h </w:instrText>
            </w:r>
            <w:r w:rsidR="003476D7">
              <w:rPr>
                <w:noProof/>
                <w:webHidden/>
              </w:rPr>
            </w:r>
            <w:r w:rsidR="003476D7">
              <w:rPr>
                <w:noProof/>
                <w:webHidden/>
              </w:rPr>
              <w:fldChar w:fldCharType="separate"/>
            </w:r>
            <w:r w:rsidR="00E53899">
              <w:rPr>
                <w:noProof/>
                <w:webHidden/>
              </w:rPr>
              <w:t>7</w:t>
            </w:r>
            <w:r w:rsidR="003476D7">
              <w:rPr>
                <w:noProof/>
                <w:webHidden/>
              </w:rPr>
              <w:fldChar w:fldCharType="end"/>
            </w:r>
          </w:hyperlink>
        </w:p>
        <w:p w14:paraId="036DBFB9" w14:textId="5C991784" w:rsidR="003476D7" w:rsidRDefault="00EF32B6">
          <w:pPr>
            <w:pStyle w:val="TOC2"/>
            <w:tabs>
              <w:tab w:val="right" w:leader="dot" w:pos="9350"/>
            </w:tabs>
            <w:rPr>
              <w:rFonts w:asciiTheme="minorHAnsi" w:eastAsiaTheme="minorEastAsia" w:hAnsiTheme="minorHAnsi"/>
              <w:noProof/>
            </w:rPr>
          </w:pPr>
          <w:hyperlink w:anchor="_Toc69209669" w:history="1">
            <w:r w:rsidR="003476D7" w:rsidRPr="00324A3C">
              <w:rPr>
                <w:rStyle w:val="Hyperlink"/>
                <w:noProof/>
              </w:rPr>
              <w:t>Instruments</w:t>
            </w:r>
            <w:r w:rsidR="003476D7">
              <w:rPr>
                <w:noProof/>
                <w:webHidden/>
              </w:rPr>
              <w:tab/>
            </w:r>
            <w:r w:rsidR="003476D7">
              <w:rPr>
                <w:noProof/>
                <w:webHidden/>
              </w:rPr>
              <w:fldChar w:fldCharType="begin"/>
            </w:r>
            <w:r w:rsidR="003476D7">
              <w:rPr>
                <w:noProof/>
                <w:webHidden/>
              </w:rPr>
              <w:instrText xml:space="preserve"> PAGEREF _Toc69209669 \h </w:instrText>
            </w:r>
            <w:r w:rsidR="003476D7">
              <w:rPr>
                <w:noProof/>
                <w:webHidden/>
              </w:rPr>
            </w:r>
            <w:r w:rsidR="003476D7">
              <w:rPr>
                <w:noProof/>
                <w:webHidden/>
              </w:rPr>
              <w:fldChar w:fldCharType="separate"/>
            </w:r>
            <w:r w:rsidR="00E53899">
              <w:rPr>
                <w:noProof/>
                <w:webHidden/>
              </w:rPr>
              <w:t>8</w:t>
            </w:r>
            <w:r w:rsidR="003476D7">
              <w:rPr>
                <w:noProof/>
                <w:webHidden/>
              </w:rPr>
              <w:fldChar w:fldCharType="end"/>
            </w:r>
          </w:hyperlink>
        </w:p>
        <w:p w14:paraId="2460D202" w14:textId="3133A841" w:rsidR="003476D7" w:rsidRDefault="00EF32B6">
          <w:pPr>
            <w:pStyle w:val="TOC1"/>
            <w:rPr>
              <w:rFonts w:asciiTheme="minorHAnsi" w:eastAsiaTheme="minorEastAsia" w:hAnsiTheme="minorHAnsi"/>
              <w:noProof/>
            </w:rPr>
          </w:pPr>
          <w:hyperlink w:anchor="_Toc69209670" w:history="1">
            <w:r w:rsidR="003476D7" w:rsidRPr="00324A3C">
              <w:rPr>
                <w:rStyle w:val="Hyperlink"/>
                <w:noProof/>
              </w:rPr>
              <w:t>Results</w:t>
            </w:r>
            <w:r w:rsidR="003476D7">
              <w:rPr>
                <w:noProof/>
                <w:webHidden/>
              </w:rPr>
              <w:tab/>
            </w:r>
            <w:r w:rsidR="003476D7">
              <w:rPr>
                <w:noProof/>
                <w:webHidden/>
              </w:rPr>
              <w:fldChar w:fldCharType="begin"/>
            </w:r>
            <w:r w:rsidR="003476D7">
              <w:rPr>
                <w:noProof/>
                <w:webHidden/>
              </w:rPr>
              <w:instrText xml:space="preserve"> PAGEREF _Toc69209670 \h </w:instrText>
            </w:r>
            <w:r w:rsidR="003476D7">
              <w:rPr>
                <w:noProof/>
                <w:webHidden/>
              </w:rPr>
            </w:r>
            <w:r w:rsidR="003476D7">
              <w:rPr>
                <w:noProof/>
                <w:webHidden/>
              </w:rPr>
              <w:fldChar w:fldCharType="separate"/>
            </w:r>
            <w:r w:rsidR="00E53899">
              <w:rPr>
                <w:noProof/>
                <w:webHidden/>
              </w:rPr>
              <w:t>10</w:t>
            </w:r>
            <w:r w:rsidR="003476D7">
              <w:rPr>
                <w:noProof/>
                <w:webHidden/>
              </w:rPr>
              <w:fldChar w:fldCharType="end"/>
            </w:r>
          </w:hyperlink>
        </w:p>
        <w:p w14:paraId="31655A3D" w14:textId="69767542" w:rsidR="003476D7" w:rsidRDefault="00EF32B6">
          <w:pPr>
            <w:pStyle w:val="TOC2"/>
            <w:tabs>
              <w:tab w:val="right" w:leader="dot" w:pos="9350"/>
            </w:tabs>
            <w:rPr>
              <w:rFonts w:asciiTheme="minorHAnsi" w:eastAsiaTheme="minorEastAsia" w:hAnsiTheme="minorHAnsi"/>
              <w:noProof/>
            </w:rPr>
          </w:pPr>
          <w:hyperlink w:anchor="_Toc69209671" w:history="1">
            <w:r w:rsidR="003476D7" w:rsidRPr="00324A3C">
              <w:rPr>
                <w:rStyle w:val="Hyperlink"/>
                <w:noProof/>
              </w:rPr>
              <w:t>Survey Findings</w:t>
            </w:r>
            <w:r w:rsidR="003476D7">
              <w:rPr>
                <w:noProof/>
                <w:webHidden/>
              </w:rPr>
              <w:tab/>
            </w:r>
            <w:r w:rsidR="003476D7">
              <w:rPr>
                <w:noProof/>
                <w:webHidden/>
              </w:rPr>
              <w:fldChar w:fldCharType="begin"/>
            </w:r>
            <w:r w:rsidR="003476D7">
              <w:rPr>
                <w:noProof/>
                <w:webHidden/>
              </w:rPr>
              <w:instrText xml:space="preserve"> PAGEREF _Toc69209671 \h </w:instrText>
            </w:r>
            <w:r w:rsidR="003476D7">
              <w:rPr>
                <w:noProof/>
                <w:webHidden/>
              </w:rPr>
            </w:r>
            <w:r w:rsidR="003476D7">
              <w:rPr>
                <w:noProof/>
                <w:webHidden/>
              </w:rPr>
              <w:fldChar w:fldCharType="separate"/>
            </w:r>
            <w:r w:rsidR="00E53899">
              <w:rPr>
                <w:noProof/>
                <w:webHidden/>
              </w:rPr>
              <w:t>10</w:t>
            </w:r>
            <w:r w:rsidR="003476D7">
              <w:rPr>
                <w:noProof/>
                <w:webHidden/>
              </w:rPr>
              <w:fldChar w:fldCharType="end"/>
            </w:r>
          </w:hyperlink>
        </w:p>
        <w:p w14:paraId="1843A2E4" w14:textId="63E4BB4C" w:rsidR="003476D7" w:rsidRDefault="00EF32B6">
          <w:pPr>
            <w:pStyle w:val="TOC2"/>
            <w:tabs>
              <w:tab w:val="right" w:leader="dot" w:pos="9350"/>
            </w:tabs>
            <w:rPr>
              <w:rFonts w:asciiTheme="minorHAnsi" w:eastAsiaTheme="minorEastAsia" w:hAnsiTheme="minorHAnsi"/>
              <w:noProof/>
            </w:rPr>
          </w:pPr>
          <w:hyperlink w:anchor="_Toc69209672" w:history="1">
            <w:r w:rsidR="003476D7" w:rsidRPr="00324A3C">
              <w:rPr>
                <w:rStyle w:val="Hyperlink"/>
                <w:noProof/>
              </w:rPr>
              <w:t>Changes in Students’ Efficacy across Time</w:t>
            </w:r>
            <w:r w:rsidR="003476D7">
              <w:rPr>
                <w:noProof/>
                <w:webHidden/>
              </w:rPr>
              <w:tab/>
            </w:r>
            <w:r w:rsidR="003476D7">
              <w:rPr>
                <w:noProof/>
                <w:webHidden/>
              </w:rPr>
              <w:fldChar w:fldCharType="begin"/>
            </w:r>
            <w:r w:rsidR="003476D7">
              <w:rPr>
                <w:noProof/>
                <w:webHidden/>
              </w:rPr>
              <w:instrText xml:space="preserve"> PAGEREF _Toc69209672 \h </w:instrText>
            </w:r>
            <w:r w:rsidR="003476D7">
              <w:rPr>
                <w:noProof/>
                <w:webHidden/>
              </w:rPr>
            </w:r>
            <w:r w:rsidR="003476D7">
              <w:rPr>
                <w:noProof/>
                <w:webHidden/>
              </w:rPr>
              <w:fldChar w:fldCharType="separate"/>
            </w:r>
            <w:r w:rsidR="00E53899">
              <w:rPr>
                <w:noProof/>
                <w:webHidden/>
              </w:rPr>
              <w:t>12</w:t>
            </w:r>
            <w:r w:rsidR="003476D7">
              <w:rPr>
                <w:noProof/>
                <w:webHidden/>
              </w:rPr>
              <w:fldChar w:fldCharType="end"/>
            </w:r>
          </w:hyperlink>
        </w:p>
        <w:p w14:paraId="75CCB84D" w14:textId="60ADF1BC" w:rsidR="003476D7" w:rsidRDefault="00EF32B6">
          <w:pPr>
            <w:pStyle w:val="TOC2"/>
            <w:tabs>
              <w:tab w:val="right" w:leader="dot" w:pos="9350"/>
            </w:tabs>
            <w:rPr>
              <w:rFonts w:asciiTheme="minorHAnsi" w:eastAsiaTheme="minorEastAsia" w:hAnsiTheme="minorHAnsi"/>
              <w:noProof/>
            </w:rPr>
          </w:pPr>
          <w:hyperlink w:anchor="_Toc69209673" w:history="1">
            <w:r w:rsidR="003476D7" w:rsidRPr="00324A3C">
              <w:rPr>
                <w:rStyle w:val="Hyperlink"/>
                <w:noProof/>
              </w:rPr>
              <w:t>Relationships across efficacy scales, OER perceptions, grades, and student characteristics</w:t>
            </w:r>
            <w:r w:rsidR="003476D7">
              <w:rPr>
                <w:noProof/>
                <w:webHidden/>
              </w:rPr>
              <w:tab/>
            </w:r>
            <w:r w:rsidR="003476D7">
              <w:rPr>
                <w:noProof/>
                <w:webHidden/>
              </w:rPr>
              <w:fldChar w:fldCharType="begin"/>
            </w:r>
            <w:r w:rsidR="003476D7">
              <w:rPr>
                <w:noProof/>
                <w:webHidden/>
              </w:rPr>
              <w:instrText xml:space="preserve"> PAGEREF _Toc69209673 \h </w:instrText>
            </w:r>
            <w:r w:rsidR="003476D7">
              <w:rPr>
                <w:noProof/>
                <w:webHidden/>
              </w:rPr>
            </w:r>
            <w:r w:rsidR="003476D7">
              <w:rPr>
                <w:noProof/>
                <w:webHidden/>
              </w:rPr>
              <w:fldChar w:fldCharType="separate"/>
            </w:r>
            <w:r w:rsidR="00E53899">
              <w:rPr>
                <w:noProof/>
                <w:webHidden/>
              </w:rPr>
              <w:t>13</w:t>
            </w:r>
            <w:r w:rsidR="003476D7">
              <w:rPr>
                <w:noProof/>
                <w:webHidden/>
              </w:rPr>
              <w:fldChar w:fldCharType="end"/>
            </w:r>
          </w:hyperlink>
        </w:p>
        <w:p w14:paraId="49C75A02" w14:textId="35957245" w:rsidR="003476D7" w:rsidRDefault="00EF32B6">
          <w:pPr>
            <w:pStyle w:val="TOC1"/>
            <w:rPr>
              <w:rFonts w:asciiTheme="minorHAnsi" w:eastAsiaTheme="minorEastAsia" w:hAnsiTheme="minorHAnsi"/>
              <w:noProof/>
            </w:rPr>
          </w:pPr>
          <w:hyperlink w:anchor="_Toc69209674" w:history="1">
            <w:r w:rsidR="003476D7" w:rsidRPr="00324A3C">
              <w:rPr>
                <w:rStyle w:val="Hyperlink"/>
                <w:noProof/>
              </w:rPr>
              <w:t>APPENDICES</w:t>
            </w:r>
            <w:r w:rsidR="003476D7">
              <w:rPr>
                <w:noProof/>
                <w:webHidden/>
              </w:rPr>
              <w:tab/>
            </w:r>
            <w:r w:rsidR="003476D7">
              <w:rPr>
                <w:noProof/>
                <w:webHidden/>
              </w:rPr>
              <w:fldChar w:fldCharType="begin"/>
            </w:r>
            <w:r w:rsidR="003476D7">
              <w:rPr>
                <w:noProof/>
                <w:webHidden/>
              </w:rPr>
              <w:instrText xml:space="preserve"> PAGEREF _Toc69209674 \h </w:instrText>
            </w:r>
            <w:r w:rsidR="003476D7">
              <w:rPr>
                <w:noProof/>
                <w:webHidden/>
              </w:rPr>
            </w:r>
            <w:r w:rsidR="003476D7">
              <w:rPr>
                <w:noProof/>
                <w:webHidden/>
              </w:rPr>
              <w:fldChar w:fldCharType="separate"/>
            </w:r>
            <w:r w:rsidR="00E53899">
              <w:rPr>
                <w:noProof/>
                <w:webHidden/>
              </w:rPr>
              <w:t>20</w:t>
            </w:r>
            <w:r w:rsidR="003476D7">
              <w:rPr>
                <w:noProof/>
                <w:webHidden/>
              </w:rPr>
              <w:fldChar w:fldCharType="end"/>
            </w:r>
          </w:hyperlink>
        </w:p>
        <w:p w14:paraId="7FD4D843" w14:textId="5A255D7A" w:rsidR="003476D7" w:rsidRDefault="00EF32B6">
          <w:pPr>
            <w:pStyle w:val="TOC2"/>
            <w:tabs>
              <w:tab w:val="right" w:leader="dot" w:pos="9350"/>
            </w:tabs>
            <w:rPr>
              <w:rFonts w:asciiTheme="minorHAnsi" w:eastAsiaTheme="minorEastAsia" w:hAnsiTheme="minorHAnsi"/>
              <w:noProof/>
            </w:rPr>
          </w:pPr>
          <w:hyperlink w:anchor="_Toc69209675" w:history="1">
            <w:r w:rsidR="003476D7" w:rsidRPr="00324A3C">
              <w:rPr>
                <w:rStyle w:val="Hyperlink"/>
                <w:rFonts w:eastAsia="Times New Roman"/>
                <w:noProof/>
              </w:rPr>
              <w:t>Appendix A: Instruments</w:t>
            </w:r>
            <w:r w:rsidR="003476D7">
              <w:rPr>
                <w:noProof/>
                <w:webHidden/>
              </w:rPr>
              <w:tab/>
            </w:r>
            <w:r w:rsidR="003476D7">
              <w:rPr>
                <w:noProof/>
                <w:webHidden/>
              </w:rPr>
              <w:fldChar w:fldCharType="begin"/>
            </w:r>
            <w:r w:rsidR="003476D7">
              <w:rPr>
                <w:noProof/>
                <w:webHidden/>
              </w:rPr>
              <w:instrText xml:space="preserve"> PAGEREF _Toc69209675 \h </w:instrText>
            </w:r>
            <w:r w:rsidR="003476D7">
              <w:rPr>
                <w:noProof/>
                <w:webHidden/>
              </w:rPr>
            </w:r>
            <w:r w:rsidR="003476D7">
              <w:rPr>
                <w:noProof/>
                <w:webHidden/>
              </w:rPr>
              <w:fldChar w:fldCharType="separate"/>
            </w:r>
            <w:r w:rsidR="00E53899">
              <w:rPr>
                <w:noProof/>
                <w:webHidden/>
              </w:rPr>
              <w:t>21</w:t>
            </w:r>
            <w:r w:rsidR="003476D7">
              <w:rPr>
                <w:noProof/>
                <w:webHidden/>
              </w:rPr>
              <w:fldChar w:fldCharType="end"/>
            </w:r>
          </w:hyperlink>
        </w:p>
        <w:p w14:paraId="237984DE" w14:textId="5613E28E" w:rsidR="003476D7" w:rsidRDefault="00EF32B6">
          <w:pPr>
            <w:pStyle w:val="TOC3"/>
            <w:tabs>
              <w:tab w:val="right" w:leader="dot" w:pos="9350"/>
            </w:tabs>
            <w:rPr>
              <w:rFonts w:asciiTheme="minorHAnsi" w:eastAsiaTheme="minorEastAsia" w:hAnsiTheme="minorHAnsi"/>
              <w:noProof/>
            </w:rPr>
          </w:pPr>
          <w:hyperlink w:anchor="_Toc69209676" w:history="1">
            <w:r w:rsidR="003476D7" w:rsidRPr="00324A3C">
              <w:rPr>
                <w:rStyle w:val="Hyperlink"/>
                <w:noProof/>
              </w:rPr>
              <w:t>Efficacy Portfolio (Can Do) Worksheet</w:t>
            </w:r>
            <w:r w:rsidR="003476D7">
              <w:rPr>
                <w:noProof/>
                <w:webHidden/>
              </w:rPr>
              <w:tab/>
            </w:r>
            <w:r w:rsidR="003476D7">
              <w:rPr>
                <w:noProof/>
                <w:webHidden/>
              </w:rPr>
              <w:fldChar w:fldCharType="begin"/>
            </w:r>
            <w:r w:rsidR="003476D7">
              <w:rPr>
                <w:noProof/>
                <w:webHidden/>
              </w:rPr>
              <w:instrText xml:space="preserve"> PAGEREF _Toc69209676 \h </w:instrText>
            </w:r>
            <w:r w:rsidR="003476D7">
              <w:rPr>
                <w:noProof/>
                <w:webHidden/>
              </w:rPr>
            </w:r>
            <w:r w:rsidR="003476D7">
              <w:rPr>
                <w:noProof/>
                <w:webHidden/>
              </w:rPr>
              <w:fldChar w:fldCharType="separate"/>
            </w:r>
            <w:r w:rsidR="00E53899">
              <w:rPr>
                <w:noProof/>
                <w:webHidden/>
              </w:rPr>
              <w:t>21</w:t>
            </w:r>
            <w:r w:rsidR="003476D7">
              <w:rPr>
                <w:noProof/>
                <w:webHidden/>
              </w:rPr>
              <w:fldChar w:fldCharType="end"/>
            </w:r>
          </w:hyperlink>
        </w:p>
        <w:p w14:paraId="07EAFC50" w14:textId="6A01E935" w:rsidR="003476D7" w:rsidRDefault="00EF32B6">
          <w:pPr>
            <w:pStyle w:val="TOC3"/>
            <w:tabs>
              <w:tab w:val="right" w:leader="dot" w:pos="9350"/>
            </w:tabs>
            <w:rPr>
              <w:rFonts w:asciiTheme="minorHAnsi" w:eastAsiaTheme="minorEastAsia" w:hAnsiTheme="minorHAnsi"/>
              <w:noProof/>
            </w:rPr>
          </w:pPr>
          <w:hyperlink w:anchor="_Toc69209677" w:history="1">
            <w:r w:rsidR="003476D7" w:rsidRPr="00324A3C">
              <w:rPr>
                <w:rStyle w:val="Hyperlink"/>
                <w:noProof/>
              </w:rPr>
              <w:t>Student Survey for Open Education Practices</w:t>
            </w:r>
            <w:r w:rsidR="003476D7">
              <w:rPr>
                <w:noProof/>
                <w:webHidden/>
              </w:rPr>
              <w:tab/>
            </w:r>
            <w:r w:rsidR="003476D7">
              <w:rPr>
                <w:noProof/>
                <w:webHidden/>
              </w:rPr>
              <w:fldChar w:fldCharType="begin"/>
            </w:r>
            <w:r w:rsidR="003476D7">
              <w:rPr>
                <w:noProof/>
                <w:webHidden/>
              </w:rPr>
              <w:instrText xml:space="preserve"> PAGEREF _Toc69209677 \h </w:instrText>
            </w:r>
            <w:r w:rsidR="003476D7">
              <w:rPr>
                <w:noProof/>
                <w:webHidden/>
              </w:rPr>
            </w:r>
            <w:r w:rsidR="003476D7">
              <w:rPr>
                <w:noProof/>
                <w:webHidden/>
              </w:rPr>
              <w:fldChar w:fldCharType="separate"/>
            </w:r>
            <w:r w:rsidR="00E53899">
              <w:rPr>
                <w:noProof/>
                <w:webHidden/>
              </w:rPr>
              <w:t>25</w:t>
            </w:r>
            <w:r w:rsidR="003476D7">
              <w:rPr>
                <w:noProof/>
                <w:webHidden/>
              </w:rPr>
              <w:fldChar w:fldCharType="end"/>
            </w:r>
          </w:hyperlink>
        </w:p>
        <w:p w14:paraId="5CDE3D5C" w14:textId="04113136" w:rsidR="003476D7" w:rsidRDefault="00EF32B6">
          <w:pPr>
            <w:pStyle w:val="TOC2"/>
            <w:tabs>
              <w:tab w:val="right" w:leader="dot" w:pos="9350"/>
            </w:tabs>
            <w:rPr>
              <w:rFonts w:asciiTheme="minorHAnsi" w:eastAsiaTheme="minorEastAsia" w:hAnsiTheme="minorHAnsi"/>
              <w:noProof/>
            </w:rPr>
          </w:pPr>
          <w:hyperlink w:anchor="_Toc69209678" w:history="1">
            <w:r w:rsidR="003476D7" w:rsidRPr="00324A3C">
              <w:rPr>
                <w:rStyle w:val="Hyperlink"/>
                <w:noProof/>
              </w:rPr>
              <w:t>Appendix B: Benefit Scale</w:t>
            </w:r>
            <w:r w:rsidR="003476D7">
              <w:rPr>
                <w:noProof/>
                <w:webHidden/>
              </w:rPr>
              <w:tab/>
            </w:r>
            <w:r w:rsidR="003476D7">
              <w:rPr>
                <w:noProof/>
                <w:webHidden/>
              </w:rPr>
              <w:fldChar w:fldCharType="begin"/>
            </w:r>
            <w:r w:rsidR="003476D7">
              <w:rPr>
                <w:noProof/>
                <w:webHidden/>
              </w:rPr>
              <w:instrText xml:space="preserve"> PAGEREF _Toc69209678 \h </w:instrText>
            </w:r>
            <w:r w:rsidR="003476D7">
              <w:rPr>
                <w:noProof/>
                <w:webHidden/>
              </w:rPr>
            </w:r>
            <w:r w:rsidR="003476D7">
              <w:rPr>
                <w:noProof/>
                <w:webHidden/>
              </w:rPr>
              <w:fldChar w:fldCharType="separate"/>
            </w:r>
            <w:r w:rsidR="00E53899">
              <w:rPr>
                <w:noProof/>
                <w:webHidden/>
              </w:rPr>
              <w:t>28</w:t>
            </w:r>
            <w:r w:rsidR="003476D7">
              <w:rPr>
                <w:noProof/>
                <w:webHidden/>
              </w:rPr>
              <w:fldChar w:fldCharType="end"/>
            </w:r>
          </w:hyperlink>
        </w:p>
        <w:p w14:paraId="54E4EA62" w14:textId="7B806A76" w:rsidR="003476D7" w:rsidRDefault="00EF32B6">
          <w:pPr>
            <w:pStyle w:val="TOC3"/>
            <w:tabs>
              <w:tab w:val="right" w:leader="dot" w:pos="9350"/>
            </w:tabs>
            <w:rPr>
              <w:rFonts w:asciiTheme="minorHAnsi" w:eastAsiaTheme="minorEastAsia" w:hAnsiTheme="minorHAnsi"/>
              <w:noProof/>
            </w:rPr>
          </w:pPr>
          <w:hyperlink w:anchor="_Toc69209679" w:history="1">
            <w:r w:rsidR="003476D7" w:rsidRPr="00324A3C">
              <w:rPr>
                <w:rStyle w:val="Hyperlink"/>
                <w:noProof/>
              </w:rPr>
              <w:t>OER Cost Benefit</w:t>
            </w:r>
            <w:r w:rsidR="003476D7">
              <w:rPr>
                <w:noProof/>
                <w:webHidden/>
              </w:rPr>
              <w:tab/>
            </w:r>
            <w:r w:rsidR="003476D7">
              <w:rPr>
                <w:noProof/>
                <w:webHidden/>
              </w:rPr>
              <w:fldChar w:fldCharType="begin"/>
            </w:r>
            <w:r w:rsidR="003476D7">
              <w:rPr>
                <w:noProof/>
                <w:webHidden/>
              </w:rPr>
              <w:instrText xml:space="preserve"> PAGEREF _Toc69209679 \h </w:instrText>
            </w:r>
            <w:r w:rsidR="003476D7">
              <w:rPr>
                <w:noProof/>
                <w:webHidden/>
              </w:rPr>
            </w:r>
            <w:r w:rsidR="003476D7">
              <w:rPr>
                <w:noProof/>
                <w:webHidden/>
              </w:rPr>
              <w:fldChar w:fldCharType="separate"/>
            </w:r>
            <w:r w:rsidR="00E53899">
              <w:rPr>
                <w:noProof/>
                <w:webHidden/>
              </w:rPr>
              <w:t>28</w:t>
            </w:r>
            <w:r w:rsidR="003476D7">
              <w:rPr>
                <w:noProof/>
                <w:webHidden/>
              </w:rPr>
              <w:fldChar w:fldCharType="end"/>
            </w:r>
          </w:hyperlink>
        </w:p>
        <w:p w14:paraId="6D008405" w14:textId="5FEDE9BB" w:rsidR="003476D7" w:rsidRDefault="00EF32B6">
          <w:pPr>
            <w:pStyle w:val="TOC3"/>
            <w:tabs>
              <w:tab w:val="right" w:leader="dot" w:pos="9350"/>
            </w:tabs>
            <w:rPr>
              <w:rFonts w:asciiTheme="minorHAnsi" w:eastAsiaTheme="minorEastAsia" w:hAnsiTheme="minorHAnsi"/>
              <w:noProof/>
            </w:rPr>
          </w:pPr>
          <w:hyperlink w:anchor="_Toc69209680" w:history="1">
            <w:r w:rsidR="003476D7" w:rsidRPr="00324A3C">
              <w:rPr>
                <w:rStyle w:val="Hyperlink"/>
                <w:noProof/>
              </w:rPr>
              <w:t>OER Learning Benefit</w:t>
            </w:r>
            <w:r w:rsidR="003476D7">
              <w:rPr>
                <w:noProof/>
                <w:webHidden/>
              </w:rPr>
              <w:tab/>
            </w:r>
            <w:r w:rsidR="003476D7">
              <w:rPr>
                <w:noProof/>
                <w:webHidden/>
              </w:rPr>
              <w:fldChar w:fldCharType="begin"/>
            </w:r>
            <w:r w:rsidR="003476D7">
              <w:rPr>
                <w:noProof/>
                <w:webHidden/>
              </w:rPr>
              <w:instrText xml:space="preserve"> PAGEREF _Toc69209680 \h </w:instrText>
            </w:r>
            <w:r w:rsidR="003476D7">
              <w:rPr>
                <w:noProof/>
                <w:webHidden/>
              </w:rPr>
            </w:r>
            <w:r w:rsidR="003476D7">
              <w:rPr>
                <w:noProof/>
                <w:webHidden/>
              </w:rPr>
              <w:fldChar w:fldCharType="separate"/>
            </w:r>
            <w:r w:rsidR="00E53899">
              <w:rPr>
                <w:noProof/>
                <w:webHidden/>
              </w:rPr>
              <w:t>29</w:t>
            </w:r>
            <w:r w:rsidR="003476D7">
              <w:rPr>
                <w:noProof/>
                <w:webHidden/>
              </w:rPr>
              <w:fldChar w:fldCharType="end"/>
            </w:r>
          </w:hyperlink>
        </w:p>
        <w:p w14:paraId="47D5AC87" w14:textId="580290B2" w:rsidR="003476D7" w:rsidRDefault="00EF32B6">
          <w:pPr>
            <w:pStyle w:val="TOC3"/>
            <w:tabs>
              <w:tab w:val="right" w:leader="dot" w:pos="9350"/>
            </w:tabs>
            <w:rPr>
              <w:rFonts w:asciiTheme="minorHAnsi" w:eastAsiaTheme="minorEastAsia" w:hAnsiTheme="minorHAnsi"/>
              <w:noProof/>
            </w:rPr>
          </w:pPr>
          <w:hyperlink w:anchor="_Toc69209681" w:history="1">
            <w:r w:rsidR="003476D7" w:rsidRPr="00324A3C">
              <w:rPr>
                <w:rStyle w:val="Hyperlink"/>
                <w:noProof/>
              </w:rPr>
              <w:t>OER Overall Benefit</w:t>
            </w:r>
            <w:r w:rsidR="003476D7">
              <w:rPr>
                <w:noProof/>
                <w:webHidden/>
              </w:rPr>
              <w:tab/>
            </w:r>
            <w:r w:rsidR="003476D7">
              <w:rPr>
                <w:noProof/>
                <w:webHidden/>
              </w:rPr>
              <w:fldChar w:fldCharType="begin"/>
            </w:r>
            <w:r w:rsidR="003476D7">
              <w:rPr>
                <w:noProof/>
                <w:webHidden/>
              </w:rPr>
              <w:instrText xml:space="preserve"> PAGEREF _Toc69209681 \h </w:instrText>
            </w:r>
            <w:r w:rsidR="003476D7">
              <w:rPr>
                <w:noProof/>
                <w:webHidden/>
              </w:rPr>
            </w:r>
            <w:r w:rsidR="003476D7">
              <w:rPr>
                <w:noProof/>
                <w:webHidden/>
              </w:rPr>
              <w:fldChar w:fldCharType="separate"/>
            </w:r>
            <w:r w:rsidR="00E53899">
              <w:rPr>
                <w:noProof/>
                <w:webHidden/>
              </w:rPr>
              <w:t>30</w:t>
            </w:r>
            <w:r w:rsidR="003476D7">
              <w:rPr>
                <w:noProof/>
                <w:webHidden/>
              </w:rPr>
              <w:fldChar w:fldCharType="end"/>
            </w:r>
          </w:hyperlink>
        </w:p>
        <w:p w14:paraId="6B48827E" w14:textId="460EB4E3" w:rsidR="003476D7" w:rsidRDefault="00EF32B6">
          <w:pPr>
            <w:pStyle w:val="TOC2"/>
            <w:tabs>
              <w:tab w:val="right" w:leader="dot" w:pos="9350"/>
            </w:tabs>
            <w:rPr>
              <w:rFonts w:asciiTheme="minorHAnsi" w:eastAsiaTheme="minorEastAsia" w:hAnsiTheme="minorHAnsi"/>
              <w:noProof/>
            </w:rPr>
          </w:pPr>
          <w:hyperlink w:anchor="_Toc69209682" w:history="1">
            <w:r w:rsidR="003476D7" w:rsidRPr="00324A3C">
              <w:rPr>
                <w:rStyle w:val="Hyperlink"/>
                <w:noProof/>
              </w:rPr>
              <w:t>Appendix C: Agreement Scale</w:t>
            </w:r>
            <w:r w:rsidR="003476D7">
              <w:rPr>
                <w:noProof/>
                <w:webHidden/>
              </w:rPr>
              <w:tab/>
            </w:r>
            <w:r w:rsidR="003476D7">
              <w:rPr>
                <w:noProof/>
                <w:webHidden/>
              </w:rPr>
              <w:fldChar w:fldCharType="begin"/>
            </w:r>
            <w:r w:rsidR="003476D7">
              <w:rPr>
                <w:noProof/>
                <w:webHidden/>
              </w:rPr>
              <w:instrText xml:space="preserve"> PAGEREF _Toc69209682 \h </w:instrText>
            </w:r>
            <w:r w:rsidR="003476D7">
              <w:rPr>
                <w:noProof/>
                <w:webHidden/>
              </w:rPr>
            </w:r>
            <w:r w:rsidR="003476D7">
              <w:rPr>
                <w:noProof/>
                <w:webHidden/>
              </w:rPr>
              <w:fldChar w:fldCharType="separate"/>
            </w:r>
            <w:r w:rsidR="00E53899">
              <w:rPr>
                <w:noProof/>
                <w:webHidden/>
              </w:rPr>
              <w:t>31</w:t>
            </w:r>
            <w:r w:rsidR="003476D7">
              <w:rPr>
                <w:noProof/>
                <w:webHidden/>
              </w:rPr>
              <w:fldChar w:fldCharType="end"/>
            </w:r>
          </w:hyperlink>
        </w:p>
        <w:p w14:paraId="57C3189A" w14:textId="1876FC87" w:rsidR="003476D7" w:rsidRDefault="00EF32B6">
          <w:pPr>
            <w:pStyle w:val="TOC3"/>
            <w:tabs>
              <w:tab w:val="right" w:leader="dot" w:pos="9350"/>
            </w:tabs>
            <w:rPr>
              <w:rFonts w:asciiTheme="minorHAnsi" w:eastAsiaTheme="minorEastAsia" w:hAnsiTheme="minorHAnsi"/>
              <w:noProof/>
            </w:rPr>
          </w:pPr>
          <w:hyperlink w:anchor="_Toc69209683" w:history="1">
            <w:r w:rsidR="003476D7" w:rsidRPr="00324A3C">
              <w:rPr>
                <w:rStyle w:val="Hyperlink"/>
                <w:noProof/>
              </w:rPr>
              <w:t>Satisfaction with OER</w:t>
            </w:r>
            <w:r w:rsidR="003476D7">
              <w:rPr>
                <w:noProof/>
                <w:webHidden/>
              </w:rPr>
              <w:tab/>
            </w:r>
            <w:r w:rsidR="003476D7">
              <w:rPr>
                <w:noProof/>
                <w:webHidden/>
              </w:rPr>
              <w:fldChar w:fldCharType="begin"/>
            </w:r>
            <w:r w:rsidR="003476D7">
              <w:rPr>
                <w:noProof/>
                <w:webHidden/>
              </w:rPr>
              <w:instrText xml:space="preserve"> PAGEREF _Toc69209683 \h </w:instrText>
            </w:r>
            <w:r w:rsidR="003476D7">
              <w:rPr>
                <w:noProof/>
                <w:webHidden/>
              </w:rPr>
            </w:r>
            <w:r w:rsidR="003476D7">
              <w:rPr>
                <w:noProof/>
                <w:webHidden/>
              </w:rPr>
              <w:fldChar w:fldCharType="separate"/>
            </w:r>
            <w:r w:rsidR="00E53899">
              <w:rPr>
                <w:noProof/>
                <w:webHidden/>
              </w:rPr>
              <w:t>34</w:t>
            </w:r>
            <w:r w:rsidR="003476D7">
              <w:rPr>
                <w:noProof/>
                <w:webHidden/>
              </w:rPr>
              <w:fldChar w:fldCharType="end"/>
            </w:r>
          </w:hyperlink>
        </w:p>
        <w:p w14:paraId="7293BD75" w14:textId="6D4A364F" w:rsidR="003476D7" w:rsidRDefault="00EF32B6">
          <w:pPr>
            <w:pStyle w:val="TOC3"/>
            <w:tabs>
              <w:tab w:val="right" w:leader="dot" w:pos="9350"/>
            </w:tabs>
            <w:rPr>
              <w:rFonts w:asciiTheme="minorHAnsi" w:eastAsiaTheme="minorEastAsia" w:hAnsiTheme="minorHAnsi"/>
              <w:noProof/>
            </w:rPr>
          </w:pPr>
          <w:hyperlink w:anchor="_Toc69209684" w:history="1">
            <w:r w:rsidR="003476D7" w:rsidRPr="00324A3C">
              <w:rPr>
                <w:rStyle w:val="Hyperlink"/>
                <w:noProof/>
              </w:rPr>
              <w:t>Textbook Preference</w:t>
            </w:r>
            <w:r w:rsidR="003476D7">
              <w:rPr>
                <w:noProof/>
                <w:webHidden/>
              </w:rPr>
              <w:tab/>
            </w:r>
            <w:r w:rsidR="003476D7">
              <w:rPr>
                <w:noProof/>
                <w:webHidden/>
              </w:rPr>
              <w:fldChar w:fldCharType="begin"/>
            </w:r>
            <w:r w:rsidR="003476D7">
              <w:rPr>
                <w:noProof/>
                <w:webHidden/>
              </w:rPr>
              <w:instrText xml:space="preserve"> PAGEREF _Toc69209684 \h </w:instrText>
            </w:r>
            <w:r w:rsidR="003476D7">
              <w:rPr>
                <w:noProof/>
                <w:webHidden/>
              </w:rPr>
            </w:r>
            <w:r w:rsidR="003476D7">
              <w:rPr>
                <w:noProof/>
                <w:webHidden/>
              </w:rPr>
              <w:fldChar w:fldCharType="separate"/>
            </w:r>
            <w:r w:rsidR="00E53899">
              <w:rPr>
                <w:noProof/>
                <w:webHidden/>
              </w:rPr>
              <w:t>35</w:t>
            </w:r>
            <w:r w:rsidR="003476D7">
              <w:rPr>
                <w:noProof/>
                <w:webHidden/>
              </w:rPr>
              <w:fldChar w:fldCharType="end"/>
            </w:r>
          </w:hyperlink>
        </w:p>
        <w:p w14:paraId="28D838D3" w14:textId="061B93AB" w:rsidR="003476D7" w:rsidRDefault="00EF32B6">
          <w:pPr>
            <w:pStyle w:val="TOC3"/>
            <w:tabs>
              <w:tab w:val="right" w:leader="dot" w:pos="9350"/>
            </w:tabs>
            <w:rPr>
              <w:rFonts w:asciiTheme="minorHAnsi" w:eastAsiaTheme="minorEastAsia" w:hAnsiTheme="minorHAnsi"/>
              <w:noProof/>
            </w:rPr>
          </w:pPr>
          <w:hyperlink w:anchor="_Toc69209685" w:history="1">
            <w:r w:rsidR="003476D7" w:rsidRPr="00324A3C">
              <w:rPr>
                <w:rStyle w:val="Hyperlink"/>
                <w:noProof/>
              </w:rPr>
              <w:t>OER Preference</w:t>
            </w:r>
            <w:r w:rsidR="003476D7">
              <w:rPr>
                <w:noProof/>
                <w:webHidden/>
              </w:rPr>
              <w:tab/>
            </w:r>
            <w:r w:rsidR="003476D7">
              <w:rPr>
                <w:noProof/>
                <w:webHidden/>
              </w:rPr>
              <w:fldChar w:fldCharType="begin"/>
            </w:r>
            <w:r w:rsidR="003476D7">
              <w:rPr>
                <w:noProof/>
                <w:webHidden/>
              </w:rPr>
              <w:instrText xml:space="preserve"> PAGEREF _Toc69209685 \h </w:instrText>
            </w:r>
            <w:r w:rsidR="003476D7">
              <w:rPr>
                <w:noProof/>
                <w:webHidden/>
              </w:rPr>
            </w:r>
            <w:r w:rsidR="003476D7">
              <w:rPr>
                <w:noProof/>
                <w:webHidden/>
              </w:rPr>
              <w:fldChar w:fldCharType="separate"/>
            </w:r>
            <w:r w:rsidR="00E53899">
              <w:rPr>
                <w:noProof/>
                <w:webHidden/>
              </w:rPr>
              <w:t>36</w:t>
            </w:r>
            <w:r w:rsidR="003476D7">
              <w:rPr>
                <w:noProof/>
                <w:webHidden/>
              </w:rPr>
              <w:fldChar w:fldCharType="end"/>
            </w:r>
          </w:hyperlink>
        </w:p>
        <w:p w14:paraId="0A08D24B" w14:textId="7D896600" w:rsidR="003476D7" w:rsidRDefault="00EF32B6">
          <w:pPr>
            <w:pStyle w:val="TOC3"/>
            <w:tabs>
              <w:tab w:val="right" w:leader="dot" w:pos="9350"/>
            </w:tabs>
            <w:rPr>
              <w:rFonts w:asciiTheme="minorHAnsi" w:eastAsiaTheme="minorEastAsia" w:hAnsiTheme="minorHAnsi"/>
              <w:noProof/>
            </w:rPr>
          </w:pPr>
          <w:hyperlink w:anchor="_Toc69209686" w:history="1">
            <w:r w:rsidR="003476D7" w:rsidRPr="00324A3C">
              <w:rPr>
                <w:rStyle w:val="Hyperlink"/>
                <w:noProof/>
              </w:rPr>
              <w:t>Recommend OER</w:t>
            </w:r>
            <w:r w:rsidR="003476D7">
              <w:rPr>
                <w:noProof/>
                <w:webHidden/>
              </w:rPr>
              <w:tab/>
            </w:r>
            <w:r w:rsidR="003476D7">
              <w:rPr>
                <w:noProof/>
                <w:webHidden/>
              </w:rPr>
              <w:fldChar w:fldCharType="begin"/>
            </w:r>
            <w:r w:rsidR="003476D7">
              <w:rPr>
                <w:noProof/>
                <w:webHidden/>
              </w:rPr>
              <w:instrText xml:space="preserve"> PAGEREF _Toc69209686 \h </w:instrText>
            </w:r>
            <w:r w:rsidR="003476D7">
              <w:rPr>
                <w:noProof/>
                <w:webHidden/>
              </w:rPr>
            </w:r>
            <w:r w:rsidR="003476D7">
              <w:rPr>
                <w:noProof/>
                <w:webHidden/>
              </w:rPr>
              <w:fldChar w:fldCharType="separate"/>
            </w:r>
            <w:r w:rsidR="00E53899">
              <w:rPr>
                <w:noProof/>
                <w:webHidden/>
              </w:rPr>
              <w:t>37</w:t>
            </w:r>
            <w:r w:rsidR="003476D7">
              <w:rPr>
                <w:noProof/>
                <w:webHidden/>
              </w:rPr>
              <w:fldChar w:fldCharType="end"/>
            </w:r>
          </w:hyperlink>
        </w:p>
        <w:p w14:paraId="0F784058" w14:textId="75F18A2C" w:rsidR="003476D7" w:rsidRDefault="00EF32B6">
          <w:pPr>
            <w:pStyle w:val="TOC3"/>
            <w:tabs>
              <w:tab w:val="right" w:leader="dot" w:pos="9350"/>
            </w:tabs>
            <w:rPr>
              <w:rFonts w:asciiTheme="minorHAnsi" w:eastAsiaTheme="minorEastAsia" w:hAnsiTheme="minorHAnsi"/>
              <w:noProof/>
            </w:rPr>
          </w:pPr>
          <w:hyperlink w:anchor="_Toc69209687" w:history="1">
            <w:r w:rsidR="003476D7" w:rsidRPr="00324A3C">
              <w:rPr>
                <w:rStyle w:val="Hyperlink"/>
                <w:noProof/>
              </w:rPr>
              <w:t>Course Learning</w:t>
            </w:r>
            <w:r w:rsidR="003476D7">
              <w:rPr>
                <w:noProof/>
                <w:webHidden/>
              </w:rPr>
              <w:tab/>
            </w:r>
            <w:r w:rsidR="003476D7">
              <w:rPr>
                <w:noProof/>
                <w:webHidden/>
              </w:rPr>
              <w:fldChar w:fldCharType="begin"/>
            </w:r>
            <w:r w:rsidR="003476D7">
              <w:rPr>
                <w:noProof/>
                <w:webHidden/>
              </w:rPr>
              <w:instrText xml:space="preserve"> PAGEREF _Toc69209687 \h </w:instrText>
            </w:r>
            <w:r w:rsidR="003476D7">
              <w:rPr>
                <w:noProof/>
                <w:webHidden/>
              </w:rPr>
            </w:r>
            <w:r w:rsidR="003476D7">
              <w:rPr>
                <w:noProof/>
                <w:webHidden/>
              </w:rPr>
              <w:fldChar w:fldCharType="separate"/>
            </w:r>
            <w:r w:rsidR="00E53899">
              <w:rPr>
                <w:noProof/>
                <w:webHidden/>
              </w:rPr>
              <w:t>38</w:t>
            </w:r>
            <w:r w:rsidR="003476D7">
              <w:rPr>
                <w:noProof/>
                <w:webHidden/>
              </w:rPr>
              <w:fldChar w:fldCharType="end"/>
            </w:r>
          </w:hyperlink>
        </w:p>
        <w:p w14:paraId="1349332F" w14:textId="3BAE879B" w:rsidR="003476D7" w:rsidRDefault="00EF32B6">
          <w:pPr>
            <w:pStyle w:val="TOC2"/>
            <w:tabs>
              <w:tab w:val="right" w:leader="dot" w:pos="9350"/>
            </w:tabs>
            <w:rPr>
              <w:rFonts w:asciiTheme="minorHAnsi" w:eastAsiaTheme="minorEastAsia" w:hAnsiTheme="minorHAnsi"/>
              <w:noProof/>
            </w:rPr>
          </w:pPr>
          <w:hyperlink w:anchor="_Toc69209688" w:history="1">
            <w:r w:rsidR="003476D7" w:rsidRPr="00324A3C">
              <w:rPr>
                <w:rStyle w:val="Hyperlink"/>
                <w:noProof/>
              </w:rPr>
              <w:t>Appendix D: Efficacy Scales</w:t>
            </w:r>
            <w:r w:rsidR="003476D7">
              <w:rPr>
                <w:noProof/>
                <w:webHidden/>
              </w:rPr>
              <w:tab/>
            </w:r>
            <w:r w:rsidR="003476D7">
              <w:rPr>
                <w:noProof/>
                <w:webHidden/>
              </w:rPr>
              <w:fldChar w:fldCharType="begin"/>
            </w:r>
            <w:r w:rsidR="003476D7">
              <w:rPr>
                <w:noProof/>
                <w:webHidden/>
              </w:rPr>
              <w:instrText xml:space="preserve"> PAGEREF _Toc69209688 \h </w:instrText>
            </w:r>
            <w:r w:rsidR="003476D7">
              <w:rPr>
                <w:noProof/>
                <w:webHidden/>
              </w:rPr>
            </w:r>
            <w:r w:rsidR="003476D7">
              <w:rPr>
                <w:noProof/>
                <w:webHidden/>
              </w:rPr>
              <w:fldChar w:fldCharType="separate"/>
            </w:r>
            <w:r w:rsidR="00E53899">
              <w:rPr>
                <w:noProof/>
                <w:webHidden/>
              </w:rPr>
              <w:t>39</w:t>
            </w:r>
            <w:r w:rsidR="003476D7">
              <w:rPr>
                <w:noProof/>
                <w:webHidden/>
              </w:rPr>
              <w:fldChar w:fldCharType="end"/>
            </w:r>
          </w:hyperlink>
        </w:p>
        <w:p w14:paraId="7A3D42ED" w14:textId="3D1B918B" w:rsidR="003476D7" w:rsidRDefault="00EF32B6">
          <w:pPr>
            <w:pStyle w:val="TOC3"/>
            <w:tabs>
              <w:tab w:val="right" w:leader="dot" w:pos="9350"/>
            </w:tabs>
            <w:rPr>
              <w:rFonts w:asciiTheme="minorHAnsi" w:eastAsiaTheme="minorEastAsia" w:hAnsiTheme="minorHAnsi"/>
              <w:noProof/>
            </w:rPr>
          </w:pPr>
          <w:hyperlink w:anchor="_Toc69209689" w:history="1">
            <w:r w:rsidR="003476D7" w:rsidRPr="00324A3C">
              <w:rPr>
                <w:rStyle w:val="Hyperlink"/>
                <w:noProof/>
              </w:rPr>
              <w:t>Digital Citizenship</w:t>
            </w:r>
            <w:r w:rsidR="003476D7">
              <w:rPr>
                <w:noProof/>
                <w:webHidden/>
              </w:rPr>
              <w:tab/>
            </w:r>
            <w:r w:rsidR="003476D7">
              <w:rPr>
                <w:noProof/>
                <w:webHidden/>
              </w:rPr>
              <w:fldChar w:fldCharType="begin"/>
            </w:r>
            <w:r w:rsidR="003476D7">
              <w:rPr>
                <w:noProof/>
                <w:webHidden/>
              </w:rPr>
              <w:instrText xml:space="preserve"> PAGEREF _Toc69209689 \h </w:instrText>
            </w:r>
            <w:r w:rsidR="003476D7">
              <w:rPr>
                <w:noProof/>
                <w:webHidden/>
              </w:rPr>
            </w:r>
            <w:r w:rsidR="003476D7">
              <w:rPr>
                <w:noProof/>
                <w:webHidden/>
              </w:rPr>
              <w:fldChar w:fldCharType="separate"/>
            </w:r>
            <w:r w:rsidR="00E53899">
              <w:rPr>
                <w:noProof/>
                <w:webHidden/>
              </w:rPr>
              <w:t>39</w:t>
            </w:r>
            <w:r w:rsidR="003476D7">
              <w:rPr>
                <w:noProof/>
                <w:webHidden/>
              </w:rPr>
              <w:fldChar w:fldCharType="end"/>
            </w:r>
          </w:hyperlink>
        </w:p>
        <w:p w14:paraId="1B3D686C" w14:textId="787A33D1" w:rsidR="003476D7" w:rsidRDefault="00EF32B6">
          <w:pPr>
            <w:pStyle w:val="TOC3"/>
            <w:tabs>
              <w:tab w:val="right" w:leader="dot" w:pos="9350"/>
            </w:tabs>
            <w:rPr>
              <w:rFonts w:asciiTheme="minorHAnsi" w:eastAsiaTheme="minorEastAsia" w:hAnsiTheme="minorHAnsi"/>
              <w:noProof/>
            </w:rPr>
          </w:pPr>
          <w:hyperlink w:anchor="_Toc69209690" w:history="1">
            <w:r w:rsidR="003476D7" w:rsidRPr="00324A3C">
              <w:rPr>
                <w:rStyle w:val="Hyperlink"/>
                <w:noProof/>
              </w:rPr>
              <w:t>Collaborative Work and Play with Ideas</w:t>
            </w:r>
            <w:r w:rsidR="003476D7">
              <w:rPr>
                <w:noProof/>
                <w:webHidden/>
              </w:rPr>
              <w:tab/>
            </w:r>
            <w:r w:rsidR="003476D7">
              <w:rPr>
                <w:noProof/>
                <w:webHidden/>
              </w:rPr>
              <w:fldChar w:fldCharType="begin"/>
            </w:r>
            <w:r w:rsidR="003476D7">
              <w:rPr>
                <w:noProof/>
                <w:webHidden/>
              </w:rPr>
              <w:instrText xml:space="preserve"> PAGEREF _Toc69209690 \h </w:instrText>
            </w:r>
            <w:r w:rsidR="003476D7">
              <w:rPr>
                <w:noProof/>
                <w:webHidden/>
              </w:rPr>
            </w:r>
            <w:r w:rsidR="003476D7">
              <w:rPr>
                <w:noProof/>
                <w:webHidden/>
              </w:rPr>
              <w:fldChar w:fldCharType="separate"/>
            </w:r>
            <w:r w:rsidR="00E53899">
              <w:rPr>
                <w:noProof/>
                <w:webHidden/>
              </w:rPr>
              <w:t>40</w:t>
            </w:r>
            <w:r w:rsidR="003476D7">
              <w:rPr>
                <w:noProof/>
                <w:webHidden/>
              </w:rPr>
              <w:fldChar w:fldCharType="end"/>
            </w:r>
          </w:hyperlink>
        </w:p>
        <w:p w14:paraId="1DDBC77C" w14:textId="6C18AB7D" w:rsidR="003476D7" w:rsidRDefault="00EF32B6">
          <w:pPr>
            <w:pStyle w:val="TOC3"/>
            <w:tabs>
              <w:tab w:val="right" w:leader="dot" w:pos="9350"/>
            </w:tabs>
            <w:rPr>
              <w:rFonts w:asciiTheme="minorHAnsi" w:eastAsiaTheme="minorEastAsia" w:hAnsiTheme="minorHAnsi"/>
              <w:noProof/>
            </w:rPr>
          </w:pPr>
          <w:hyperlink w:anchor="_Toc69209691" w:history="1">
            <w:r w:rsidR="003476D7" w:rsidRPr="00324A3C">
              <w:rPr>
                <w:rStyle w:val="Hyperlink"/>
                <w:noProof/>
              </w:rPr>
              <w:t>Critical, Quantitative Thinking and Data Visualization</w:t>
            </w:r>
            <w:r w:rsidR="003476D7">
              <w:rPr>
                <w:noProof/>
                <w:webHidden/>
              </w:rPr>
              <w:tab/>
            </w:r>
            <w:r w:rsidR="003476D7">
              <w:rPr>
                <w:noProof/>
                <w:webHidden/>
              </w:rPr>
              <w:fldChar w:fldCharType="begin"/>
            </w:r>
            <w:r w:rsidR="003476D7">
              <w:rPr>
                <w:noProof/>
                <w:webHidden/>
              </w:rPr>
              <w:instrText xml:space="preserve"> PAGEREF _Toc69209691 \h </w:instrText>
            </w:r>
            <w:r w:rsidR="003476D7">
              <w:rPr>
                <w:noProof/>
                <w:webHidden/>
              </w:rPr>
            </w:r>
            <w:r w:rsidR="003476D7">
              <w:rPr>
                <w:noProof/>
                <w:webHidden/>
              </w:rPr>
              <w:fldChar w:fldCharType="separate"/>
            </w:r>
            <w:r w:rsidR="00E53899">
              <w:rPr>
                <w:noProof/>
                <w:webHidden/>
              </w:rPr>
              <w:t>42</w:t>
            </w:r>
            <w:r w:rsidR="003476D7">
              <w:rPr>
                <w:noProof/>
                <w:webHidden/>
              </w:rPr>
              <w:fldChar w:fldCharType="end"/>
            </w:r>
          </w:hyperlink>
        </w:p>
        <w:p w14:paraId="1380A822" w14:textId="51F170FD" w:rsidR="003476D7" w:rsidRDefault="00EF32B6">
          <w:pPr>
            <w:pStyle w:val="TOC3"/>
            <w:tabs>
              <w:tab w:val="right" w:leader="dot" w:pos="9350"/>
            </w:tabs>
            <w:rPr>
              <w:rFonts w:asciiTheme="minorHAnsi" w:eastAsiaTheme="minorEastAsia" w:hAnsiTheme="minorHAnsi"/>
              <w:noProof/>
            </w:rPr>
          </w:pPr>
          <w:hyperlink w:anchor="_Toc69209692" w:history="1">
            <w:r w:rsidR="003476D7" w:rsidRPr="00324A3C">
              <w:rPr>
                <w:rStyle w:val="Hyperlink"/>
                <w:noProof/>
                <w:color w:val="000000" w:themeColor="hyperlink" w:themeShade="BF"/>
              </w:rPr>
              <w:t>Programming and Computational Methods</w:t>
            </w:r>
            <w:r w:rsidR="003476D7">
              <w:rPr>
                <w:noProof/>
                <w:webHidden/>
              </w:rPr>
              <w:tab/>
            </w:r>
            <w:r w:rsidR="003476D7">
              <w:rPr>
                <w:noProof/>
                <w:webHidden/>
              </w:rPr>
              <w:fldChar w:fldCharType="begin"/>
            </w:r>
            <w:r w:rsidR="003476D7">
              <w:rPr>
                <w:noProof/>
                <w:webHidden/>
              </w:rPr>
              <w:instrText xml:space="preserve"> PAGEREF _Toc69209692 \h </w:instrText>
            </w:r>
            <w:r w:rsidR="003476D7">
              <w:rPr>
                <w:noProof/>
                <w:webHidden/>
              </w:rPr>
            </w:r>
            <w:r w:rsidR="003476D7">
              <w:rPr>
                <w:noProof/>
                <w:webHidden/>
              </w:rPr>
              <w:fldChar w:fldCharType="separate"/>
            </w:r>
            <w:r w:rsidR="00E53899">
              <w:rPr>
                <w:noProof/>
                <w:webHidden/>
              </w:rPr>
              <w:t>44</w:t>
            </w:r>
            <w:r w:rsidR="003476D7">
              <w:rPr>
                <w:noProof/>
                <w:webHidden/>
              </w:rPr>
              <w:fldChar w:fldCharType="end"/>
            </w:r>
          </w:hyperlink>
        </w:p>
        <w:p w14:paraId="49BEC9C9" w14:textId="2C9F34FC" w:rsidR="003476D7" w:rsidRDefault="00EF32B6">
          <w:pPr>
            <w:pStyle w:val="TOC2"/>
            <w:tabs>
              <w:tab w:val="right" w:leader="dot" w:pos="9350"/>
            </w:tabs>
            <w:rPr>
              <w:rFonts w:asciiTheme="minorHAnsi" w:eastAsiaTheme="minorEastAsia" w:hAnsiTheme="minorHAnsi"/>
              <w:noProof/>
            </w:rPr>
          </w:pPr>
          <w:hyperlink w:anchor="_Toc69209693" w:history="1">
            <w:r w:rsidR="003476D7" w:rsidRPr="00324A3C">
              <w:rPr>
                <w:rStyle w:val="Hyperlink"/>
                <w:noProof/>
              </w:rPr>
              <w:t>Appendix E: Description of Variable Names</w:t>
            </w:r>
            <w:r w:rsidR="003476D7">
              <w:rPr>
                <w:noProof/>
                <w:webHidden/>
              </w:rPr>
              <w:tab/>
            </w:r>
            <w:r w:rsidR="003476D7">
              <w:rPr>
                <w:noProof/>
                <w:webHidden/>
              </w:rPr>
              <w:fldChar w:fldCharType="begin"/>
            </w:r>
            <w:r w:rsidR="003476D7">
              <w:rPr>
                <w:noProof/>
                <w:webHidden/>
              </w:rPr>
              <w:instrText xml:space="preserve"> PAGEREF _Toc69209693 \h </w:instrText>
            </w:r>
            <w:r w:rsidR="003476D7">
              <w:rPr>
                <w:noProof/>
                <w:webHidden/>
              </w:rPr>
            </w:r>
            <w:r w:rsidR="003476D7">
              <w:rPr>
                <w:noProof/>
                <w:webHidden/>
              </w:rPr>
              <w:fldChar w:fldCharType="separate"/>
            </w:r>
            <w:r w:rsidR="00E53899">
              <w:rPr>
                <w:noProof/>
                <w:webHidden/>
              </w:rPr>
              <w:t>46</w:t>
            </w:r>
            <w:r w:rsidR="003476D7">
              <w:rPr>
                <w:noProof/>
                <w:webHidden/>
              </w:rPr>
              <w:fldChar w:fldCharType="end"/>
            </w:r>
          </w:hyperlink>
        </w:p>
        <w:p w14:paraId="39FB09CE" w14:textId="37500F05" w:rsidR="005B76C5" w:rsidRDefault="005B76C5">
          <w:r>
            <w:rPr>
              <w:b/>
              <w:bCs/>
              <w:noProof/>
            </w:rPr>
            <w:fldChar w:fldCharType="end"/>
          </w:r>
        </w:p>
      </w:sdtContent>
    </w:sdt>
    <w:p w14:paraId="78DD29D0" w14:textId="77777777" w:rsidR="00873AC9" w:rsidRDefault="00873AC9">
      <w:pPr>
        <w:spacing w:after="160" w:line="259" w:lineRule="auto"/>
        <w:rPr>
          <w:rStyle w:val="Heading1Char"/>
        </w:rPr>
      </w:pPr>
      <w:bookmarkStart w:id="0" w:name="_Toc68280339"/>
      <w:r>
        <w:rPr>
          <w:rStyle w:val="Heading1Char"/>
        </w:rPr>
        <w:br w:type="page"/>
      </w:r>
    </w:p>
    <w:p w14:paraId="05CFB2B5" w14:textId="33DE7938" w:rsidR="00B60991" w:rsidRDefault="00B60991" w:rsidP="00B65472">
      <w:pPr>
        <w:spacing w:after="120" w:line="259" w:lineRule="auto"/>
        <w:rPr>
          <w:rStyle w:val="Heading1Char"/>
        </w:rPr>
      </w:pPr>
      <w:bookmarkStart w:id="1" w:name="_Toc69209663"/>
      <w:r>
        <w:rPr>
          <w:rStyle w:val="Heading1Char"/>
        </w:rPr>
        <w:lastRenderedPageBreak/>
        <w:t>Tables</w:t>
      </w:r>
      <w:bookmarkEnd w:id="0"/>
      <w:bookmarkEnd w:id="1"/>
    </w:p>
    <w:p w14:paraId="18417C46" w14:textId="5ECC6B1C" w:rsidR="003476D7" w:rsidRDefault="00B60991" w:rsidP="003476D7">
      <w:pPr>
        <w:pStyle w:val="TableofFigures"/>
        <w:tabs>
          <w:tab w:val="right" w:leader="dot" w:pos="9350"/>
        </w:tabs>
        <w:spacing w:after="120"/>
        <w:rPr>
          <w:rFonts w:asciiTheme="minorHAnsi" w:eastAsiaTheme="minorEastAsia" w:hAnsiTheme="minorHAnsi"/>
          <w:noProof/>
        </w:rPr>
      </w:pPr>
      <w:r>
        <w:rPr>
          <w:rStyle w:val="Heading1Char"/>
        </w:rPr>
        <w:fldChar w:fldCharType="begin"/>
      </w:r>
      <w:r>
        <w:rPr>
          <w:rStyle w:val="Heading1Char"/>
        </w:rPr>
        <w:instrText xml:space="preserve"> TOC \h \z \c "Table" </w:instrText>
      </w:r>
      <w:r>
        <w:rPr>
          <w:rStyle w:val="Heading1Char"/>
        </w:rPr>
        <w:fldChar w:fldCharType="separate"/>
      </w:r>
      <w:hyperlink w:anchor="_Toc69209694" w:history="1">
        <w:r w:rsidR="003476D7" w:rsidRPr="000B2D74">
          <w:rPr>
            <w:rStyle w:val="Hyperlink"/>
            <w:b/>
            <w:bCs/>
            <w:noProof/>
          </w:rPr>
          <w:t>Table 1</w:t>
        </w:r>
        <w:r w:rsidR="003476D7" w:rsidRPr="000B2D74">
          <w:rPr>
            <w:rStyle w:val="Hyperlink"/>
            <w:noProof/>
          </w:rPr>
          <w:t>. Consent across study components</w:t>
        </w:r>
        <w:r w:rsidR="003476D7">
          <w:rPr>
            <w:noProof/>
            <w:webHidden/>
          </w:rPr>
          <w:tab/>
        </w:r>
        <w:r w:rsidR="003476D7">
          <w:rPr>
            <w:noProof/>
            <w:webHidden/>
          </w:rPr>
          <w:fldChar w:fldCharType="begin"/>
        </w:r>
        <w:r w:rsidR="003476D7">
          <w:rPr>
            <w:noProof/>
            <w:webHidden/>
          </w:rPr>
          <w:instrText xml:space="preserve"> PAGEREF _Toc69209694 \h </w:instrText>
        </w:r>
        <w:r w:rsidR="003476D7">
          <w:rPr>
            <w:noProof/>
            <w:webHidden/>
          </w:rPr>
        </w:r>
        <w:r w:rsidR="003476D7">
          <w:rPr>
            <w:noProof/>
            <w:webHidden/>
          </w:rPr>
          <w:fldChar w:fldCharType="separate"/>
        </w:r>
        <w:r w:rsidR="00E53899">
          <w:rPr>
            <w:noProof/>
            <w:webHidden/>
          </w:rPr>
          <w:t>6</w:t>
        </w:r>
        <w:r w:rsidR="003476D7">
          <w:rPr>
            <w:noProof/>
            <w:webHidden/>
          </w:rPr>
          <w:fldChar w:fldCharType="end"/>
        </w:r>
      </w:hyperlink>
    </w:p>
    <w:p w14:paraId="23495A48" w14:textId="2A935514" w:rsidR="003476D7" w:rsidRDefault="00EF32B6" w:rsidP="003476D7">
      <w:pPr>
        <w:pStyle w:val="TableofFigures"/>
        <w:tabs>
          <w:tab w:val="right" w:leader="dot" w:pos="9350"/>
        </w:tabs>
        <w:spacing w:after="120"/>
        <w:rPr>
          <w:rFonts w:asciiTheme="minorHAnsi" w:eastAsiaTheme="minorEastAsia" w:hAnsiTheme="minorHAnsi"/>
          <w:noProof/>
        </w:rPr>
      </w:pPr>
      <w:hyperlink w:anchor="_Toc69209695" w:history="1">
        <w:r w:rsidR="003476D7" w:rsidRPr="000B2D74">
          <w:rPr>
            <w:rStyle w:val="Hyperlink"/>
            <w:b/>
            <w:bCs/>
            <w:noProof/>
          </w:rPr>
          <w:t>Table 2</w:t>
        </w:r>
        <w:r w:rsidR="003476D7" w:rsidRPr="000B2D74">
          <w:rPr>
            <w:rStyle w:val="Hyperlink"/>
            <w:noProof/>
          </w:rPr>
          <w:t>. Demographic characteristics of study participants</w:t>
        </w:r>
        <w:r w:rsidR="003476D7">
          <w:rPr>
            <w:noProof/>
            <w:webHidden/>
          </w:rPr>
          <w:tab/>
        </w:r>
        <w:r w:rsidR="003476D7">
          <w:rPr>
            <w:noProof/>
            <w:webHidden/>
          </w:rPr>
          <w:fldChar w:fldCharType="begin"/>
        </w:r>
        <w:r w:rsidR="003476D7">
          <w:rPr>
            <w:noProof/>
            <w:webHidden/>
          </w:rPr>
          <w:instrText xml:space="preserve"> PAGEREF _Toc69209695 \h </w:instrText>
        </w:r>
        <w:r w:rsidR="003476D7">
          <w:rPr>
            <w:noProof/>
            <w:webHidden/>
          </w:rPr>
        </w:r>
        <w:r w:rsidR="003476D7">
          <w:rPr>
            <w:noProof/>
            <w:webHidden/>
          </w:rPr>
          <w:fldChar w:fldCharType="separate"/>
        </w:r>
        <w:r w:rsidR="00E53899">
          <w:rPr>
            <w:noProof/>
            <w:webHidden/>
          </w:rPr>
          <w:t>7</w:t>
        </w:r>
        <w:r w:rsidR="003476D7">
          <w:rPr>
            <w:noProof/>
            <w:webHidden/>
          </w:rPr>
          <w:fldChar w:fldCharType="end"/>
        </w:r>
      </w:hyperlink>
    </w:p>
    <w:p w14:paraId="50193AC2" w14:textId="63EB43DB" w:rsidR="003476D7" w:rsidRDefault="00EF32B6" w:rsidP="003476D7">
      <w:pPr>
        <w:pStyle w:val="TableofFigures"/>
        <w:tabs>
          <w:tab w:val="right" w:leader="dot" w:pos="9350"/>
        </w:tabs>
        <w:spacing w:after="120"/>
        <w:rPr>
          <w:rFonts w:asciiTheme="minorHAnsi" w:eastAsiaTheme="minorEastAsia" w:hAnsiTheme="minorHAnsi"/>
          <w:noProof/>
        </w:rPr>
      </w:pPr>
      <w:hyperlink w:anchor="_Toc69209696" w:history="1">
        <w:r w:rsidR="003476D7" w:rsidRPr="000B2D74">
          <w:rPr>
            <w:rStyle w:val="Hyperlink"/>
            <w:b/>
            <w:bCs/>
            <w:noProof/>
          </w:rPr>
          <w:t>Table 3.</w:t>
        </w:r>
        <w:r w:rsidR="003476D7" w:rsidRPr="000B2D74">
          <w:rPr>
            <w:rStyle w:val="Hyperlink"/>
            <w:noProof/>
          </w:rPr>
          <w:t xml:space="preserve"> Reliability coefficients for OER perception scales</w:t>
        </w:r>
        <w:r w:rsidR="003476D7">
          <w:rPr>
            <w:noProof/>
            <w:webHidden/>
          </w:rPr>
          <w:tab/>
        </w:r>
        <w:r w:rsidR="003476D7">
          <w:rPr>
            <w:noProof/>
            <w:webHidden/>
          </w:rPr>
          <w:fldChar w:fldCharType="begin"/>
        </w:r>
        <w:r w:rsidR="003476D7">
          <w:rPr>
            <w:noProof/>
            <w:webHidden/>
          </w:rPr>
          <w:instrText xml:space="preserve"> PAGEREF _Toc69209696 \h </w:instrText>
        </w:r>
        <w:r w:rsidR="003476D7">
          <w:rPr>
            <w:noProof/>
            <w:webHidden/>
          </w:rPr>
        </w:r>
        <w:r w:rsidR="003476D7">
          <w:rPr>
            <w:noProof/>
            <w:webHidden/>
          </w:rPr>
          <w:fldChar w:fldCharType="separate"/>
        </w:r>
        <w:r w:rsidR="00E53899">
          <w:rPr>
            <w:noProof/>
            <w:webHidden/>
          </w:rPr>
          <w:t>9</w:t>
        </w:r>
        <w:r w:rsidR="003476D7">
          <w:rPr>
            <w:noProof/>
            <w:webHidden/>
          </w:rPr>
          <w:fldChar w:fldCharType="end"/>
        </w:r>
      </w:hyperlink>
    </w:p>
    <w:p w14:paraId="72F00851" w14:textId="661DF3E0" w:rsidR="003476D7" w:rsidRDefault="00EF32B6" w:rsidP="003476D7">
      <w:pPr>
        <w:pStyle w:val="TableofFigures"/>
        <w:tabs>
          <w:tab w:val="right" w:leader="dot" w:pos="9350"/>
        </w:tabs>
        <w:spacing w:after="120"/>
        <w:rPr>
          <w:rFonts w:asciiTheme="minorHAnsi" w:eastAsiaTheme="minorEastAsia" w:hAnsiTheme="minorHAnsi"/>
          <w:noProof/>
        </w:rPr>
      </w:pPr>
      <w:hyperlink w:anchor="_Toc69209697" w:history="1">
        <w:r w:rsidR="003476D7" w:rsidRPr="000B2D74">
          <w:rPr>
            <w:rStyle w:val="Hyperlink"/>
            <w:b/>
            <w:bCs/>
            <w:noProof/>
          </w:rPr>
          <w:t>Table 4.</w:t>
        </w:r>
        <w:r w:rsidR="003476D7" w:rsidRPr="000B2D74">
          <w:rPr>
            <w:rStyle w:val="Hyperlink"/>
            <w:noProof/>
          </w:rPr>
          <w:t xml:space="preserve"> Descriptive statistics of mean scores for efficacy scales across time</w:t>
        </w:r>
        <w:r w:rsidR="003476D7">
          <w:rPr>
            <w:noProof/>
            <w:webHidden/>
          </w:rPr>
          <w:tab/>
        </w:r>
        <w:r w:rsidR="003476D7">
          <w:rPr>
            <w:noProof/>
            <w:webHidden/>
          </w:rPr>
          <w:fldChar w:fldCharType="begin"/>
        </w:r>
        <w:r w:rsidR="003476D7">
          <w:rPr>
            <w:noProof/>
            <w:webHidden/>
          </w:rPr>
          <w:instrText xml:space="preserve"> PAGEREF _Toc69209697 \h </w:instrText>
        </w:r>
        <w:r w:rsidR="003476D7">
          <w:rPr>
            <w:noProof/>
            <w:webHidden/>
          </w:rPr>
        </w:r>
        <w:r w:rsidR="003476D7">
          <w:rPr>
            <w:noProof/>
            <w:webHidden/>
          </w:rPr>
          <w:fldChar w:fldCharType="separate"/>
        </w:r>
        <w:r w:rsidR="00E53899">
          <w:rPr>
            <w:noProof/>
            <w:webHidden/>
          </w:rPr>
          <w:t>12</w:t>
        </w:r>
        <w:r w:rsidR="003476D7">
          <w:rPr>
            <w:noProof/>
            <w:webHidden/>
          </w:rPr>
          <w:fldChar w:fldCharType="end"/>
        </w:r>
      </w:hyperlink>
    </w:p>
    <w:p w14:paraId="7D7BF9DE" w14:textId="79C98B17" w:rsidR="003476D7" w:rsidRDefault="00EF32B6" w:rsidP="003476D7">
      <w:pPr>
        <w:pStyle w:val="TableofFigures"/>
        <w:tabs>
          <w:tab w:val="right" w:leader="dot" w:pos="9350"/>
        </w:tabs>
        <w:spacing w:after="120"/>
        <w:rPr>
          <w:rFonts w:asciiTheme="minorHAnsi" w:eastAsiaTheme="minorEastAsia" w:hAnsiTheme="minorHAnsi"/>
          <w:noProof/>
        </w:rPr>
      </w:pPr>
      <w:hyperlink w:anchor="_Toc69209698" w:history="1">
        <w:r w:rsidR="003476D7" w:rsidRPr="000B2D74">
          <w:rPr>
            <w:rStyle w:val="Hyperlink"/>
            <w:b/>
            <w:bCs/>
            <w:noProof/>
          </w:rPr>
          <w:t>Table 5.</w:t>
        </w:r>
        <w:r w:rsidR="003476D7" w:rsidRPr="000B2D74">
          <w:rPr>
            <w:rStyle w:val="Hyperlink"/>
            <w:noProof/>
          </w:rPr>
          <w:t xml:space="preserve"> Correlation plot across perceptions, efficacy scales, grade, and characteristics</w:t>
        </w:r>
        <w:r w:rsidR="003476D7">
          <w:rPr>
            <w:noProof/>
            <w:webHidden/>
          </w:rPr>
          <w:tab/>
        </w:r>
        <w:r w:rsidR="003476D7">
          <w:rPr>
            <w:noProof/>
            <w:webHidden/>
          </w:rPr>
          <w:fldChar w:fldCharType="begin"/>
        </w:r>
        <w:r w:rsidR="003476D7">
          <w:rPr>
            <w:noProof/>
            <w:webHidden/>
          </w:rPr>
          <w:instrText xml:space="preserve"> PAGEREF _Toc69209698 \h </w:instrText>
        </w:r>
        <w:r w:rsidR="003476D7">
          <w:rPr>
            <w:noProof/>
            <w:webHidden/>
          </w:rPr>
        </w:r>
        <w:r w:rsidR="003476D7">
          <w:rPr>
            <w:noProof/>
            <w:webHidden/>
          </w:rPr>
          <w:fldChar w:fldCharType="separate"/>
        </w:r>
        <w:r w:rsidR="00E53899">
          <w:rPr>
            <w:noProof/>
            <w:webHidden/>
          </w:rPr>
          <w:t>14</w:t>
        </w:r>
        <w:r w:rsidR="003476D7">
          <w:rPr>
            <w:noProof/>
            <w:webHidden/>
          </w:rPr>
          <w:fldChar w:fldCharType="end"/>
        </w:r>
      </w:hyperlink>
    </w:p>
    <w:p w14:paraId="15BDF939" w14:textId="182DAFF7" w:rsidR="00B60991" w:rsidRDefault="00B60991" w:rsidP="005B5A01">
      <w:pPr>
        <w:spacing w:after="120" w:line="259" w:lineRule="auto"/>
        <w:rPr>
          <w:rStyle w:val="Heading1Char"/>
        </w:rPr>
      </w:pPr>
      <w:r>
        <w:rPr>
          <w:rStyle w:val="Heading1Char"/>
        </w:rPr>
        <w:fldChar w:fldCharType="end"/>
      </w:r>
    </w:p>
    <w:p w14:paraId="3960CF70" w14:textId="58B9931E" w:rsidR="00250D1A" w:rsidRDefault="0080495E" w:rsidP="005B5A01">
      <w:pPr>
        <w:spacing w:after="120" w:line="259" w:lineRule="auto"/>
        <w:rPr>
          <w:rStyle w:val="Heading1Char"/>
        </w:rPr>
      </w:pPr>
      <w:bookmarkStart w:id="2" w:name="_Toc69209664"/>
      <w:r>
        <w:rPr>
          <w:rStyle w:val="Heading1Char"/>
        </w:rPr>
        <w:t>Figures</w:t>
      </w:r>
      <w:bookmarkEnd w:id="2"/>
    </w:p>
    <w:p w14:paraId="5A2ED8CD" w14:textId="02B677C0" w:rsidR="003476D7" w:rsidRDefault="00250D1A" w:rsidP="003476D7">
      <w:pPr>
        <w:pStyle w:val="TableofFigures"/>
        <w:tabs>
          <w:tab w:val="right" w:leader="dot" w:pos="9350"/>
        </w:tabs>
        <w:spacing w:after="120"/>
        <w:rPr>
          <w:rFonts w:asciiTheme="minorHAnsi" w:eastAsiaTheme="minorEastAsia" w:hAnsiTheme="minorHAnsi"/>
          <w:noProof/>
        </w:rPr>
      </w:pPr>
      <w:r w:rsidRPr="00B12A5F">
        <w:rPr>
          <w:rStyle w:val="Hyperlink"/>
          <w:b/>
          <w:bCs/>
          <w:caps/>
          <w:noProof/>
        </w:rPr>
        <w:fldChar w:fldCharType="begin"/>
      </w:r>
      <w:r w:rsidRPr="00B12A5F">
        <w:rPr>
          <w:rStyle w:val="Hyperlink"/>
          <w:b/>
          <w:bCs/>
          <w:caps/>
          <w:noProof/>
        </w:rPr>
        <w:instrText xml:space="preserve"> TOC \h \z \c "Figure" </w:instrText>
      </w:r>
      <w:r w:rsidRPr="00B12A5F">
        <w:rPr>
          <w:rStyle w:val="Hyperlink"/>
          <w:b/>
          <w:bCs/>
          <w:caps/>
          <w:noProof/>
        </w:rPr>
        <w:fldChar w:fldCharType="separate"/>
      </w:r>
      <w:hyperlink w:anchor="_Toc69209699" w:history="1">
        <w:r w:rsidR="003476D7" w:rsidRPr="00ED4B3E">
          <w:rPr>
            <w:rStyle w:val="Hyperlink"/>
            <w:b/>
            <w:bCs/>
            <w:noProof/>
          </w:rPr>
          <w:t>Figure 1.</w:t>
        </w:r>
        <w:r w:rsidR="003476D7" w:rsidRPr="00ED4B3E">
          <w:rPr>
            <w:rStyle w:val="Hyperlink"/>
            <w:noProof/>
          </w:rPr>
          <w:t xml:space="preserve"> Level of benefit indicated by students with respect to use of OER in Calling Bull Course</w:t>
        </w:r>
        <w:r w:rsidR="003476D7">
          <w:rPr>
            <w:noProof/>
            <w:webHidden/>
          </w:rPr>
          <w:tab/>
        </w:r>
        <w:r w:rsidR="003476D7">
          <w:rPr>
            <w:noProof/>
            <w:webHidden/>
          </w:rPr>
          <w:fldChar w:fldCharType="begin"/>
        </w:r>
        <w:r w:rsidR="003476D7">
          <w:rPr>
            <w:noProof/>
            <w:webHidden/>
          </w:rPr>
          <w:instrText xml:space="preserve"> PAGEREF _Toc69209699 \h </w:instrText>
        </w:r>
        <w:r w:rsidR="003476D7">
          <w:rPr>
            <w:noProof/>
            <w:webHidden/>
          </w:rPr>
        </w:r>
        <w:r w:rsidR="003476D7">
          <w:rPr>
            <w:noProof/>
            <w:webHidden/>
          </w:rPr>
          <w:fldChar w:fldCharType="separate"/>
        </w:r>
        <w:r w:rsidR="00E53899">
          <w:rPr>
            <w:noProof/>
            <w:webHidden/>
          </w:rPr>
          <w:t>10</w:t>
        </w:r>
        <w:r w:rsidR="003476D7">
          <w:rPr>
            <w:noProof/>
            <w:webHidden/>
          </w:rPr>
          <w:fldChar w:fldCharType="end"/>
        </w:r>
      </w:hyperlink>
    </w:p>
    <w:p w14:paraId="52401819" w14:textId="3FE4D622" w:rsidR="003476D7" w:rsidRDefault="00EF32B6" w:rsidP="003476D7">
      <w:pPr>
        <w:pStyle w:val="TableofFigures"/>
        <w:tabs>
          <w:tab w:val="right" w:leader="dot" w:pos="9350"/>
        </w:tabs>
        <w:spacing w:after="120"/>
        <w:rPr>
          <w:rFonts w:asciiTheme="minorHAnsi" w:eastAsiaTheme="minorEastAsia" w:hAnsiTheme="minorHAnsi"/>
          <w:noProof/>
        </w:rPr>
      </w:pPr>
      <w:hyperlink w:anchor="_Toc69209700" w:history="1">
        <w:r w:rsidR="003476D7" w:rsidRPr="00ED4B3E">
          <w:rPr>
            <w:rStyle w:val="Hyperlink"/>
            <w:b/>
            <w:bCs/>
            <w:noProof/>
          </w:rPr>
          <w:t>Figure 2.</w:t>
        </w:r>
        <w:r w:rsidR="003476D7" w:rsidRPr="00ED4B3E">
          <w:rPr>
            <w:rStyle w:val="Hyperlink"/>
            <w:noProof/>
          </w:rPr>
          <w:t xml:space="preserve"> Level of agreement indicated by students for perceptions towards OER</w:t>
        </w:r>
        <w:r w:rsidR="003476D7">
          <w:rPr>
            <w:noProof/>
            <w:webHidden/>
          </w:rPr>
          <w:tab/>
        </w:r>
        <w:r w:rsidR="003476D7">
          <w:rPr>
            <w:noProof/>
            <w:webHidden/>
          </w:rPr>
          <w:fldChar w:fldCharType="begin"/>
        </w:r>
        <w:r w:rsidR="003476D7">
          <w:rPr>
            <w:noProof/>
            <w:webHidden/>
          </w:rPr>
          <w:instrText xml:space="preserve"> PAGEREF _Toc69209700 \h </w:instrText>
        </w:r>
        <w:r w:rsidR="003476D7">
          <w:rPr>
            <w:noProof/>
            <w:webHidden/>
          </w:rPr>
        </w:r>
        <w:r w:rsidR="003476D7">
          <w:rPr>
            <w:noProof/>
            <w:webHidden/>
          </w:rPr>
          <w:fldChar w:fldCharType="separate"/>
        </w:r>
        <w:r w:rsidR="00E53899">
          <w:rPr>
            <w:noProof/>
            <w:webHidden/>
          </w:rPr>
          <w:t>11</w:t>
        </w:r>
        <w:r w:rsidR="003476D7">
          <w:rPr>
            <w:noProof/>
            <w:webHidden/>
          </w:rPr>
          <w:fldChar w:fldCharType="end"/>
        </w:r>
      </w:hyperlink>
    </w:p>
    <w:p w14:paraId="7FE958EF" w14:textId="635140E6" w:rsidR="003476D7" w:rsidRDefault="00EF32B6" w:rsidP="003476D7">
      <w:pPr>
        <w:pStyle w:val="TableofFigures"/>
        <w:tabs>
          <w:tab w:val="right" w:leader="dot" w:pos="9350"/>
        </w:tabs>
        <w:spacing w:after="120"/>
        <w:rPr>
          <w:rFonts w:asciiTheme="minorHAnsi" w:eastAsiaTheme="minorEastAsia" w:hAnsiTheme="minorHAnsi"/>
          <w:noProof/>
        </w:rPr>
      </w:pPr>
      <w:hyperlink r:id="rId8" w:anchor="_Toc69209701" w:history="1">
        <w:r w:rsidR="003476D7" w:rsidRPr="00ED4B3E">
          <w:rPr>
            <w:rStyle w:val="Hyperlink"/>
            <w:b/>
            <w:bCs/>
            <w:noProof/>
          </w:rPr>
          <w:t>Figure 3</w:t>
        </w:r>
        <w:r w:rsidR="003476D7" w:rsidRPr="00ED4B3E">
          <w:rPr>
            <w:rStyle w:val="Hyperlink"/>
            <w:noProof/>
          </w:rPr>
          <w:t>. Mean scores at times 1, 2 and 3 for digital citizenship (DC), collaborative work and play with ideas (CW), critical, quantitative thinking and data visualization (CTDV), and programming and computational methods (PCM)</w:t>
        </w:r>
        <w:r w:rsidR="003476D7">
          <w:rPr>
            <w:noProof/>
            <w:webHidden/>
          </w:rPr>
          <w:tab/>
        </w:r>
        <w:r w:rsidR="003476D7">
          <w:rPr>
            <w:noProof/>
            <w:webHidden/>
          </w:rPr>
          <w:fldChar w:fldCharType="begin"/>
        </w:r>
        <w:r w:rsidR="003476D7">
          <w:rPr>
            <w:noProof/>
            <w:webHidden/>
          </w:rPr>
          <w:instrText xml:space="preserve"> PAGEREF _Toc69209701 \h </w:instrText>
        </w:r>
        <w:r w:rsidR="003476D7">
          <w:rPr>
            <w:noProof/>
            <w:webHidden/>
          </w:rPr>
        </w:r>
        <w:r w:rsidR="003476D7">
          <w:rPr>
            <w:noProof/>
            <w:webHidden/>
          </w:rPr>
          <w:fldChar w:fldCharType="separate"/>
        </w:r>
        <w:r w:rsidR="00E53899">
          <w:rPr>
            <w:noProof/>
            <w:webHidden/>
          </w:rPr>
          <w:t>12</w:t>
        </w:r>
        <w:r w:rsidR="003476D7">
          <w:rPr>
            <w:noProof/>
            <w:webHidden/>
          </w:rPr>
          <w:fldChar w:fldCharType="end"/>
        </w:r>
      </w:hyperlink>
    </w:p>
    <w:p w14:paraId="3605D192" w14:textId="3BB07B15" w:rsidR="003476D7" w:rsidRDefault="00EF32B6" w:rsidP="003476D7">
      <w:pPr>
        <w:pStyle w:val="TableofFigures"/>
        <w:tabs>
          <w:tab w:val="right" w:leader="dot" w:pos="9350"/>
        </w:tabs>
        <w:spacing w:after="120"/>
        <w:rPr>
          <w:rFonts w:asciiTheme="minorHAnsi" w:eastAsiaTheme="minorEastAsia" w:hAnsiTheme="minorHAnsi"/>
          <w:noProof/>
        </w:rPr>
      </w:pPr>
      <w:hyperlink w:anchor="_Toc69209702" w:history="1">
        <w:r w:rsidR="003476D7" w:rsidRPr="00ED4B3E">
          <w:rPr>
            <w:rStyle w:val="Hyperlink"/>
            <w:b/>
            <w:bCs/>
            <w:noProof/>
          </w:rPr>
          <w:t>Figure 4.</w:t>
        </w:r>
        <w:r w:rsidR="003476D7" w:rsidRPr="00ED4B3E">
          <w:rPr>
            <w:rStyle w:val="Hyperlink"/>
            <w:noProof/>
          </w:rPr>
          <w:t xml:space="preserve"> Correlation plot across perceptions, efficacy scales, grade, and characteristics.</w:t>
        </w:r>
        <w:r w:rsidR="003476D7">
          <w:rPr>
            <w:noProof/>
            <w:webHidden/>
          </w:rPr>
          <w:tab/>
        </w:r>
        <w:r w:rsidR="003476D7">
          <w:rPr>
            <w:noProof/>
            <w:webHidden/>
          </w:rPr>
          <w:fldChar w:fldCharType="begin"/>
        </w:r>
        <w:r w:rsidR="003476D7">
          <w:rPr>
            <w:noProof/>
            <w:webHidden/>
          </w:rPr>
          <w:instrText xml:space="preserve"> PAGEREF _Toc69209702 \h </w:instrText>
        </w:r>
        <w:r w:rsidR="003476D7">
          <w:rPr>
            <w:noProof/>
            <w:webHidden/>
          </w:rPr>
        </w:r>
        <w:r w:rsidR="003476D7">
          <w:rPr>
            <w:noProof/>
            <w:webHidden/>
          </w:rPr>
          <w:fldChar w:fldCharType="separate"/>
        </w:r>
        <w:r w:rsidR="00E53899">
          <w:rPr>
            <w:noProof/>
            <w:webHidden/>
          </w:rPr>
          <w:t>13</w:t>
        </w:r>
        <w:r w:rsidR="003476D7">
          <w:rPr>
            <w:noProof/>
            <w:webHidden/>
          </w:rPr>
          <w:fldChar w:fldCharType="end"/>
        </w:r>
      </w:hyperlink>
    </w:p>
    <w:p w14:paraId="1845948D" w14:textId="3E41B698" w:rsidR="003476D7" w:rsidRDefault="00EF32B6" w:rsidP="003476D7">
      <w:pPr>
        <w:pStyle w:val="TableofFigures"/>
        <w:tabs>
          <w:tab w:val="right" w:leader="dot" w:pos="9350"/>
        </w:tabs>
        <w:spacing w:after="120"/>
        <w:rPr>
          <w:rFonts w:asciiTheme="minorHAnsi" w:eastAsiaTheme="minorEastAsia" w:hAnsiTheme="minorHAnsi"/>
          <w:noProof/>
        </w:rPr>
      </w:pPr>
      <w:hyperlink w:anchor="_Toc69209703" w:history="1">
        <w:r w:rsidR="003476D7" w:rsidRPr="00ED4B3E">
          <w:rPr>
            <w:rStyle w:val="Hyperlink"/>
            <w:b/>
            <w:bCs/>
            <w:noProof/>
          </w:rPr>
          <w:t>Figure 5</w:t>
        </w:r>
        <w:r w:rsidR="003476D7" w:rsidRPr="00ED4B3E">
          <w:rPr>
            <w:rStyle w:val="Hyperlink"/>
            <w:noProof/>
          </w:rPr>
          <w:t>. Relationship between the percentage of financial need and mean scores for cost benefits of OER categorized by groups: financial aid need, sex, aggregated race for white vs. non-white students, and course grade.</w:t>
        </w:r>
        <w:r w:rsidR="003476D7">
          <w:rPr>
            <w:noProof/>
            <w:webHidden/>
          </w:rPr>
          <w:tab/>
        </w:r>
        <w:r w:rsidR="003476D7">
          <w:rPr>
            <w:noProof/>
            <w:webHidden/>
          </w:rPr>
          <w:fldChar w:fldCharType="begin"/>
        </w:r>
        <w:r w:rsidR="003476D7">
          <w:rPr>
            <w:noProof/>
            <w:webHidden/>
          </w:rPr>
          <w:instrText xml:space="preserve"> PAGEREF _Toc69209703 \h </w:instrText>
        </w:r>
        <w:r w:rsidR="003476D7">
          <w:rPr>
            <w:noProof/>
            <w:webHidden/>
          </w:rPr>
        </w:r>
        <w:r w:rsidR="003476D7">
          <w:rPr>
            <w:noProof/>
            <w:webHidden/>
          </w:rPr>
          <w:fldChar w:fldCharType="separate"/>
        </w:r>
        <w:r w:rsidR="00E53899">
          <w:rPr>
            <w:noProof/>
            <w:webHidden/>
          </w:rPr>
          <w:t>16</w:t>
        </w:r>
        <w:r w:rsidR="003476D7">
          <w:rPr>
            <w:noProof/>
            <w:webHidden/>
          </w:rPr>
          <w:fldChar w:fldCharType="end"/>
        </w:r>
      </w:hyperlink>
    </w:p>
    <w:p w14:paraId="406095C7" w14:textId="6CC317D0" w:rsidR="003476D7" w:rsidRDefault="00EF32B6" w:rsidP="003476D7">
      <w:pPr>
        <w:pStyle w:val="TableofFigures"/>
        <w:tabs>
          <w:tab w:val="right" w:leader="dot" w:pos="9350"/>
        </w:tabs>
        <w:spacing w:after="120"/>
        <w:rPr>
          <w:rFonts w:asciiTheme="minorHAnsi" w:eastAsiaTheme="minorEastAsia" w:hAnsiTheme="minorHAnsi"/>
          <w:noProof/>
        </w:rPr>
      </w:pPr>
      <w:hyperlink w:anchor="_Toc69209704" w:history="1">
        <w:r w:rsidR="003476D7" w:rsidRPr="00ED4B3E">
          <w:rPr>
            <w:rStyle w:val="Hyperlink"/>
            <w:b/>
            <w:bCs/>
            <w:noProof/>
          </w:rPr>
          <w:t>Figure 6.</w:t>
        </w:r>
        <w:r w:rsidR="003476D7" w:rsidRPr="00ED4B3E">
          <w:rPr>
            <w:rStyle w:val="Hyperlink"/>
            <w:noProof/>
          </w:rPr>
          <w:t xml:space="preserve"> Relationship between the mean scores for overall OER benefit and satisfaction with OER categorized by groups: financial aid need, sex, aggregated race for white vs. non-white students, and course grade.</w:t>
        </w:r>
        <w:r w:rsidR="003476D7">
          <w:rPr>
            <w:noProof/>
            <w:webHidden/>
          </w:rPr>
          <w:tab/>
        </w:r>
        <w:r w:rsidR="003476D7">
          <w:rPr>
            <w:noProof/>
            <w:webHidden/>
          </w:rPr>
          <w:fldChar w:fldCharType="begin"/>
        </w:r>
        <w:r w:rsidR="003476D7">
          <w:rPr>
            <w:noProof/>
            <w:webHidden/>
          </w:rPr>
          <w:instrText xml:space="preserve"> PAGEREF _Toc69209704 \h </w:instrText>
        </w:r>
        <w:r w:rsidR="003476D7">
          <w:rPr>
            <w:noProof/>
            <w:webHidden/>
          </w:rPr>
        </w:r>
        <w:r w:rsidR="003476D7">
          <w:rPr>
            <w:noProof/>
            <w:webHidden/>
          </w:rPr>
          <w:fldChar w:fldCharType="separate"/>
        </w:r>
        <w:r w:rsidR="00E53899">
          <w:rPr>
            <w:noProof/>
            <w:webHidden/>
          </w:rPr>
          <w:t>17</w:t>
        </w:r>
        <w:r w:rsidR="003476D7">
          <w:rPr>
            <w:noProof/>
            <w:webHidden/>
          </w:rPr>
          <w:fldChar w:fldCharType="end"/>
        </w:r>
      </w:hyperlink>
    </w:p>
    <w:p w14:paraId="545EC1BE" w14:textId="1CAEF6C0" w:rsidR="003476D7" w:rsidRDefault="00EF32B6" w:rsidP="003476D7">
      <w:pPr>
        <w:pStyle w:val="TableofFigures"/>
        <w:tabs>
          <w:tab w:val="right" w:leader="dot" w:pos="9350"/>
        </w:tabs>
        <w:spacing w:after="120"/>
        <w:rPr>
          <w:rFonts w:asciiTheme="minorHAnsi" w:eastAsiaTheme="minorEastAsia" w:hAnsiTheme="minorHAnsi"/>
          <w:noProof/>
        </w:rPr>
      </w:pPr>
      <w:hyperlink w:anchor="_Toc69209705" w:history="1">
        <w:r w:rsidR="003476D7" w:rsidRPr="00ED4B3E">
          <w:rPr>
            <w:rStyle w:val="Hyperlink"/>
            <w:b/>
            <w:bCs/>
            <w:noProof/>
          </w:rPr>
          <w:t>Figure 7</w:t>
        </w:r>
        <w:r w:rsidR="003476D7" w:rsidRPr="00ED4B3E">
          <w:rPr>
            <w:rStyle w:val="Hyperlink"/>
            <w:noProof/>
          </w:rPr>
          <w:t>. Relationship between the mean scores for positive learning with OER and satisfaction with OER categorized by groups: financial aid need, sex, aggregated race for white vs. non-white students, and course grade.</w:t>
        </w:r>
        <w:r w:rsidR="003476D7">
          <w:rPr>
            <w:noProof/>
            <w:webHidden/>
          </w:rPr>
          <w:tab/>
        </w:r>
        <w:r w:rsidR="003476D7">
          <w:rPr>
            <w:noProof/>
            <w:webHidden/>
          </w:rPr>
          <w:fldChar w:fldCharType="begin"/>
        </w:r>
        <w:r w:rsidR="003476D7">
          <w:rPr>
            <w:noProof/>
            <w:webHidden/>
          </w:rPr>
          <w:instrText xml:space="preserve"> PAGEREF _Toc69209705 \h </w:instrText>
        </w:r>
        <w:r w:rsidR="003476D7">
          <w:rPr>
            <w:noProof/>
            <w:webHidden/>
          </w:rPr>
        </w:r>
        <w:r w:rsidR="003476D7">
          <w:rPr>
            <w:noProof/>
            <w:webHidden/>
          </w:rPr>
          <w:fldChar w:fldCharType="separate"/>
        </w:r>
        <w:r w:rsidR="00E53899">
          <w:rPr>
            <w:noProof/>
            <w:webHidden/>
          </w:rPr>
          <w:t>18</w:t>
        </w:r>
        <w:r w:rsidR="003476D7">
          <w:rPr>
            <w:noProof/>
            <w:webHidden/>
          </w:rPr>
          <w:fldChar w:fldCharType="end"/>
        </w:r>
      </w:hyperlink>
    </w:p>
    <w:p w14:paraId="523B76AE" w14:textId="5BBAC202" w:rsidR="003476D7" w:rsidRDefault="00EF32B6" w:rsidP="003476D7">
      <w:pPr>
        <w:pStyle w:val="TableofFigures"/>
        <w:tabs>
          <w:tab w:val="right" w:leader="dot" w:pos="9350"/>
        </w:tabs>
        <w:spacing w:after="120"/>
        <w:rPr>
          <w:rFonts w:asciiTheme="minorHAnsi" w:eastAsiaTheme="minorEastAsia" w:hAnsiTheme="minorHAnsi"/>
          <w:noProof/>
        </w:rPr>
      </w:pPr>
      <w:hyperlink w:anchor="_Toc69209706" w:history="1">
        <w:r w:rsidR="003476D7" w:rsidRPr="00ED4B3E">
          <w:rPr>
            <w:rStyle w:val="Hyperlink"/>
            <w:b/>
            <w:bCs/>
            <w:noProof/>
          </w:rPr>
          <w:t>Figure 8.</w:t>
        </w:r>
        <w:r w:rsidR="003476D7" w:rsidRPr="00ED4B3E">
          <w:rPr>
            <w:rStyle w:val="Hyperlink"/>
            <w:noProof/>
          </w:rPr>
          <w:t xml:space="preserve"> Relationship between the mean scores for positive learning with OER and programming and computing efficacy categorized by groups: financial aid need, sex, aggregated race for white vs. non-white students, and course grade.</w:t>
        </w:r>
        <w:r w:rsidR="003476D7">
          <w:rPr>
            <w:noProof/>
            <w:webHidden/>
          </w:rPr>
          <w:tab/>
        </w:r>
        <w:r w:rsidR="003476D7">
          <w:rPr>
            <w:noProof/>
            <w:webHidden/>
          </w:rPr>
          <w:fldChar w:fldCharType="begin"/>
        </w:r>
        <w:r w:rsidR="003476D7">
          <w:rPr>
            <w:noProof/>
            <w:webHidden/>
          </w:rPr>
          <w:instrText xml:space="preserve"> PAGEREF _Toc69209706 \h </w:instrText>
        </w:r>
        <w:r w:rsidR="003476D7">
          <w:rPr>
            <w:noProof/>
            <w:webHidden/>
          </w:rPr>
        </w:r>
        <w:r w:rsidR="003476D7">
          <w:rPr>
            <w:noProof/>
            <w:webHidden/>
          </w:rPr>
          <w:fldChar w:fldCharType="separate"/>
        </w:r>
        <w:r w:rsidR="00E53899">
          <w:rPr>
            <w:noProof/>
            <w:webHidden/>
          </w:rPr>
          <w:t>19</w:t>
        </w:r>
        <w:r w:rsidR="003476D7">
          <w:rPr>
            <w:noProof/>
            <w:webHidden/>
          </w:rPr>
          <w:fldChar w:fldCharType="end"/>
        </w:r>
      </w:hyperlink>
    </w:p>
    <w:p w14:paraId="428A4312" w14:textId="4E44D730" w:rsidR="00B60991" w:rsidRDefault="00250D1A" w:rsidP="003476D7">
      <w:pPr>
        <w:pStyle w:val="TOC3"/>
        <w:tabs>
          <w:tab w:val="right" w:leader="dot" w:pos="9350"/>
        </w:tabs>
        <w:spacing w:after="120"/>
        <w:rPr>
          <w:rStyle w:val="Heading1Char"/>
        </w:rPr>
      </w:pPr>
      <w:r w:rsidRPr="00B12A5F">
        <w:rPr>
          <w:rStyle w:val="Hyperlink"/>
          <w:b/>
          <w:bCs/>
          <w:caps/>
          <w:noProof/>
        </w:rPr>
        <w:fldChar w:fldCharType="end"/>
      </w:r>
      <w:r>
        <w:rPr>
          <w:rStyle w:val="Heading1Char"/>
        </w:rPr>
        <w:t xml:space="preserve"> </w:t>
      </w:r>
      <w:r w:rsidR="00B60991">
        <w:rPr>
          <w:rStyle w:val="Heading1Char"/>
        </w:rPr>
        <w:br w:type="page"/>
      </w:r>
    </w:p>
    <w:p w14:paraId="4709BF6D" w14:textId="77777777" w:rsidR="00242A9A" w:rsidRDefault="00242A9A">
      <w:pPr>
        <w:spacing w:after="160" w:line="259" w:lineRule="auto"/>
        <w:rPr>
          <w:rStyle w:val="Heading1Char"/>
        </w:rPr>
      </w:pPr>
      <w:bookmarkStart w:id="3" w:name="_Toc69209665"/>
      <w:r>
        <w:rPr>
          <w:rStyle w:val="Heading1Char"/>
        </w:rPr>
        <w:lastRenderedPageBreak/>
        <w:t>Executive Summary</w:t>
      </w:r>
      <w:bookmarkEnd w:id="3"/>
    </w:p>
    <w:p w14:paraId="782A9759" w14:textId="38A63DFE" w:rsidR="00242A9A" w:rsidRDefault="004302A4" w:rsidP="00242A9A">
      <w:pPr>
        <w:rPr>
          <w:rFonts w:cs="Times New Roman"/>
        </w:rPr>
      </w:pPr>
      <w:r>
        <w:rPr>
          <w:rFonts w:eastAsia="Times New Roman" w:cs="Times New Roman"/>
          <w:color w:val="222222"/>
        </w:rPr>
        <w:t>S</w:t>
      </w:r>
      <w:r w:rsidR="00242A9A">
        <w:rPr>
          <w:rFonts w:eastAsia="Times New Roman" w:cs="Times New Roman"/>
          <w:color w:val="222222"/>
        </w:rPr>
        <w:t xml:space="preserve">tudents’ perceptions of </w:t>
      </w:r>
      <w:r w:rsidR="008A7665">
        <w:rPr>
          <w:rFonts w:eastAsia="Times New Roman" w:cs="Times New Roman"/>
          <w:color w:val="222222"/>
        </w:rPr>
        <w:t>open educational resources</w:t>
      </w:r>
      <w:r w:rsidR="00242A9A">
        <w:rPr>
          <w:rFonts w:eastAsia="Times New Roman" w:cs="Times New Roman"/>
          <w:color w:val="222222"/>
        </w:rPr>
        <w:t>, efficacy of course constructs, course achievement, and demographic characteristics</w:t>
      </w:r>
      <w:r>
        <w:rPr>
          <w:rFonts w:eastAsia="Times New Roman" w:cs="Times New Roman"/>
          <w:color w:val="222222"/>
        </w:rPr>
        <w:t xml:space="preserve"> were explored within a study aimed to understand students’ </w:t>
      </w:r>
      <w:r w:rsidR="00D55E9B">
        <w:rPr>
          <w:rFonts w:eastAsia="Times New Roman" w:cs="Times New Roman"/>
          <w:color w:val="222222"/>
        </w:rPr>
        <w:t>relationships across beliefs towards</w:t>
      </w:r>
      <w:r>
        <w:rPr>
          <w:rFonts w:eastAsia="Times New Roman" w:cs="Times New Roman"/>
          <w:color w:val="222222"/>
        </w:rPr>
        <w:t xml:space="preserve"> </w:t>
      </w:r>
      <w:r w:rsidR="008A7665">
        <w:rPr>
          <w:rFonts w:eastAsia="Times New Roman" w:cs="Times New Roman"/>
          <w:color w:val="222222"/>
        </w:rPr>
        <w:t>open educational practices/resources</w:t>
      </w:r>
      <w:r w:rsidR="00D55E9B">
        <w:rPr>
          <w:rFonts w:eastAsia="Times New Roman" w:cs="Times New Roman"/>
          <w:color w:val="222222"/>
        </w:rPr>
        <w:t xml:space="preserve"> and </w:t>
      </w:r>
      <w:r w:rsidR="005A60BB">
        <w:rPr>
          <w:rFonts w:eastAsia="Times New Roman" w:cs="Times New Roman"/>
          <w:color w:val="222222"/>
        </w:rPr>
        <w:t>other features</w:t>
      </w:r>
      <w:r w:rsidR="008A7665">
        <w:rPr>
          <w:rFonts w:eastAsia="Times New Roman" w:cs="Times New Roman"/>
          <w:color w:val="222222"/>
        </w:rPr>
        <w:t xml:space="preserve">. </w:t>
      </w:r>
      <w:r w:rsidR="00242A9A">
        <w:rPr>
          <w:rFonts w:eastAsia="Times New Roman" w:cs="Times New Roman"/>
          <w:color w:val="222222"/>
        </w:rPr>
        <w:t xml:space="preserve">During Fall 2020, a digital citizenship course was taught utilizing open educational practices (i.e., use of open educational resources such as videos, readings and case studies as well as used </w:t>
      </w:r>
      <w:proofErr w:type="gramStart"/>
      <w:r w:rsidR="00242A9A">
        <w:rPr>
          <w:rFonts w:eastAsia="Times New Roman" w:cs="Times New Roman"/>
          <w:color w:val="222222"/>
        </w:rPr>
        <w:t>open source</w:t>
      </w:r>
      <w:proofErr w:type="gramEnd"/>
      <w:r w:rsidR="00242A9A">
        <w:rPr>
          <w:rFonts w:eastAsia="Times New Roman" w:cs="Times New Roman"/>
          <w:color w:val="222222"/>
        </w:rPr>
        <w:t xml:space="preserve"> software such as R and </w:t>
      </w:r>
      <w:proofErr w:type="spellStart"/>
      <w:r w:rsidR="00242A9A">
        <w:rPr>
          <w:rFonts w:eastAsia="Times New Roman" w:cs="Times New Roman"/>
          <w:color w:val="222222"/>
        </w:rPr>
        <w:t>Datacamp</w:t>
      </w:r>
      <w:proofErr w:type="spellEnd"/>
      <w:r w:rsidR="00242A9A">
        <w:rPr>
          <w:rFonts w:eastAsia="Times New Roman" w:cs="Times New Roman"/>
        </w:rPr>
        <w:t xml:space="preserve">). Learning objectives for the course focused on increasing students’ digital literacy to understand truthfulness of claims and inferences made using quantitative, statistical, and computational analysis of big data. Students enrolled in the course were asked to participate in </w:t>
      </w:r>
      <w:r w:rsidR="00591DAB">
        <w:rPr>
          <w:rFonts w:eastAsia="Times New Roman" w:cs="Times New Roman"/>
        </w:rPr>
        <w:t xml:space="preserve">the study and provided consent to researchers to use the following data: </w:t>
      </w:r>
      <w:r w:rsidR="00124275">
        <w:rPr>
          <w:rFonts w:eastAsia="Times New Roman" w:cs="Times New Roman"/>
        </w:rPr>
        <w:t xml:space="preserve">1) </w:t>
      </w:r>
      <w:r w:rsidR="00591DAB">
        <w:rPr>
          <w:rFonts w:eastAsia="Times New Roman" w:cs="Times New Roman"/>
        </w:rPr>
        <w:t xml:space="preserve">efficacy data of students’ self-ratings in their ability to complete tasks related to </w:t>
      </w:r>
      <w:r w:rsidR="00124275">
        <w:rPr>
          <w:rFonts w:eastAsia="Times New Roman" w:cs="Times New Roman"/>
        </w:rPr>
        <w:t xml:space="preserve">a) </w:t>
      </w:r>
      <w:r w:rsidR="00591DAB">
        <w:rPr>
          <w:rFonts w:eastAsia="Times New Roman" w:cs="Times New Roman"/>
        </w:rPr>
        <w:t xml:space="preserve">digital citizenship, </w:t>
      </w:r>
      <w:r w:rsidR="00124275">
        <w:rPr>
          <w:rFonts w:eastAsia="Times New Roman" w:cs="Times New Roman"/>
        </w:rPr>
        <w:t>b) c</w:t>
      </w:r>
      <w:r w:rsidR="00242A9A" w:rsidRPr="00336427">
        <w:rPr>
          <w:rFonts w:cs="Times New Roman"/>
        </w:rPr>
        <w:t xml:space="preserve">ollaborative work and “play with ideas”, </w:t>
      </w:r>
      <w:r w:rsidR="00124275">
        <w:rPr>
          <w:rFonts w:cs="Times New Roman"/>
        </w:rPr>
        <w:t>c) c</w:t>
      </w:r>
      <w:r w:rsidR="00242A9A" w:rsidRPr="00336427">
        <w:rPr>
          <w:rFonts w:cs="Times New Roman"/>
        </w:rPr>
        <w:t xml:space="preserve">ritical, quantitative thinking, and data visualization, and </w:t>
      </w:r>
      <w:r w:rsidR="00124275">
        <w:rPr>
          <w:rFonts w:cs="Times New Roman"/>
        </w:rPr>
        <w:t>d) p</w:t>
      </w:r>
      <w:r w:rsidR="00242A9A" w:rsidRPr="00336427">
        <w:rPr>
          <w:rFonts w:cs="Times New Roman"/>
        </w:rPr>
        <w:t>rogramming / computational methods</w:t>
      </w:r>
      <w:r w:rsidR="00124275">
        <w:rPr>
          <w:rFonts w:cs="Times New Roman"/>
        </w:rPr>
        <w:t xml:space="preserve">; 2) survey data on students perceptions to OEP/OER; 3) course grade; and 4) </w:t>
      </w:r>
      <w:r w:rsidR="0025656D">
        <w:rPr>
          <w:rFonts w:cs="Times New Roman"/>
        </w:rPr>
        <w:t xml:space="preserve">demographic data related to </w:t>
      </w:r>
      <w:r w:rsidR="0025656D" w:rsidRPr="006C0C1A">
        <w:rPr>
          <w:rFonts w:cs="Times New Roman"/>
        </w:rPr>
        <w:t>sex/gender; race/ethnicity; socio-economic status (financial aid)</w:t>
      </w:r>
      <w:r w:rsidR="0025656D">
        <w:rPr>
          <w:rFonts w:cs="Times New Roman"/>
        </w:rPr>
        <w:t>.</w:t>
      </w:r>
      <w:r w:rsidR="000A4838">
        <w:rPr>
          <w:rFonts w:cs="Times New Roman"/>
        </w:rPr>
        <w:t xml:space="preserve"> </w:t>
      </w:r>
      <w:r w:rsidR="00242A9A" w:rsidRPr="006C0C1A">
        <w:rPr>
          <w:rFonts w:cs="Times New Roman"/>
        </w:rPr>
        <w:t xml:space="preserve">Sixteen out of 37 students gave permission to include data </w:t>
      </w:r>
      <w:r w:rsidR="006734DB">
        <w:rPr>
          <w:rFonts w:cs="Times New Roman"/>
        </w:rPr>
        <w:t>within the study, with 14 of th</w:t>
      </w:r>
      <w:r w:rsidR="00E40BCB">
        <w:rPr>
          <w:rFonts w:cs="Times New Roman"/>
        </w:rPr>
        <w:t>e</w:t>
      </w:r>
      <w:r w:rsidR="006734DB">
        <w:rPr>
          <w:rFonts w:cs="Times New Roman"/>
        </w:rPr>
        <w:t xml:space="preserve"> 16 students allowing researchers to use all data sources. </w:t>
      </w:r>
    </w:p>
    <w:p w14:paraId="2F601AB2" w14:textId="23790A22" w:rsidR="00242A9A" w:rsidRDefault="00242A9A" w:rsidP="00242A9A">
      <w:pPr>
        <w:rPr>
          <w:rFonts w:cs="Times New Roman"/>
        </w:rPr>
      </w:pPr>
    </w:p>
    <w:p w14:paraId="75868ECB" w14:textId="4FB388EB" w:rsidR="000A4838" w:rsidRDefault="00B56391" w:rsidP="00242A9A">
      <w:pPr>
        <w:rPr>
          <w:rFonts w:cs="Times New Roman"/>
        </w:rPr>
      </w:pPr>
      <w:r>
        <w:rPr>
          <w:rFonts w:cs="Times New Roman"/>
        </w:rPr>
        <w:t xml:space="preserve">The following is an overview of major findings from the study: </w:t>
      </w:r>
    </w:p>
    <w:p w14:paraId="1736DF12" w14:textId="6D0824BE" w:rsidR="00AA7D1E" w:rsidRDefault="00AA7D1E" w:rsidP="00242A9A">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503"/>
      </w:tblGrid>
      <w:tr w:rsidR="00B3400D" w14:paraId="7BE1BE9A" w14:textId="77777777" w:rsidTr="005B5A01">
        <w:tc>
          <w:tcPr>
            <w:tcW w:w="4847" w:type="dxa"/>
          </w:tcPr>
          <w:p w14:paraId="2DF8B668" w14:textId="23D87C59" w:rsidR="00B3400D" w:rsidRDefault="00B56391" w:rsidP="00B3400D">
            <w:pPr>
              <w:pStyle w:val="Caption"/>
            </w:pPr>
            <w:r>
              <w:rPr>
                <w:noProof/>
              </w:rPr>
              <w:drawing>
                <wp:inline distT="0" distB="0" distL="0" distR="0" wp14:anchorId="42D0DBA3" wp14:editId="6B0B1905">
                  <wp:extent cx="2940685" cy="2215927"/>
                  <wp:effectExtent l="0" t="0" r="0" b="0"/>
                  <wp:docPr id="31" name="Picture 31" descr="Line chart for average scores across time for CW (2.86, 2.93, and 2.94); for CTDV (1.99, 2.49, and 2.91); for DC (1.73m 2.49, and 2.94), and for PCM (1.41, 2.40, and 2.91) using a scale where 1 is my next target, 2 is with help, and 3 is without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ine chart for average scores across time for CW (2.86, 2.93, and 2.94); for CTDV (1.99, 2.49, and 2.91); for DC (1.73m 2.49, and 2.94), and for PCM (1.41, 2.40, and 2.91) using a scale where 1 is my next target, 2 is with help, and 3 is without help"/>
                          <pic:cNvPicPr/>
                        </pic:nvPicPr>
                        <pic:blipFill>
                          <a:blip r:embed="rId9"/>
                          <a:stretch>
                            <a:fillRect/>
                          </a:stretch>
                        </pic:blipFill>
                        <pic:spPr>
                          <a:xfrm>
                            <a:off x="0" y="0"/>
                            <a:ext cx="2951819" cy="2224317"/>
                          </a:xfrm>
                          <a:prstGeom prst="rect">
                            <a:avLst/>
                          </a:prstGeom>
                        </pic:spPr>
                      </pic:pic>
                    </a:graphicData>
                  </a:graphic>
                </wp:inline>
              </w:drawing>
            </w:r>
          </w:p>
          <w:p w14:paraId="7A5A436C" w14:textId="77777777" w:rsidR="00B3400D" w:rsidRPr="00692531" w:rsidRDefault="00B3400D" w:rsidP="00B3400D">
            <w:pPr>
              <w:spacing w:after="240"/>
            </w:pPr>
          </w:p>
        </w:tc>
        <w:tc>
          <w:tcPr>
            <w:tcW w:w="4503" w:type="dxa"/>
          </w:tcPr>
          <w:p w14:paraId="73D98C21" w14:textId="5CA509AC" w:rsidR="00B3400D" w:rsidRPr="00044B64" w:rsidRDefault="00465EA5" w:rsidP="00044B64">
            <w:pPr>
              <w:rPr>
                <w:rFonts w:ascii="Times New Roman" w:hAnsi="Times New Roman" w:cs="Times New Roman"/>
                <w:noProof/>
              </w:rPr>
            </w:pPr>
            <w:r w:rsidRPr="00044B64">
              <w:rPr>
                <w:rFonts w:ascii="Times New Roman" w:hAnsi="Times New Roman" w:cs="Times New Roman"/>
              </w:rPr>
              <w:t>Mean scores at time</w:t>
            </w:r>
            <w:r w:rsidR="00E40BCB">
              <w:rPr>
                <w:rFonts w:ascii="Times New Roman" w:hAnsi="Times New Roman" w:cs="Times New Roman"/>
              </w:rPr>
              <w:t>s</w:t>
            </w:r>
            <w:r w:rsidRPr="00044B64">
              <w:rPr>
                <w:rFonts w:ascii="Times New Roman" w:hAnsi="Times New Roman" w:cs="Times New Roman"/>
              </w:rPr>
              <w:t xml:space="preserve"> 1, 2 and 3 for digital citizenship (DC), collaborative work and play with ideas (CW), critical, quantitative thinking and data visualization (CTDV), and programming and computational methods (PCM) demonstrate that on average students were less efficacious at the start of the semester </w:t>
            </w:r>
            <w:r w:rsidR="009E771E" w:rsidRPr="00044B64">
              <w:rPr>
                <w:rFonts w:ascii="Times New Roman" w:hAnsi="Times New Roman" w:cs="Times New Roman"/>
              </w:rPr>
              <w:t xml:space="preserve">with tasks related to DC, CTDV, and PCM, but had very strong efficacy at the end of the semester across all course constructs. </w:t>
            </w:r>
          </w:p>
        </w:tc>
      </w:tr>
    </w:tbl>
    <w:p w14:paraId="6C7686A1" w14:textId="5C0C5BA8" w:rsidR="00AA7D1E" w:rsidRDefault="00AA7D1E" w:rsidP="00242A9A">
      <w:pPr>
        <w:rPr>
          <w:rFonts w:cs="Times New Roman"/>
        </w:rPr>
      </w:pPr>
    </w:p>
    <w:p w14:paraId="35393C44" w14:textId="41AC11D2" w:rsidR="00E317BC" w:rsidRDefault="00D36E2C" w:rsidP="00242A9A">
      <w:pPr>
        <w:rPr>
          <w:rFonts w:cs="Times New Roman"/>
        </w:rPr>
      </w:pPr>
      <w:r w:rsidRPr="00065C79">
        <w:rPr>
          <w:rFonts w:cs="Times New Roman"/>
        </w:rPr>
        <w:t>All students indicate</w:t>
      </w:r>
      <w:r>
        <w:rPr>
          <w:rFonts w:cs="Times New Roman"/>
        </w:rPr>
        <w:t xml:space="preserve">d at least some benefit </w:t>
      </w:r>
      <w:r w:rsidR="00F6595B">
        <w:rPr>
          <w:rFonts w:cs="Times New Roman"/>
        </w:rPr>
        <w:t xml:space="preserve">that 1) </w:t>
      </w:r>
      <w:r>
        <w:rPr>
          <w:rFonts w:cs="Times New Roman"/>
        </w:rPr>
        <w:t>OER materials supported learning outcomes; 2) OER increased awareness for finding additional</w:t>
      </w:r>
      <w:r w:rsidR="00F6595B">
        <w:rPr>
          <w:rFonts w:cs="Times New Roman"/>
        </w:rPr>
        <w:t xml:space="preserve"> </w:t>
      </w:r>
      <w:r>
        <w:rPr>
          <w:rFonts w:cs="Times New Roman"/>
        </w:rPr>
        <w:t xml:space="preserve">information about course material; and 3) OER provided savings </w:t>
      </w:r>
      <w:r w:rsidR="00F6595B">
        <w:rPr>
          <w:rFonts w:cs="Times New Roman"/>
        </w:rPr>
        <w:t xml:space="preserve">through the use of </w:t>
      </w:r>
      <w:r>
        <w:rPr>
          <w:rFonts w:cs="Times New Roman"/>
        </w:rPr>
        <w:t>open software</w:t>
      </w:r>
      <w:r w:rsidR="00345FC4">
        <w:rPr>
          <w:rFonts w:cs="Times New Roman"/>
        </w:rPr>
        <w:t xml:space="preserve">. </w:t>
      </w:r>
      <w:r w:rsidR="00AA7D1E">
        <w:rPr>
          <w:rFonts w:cs="Times New Roman"/>
        </w:rPr>
        <w:t xml:space="preserve">The following comments were provided by students: </w:t>
      </w:r>
      <w:r w:rsidR="00821F78">
        <w:rPr>
          <w:rFonts w:cs="Times New Roman"/>
        </w:rPr>
        <w:br/>
      </w:r>
    </w:p>
    <w:p w14:paraId="2ABCBA96" w14:textId="496F25D7" w:rsidR="00612A15" w:rsidRDefault="001862A3">
      <w:pPr>
        <w:spacing w:after="160" w:line="259" w:lineRule="auto"/>
        <w:rPr>
          <w:rStyle w:val="Heading1Char"/>
        </w:rPr>
      </w:pPr>
      <w:r w:rsidRPr="001862A3">
        <w:rPr>
          <w:rFonts w:ascii="Roboto Condensed" w:eastAsiaTheme="majorEastAsia" w:hAnsi="Roboto Condensed" w:cstheme="majorBidi"/>
          <w:b/>
          <w:bCs/>
          <w:caps/>
          <w:noProof/>
          <w:color w:val="44546A" w:themeColor="text2"/>
          <w:sz w:val="28"/>
          <w:szCs w:val="28"/>
        </w:rPr>
        <mc:AlternateContent>
          <mc:Choice Requires="wpg">
            <w:drawing>
              <wp:anchor distT="0" distB="0" distL="114300" distR="114300" simplePos="0" relativeHeight="251668480" behindDoc="0" locked="0" layoutInCell="1" allowOverlap="1" wp14:anchorId="480B9860" wp14:editId="27B7E55C">
                <wp:simplePos x="0" y="0"/>
                <wp:positionH relativeFrom="column">
                  <wp:posOffset>0</wp:posOffset>
                </wp:positionH>
                <wp:positionV relativeFrom="paragraph">
                  <wp:posOffset>156615</wp:posOffset>
                </wp:positionV>
                <wp:extent cx="5885234" cy="1374843"/>
                <wp:effectExtent l="0" t="133350" r="1270" b="0"/>
                <wp:wrapNone/>
                <wp:docPr id="18" name="Group 13"/>
                <wp:cNvGraphicFramePr/>
                <a:graphic xmlns:a="http://schemas.openxmlformats.org/drawingml/2006/main">
                  <a:graphicData uri="http://schemas.microsoft.com/office/word/2010/wordprocessingGroup">
                    <wpg:wgp>
                      <wpg:cNvGrpSpPr/>
                      <wpg:grpSpPr>
                        <a:xfrm>
                          <a:off x="0" y="0"/>
                          <a:ext cx="5885234" cy="1374843"/>
                          <a:chOff x="0" y="0"/>
                          <a:chExt cx="5464149" cy="2776975"/>
                        </a:xfrm>
                        <a:solidFill>
                          <a:schemeClr val="accent3">
                            <a:lumMod val="20000"/>
                            <a:lumOff val="80000"/>
                          </a:schemeClr>
                        </a:solidFill>
                      </wpg:grpSpPr>
                      <wps:wsp>
                        <wps:cNvPr id="35" name="Rectangular Callout 1" descr="Quote which reads: Remote classes with open education practices creates a more equal playing field. This is important since some students were on campus and off campus meaning their access to certain materials differed."/>
                        <wps:cNvSpPr/>
                        <wps:spPr>
                          <a:xfrm>
                            <a:off x="0" y="1"/>
                            <a:ext cx="2216719" cy="2776974"/>
                          </a:xfrm>
                          <a:prstGeom prst="wedgeRectCallout">
                            <a:avLst>
                              <a:gd name="adj1" fmla="val -8695"/>
                              <a:gd name="adj2" fmla="val -59078"/>
                            </a:avLst>
                          </a:prstGeom>
                          <a:grpFill/>
                          <a:ln w="762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01F15" w14:textId="77777777" w:rsidR="006C3D45" w:rsidRDefault="006C3D45" w:rsidP="001862A3">
                              <w:pPr>
                                <w:spacing w:after="60"/>
                                <w:rPr>
                                  <w:rFonts w:ascii="Arial" w:eastAsia="Times New Roman" w:hAnsi="Arial" w:cs="Arial"/>
                                  <w:color w:val="222A35" w:themeColor="text2" w:themeShade="80"/>
                                  <w:kern w:val="24"/>
                                </w:rPr>
                              </w:pPr>
                              <w:r>
                                <w:rPr>
                                  <w:rFonts w:ascii="Arial" w:eastAsia="Times New Roman" w:hAnsi="Arial" w:cs="Arial"/>
                                  <w:color w:val="222A35" w:themeColor="text2" w:themeShade="80"/>
                                  <w:kern w:val="24"/>
                                </w:rPr>
                                <w:t>Remote classes with open education practices creates a more equal playing field. This is important since some students were on campus and off campus meaning their access to certain materials differed.</w:t>
                              </w:r>
                            </w:p>
                          </w:txbxContent>
                        </wps:txbx>
                        <wps:bodyPr rtlCol="0" anchor="ctr"/>
                      </wps:wsp>
                      <wps:wsp>
                        <wps:cNvPr id="40" name="Rectangular Callout 1" descr="Quote which reads: Easy access to resources makes sure that everyone get the same information. This helps a lot in teaching and collaborating process at class. Because if the materials such as textbooks need to be purchased or borrowed from library, probably different people would get the different edition."/>
                        <wps:cNvSpPr/>
                        <wps:spPr>
                          <a:xfrm>
                            <a:off x="2374248" y="0"/>
                            <a:ext cx="3089901" cy="2776974"/>
                          </a:xfrm>
                          <a:prstGeom prst="wedgeRectCallout">
                            <a:avLst>
                              <a:gd name="adj1" fmla="val -8695"/>
                              <a:gd name="adj2" fmla="val -59078"/>
                            </a:avLst>
                          </a:prstGeom>
                          <a:grpFill/>
                          <a:ln w="762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AAB16D" w14:textId="77777777" w:rsidR="006C3D45" w:rsidRDefault="006C3D45" w:rsidP="001862A3">
                              <w:pPr>
                                <w:spacing w:after="60"/>
                                <w:rPr>
                                  <w:rFonts w:ascii="Arial" w:eastAsia="Times New Roman" w:hAnsi="Arial" w:cs="Arial"/>
                                  <w:color w:val="222A35" w:themeColor="text2" w:themeShade="80"/>
                                  <w:kern w:val="24"/>
                                </w:rPr>
                              </w:pPr>
                              <w:r>
                                <w:rPr>
                                  <w:rFonts w:ascii="Arial" w:eastAsia="Times New Roman" w:hAnsi="Arial" w:cs="Arial"/>
                                  <w:color w:val="222A35" w:themeColor="text2" w:themeShade="80"/>
                                  <w:kern w:val="24"/>
                                </w:rPr>
                                <w:t xml:space="preserve">Easy access to resources makes sure that everyone </w:t>
                              </w:r>
                              <w:proofErr w:type="gramStart"/>
                              <w:r>
                                <w:rPr>
                                  <w:rFonts w:ascii="Arial" w:eastAsia="Times New Roman" w:hAnsi="Arial" w:cs="Arial"/>
                                  <w:color w:val="222A35" w:themeColor="text2" w:themeShade="80"/>
                                  <w:kern w:val="24"/>
                                </w:rPr>
                                <w:t>get</w:t>
                              </w:r>
                              <w:proofErr w:type="gramEnd"/>
                              <w:r>
                                <w:rPr>
                                  <w:rFonts w:ascii="Arial" w:eastAsia="Times New Roman" w:hAnsi="Arial" w:cs="Arial"/>
                                  <w:color w:val="222A35" w:themeColor="text2" w:themeShade="80"/>
                                  <w:kern w:val="24"/>
                                </w:rPr>
                                <w:t xml:space="preserve"> the same information. This helps a lot in teaching and collaborating process at class. Because if the materials such as textbooks need to be purchased or borrowed from library, probably different people would get the different edition.</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480B9860" id="Group 13" o:spid="_x0000_s1031" style="position:absolute;margin-left:0;margin-top:12.35pt;width:463.4pt;height:108.25pt;z-index:251668480;mso-width-relative:margin;mso-height-relative:margin" coordsize="54641,27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1032" type="#_x0000_t61" alt="Quote which reads: Remote classes with open education practices creates a more equal playing field. This is important since some students were on campus and off campus meaning their access to certain materials differed." style="position:absolute;width:22167;height:27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" adj="8922,-1961" filled="f" stroked="f" strokeweight="6pt">
                  <v:textbox>
                    <w:txbxContent>
                      <w:p w14:paraId="26101F15" w14:textId="77777777" w:rsidR="006C3D45" w:rsidRDefault="006C3D45" w:rsidP="001862A3">
                        <w:pPr>
                          <w:spacing w:after="60"/>
                          <w:rPr>
                            <w:rFonts w:ascii="Arial" w:eastAsia="Times New Roman" w:hAnsi="Arial" w:cs="Arial"/>
                            <w:color w:val="222A35" w:themeColor="text2" w:themeShade="80"/>
                            <w:kern w:val="24"/>
                          </w:rPr>
                        </w:pPr>
                        <w:r>
                          <w:rPr>
                            <w:rFonts w:ascii="Arial" w:eastAsia="Times New Roman" w:hAnsi="Arial" w:cs="Arial"/>
                            <w:color w:val="222A35" w:themeColor="text2" w:themeShade="80"/>
                            <w:kern w:val="24"/>
                          </w:rPr>
                          <w:t>Remote classes with open education practices creates a more equal playing field. This is important since some students were on campus and off campus meaning their access to certain materials differed.</w:t>
                        </w:r>
                      </w:p>
                    </w:txbxContent>
                  </v:textbox>
                </v:shape>
                <v:shape id="Rectangular Callout 1" o:spid="_x0000_s1033" type="#_x0000_t61" alt="Quote which reads: Easy access to resources makes sure that everyone get the same information. This helps a lot in teaching and collaborating process at class. Because if the materials such as textbooks need to be purchased or borrowed from library, probably different people would get the different edition." style="position:absolute;left:23742;width:30899;height:27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" adj="8922,-1961" filled="f" stroked="f" strokeweight="6pt">
                  <v:textbox>
                    <w:txbxContent>
                      <w:p w14:paraId="36AAB16D" w14:textId="77777777" w:rsidR="006C3D45" w:rsidRDefault="006C3D45" w:rsidP="001862A3">
                        <w:pPr>
                          <w:spacing w:after="60"/>
                          <w:rPr>
                            <w:rFonts w:ascii="Arial" w:eastAsia="Times New Roman" w:hAnsi="Arial" w:cs="Arial"/>
                            <w:color w:val="222A35" w:themeColor="text2" w:themeShade="80"/>
                            <w:kern w:val="24"/>
                          </w:rPr>
                        </w:pPr>
                        <w:r>
                          <w:rPr>
                            <w:rFonts w:ascii="Arial" w:eastAsia="Times New Roman" w:hAnsi="Arial" w:cs="Arial"/>
                            <w:color w:val="222A35" w:themeColor="text2" w:themeShade="80"/>
                            <w:kern w:val="24"/>
                          </w:rPr>
                          <w:t xml:space="preserve">Easy access to resources makes sure that everyone </w:t>
                        </w:r>
                        <w:proofErr w:type="gramStart"/>
                        <w:r>
                          <w:rPr>
                            <w:rFonts w:ascii="Arial" w:eastAsia="Times New Roman" w:hAnsi="Arial" w:cs="Arial"/>
                            <w:color w:val="222A35" w:themeColor="text2" w:themeShade="80"/>
                            <w:kern w:val="24"/>
                          </w:rPr>
                          <w:t>get</w:t>
                        </w:r>
                        <w:proofErr w:type="gramEnd"/>
                        <w:r>
                          <w:rPr>
                            <w:rFonts w:ascii="Arial" w:eastAsia="Times New Roman" w:hAnsi="Arial" w:cs="Arial"/>
                            <w:color w:val="222A35" w:themeColor="text2" w:themeShade="80"/>
                            <w:kern w:val="24"/>
                          </w:rPr>
                          <w:t xml:space="preserve"> the same information. This helps a lot in teaching and collaborating process at class. Because if the materials such as textbooks need to be purchased or borrowed from library, probably different people would get the different edition.</w:t>
                        </w:r>
                      </w:p>
                    </w:txbxContent>
                  </v:textbox>
                </v:shape>
              </v:group>
            </w:pict>
          </mc:Fallback>
        </mc:AlternateContent>
      </w:r>
      <w:r w:rsidR="00612A15">
        <w:rPr>
          <w:rStyle w:val="Heading1Cha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5001"/>
      </w:tblGrid>
      <w:tr w:rsidR="00692531" w:rsidRPr="009E771E" w14:paraId="536AB4AD" w14:textId="77777777" w:rsidTr="00B2766A">
        <w:tc>
          <w:tcPr>
            <w:tcW w:w="4349" w:type="dxa"/>
          </w:tcPr>
          <w:p w14:paraId="3291D111" w14:textId="4FA4942C" w:rsidR="00692531" w:rsidRPr="009E771E" w:rsidRDefault="00692531" w:rsidP="009E771E">
            <w:pPr>
              <w:rPr>
                <w:rFonts w:ascii="Times New Roman" w:hAnsi="Times New Roman" w:cs="Times New Roman"/>
              </w:rPr>
            </w:pPr>
            <w:r w:rsidRPr="009E771E">
              <w:rPr>
                <w:rFonts w:ascii="Times New Roman" w:hAnsi="Times New Roman" w:cs="Times New Roman"/>
              </w:rPr>
              <w:lastRenderedPageBreak/>
              <w:t>The percentage of financial need is positively correlated with increased perceptions to the cost savings benefit of OER</w:t>
            </w:r>
            <w:r w:rsidR="00410B48" w:rsidRPr="009E771E">
              <w:rPr>
                <w:rFonts w:ascii="Times New Roman" w:hAnsi="Times New Roman" w:cs="Times New Roman"/>
              </w:rPr>
              <w:t xml:space="preserve"> (</w:t>
            </w:r>
            <w:r w:rsidR="00410B48" w:rsidRPr="009E771E">
              <w:rPr>
                <w:rFonts w:ascii="Times New Roman" w:hAnsi="Times New Roman" w:cs="Times New Roman"/>
                <w:i/>
                <w:iCs/>
              </w:rPr>
              <w:t>r</w:t>
            </w:r>
            <w:r w:rsidR="00410B48" w:rsidRPr="009E771E">
              <w:rPr>
                <w:rFonts w:ascii="Times New Roman" w:hAnsi="Times New Roman" w:cs="Times New Roman"/>
              </w:rPr>
              <w:t xml:space="preserve"> = .34)</w:t>
            </w:r>
            <w:r w:rsidRPr="009E771E">
              <w:rPr>
                <w:rFonts w:ascii="Times New Roman" w:hAnsi="Times New Roman" w:cs="Times New Roman"/>
              </w:rPr>
              <w:t>. The percentage of financial need is also positively related to efficacious beliefs of ability to complete collaborative work tasks without help</w:t>
            </w:r>
            <w:r w:rsidR="00410B48" w:rsidRPr="009E771E">
              <w:rPr>
                <w:rFonts w:ascii="Times New Roman" w:hAnsi="Times New Roman" w:cs="Times New Roman"/>
              </w:rPr>
              <w:t xml:space="preserve"> at </w:t>
            </w:r>
            <w:r w:rsidR="00292378" w:rsidRPr="009E771E">
              <w:rPr>
                <w:rFonts w:ascii="Times New Roman" w:hAnsi="Times New Roman" w:cs="Times New Roman"/>
              </w:rPr>
              <w:t xml:space="preserve">time 3 </w:t>
            </w:r>
            <w:r w:rsidR="00410B48" w:rsidRPr="009E771E">
              <w:rPr>
                <w:rFonts w:ascii="Times New Roman" w:hAnsi="Times New Roman" w:cs="Times New Roman"/>
              </w:rPr>
              <w:t>(</w:t>
            </w:r>
            <w:r w:rsidR="00410B48" w:rsidRPr="009E771E">
              <w:rPr>
                <w:rFonts w:ascii="Times New Roman" w:hAnsi="Times New Roman" w:cs="Times New Roman"/>
                <w:i/>
                <w:iCs/>
              </w:rPr>
              <w:t>r</w:t>
            </w:r>
            <w:r w:rsidR="00410B48" w:rsidRPr="009E771E">
              <w:rPr>
                <w:rFonts w:ascii="Times New Roman" w:hAnsi="Times New Roman" w:cs="Times New Roman"/>
              </w:rPr>
              <w:t xml:space="preserve"> = .34)</w:t>
            </w:r>
            <w:r w:rsidRPr="009E771E">
              <w:rPr>
                <w:rFonts w:ascii="Times New Roman" w:hAnsi="Times New Roman" w:cs="Times New Roman"/>
              </w:rPr>
              <w:t xml:space="preserve">. </w:t>
            </w:r>
          </w:p>
          <w:p w14:paraId="736E1D98" w14:textId="77777777" w:rsidR="00692531" w:rsidRPr="009E771E" w:rsidRDefault="00692531" w:rsidP="00292378">
            <w:pPr>
              <w:spacing w:after="240"/>
              <w:rPr>
                <w:rStyle w:val="Heading1Char"/>
                <w:rFonts w:ascii="Times New Roman" w:hAnsi="Times New Roman" w:cs="Times New Roman"/>
              </w:rPr>
            </w:pPr>
          </w:p>
        </w:tc>
        <w:tc>
          <w:tcPr>
            <w:tcW w:w="5001" w:type="dxa"/>
          </w:tcPr>
          <w:p w14:paraId="62723BBD" w14:textId="50A38591" w:rsidR="00692531" w:rsidRPr="009E771E" w:rsidRDefault="00CC0653">
            <w:pPr>
              <w:spacing w:after="160" w:line="259" w:lineRule="auto"/>
              <w:rPr>
                <w:rStyle w:val="Heading1Char"/>
                <w:rFonts w:ascii="Times New Roman" w:hAnsi="Times New Roman" w:cs="Times New Roman"/>
              </w:rPr>
            </w:pPr>
            <w:r w:rsidRPr="009E771E">
              <w:rPr>
                <w:rFonts w:cs="Times New Roman"/>
                <w:noProof/>
              </w:rPr>
              <w:drawing>
                <wp:inline distT="0" distB="0" distL="0" distR="0" wp14:anchorId="2C47E31E" wp14:editId="5CE0CEC3">
                  <wp:extent cx="3025302" cy="1769745"/>
                  <wp:effectExtent l="0" t="0" r="3810" b="1905"/>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 scatter chart&#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r="49086" b="49688"/>
                          <a:stretch/>
                        </pic:blipFill>
                        <pic:spPr bwMode="auto">
                          <a:xfrm>
                            <a:off x="0" y="0"/>
                            <a:ext cx="3026146" cy="17702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92378" w:rsidRPr="009E771E" w14:paraId="31BC6984" w14:textId="77777777" w:rsidTr="00B2766A">
        <w:tc>
          <w:tcPr>
            <w:tcW w:w="9350" w:type="dxa"/>
            <w:gridSpan w:val="2"/>
          </w:tcPr>
          <w:p w14:paraId="06F83987" w14:textId="2B0D197B" w:rsidR="00292378" w:rsidRPr="00464F79" w:rsidRDefault="00292378" w:rsidP="007B362F">
            <w:pPr>
              <w:spacing w:after="240"/>
              <w:rPr>
                <w:rFonts w:ascii="Times New Roman" w:hAnsi="Times New Roman" w:cs="Times New Roman"/>
                <w:b/>
                <w:bCs/>
              </w:rPr>
            </w:pPr>
            <w:r w:rsidRPr="009E771E">
              <w:rPr>
                <w:rFonts w:ascii="Times New Roman" w:hAnsi="Times New Roman" w:cs="Times New Roman"/>
              </w:rPr>
              <w:t xml:space="preserve">The perceptions of the cost benefits for OER are fairly spread out across individuals who did not need or did not apply for financial aid; whereas individuals with the highest financial aid need </w:t>
            </w:r>
            <w:r w:rsidR="00FE5DC0">
              <w:rPr>
                <w:rFonts w:ascii="Times New Roman" w:hAnsi="Times New Roman" w:cs="Times New Roman"/>
              </w:rPr>
              <w:t xml:space="preserve">tended </w:t>
            </w:r>
            <w:proofErr w:type="gramStart"/>
            <w:r w:rsidR="00FE5DC0">
              <w:rPr>
                <w:rFonts w:ascii="Times New Roman" w:hAnsi="Times New Roman" w:cs="Times New Roman"/>
              </w:rPr>
              <w:t xml:space="preserve">to </w:t>
            </w:r>
            <w:r w:rsidRPr="009E771E">
              <w:rPr>
                <w:rFonts w:ascii="Times New Roman" w:hAnsi="Times New Roman" w:cs="Times New Roman"/>
              </w:rPr>
              <w:t xml:space="preserve"> cluster</w:t>
            </w:r>
            <w:proofErr w:type="gramEnd"/>
            <w:r w:rsidRPr="009E771E">
              <w:rPr>
                <w:rFonts w:ascii="Times New Roman" w:hAnsi="Times New Roman" w:cs="Times New Roman"/>
              </w:rPr>
              <w:t xml:space="preserve"> around a score of </w:t>
            </w:r>
            <w:r w:rsidR="00FE5DC0">
              <w:rPr>
                <w:rFonts w:ascii="Times New Roman" w:hAnsi="Times New Roman" w:cs="Times New Roman"/>
              </w:rPr>
              <w:t>‘</w:t>
            </w:r>
            <w:r w:rsidRPr="009E771E">
              <w:rPr>
                <w:rFonts w:ascii="Times New Roman" w:hAnsi="Times New Roman" w:cs="Times New Roman"/>
              </w:rPr>
              <w:t>a great extent of cost benefits</w:t>
            </w:r>
            <w:r w:rsidR="00FE5DC0">
              <w:rPr>
                <w:rFonts w:ascii="Times New Roman" w:hAnsi="Times New Roman" w:cs="Times New Roman"/>
              </w:rPr>
              <w:t>’</w:t>
            </w:r>
            <w:r w:rsidRPr="009E771E">
              <w:rPr>
                <w:rFonts w:ascii="Times New Roman" w:hAnsi="Times New Roman" w:cs="Times New Roman"/>
              </w:rPr>
              <w:t xml:space="preserve">. </w:t>
            </w:r>
            <w:r w:rsidR="007B362F" w:rsidRPr="00464F79">
              <w:rPr>
                <w:rFonts w:ascii="Times New Roman" w:hAnsi="Times New Roman" w:cs="Times New Roman"/>
                <w:b/>
                <w:bCs/>
              </w:rPr>
              <w:t>(Figure above)</w:t>
            </w:r>
          </w:p>
          <w:p w14:paraId="465B258D" w14:textId="1CAF2A58" w:rsidR="00044B64" w:rsidRPr="009E771E" w:rsidRDefault="00044B64" w:rsidP="007B362F">
            <w:pPr>
              <w:spacing w:after="240"/>
              <w:rPr>
                <w:rFonts w:ascii="Times New Roman" w:hAnsi="Times New Roman" w:cs="Times New Roman"/>
                <w:noProof/>
              </w:rPr>
            </w:pPr>
          </w:p>
        </w:tc>
      </w:tr>
      <w:tr w:rsidR="00692531" w:rsidRPr="009E771E" w14:paraId="3F67893B" w14:textId="77777777" w:rsidTr="00B2766A">
        <w:tc>
          <w:tcPr>
            <w:tcW w:w="4349" w:type="dxa"/>
          </w:tcPr>
          <w:p w14:paraId="3FA223B8" w14:textId="77120054" w:rsidR="00692531" w:rsidRPr="009E771E" w:rsidRDefault="00692531" w:rsidP="007B362F">
            <w:pPr>
              <w:spacing w:after="240"/>
              <w:rPr>
                <w:rStyle w:val="Heading1Char"/>
                <w:rFonts w:ascii="Times New Roman" w:hAnsi="Times New Roman" w:cs="Times New Roman"/>
              </w:rPr>
            </w:pPr>
            <w:r w:rsidRPr="009E771E">
              <w:rPr>
                <w:rFonts w:ascii="Times New Roman" w:hAnsi="Times New Roman" w:cs="Times New Roman"/>
              </w:rPr>
              <w:t xml:space="preserve">The relationship between overall benefit of OER to race shows a pattern where those who are not White were more likely to rate the overall benefit of OER higher than those who were White. </w:t>
            </w:r>
            <w:r w:rsidR="007B362F" w:rsidRPr="00464F79">
              <w:rPr>
                <w:rFonts w:ascii="Times New Roman" w:hAnsi="Times New Roman" w:cs="Times New Roman"/>
                <w:b/>
                <w:bCs/>
              </w:rPr>
              <w:t>(Figure right)</w:t>
            </w:r>
          </w:p>
        </w:tc>
        <w:tc>
          <w:tcPr>
            <w:tcW w:w="5001" w:type="dxa"/>
          </w:tcPr>
          <w:p w14:paraId="1E13F815" w14:textId="77777777" w:rsidR="00692531" w:rsidRDefault="004E2FB3">
            <w:pPr>
              <w:spacing w:after="160" w:line="259" w:lineRule="auto"/>
              <w:rPr>
                <w:rStyle w:val="Heading1Char"/>
                <w:rFonts w:ascii="Times New Roman" w:hAnsi="Times New Roman" w:cs="Times New Roman"/>
              </w:rPr>
            </w:pPr>
            <w:r w:rsidRPr="009E771E">
              <w:rPr>
                <w:rFonts w:cs="Times New Roman"/>
                <w:noProof/>
              </w:rPr>
              <w:drawing>
                <wp:inline distT="0" distB="0" distL="0" distR="0" wp14:anchorId="4EB04553" wp14:editId="5B606FD2">
                  <wp:extent cx="3025302" cy="1786827"/>
                  <wp:effectExtent l="0" t="0" r="3810" b="4445"/>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scatter char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49211" r="49089"/>
                          <a:stretch/>
                        </pic:blipFill>
                        <pic:spPr bwMode="auto">
                          <a:xfrm>
                            <a:off x="0" y="0"/>
                            <a:ext cx="3025949" cy="1787209"/>
                          </a:xfrm>
                          <a:prstGeom prst="rect">
                            <a:avLst/>
                          </a:prstGeom>
                          <a:noFill/>
                          <a:ln>
                            <a:noFill/>
                          </a:ln>
                          <a:extLst>
                            <a:ext uri="{53640926-AAD7-44D8-BBD7-CCE9431645EC}">
                              <a14:shadowObscured xmlns:a14="http://schemas.microsoft.com/office/drawing/2010/main"/>
                            </a:ext>
                          </a:extLst>
                        </pic:spPr>
                      </pic:pic>
                    </a:graphicData>
                  </a:graphic>
                </wp:inline>
              </w:drawing>
            </w:r>
          </w:p>
          <w:p w14:paraId="4A411FA3" w14:textId="7BC3B56C" w:rsidR="00044B64" w:rsidRPr="009E771E" w:rsidRDefault="00044B64">
            <w:pPr>
              <w:spacing w:after="160" w:line="259" w:lineRule="auto"/>
              <w:rPr>
                <w:rStyle w:val="Heading1Char"/>
                <w:rFonts w:ascii="Times New Roman" w:hAnsi="Times New Roman" w:cs="Times New Roman"/>
              </w:rPr>
            </w:pPr>
          </w:p>
        </w:tc>
      </w:tr>
      <w:tr w:rsidR="00692531" w:rsidRPr="009E771E" w14:paraId="52ED9E59" w14:textId="77777777" w:rsidTr="009B003A">
        <w:tc>
          <w:tcPr>
            <w:tcW w:w="4349" w:type="dxa"/>
          </w:tcPr>
          <w:p w14:paraId="5C3E7C12" w14:textId="7846AB07" w:rsidR="00692531" w:rsidRPr="009E771E" w:rsidRDefault="00692531" w:rsidP="00B2766A">
            <w:pPr>
              <w:spacing w:after="240"/>
              <w:rPr>
                <w:rStyle w:val="Heading1Char"/>
                <w:rFonts w:ascii="Times New Roman" w:eastAsia="Roboto Slab" w:hAnsi="Times New Roman" w:cs="Times New Roman"/>
                <w:b w:val="0"/>
                <w:bCs w:val="0"/>
                <w:caps w:val="0"/>
                <w:color w:val="auto"/>
                <w:sz w:val="22"/>
                <w:szCs w:val="22"/>
              </w:rPr>
            </w:pPr>
            <w:r w:rsidRPr="009E771E">
              <w:rPr>
                <w:rFonts w:ascii="Times New Roman" w:hAnsi="Times New Roman" w:cs="Times New Roman"/>
              </w:rPr>
              <w:t>The only significant relationship across efficacy variables and perceptions towards OER appears with students’ beliefs in their ability to complete tasks related to Programming and Computational Methods at the end of the semester (</w:t>
            </w:r>
            <w:r w:rsidR="001C48ED" w:rsidRPr="009E771E">
              <w:rPr>
                <w:rFonts w:ascii="Times New Roman" w:hAnsi="Times New Roman" w:cs="Times New Roman"/>
                <w:i/>
                <w:iCs/>
              </w:rPr>
              <w:t>r</w:t>
            </w:r>
            <w:r w:rsidR="001C48ED" w:rsidRPr="009E771E">
              <w:rPr>
                <w:rFonts w:ascii="Times New Roman" w:hAnsi="Times New Roman" w:cs="Times New Roman"/>
              </w:rPr>
              <w:t xml:space="preserve"> = .31</w:t>
            </w:r>
            <w:r w:rsidRPr="009E771E">
              <w:rPr>
                <w:rFonts w:ascii="Times New Roman" w:hAnsi="Times New Roman" w:cs="Times New Roman"/>
              </w:rPr>
              <w:t xml:space="preserve">). </w:t>
            </w:r>
          </w:p>
        </w:tc>
        <w:tc>
          <w:tcPr>
            <w:tcW w:w="5001" w:type="dxa"/>
            <w:vAlign w:val="bottom"/>
          </w:tcPr>
          <w:p w14:paraId="642AA44A" w14:textId="19A0D07F" w:rsidR="00692531" w:rsidRPr="009E771E" w:rsidRDefault="008779DE" w:rsidP="009B003A">
            <w:pPr>
              <w:spacing w:after="160" w:line="259" w:lineRule="auto"/>
              <w:jc w:val="center"/>
              <w:rPr>
                <w:rStyle w:val="Heading1Char"/>
                <w:rFonts w:ascii="Times New Roman" w:hAnsi="Times New Roman" w:cs="Times New Roman"/>
              </w:rPr>
            </w:pPr>
            <w:r w:rsidRPr="009E771E">
              <w:rPr>
                <w:rFonts w:cs="Times New Roman"/>
                <w:noProof/>
              </w:rPr>
              <w:drawing>
                <wp:inline distT="0" distB="0" distL="0" distR="0" wp14:anchorId="496B63D0" wp14:editId="4B122B75">
                  <wp:extent cx="2887345" cy="1825453"/>
                  <wp:effectExtent l="0" t="0" r="8255" b="3810"/>
                  <wp:docPr id="6" name="Picture 6"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scatter char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51403" t="48105" b="1"/>
                          <a:stretch/>
                        </pic:blipFill>
                        <pic:spPr bwMode="auto">
                          <a:xfrm>
                            <a:off x="0" y="0"/>
                            <a:ext cx="2888384" cy="182611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C48ED" w:rsidRPr="009E771E" w14:paraId="0C01D05D" w14:textId="77777777" w:rsidTr="00B2766A">
        <w:tc>
          <w:tcPr>
            <w:tcW w:w="9350" w:type="dxa"/>
            <w:gridSpan w:val="2"/>
          </w:tcPr>
          <w:p w14:paraId="168BCB45" w14:textId="4E6CAC7A" w:rsidR="001C48ED" w:rsidRPr="009E771E" w:rsidRDefault="001C48ED">
            <w:pPr>
              <w:spacing w:after="160" w:line="259" w:lineRule="auto"/>
              <w:rPr>
                <w:rFonts w:ascii="Times New Roman" w:hAnsi="Times New Roman" w:cs="Times New Roman"/>
                <w:noProof/>
              </w:rPr>
            </w:pPr>
            <w:r w:rsidRPr="009E771E">
              <w:rPr>
                <w:rFonts w:ascii="Times New Roman" w:hAnsi="Times New Roman" w:cs="Times New Roman"/>
              </w:rPr>
              <w:t xml:space="preserve">Students who received an A+ in the course reported efficacy of being able to complete all programming and computational method (PCM) tasks without help – but spread out across overall satisfaction scores. </w:t>
            </w:r>
            <w:r w:rsidR="00B2766A" w:rsidRPr="00464F79">
              <w:rPr>
                <w:rFonts w:ascii="Times New Roman" w:hAnsi="Times New Roman" w:cs="Times New Roman"/>
                <w:b/>
                <w:bCs/>
              </w:rPr>
              <w:t>(Figure above)</w:t>
            </w:r>
          </w:p>
        </w:tc>
      </w:tr>
    </w:tbl>
    <w:p w14:paraId="5BC797F8" w14:textId="6E084920" w:rsidR="00692531" w:rsidRDefault="00692531">
      <w:pPr>
        <w:spacing w:after="160" w:line="259" w:lineRule="auto"/>
        <w:rPr>
          <w:rStyle w:val="Heading1Char"/>
        </w:rPr>
      </w:pPr>
    </w:p>
    <w:p w14:paraId="4EEA4477" w14:textId="2416CC1A" w:rsidR="004E2FB3" w:rsidRDefault="004E2FB3">
      <w:pPr>
        <w:spacing w:after="160" w:line="259" w:lineRule="auto"/>
        <w:rPr>
          <w:rStyle w:val="Heading1Char"/>
        </w:rPr>
      </w:pPr>
    </w:p>
    <w:p w14:paraId="2FA81F81" w14:textId="6C6CE3C1" w:rsidR="003D202E" w:rsidRDefault="003D202E" w:rsidP="00B13091">
      <w:pPr>
        <w:rPr>
          <w:rFonts w:eastAsia="Times New Roman" w:cs="Times New Roman"/>
        </w:rPr>
      </w:pPr>
      <w:bookmarkStart w:id="4" w:name="_Toc69209666"/>
      <w:r w:rsidRPr="00AF6A48">
        <w:rPr>
          <w:rStyle w:val="Heading1Char"/>
        </w:rPr>
        <w:lastRenderedPageBreak/>
        <w:t>Introduction</w:t>
      </w:r>
      <w:bookmarkEnd w:id="4"/>
      <w:r>
        <w:rPr>
          <w:rFonts w:eastAsia="Times New Roman" w:cs="Times New Roman"/>
        </w:rPr>
        <w:t xml:space="preserve">. </w:t>
      </w:r>
    </w:p>
    <w:p w14:paraId="2E410C9A" w14:textId="52728CDB" w:rsidR="00D90957" w:rsidRDefault="00B77872" w:rsidP="003A7C62">
      <w:pPr>
        <w:rPr>
          <w:rFonts w:eastAsia="Times New Roman" w:cs="Times New Roman"/>
        </w:rPr>
      </w:pPr>
      <w:r>
        <w:rPr>
          <w:rFonts w:eastAsia="Times New Roman" w:cs="Times New Roman"/>
          <w:color w:val="222222"/>
        </w:rPr>
        <w:t>The purpose of this study is to explore the relationships for students’ perceptions of OER</w:t>
      </w:r>
      <w:r w:rsidR="00ED05B0">
        <w:rPr>
          <w:rFonts w:eastAsia="Times New Roman" w:cs="Times New Roman"/>
          <w:color w:val="222222"/>
        </w:rPr>
        <w:t>, efficacy of course constructs, course achievement</w:t>
      </w:r>
      <w:r w:rsidR="00A82B3B">
        <w:rPr>
          <w:rFonts w:eastAsia="Times New Roman" w:cs="Times New Roman"/>
          <w:color w:val="222222"/>
        </w:rPr>
        <w:t>,</w:t>
      </w:r>
      <w:r w:rsidR="00ED05B0">
        <w:rPr>
          <w:rFonts w:eastAsia="Times New Roman" w:cs="Times New Roman"/>
          <w:color w:val="222222"/>
        </w:rPr>
        <w:t xml:space="preserve"> and demographic characteristics. </w:t>
      </w:r>
      <w:r w:rsidR="00F61178">
        <w:rPr>
          <w:rFonts w:eastAsia="Times New Roman" w:cs="Times New Roman"/>
          <w:color w:val="222222"/>
        </w:rPr>
        <w:t xml:space="preserve">During Fall 2020, </w:t>
      </w:r>
      <w:r w:rsidR="00A82B3B">
        <w:rPr>
          <w:rFonts w:eastAsia="Times New Roman" w:cs="Times New Roman"/>
          <w:color w:val="222222"/>
        </w:rPr>
        <w:t xml:space="preserve">a </w:t>
      </w:r>
      <w:r w:rsidR="00855840">
        <w:rPr>
          <w:rFonts w:eastAsia="Times New Roman" w:cs="Times New Roman"/>
          <w:color w:val="222222"/>
        </w:rPr>
        <w:t xml:space="preserve">digital citizenship </w:t>
      </w:r>
      <w:r w:rsidR="00F61178">
        <w:rPr>
          <w:rFonts w:eastAsia="Times New Roman" w:cs="Times New Roman"/>
          <w:color w:val="222222"/>
        </w:rPr>
        <w:t xml:space="preserve">course </w:t>
      </w:r>
      <w:r w:rsidR="00A82B3B">
        <w:rPr>
          <w:rFonts w:eastAsia="Times New Roman" w:cs="Times New Roman"/>
          <w:color w:val="222222"/>
        </w:rPr>
        <w:t xml:space="preserve">was taught </w:t>
      </w:r>
      <w:r w:rsidR="003A7C62">
        <w:rPr>
          <w:rFonts w:eastAsia="Times New Roman" w:cs="Times New Roman"/>
          <w:color w:val="222222"/>
        </w:rPr>
        <w:t>utilizing open educational practices</w:t>
      </w:r>
      <w:r w:rsidR="00D90957">
        <w:rPr>
          <w:rFonts w:eastAsia="Times New Roman" w:cs="Times New Roman"/>
          <w:color w:val="222222"/>
        </w:rPr>
        <w:t xml:space="preserve"> (</w:t>
      </w:r>
      <w:r w:rsidR="00705C9B">
        <w:rPr>
          <w:rFonts w:eastAsia="Times New Roman" w:cs="Times New Roman"/>
          <w:color w:val="222222"/>
        </w:rPr>
        <w:t xml:space="preserve">i.e., use of open educational resources such as videos, readings and case studies </w:t>
      </w:r>
      <w:r w:rsidR="00942577">
        <w:rPr>
          <w:rFonts w:eastAsia="Times New Roman" w:cs="Times New Roman"/>
          <w:color w:val="222222"/>
        </w:rPr>
        <w:t xml:space="preserve">as well as used </w:t>
      </w:r>
      <w:r w:rsidR="009F00EB">
        <w:rPr>
          <w:rFonts w:eastAsia="Times New Roman" w:cs="Times New Roman"/>
          <w:color w:val="222222"/>
        </w:rPr>
        <w:t>open-source</w:t>
      </w:r>
      <w:r w:rsidR="00942577">
        <w:rPr>
          <w:rFonts w:eastAsia="Times New Roman" w:cs="Times New Roman"/>
          <w:color w:val="222222"/>
        </w:rPr>
        <w:t xml:space="preserve"> software such as R and </w:t>
      </w:r>
      <w:proofErr w:type="spellStart"/>
      <w:r w:rsidR="009F00EB">
        <w:rPr>
          <w:rFonts w:eastAsia="Times New Roman" w:cs="Times New Roman"/>
          <w:color w:val="222222"/>
        </w:rPr>
        <w:t>d</w:t>
      </w:r>
      <w:r w:rsidR="00942577">
        <w:rPr>
          <w:rFonts w:eastAsia="Times New Roman" w:cs="Times New Roman"/>
          <w:color w:val="222222"/>
        </w:rPr>
        <w:t>atacamp</w:t>
      </w:r>
      <w:proofErr w:type="spellEnd"/>
      <w:r w:rsidR="00C66889">
        <w:rPr>
          <w:rFonts w:eastAsia="Times New Roman" w:cs="Times New Roman"/>
        </w:rPr>
        <w:t xml:space="preserve">). </w:t>
      </w:r>
      <w:r w:rsidR="004A582C">
        <w:rPr>
          <w:rFonts w:eastAsia="Times New Roman" w:cs="Times New Roman"/>
        </w:rPr>
        <w:t xml:space="preserve">Learning objectives for the course focused on increasing students’ digital literacy to understand truthfulness of claims and inferences made using quantitative, statistical, and computational analysis of big data. </w:t>
      </w:r>
      <w:r w:rsidR="00C66889">
        <w:rPr>
          <w:rFonts w:eastAsia="Times New Roman" w:cs="Times New Roman"/>
        </w:rPr>
        <w:t xml:space="preserve">Students enrolled in the course were asked to participate in a study designed to understand the impact of open education initiatives </w:t>
      </w:r>
      <w:r w:rsidR="004A582C">
        <w:rPr>
          <w:rFonts w:eastAsia="Times New Roman" w:cs="Times New Roman"/>
        </w:rPr>
        <w:t xml:space="preserve">when utilized within an undergraduate course. </w:t>
      </w:r>
    </w:p>
    <w:p w14:paraId="27AC7D89" w14:textId="1F58CAFC" w:rsidR="003F0ADE" w:rsidRDefault="003F0ADE" w:rsidP="003A7C62">
      <w:pPr>
        <w:rPr>
          <w:rFonts w:eastAsia="Times New Roman" w:cs="Times New Roman"/>
        </w:rPr>
      </w:pPr>
    </w:p>
    <w:p w14:paraId="45AB1BF4" w14:textId="09610F25" w:rsidR="00256A94" w:rsidRPr="00336427" w:rsidRDefault="003F0ADE" w:rsidP="00336427">
      <w:pPr>
        <w:rPr>
          <w:rFonts w:cs="Times New Roman"/>
        </w:rPr>
      </w:pPr>
      <w:r w:rsidRPr="00336427">
        <w:rPr>
          <w:rFonts w:cs="Times New Roman"/>
        </w:rPr>
        <w:t xml:space="preserve">During the course, students were asked </w:t>
      </w:r>
      <w:r w:rsidR="009F00EB">
        <w:rPr>
          <w:rFonts w:cs="Times New Roman"/>
        </w:rPr>
        <w:t>to keep</w:t>
      </w:r>
      <w:r w:rsidR="00A77A87">
        <w:rPr>
          <w:rFonts w:cs="Times New Roman"/>
        </w:rPr>
        <w:t xml:space="preserve"> an efficacy portfolio where they would </w:t>
      </w:r>
      <w:r w:rsidR="00256A94" w:rsidRPr="00336427">
        <w:rPr>
          <w:rFonts w:cs="Times New Roman"/>
        </w:rPr>
        <w:t xml:space="preserve">indicate their ability to complete tasks related to: </w:t>
      </w:r>
    </w:p>
    <w:p w14:paraId="1D8AB87B" w14:textId="6DD40878" w:rsidR="00256A94" w:rsidRPr="00336427" w:rsidRDefault="00256A94" w:rsidP="00336427">
      <w:pPr>
        <w:rPr>
          <w:rFonts w:cs="Times New Roman"/>
        </w:rPr>
      </w:pPr>
    </w:p>
    <w:p w14:paraId="7A9DFF75" w14:textId="5BD89560" w:rsidR="00256A94" w:rsidRPr="00336427" w:rsidRDefault="00256A94" w:rsidP="00336427">
      <w:pPr>
        <w:pStyle w:val="ListParagraph"/>
        <w:numPr>
          <w:ilvl w:val="0"/>
          <w:numId w:val="7"/>
        </w:numPr>
        <w:rPr>
          <w:rFonts w:cs="Times New Roman"/>
        </w:rPr>
      </w:pPr>
      <w:r w:rsidRPr="00336427">
        <w:rPr>
          <w:rFonts w:cs="Times New Roman"/>
        </w:rPr>
        <w:t>D</w:t>
      </w:r>
      <w:r w:rsidR="003F0ADE" w:rsidRPr="00336427">
        <w:rPr>
          <w:rFonts w:cs="Times New Roman"/>
        </w:rPr>
        <w:t xml:space="preserve">igital citizenship, </w:t>
      </w:r>
    </w:p>
    <w:p w14:paraId="40D4CB2C" w14:textId="2F2F3E2B" w:rsidR="00256A94" w:rsidRPr="00336427" w:rsidRDefault="00256A94" w:rsidP="00336427">
      <w:pPr>
        <w:pStyle w:val="ListParagraph"/>
        <w:numPr>
          <w:ilvl w:val="0"/>
          <w:numId w:val="7"/>
        </w:numPr>
        <w:rPr>
          <w:rFonts w:cs="Times New Roman"/>
        </w:rPr>
      </w:pPr>
      <w:r w:rsidRPr="00336427">
        <w:rPr>
          <w:rFonts w:cs="Times New Roman"/>
        </w:rPr>
        <w:t>C</w:t>
      </w:r>
      <w:r w:rsidR="003F0ADE" w:rsidRPr="00336427">
        <w:rPr>
          <w:rFonts w:cs="Times New Roman"/>
        </w:rPr>
        <w:t xml:space="preserve">ollaborative work and “play with ideas”, </w:t>
      </w:r>
    </w:p>
    <w:p w14:paraId="60E3F2AB" w14:textId="790FDC5A" w:rsidR="00256A94" w:rsidRPr="00336427" w:rsidRDefault="00256A94" w:rsidP="00336427">
      <w:pPr>
        <w:pStyle w:val="ListParagraph"/>
        <w:numPr>
          <w:ilvl w:val="0"/>
          <w:numId w:val="7"/>
        </w:numPr>
        <w:rPr>
          <w:rFonts w:cs="Times New Roman"/>
        </w:rPr>
      </w:pPr>
      <w:r w:rsidRPr="00336427">
        <w:rPr>
          <w:rFonts w:cs="Times New Roman"/>
        </w:rPr>
        <w:t>C</w:t>
      </w:r>
      <w:r w:rsidR="003F0ADE" w:rsidRPr="00336427">
        <w:rPr>
          <w:rFonts w:cs="Times New Roman"/>
        </w:rPr>
        <w:t xml:space="preserve">ritical, quantitative thinking, and data visualization, and </w:t>
      </w:r>
    </w:p>
    <w:p w14:paraId="26F2D748" w14:textId="225473E5" w:rsidR="00336427" w:rsidRDefault="00256A94" w:rsidP="00336427">
      <w:pPr>
        <w:pStyle w:val="ListParagraph"/>
        <w:numPr>
          <w:ilvl w:val="0"/>
          <w:numId w:val="7"/>
        </w:numPr>
        <w:rPr>
          <w:rFonts w:cs="Times New Roman"/>
        </w:rPr>
      </w:pPr>
      <w:r w:rsidRPr="00336427">
        <w:rPr>
          <w:rFonts w:cs="Times New Roman"/>
        </w:rPr>
        <w:t>P</w:t>
      </w:r>
      <w:r w:rsidR="003F0ADE" w:rsidRPr="00336427">
        <w:rPr>
          <w:rFonts w:cs="Times New Roman"/>
        </w:rPr>
        <w:t>rogramming / computational methods</w:t>
      </w:r>
      <w:r w:rsidR="00336427">
        <w:rPr>
          <w:rFonts w:cs="Times New Roman"/>
        </w:rPr>
        <w:t xml:space="preserve">. </w:t>
      </w:r>
    </w:p>
    <w:p w14:paraId="1F399F40" w14:textId="3BF62B31" w:rsidR="00336427" w:rsidRPr="00336427" w:rsidRDefault="00336427" w:rsidP="00336427">
      <w:pPr>
        <w:rPr>
          <w:rFonts w:cs="Times New Roman"/>
        </w:rPr>
      </w:pPr>
    </w:p>
    <w:p w14:paraId="0092C591" w14:textId="1C988D55" w:rsidR="00256A94" w:rsidRPr="00336427" w:rsidRDefault="00C9672E" w:rsidP="00336427">
      <w:pPr>
        <w:rPr>
          <w:rFonts w:cs="Times New Roman"/>
        </w:rPr>
      </w:pPr>
      <w:r>
        <w:rPr>
          <w:rFonts w:cs="Times New Roman"/>
        </w:rPr>
        <w:t xml:space="preserve">Students assessed their belief in their ability to complete </w:t>
      </w:r>
      <w:r w:rsidR="00162369">
        <w:rPr>
          <w:rFonts w:cs="Times New Roman"/>
        </w:rPr>
        <w:t xml:space="preserve">a task using a scale of 3 – without help, 2 – with help, and </w:t>
      </w:r>
      <w:r w:rsidR="009F00EB">
        <w:rPr>
          <w:rFonts w:cs="Times New Roman"/>
        </w:rPr>
        <w:t xml:space="preserve">1 – my </w:t>
      </w:r>
      <w:r w:rsidR="00162369">
        <w:rPr>
          <w:rFonts w:cs="Times New Roman"/>
        </w:rPr>
        <w:t xml:space="preserve">next target/goal at the start, middle and end of the course. </w:t>
      </w:r>
    </w:p>
    <w:p w14:paraId="7F89F275" w14:textId="77777777" w:rsidR="00A77A87" w:rsidRDefault="00A77A87" w:rsidP="00256A94">
      <w:pPr>
        <w:pStyle w:val="ListParagraph"/>
        <w:ind w:left="720"/>
      </w:pPr>
    </w:p>
    <w:p w14:paraId="708D2DE7" w14:textId="77777777" w:rsidR="00BC11E7" w:rsidRDefault="00BC11E7" w:rsidP="00BC11E7">
      <w:pPr>
        <w:pStyle w:val="Heading1"/>
      </w:pPr>
      <w:bookmarkStart w:id="5" w:name="_Toc69209667"/>
      <w:r>
        <w:t>Methods</w:t>
      </w:r>
      <w:bookmarkEnd w:id="5"/>
    </w:p>
    <w:p w14:paraId="256E4E98" w14:textId="6BEB0D6E" w:rsidR="00BC11E7" w:rsidRPr="00BC11E7" w:rsidRDefault="00BC11E7" w:rsidP="00E27A92">
      <w:pPr>
        <w:spacing w:after="160" w:line="259" w:lineRule="auto"/>
        <w:rPr>
          <w:rFonts w:eastAsia="Times New Roman" w:cs="Times New Roman"/>
          <w:color w:val="222222"/>
        </w:rPr>
      </w:pPr>
      <w:r w:rsidRPr="00BC11E7">
        <w:rPr>
          <w:rFonts w:eastAsia="Times New Roman" w:cs="Times New Roman"/>
          <w:color w:val="222222"/>
        </w:rPr>
        <w:t xml:space="preserve">The study was conducted </w:t>
      </w:r>
      <w:r w:rsidR="0097635F">
        <w:rPr>
          <w:rFonts w:eastAsia="Times New Roman" w:cs="Times New Roman"/>
          <w:color w:val="222222"/>
        </w:rPr>
        <w:t xml:space="preserve">with students enrolled in a digital citizenship course </w:t>
      </w:r>
      <w:r w:rsidRPr="00BC11E7">
        <w:rPr>
          <w:rFonts w:eastAsia="Times New Roman" w:cs="Times New Roman"/>
          <w:color w:val="222222"/>
        </w:rPr>
        <w:t xml:space="preserve">at a four-year, small, highly residential </w:t>
      </w:r>
      <w:r w:rsidRPr="00BC11E7">
        <w:rPr>
          <w:rFonts w:cs="Times New Roman"/>
        </w:rPr>
        <w:t xml:space="preserve">private not-for-profit institution located within the Northeastern United States. </w:t>
      </w:r>
      <w:r w:rsidR="00E27A92">
        <w:rPr>
          <w:rFonts w:eastAsia="Times New Roman" w:cs="Times New Roman"/>
          <w:color w:val="222222"/>
        </w:rPr>
        <w:t xml:space="preserve">An electronic survey for consent and students’ attitudes towards open educational practices was administered to students at the end of the digital </w:t>
      </w:r>
      <w:r w:rsidR="00250D1A">
        <w:rPr>
          <w:rFonts w:eastAsia="Times New Roman" w:cs="Times New Roman"/>
          <w:color w:val="222222"/>
        </w:rPr>
        <w:t>citizenship</w:t>
      </w:r>
      <w:r w:rsidR="00E27A92">
        <w:rPr>
          <w:rFonts w:eastAsia="Times New Roman" w:cs="Times New Roman"/>
          <w:color w:val="222222"/>
        </w:rPr>
        <w:t xml:space="preserve"> course (December 2020). </w:t>
      </w:r>
      <w:r w:rsidRPr="00BC11E7">
        <w:rPr>
          <w:rFonts w:cs="Times New Roman"/>
        </w:rPr>
        <w:t xml:space="preserve">All </w:t>
      </w:r>
      <w:r w:rsidR="0097635F">
        <w:rPr>
          <w:rFonts w:cs="Times New Roman"/>
        </w:rPr>
        <w:t xml:space="preserve">37 </w:t>
      </w:r>
      <w:r w:rsidRPr="00BC11E7">
        <w:rPr>
          <w:rFonts w:cs="Times New Roman"/>
        </w:rPr>
        <w:t xml:space="preserve">students </w:t>
      </w:r>
      <w:r w:rsidR="0097635F">
        <w:rPr>
          <w:rFonts w:cs="Times New Roman"/>
        </w:rPr>
        <w:t xml:space="preserve">enrolled in the course were asked to </w:t>
      </w:r>
      <w:r w:rsidR="00FD0F16">
        <w:rPr>
          <w:rFonts w:cs="Times New Roman"/>
        </w:rPr>
        <w:t xml:space="preserve">provide consent </w:t>
      </w:r>
      <w:r w:rsidR="003F0ADE">
        <w:rPr>
          <w:rFonts w:cs="Times New Roman"/>
        </w:rPr>
        <w:t xml:space="preserve">to use multiple data sources, including: </w:t>
      </w:r>
    </w:p>
    <w:p w14:paraId="13C9EE5E" w14:textId="606ED7A4" w:rsidR="00BC11E7" w:rsidRDefault="00BC11E7" w:rsidP="00BC11E7">
      <w:pPr>
        <w:rPr>
          <w:rFonts w:eastAsia="Times New Roman" w:cs="Times New Roman"/>
          <w:color w:val="222222"/>
        </w:rPr>
      </w:pPr>
    </w:p>
    <w:p w14:paraId="1B11F255" w14:textId="62F46364" w:rsidR="003F0ADE" w:rsidRPr="003F0ADE" w:rsidRDefault="003F0ADE" w:rsidP="003F0ADE">
      <w:pPr>
        <w:pStyle w:val="ListParagraph"/>
        <w:numPr>
          <w:ilvl w:val="0"/>
          <w:numId w:val="3"/>
        </w:numPr>
        <w:spacing w:after="160" w:line="259" w:lineRule="auto"/>
        <w:rPr>
          <w:rFonts w:eastAsia="Times New Roman" w:cs="Times New Roman"/>
          <w:color w:val="222222"/>
        </w:rPr>
      </w:pPr>
      <w:r w:rsidRPr="003F0ADE">
        <w:rPr>
          <w:rFonts w:eastAsia="Times New Roman" w:cs="Times New Roman"/>
          <w:color w:val="222222"/>
        </w:rPr>
        <w:t xml:space="preserve">Submissions from students’ completed </w:t>
      </w:r>
      <w:r w:rsidR="001D17FD">
        <w:rPr>
          <w:rFonts w:eastAsia="Times New Roman" w:cs="Times New Roman"/>
          <w:color w:val="222222"/>
        </w:rPr>
        <w:t>efficacy portfolio</w:t>
      </w:r>
      <w:r w:rsidRPr="003F0ADE">
        <w:rPr>
          <w:rFonts w:eastAsia="Times New Roman" w:cs="Times New Roman"/>
          <w:color w:val="222222"/>
        </w:rPr>
        <w:t xml:space="preserve"> in which students were asked to indicate their ability to complete numerous tasks across four constructs (e.g., digital citizenship, collaborative work, critical </w:t>
      </w:r>
      <w:r w:rsidR="00911378" w:rsidRPr="003F0ADE">
        <w:rPr>
          <w:rFonts w:eastAsia="Times New Roman" w:cs="Times New Roman"/>
          <w:color w:val="222222"/>
        </w:rPr>
        <w:t>thinking,</w:t>
      </w:r>
      <w:r w:rsidRPr="003F0ADE">
        <w:rPr>
          <w:rFonts w:eastAsia="Times New Roman" w:cs="Times New Roman"/>
          <w:color w:val="222222"/>
        </w:rPr>
        <w:t xml:space="preserve"> and programming). </w:t>
      </w:r>
    </w:p>
    <w:p w14:paraId="1A8A56E9" w14:textId="606AD6A1" w:rsidR="003F0ADE" w:rsidRDefault="003F0ADE" w:rsidP="003F0ADE">
      <w:pPr>
        <w:pStyle w:val="ListParagraph"/>
        <w:numPr>
          <w:ilvl w:val="0"/>
          <w:numId w:val="3"/>
        </w:numPr>
        <w:spacing w:after="160" w:line="259" w:lineRule="auto"/>
        <w:rPr>
          <w:rFonts w:eastAsia="Times New Roman" w:cs="Times New Roman"/>
          <w:color w:val="222222"/>
        </w:rPr>
      </w:pPr>
      <w:r>
        <w:rPr>
          <w:rFonts w:eastAsia="Times New Roman" w:cs="Times New Roman"/>
          <w:color w:val="222222"/>
        </w:rPr>
        <w:t xml:space="preserve">Course grades </w:t>
      </w:r>
      <w:r w:rsidR="001D17FD">
        <w:rPr>
          <w:rFonts w:eastAsia="Times New Roman" w:cs="Times New Roman"/>
          <w:color w:val="222222"/>
        </w:rPr>
        <w:t>within the digital citizenship course</w:t>
      </w:r>
    </w:p>
    <w:p w14:paraId="4834ECAE" w14:textId="299408F7" w:rsidR="003F0ADE" w:rsidRDefault="003F0ADE" w:rsidP="003F0ADE">
      <w:pPr>
        <w:pStyle w:val="ListParagraph"/>
        <w:numPr>
          <w:ilvl w:val="0"/>
          <w:numId w:val="3"/>
        </w:numPr>
        <w:spacing w:after="160" w:line="259" w:lineRule="auto"/>
        <w:rPr>
          <w:rFonts w:eastAsia="Times New Roman" w:cs="Times New Roman"/>
          <w:color w:val="222222"/>
        </w:rPr>
      </w:pPr>
      <w:r>
        <w:rPr>
          <w:rFonts w:eastAsia="Times New Roman" w:cs="Times New Roman"/>
          <w:color w:val="222222"/>
        </w:rPr>
        <w:t>Institutional data related to sex/gender; race/ethnicity; socio-economic status (financial aid), etc</w:t>
      </w:r>
      <w:r w:rsidR="001D17FD">
        <w:rPr>
          <w:rFonts w:eastAsia="Times New Roman" w:cs="Times New Roman"/>
          <w:color w:val="222222"/>
        </w:rPr>
        <w:t xml:space="preserve">., and </w:t>
      </w:r>
    </w:p>
    <w:p w14:paraId="3168A65B" w14:textId="77777777" w:rsidR="003F0ADE" w:rsidRDefault="003F0ADE" w:rsidP="003F0ADE">
      <w:pPr>
        <w:pStyle w:val="ListParagraph"/>
        <w:numPr>
          <w:ilvl w:val="0"/>
          <w:numId w:val="3"/>
        </w:numPr>
        <w:spacing w:after="160" w:line="259" w:lineRule="auto"/>
        <w:rPr>
          <w:rFonts w:eastAsia="Times New Roman" w:cs="Times New Roman"/>
          <w:color w:val="222222"/>
        </w:rPr>
      </w:pPr>
      <w:r>
        <w:rPr>
          <w:rFonts w:eastAsia="Times New Roman" w:cs="Times New Roman"/>
          <w:color w:val="222222"/>
        </w:rPr>
        <w:t>Survey data on students’ attitudes towards OEP</w:t>
      </w:r>
    </w:p>
    <w:p w14:paraId="175391B6" w14:textId="18120C60" w:rsidR="003F0ADE" w:rsidRDefault="00E27A92" w:rsidP="00BC11E7">
      <w:pPr>
        <w:rPr>
          <w:rFonts w:eastAsia="Times New Roman" w:cs="Times New Roman"/>
          <w:color w:val="222222"/>
        </w:rPr>
      </w:pPr>
      <w:r>
        <w:rPr>
          <w:rFonts w:eastAsia="Times New Roman" w:cs="Times New Roman"/>
          <w:color w:val="222222"/>
        </w:rPr>
        <w:t>Overall consent rates are provided in</w:t>
      </w:r>
      <w:r w:rsidR="000270A1">
        <w:rPr>
          <w:rFonts w:eastAsia="Times New Roman" w:cs="Times New Roman"/>
          <w:color w:val="222222"/>
        </w:rPr>
        <w:t xml:space="preserve"> </w:t>
      </w:r>
      <w:r w:rsidR="000270A1">
        <w:rPr>
          <w:rFonts w:eastAsia="Times New Roman" w:cs="Times New Roman"/>
          <w:color w:val="222222"/>
        </w:rPr>
        <w:fldChar w:fldCharType="begin"/>
      </w:r>
      <w:r w:rsidR="000270A1">
        <w:rPr>
          <w:rFonts w:eastAsia="Times New Roman" w:cs="Times New Roman"/>
          <w:color w:val="222222"/>
        </w:rPr>
        <w:instrText xml:space="preserve"> REF _Ref68104030 \h  \* MERGEFORMAT </w:instrText>
      </w:r>
      <w:r w:rsidR="000270A1">
        <w:rPr>
          <w:rFonts w:eastAsia="Times New Roman" w:cs="Times New Roman"/>
          <w:color w:val="222222"/>
        </w:rPr>
      </w:r>
      <w:r w:rsidR="000270A1">
        <w:rPr>
          <w:rFonts w:eastAsia="Times New Roman" w:cs="Times New Roman"/>
          <w:color w:val="222222"/>
        </w:rPr>
        <w:fldChar w:fldCharType="separate"/>
      </w:r>
      <w:r w:rsidR="00E53899" w:rsidRPr="00E53899">
        <w:rPr>
          <w:rFonts w:eastAsia="Times New Roman" w:cs="Times New Roman"/>
          <w:color w:val="222222"/>
        </w:rPr>
        <w:t>Table 1</w:t>
      </w:r>
      <w:r w:rsidR="000270A1">
        <w:rPr>
          <w:rFonts w:eastAsia="Times New Roman" w:cs="Times New Roman"/>
          <w:color w:val="222222"/>
        </w:rPr>
        <w:fldChar w:fldCharType="end"/>
      </w:r>
      <w:r w:rsidR="000270A1">
        <w:rPr>
          <w:rFonts w:eastAsia="Times New Roman" w:cs="Times New Roman"/>
          <w:color w:val="222222"/>
        </w:rPr>
        <w:t xml:space="preserve">. </w:t>
      </w:r>
    </w:p>
    <w:p w14:paraId="04E4A1F8" w14:textId="77777777" w:rsidR="00F4028C" w:rsidRDefault="00F4028C" w:rsidP="00BC11E7">
      <w:pPr>
        <w:rPr>
          <w:rFonts w:eastAsia="Times New Roman" w:cs="Times New Roman"/>
          <w:color w:val="222222"/>
        </w:rPr>
      </w:pPr>
    </w:p>
    <w:p w14:paraId="13685305" w14:textId="08477DFE" w:rsidR="00BC11E7" w:rsidRDefault="00576B18" w:rsidP="00576B18">
      <w:pPr>
        <w:pStyle w:val="Caption"/>
        <w:rPr>
          <w:rFonts w:ascii="Times New Roman" w:eastAsia="Times New Roman" w:hAnsi="Times New Roman" w:cs="Times New Roman"/>
          <w:color w:val="222222"/>
        </w:rPr>
      </w:pPr>
      <w:bookmarkStart w:id="6" w:name="_Ref68104030"/>
      <w:bookmarkStart w:id="7" w:name="_Toc69209694"/>
      <w:r w:rsidRPr="00084A99">
        <w:rPr>
          <w:b/>
          <w:bCs/>
        </w:rPr>
        <w:t xml:space="preserve">Table </w:t>
      </w:r>
      <w:r w:rsidR="003E40BD" w:rsidRPr="00084A99">
        <w:rPr>
          <w:b/>
          <w:bCs/>
        </w:rPr>
        <w:fldChar w:fldCharType="begin"/>
      </w:r>
      <w:r w:rsidR="003E40BD" w:rsidRPr="00084A99">
        <w:rPr>
          <w:b/>
          <w:bCs/>
        </w:rPr>
        <w:instrText xml:space="preserve"> SEQ Table \* ARABIC </w:instrText>
      </w:r>
      <w:r w:rsidR="003E40BD" w:rsidRPr="00084A99">
        <w:rPr>
          <w:b/>
          <w:bCs/>
        </w:rPr>
        <w:fldChar w:fldCharType="separate"/>
      </w:r>
      <w:r w:rsidR="00E53899">
        <w:rPr>
          <w:b/>
          <w:bCs/>
          <w:noProof/>
        </w:rPr>
        <w:t>1</w:t>
      </w:r>
      <w:r w:rsidR="003E40BD" w:rsidRPr="00084A99">
        <w:rPr>
          <w:b/>
          <w:bCs/>
          <w:noProof/>
        </w:rPr>
        <w:fldChar w:fldCharType="end"/>
      </w:r>
      <w:bookmarkEnd w:id="6"/>
      <w:r>
        <w:t>.</w:t>
      </w:r>
      <w:r w:rsidR="000270A1">
        <w:t xml:space="preserve"> Consent across study components</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2013"/>
        <w:gridCol w:w="1041"/>
        <w:gridCol w:w="2001"/>
        <w:gridCol w:w="1041"/>
      </w:tblGrid>
      <w:tr w:rsidR="00BC11E7" w14:paraId="49571705" w14:textId="77777777" w:rsidTr="00874564">
        <w:tc>
          <w:tcPr>
            <w:tcW w:w="0" w:type="auto"/>
            <w:shd w:val="clear" w:color="auto" w:fill="244A59" w:themeFill="accent3"/>
          </w:tcPr>
          <w:p w14:paraId="2445ADDA" w14:textId="77777777" w:rsidR="00BC11E7" w:rsidRPr="00874564" w:rsidRDefault="00BC11E7" w:rsidP="00F4028C">
            <w:pPr>
              <w:rPr>
                <w:rFonts w:ascii="Arial" w:eastAsia="Times New Roman" w:hAnsi="Arial" w:cs="Arial"/>
                <w:b/>
                <w:bCs/>
                <w:color w:val="FFFFFF" w:themeColor="background1"/>
              </w:rPr>
            </w:pPr>
          </w:p>
        </w:tc>
        <w:tc>
          <w:tcPr>
            <w:tcW w:w="0" w:type="auto"/>
            <w:shd w:val="clear" w:color="auto" w:fill="244A59" w:themeFill="accent3"/>
          </w:tcPr>
          <w:p w14:paraId="202B3F2B" w14:textId="6499F06D" w:rsidR="00BC11E7" w:rsidRPr="00874564" w:rsidRDefault="00F4028C" w:rsidP="00F4028C">
            <w:pPr>
              <w:rPr>
                <w:rFonts w:ascii="Arial" w:eastAsia="Times New Roman" w:hAnsi="Arial" w:cs="Arial"/>
                <w:b/>
                <w:bCs/>
                <w:color w:val="FFFFFF" w:themeColor="background1"/>
              </w:rPr>
            </w:pPr>
            <w:r w:rsidRPr="00874564">
              <w:rPr>
                <w:rFonts w:ascii="Arial" w:hAnsi="Arial" w:cs="Arial"/>
                <w:b/>
                <w:bCs/>
                <w:color w:val="FFFFFF" w:themeColor="background1"/>
              </w:rPr>
              <w:t>Efficacy portfolio</w:t>
            </w:r>
          </w:p>
        </w:tc>
        <w:tc>
          <w:tcPr>
            <w:tcW w:w="0" w:type="auto"/>
            <w:shd w:val="clear" w:color="auto" w:fill="244A59" w:themeFill="accent3"/>
          </w:tcPr>
          <w:p w14:paraId="36230639" w14:textId="77777777" w:rsidR="00BC11E7" w:rsidRPr="00874564" w:rsidRDefault="00BC11E7" w:rsidP="00F4028C">
            <w:pPr>
              <w:rPr>
                <w:rFonts w:ascii="Arial" w:eastAsia="Times New Roman" w:hAnsi="Arial" w:cs="Arial"/>
                <w:b/>
                <w:bCs/>
                <w:color w:val="FFFFFF" w:themeColor="background1"/>
              </w:rPr>
            </w:pPr>
            <w:r w:rsidRPr="00874564">
              <w:rPr>
                <w:rFonts w:ascii="Arial" w:hAnsi="Arial" w:cs="Arial"/>
                <w:b/>
                <w:bCs/>
                <w:color w:val="FFFFFF" w:themeColor="background1"/>
              </w:rPr>
              <w:t>Grades</w:t>
            </w:r>
          </w:p>
        </w:tc>
        <w:tc>
          <w:tcPr>
            <w:tcW w:w="0" w:type="auto"/>
            <w:shd w:val="clear" w:color="auto" w:fill="244A59" w:themeFill="accent3"/>
          </w:tcPr>
          <w:p w14:paraId="78B29BFC" w14:textId="77777777" w:rsidR="00BC11E7" w:rsidRPr="00874564" w:rsidRDefault="00BC11E7" w:rsidP="00F4028C">
            <w:pPr>
              <w:rPr>
                <w:rFonts w:ascii="Arial" w:eastAsia="Times New Roman" w:hAnsi="Arial" w:cs="Arial"/>
                <w:b/>
                <w:bCs/>
                <w:color w:val="FFFFFF" w:themeColor="background1"/>
              </w:rPr>
            </w:pPr>
            <w:r w:rsidRPr="00874564">
              <w:rPr>
                <w:rFonts w:ascii="Arial" w:hAnsi="Arial" w:cs="Arial"/>
                <w:b/>
                <w:bCs/>
                <w:color w:val="FFFFFF" w:themeColor="background1"/>
              </w:rPr>
              <w:t>Institutional Data</w:t>
            </w:r>
          </w:p>
        </w:tc>
        <w:tc>
          <w:tcPr>
            <w:tcW w:w="0" w:type="auto"/>
            <w:shd w:val="clear" w:color="auto" w:fill="244A59" w:themeFill="accent3"/>
          </w:tcPr>
          <w:p w14:paraId="7717063C" w14:textId="77777777" w:rsidR="00BC11E7" w:rsidRPr="00874564" w:rsidRDefault="00BC11E7" w:rsidP="00F4028C">
            <w:pPr>
              <w:rPr>
                <w:rFonts w:ascii="Arial" w:eastAsia="Times New Roman" w:hAnsi="Arial" w:cs="Arial"/>
                <w:b/>
                <w:bCs/>
                <w:color w:val="FFFFFF" w:themeColor="background1"/>
              </w:rPr>
            </w:pPr>
            <w:r w:rsidRPr="00874564">
              <w:rPr>
                <w:rFonts w:ascii="Arial" w:hAnsi="Arial" w:cs="Arial"/>
                <w:b/>
                <w:bCs/>
                <w:color w:val="FFFFFF" w:themeColor="background1"/>
              </w:rPr>
              <w:t>Survey</w:t>
            </w:r>
          </w:p>
        </w:tc>
      </w:tr>
      <w:tr w:rsidR="00BC11E7" w14:paraId="1D13B5AB" w14:textId="77777777" w:rsidTr="00874564">
        <w:tc>
          <w:tcPr>
            <w:tcW w:w="0" w:type="auto"/>
            <w:shd w:val="clear" w:color="auto" w:fill="D5DCE4" w:themeFill="text2" w:themeFillTint="33"/>
          </w:tcPr>
          <w:p w14:paraId="2D1AF1F6" w14:textId="77777777" w:rsidR="00BC11E7" w:rsidRDefault="00BC11E7" w:rsidP="00F4028C">
            <w:pPr>
              <w:rPr>
                <w:rFonts w:ascii="Times New Roman" w:eastAsia="Times New Roman" w:hAnsi="Times New Roman" w:cs="Times New Roman"/>
                <w:color w:val="222222"/>
              </w:rPr>
            </w:pPr>
            <w:r>
              <w:rPr>
                <w:rFonts w:ascii="Times New Roman" w:eastAsia="Times New Roman" w:hAnsi="Times New Roman" w:cs="Times New Roman"/>
                <w:color w:val="222222"/>
              </w:rPr>
              <w:t>Consent</w:t>
            </w:r>
          </w:p>
        </w:tc>
        <w:tc>
          <w:tcPr>
            <w:tcW w:w="0" w:type="auto"/>
            <w:shd w:val="clear" w:color="auto" w:fill="D5DCE4" w:themeFill="text2" w:themeFillTint="33"/>
            <w:vAlign w:val="center"/>
          </w:tcPr>
          <w:p w14:paraId="7DC1275B" w14:textId="77777777" w:rsidR="00BC11E7" w:rsidRDefault="00BC11E7" w:rsidP="00F4028C">
            <w:pPr>
              <w:jc w:val="center"/>
              <w:rPr>
                <w:rFonts w:ascii="Times New Roman" w:eastAsia="Times New Roman" w:hAnsi="Times New Roman" w:cs="Times New Roman"/>
                <w:color w:val="222222"/>
              </w:rPr>
            </w:pPr>
            <w:r>
              <w:rPr>
                <w:rFonts w:ascii="Times New Roman" w:eastAsia="Times New Roman" w:hAnsi="Times New Roman" w:cs="Times New Roman"/>
                <w:color w:val="222222"/>
              </w:rPr>
              <w:t>16 (43%)</w:t>
            </w:r>
          </w:p>
        </w:tc>
        <w:tc>
          <w:tcPr>
            <w:tcW w:w="0" w:type="auto"/>
            <w:shd w:val="clear" w:color="auto" w:fill="D5DCE4" w:themeFill="text2" w:themeFillTint="33"/>
            <w:vAlign w:val="center"/>
          </w:tcPr>
          <w:p w14:paraId="760FC8B7" w14:textId="77777777" w:rsidR="00BC11E7" w:rsidRDefault="00BC11E7" w:rsidP="00F4028C">
            <w:pPr>
              <w:jc w:val="center"/>
              <w:rPr>
                <w:rFonts w:ascii="Times New Roman" w:eastAsia="Times New Roman" w:hAnsi="Times New Roman" w:cs="Times New Roman"/>
                <w:color w:val="222222"/>
              </w:rPr>
            </w:pPr>
            <w:r>
              <w:rPr>
                <w:rFonts w:ascii="Times New Roman" w:eastAsia="Times New Roman" w:hAnsi="Times New Roman" w:cs="Times New Roman"/>
                <w:color w:val="222222"/>
              </w:rPr>
              <w:t>15 (40%)</w:t>
            </w:r>
          </w:p>
        </w:tc>
        <w:tc>
          <w:tcPr>
            <w:tcW w:w="0" w:type="auto"/>
            <w:shd w:val="clear" w:color="auto" w:fill="D5DCE4" w:themeFill="text2" w:themeFillTint="33"/>
            <w:vAlign w:val="center"/>
          </w:tcPr>
          <w:p w14:paraId="5693FBA8" w14:textId="77777777" w:rsidR="00BC11E7" w:rsidRDefault="00BC11E7" w:rsidP="00F4028C">
            <w:pPr>
              <w:jc w:val="center"/>
              <w:rPr>
                <w:rFonts w:ascii="Times New Roman" w:eastAsia="Times New Roman" w:hAnsi="Times New Roman" w:cs="Times New Roman"/>
                <w:color w:val="222222"/>
              </w:rPr>
            </w:pPr>
            <w:r>
              <w:rPr>
                <w:rFonts w:ascii="Times New Roman" w:eastAsia="Times New Roman" w:hAnsi="Times New Roman" w:cs="Times New Roman"/>
                <w:color w:val="222222"/>
              </w:rPr>
              <w:t>16 (43%)</w:t>
            </w:r>
          </w:p>
        </w:tc>
        <w:tc>
          <w:tcPr>
            <w:tcW w:w="0" w:type="auto"/>
            <w:shd w:val="clear" w:color="auto" w:fill="D5DCE4" w:themeFill="text2" w:themeFillTint="33"/>
            <w:vAlign w:val="center"/>
          </w:tcPr>
          <w:p w14:paraId="062A3A85" w14:textId="77777777" w:rsidR="00BC11E7" w:rsidRDefault="00BC11E7" w:rsidP="00F4028C">
            <w:pPr>
              <w:jc w:val="center"/>
              <w:rPr>
                <w:rFonts w:ascii="Times New Roman" w:eastAsia="Times New Roman" w:hAnsi="Times New Roman" w:cs="Times New Roman"/>
                <w:color w:val="222222"/>
              </w:rPr>
            </w:pPr>
            <w:r>
              <w:rPr>
                <w:rFonts w:ascii="Times New Roman" w:eastAsia="Times New Roman" w:hAnsi="Times New Roman" w:cs="Times New Roman"/>
                <w:color w:val="222222"/>
              </w:rPr>
              <w:t>16 (43%)</w:t>
            </w:r>
          </w:p>
        </w:tc>
      </w:tr>
      <w:tr w:rsidR="00BC11E7" w14:paraId="36524AEF" w14:textId="77777777" w:rsidTr="00874564">
        <w:tc>
          <w:tcPr>
            <w:tcW w:w="0" w:type="auto"/>
          </w:tcPr>
          <w:p w14:paraId="182D2130" w14:textId="77777777" w:rsidR="00BC11E7" w:rsidRDefault="00BC11E7" w:rsidP="00F4028C">
            <w:pPr>
              <w:rPr>
                <w:rFonts w:ascii="Times New Roman" w:eastAsia="Times New Roman" w:hAnsi="Times New Roman" w:cs="Times New Roman"/>
                <w:color w:val="222222"/>
              </w:rPr>
            </w:pPr>
            <w:r>
              <w:rPr>
                <w:rFonts w:ascii="Times New Roman" w:eastAsia="Times New Roman" w:hAnsi="Times New Roman" w:cs="Times New Roman"/>
                <w:color w:val="222222"/>
              </w:rPr>
              <w:t>No consent</w:t>
            </w:r>
          </w:p>
        </w:tc>
        <w:tc>
          <w:tcPr>
            <w:tcW w:w="0" w:type="auto"/>
            <w:vAlign w:val="center"/>
          </w:tcPr>
          <w:p w14:paraId="165EED88" w14:textId="77777777" w:rsidR="00BC11E7" w:rsidRDefault="00BC11E7" w:rsidP="00F4028C">
            <w:pPr>
              <w:jc w:val="center"/>
              <w:rPr>
                <w:rFonts w:ascii="Times New Roman" w:eastAsia="Times New Roman" w:hAnsi="Times New Roman" w:cs="Times New Roman"/>
                <w:color w:val="222222"/>
              </w:rPr>
            </w:pPr>
            <w:r>
              <w:rPr>
                <w:rFonts w:ascii="Times New Roman" w:eastAsia="Times New Roman" w:hAnsi="Times New Roman" w:cs="Times New Roman"/>
                <w:color w:val="222222"/>
              </w:rPr>
              <w:t>2 (5%)</w:t>
            </w:r>
          </w:p>
        </w:tc>
        <w:tc>
          <w:tcPr>
            <w:tcW w:w="0" w:type="auto"/>
            <w:vAlign w:val="center"/>
          </w:tcPr>
          <w:p w14:paraId="52CB2BA2" w14:textId="77777777" w:rsidR="00BC11E7" w:rsidRDefault="00BC11E7" w:rsidP="00F4028C">
            <w:pPr>
              <w:jc w:val="center"/>
              <w:rPr>
                <w:rFonts w:ascii="Times New Roman" w:eastAsia="Times New Roman" w:hAnsi="Times New Roman" w:cs="Times New Roman"/>
                <w:color w:val="222222"/>
              </w:rPr>
            </w:pPr>
            <w:r>
              <w:rPr>
                <w:rFonts w:ascii="Times New Roman" w:eastAsia="Times New Roman" w:hAnsi="Times New Roman" w:cs="Times New Roman"/>
                <w:color w:val="222222"/>
              </w:rPr>
              <w:t>3 (8%)</w:t>
            </w:r>
          </w:p>
        </w:tc>
        <w:tc>
          <w:tcPr>
            <w:tcW w:w="0" w:type="auto"/>
            <w:vAlign w:val="center"/>
          </w:tcPr>
          <w:p w14:paraId="5755CCA7" w14:textId="77777777" w:rsidR="00BC11E7" w:rsidRDefault="00BC11E7" w:rsidP="00F4028C">
            <w:pPr>
              <w:jc w:val="center"/>
              <w:rPr>
                <w:rFonts w:ascii="Times New Roman" w:eastAsia="Times New Roman" w:hAnsi="Times New Roman" w:cs="Times New Roman"/>
                <w:color w:val="222222"/>
              </w:rPr>
            </w:pPr>
            <w:r>
              <w:rPr>
                <w:rFonts w:ascii="Times New Roman" w:eastAsia="Times New Roman" w:hAnsi="Times New Roman" w:cs="Times New Roman"/>
                <w:color w:val="222222"/>
              </w:rPr>
              <w:t>2 (5%)</w:t>
            </w:r>
          </w:p>
        </w:tc>
        <w:tc>
          <w:tcPr>
            <w:tcW w:w="0" w:type="auto"/>
            <w:vAlign w:val="center"/>
          </w:tcPr>
          <w:p w14:paraId="1199049A" w14:textId="77777777" w:rsidR="00BC11E7" w:rsidRDefault="00BC11E7" w:rsidP="00F4028C">
            <w:pPr>
              <w:jc w:val="center"/>
              <w:rPr>
                <w:rFonts w:ascii="Times New Roman" w:eastAsia="Times New Roman" w:hAnsi="Times New Roman" w:cs="Times New Roman"/>
                <w:color w:val="222222"/>
              </w:rPr>
            </w:pPr>
            <w:r>
              <w:rPr>
                <w:rFonts w:ascii="Times New Roman" w:eastAsia="Times New Roman" w:hAnsi="Times New Roman" w:cs="Times New Roman"/>
                <w:color w:val="222222"/>
              </w:rPr>
              <w:t>2 (5%)</w:t>
            </w:r>
          </w:p>
        </w:tc>
      </w:tr>
      <w:tr w:rsidR="00BC11E7" w14:paraId="3F05F5C4" w14:textId="77777777" w:rsidTr="00874564">
        <w:tc>
          <w:tcPr>
            <w:tcW w:w="0" w:type="auto"/>
            <w:shd w:val="clear" w:color="auto" w:fill="D5DCE4" w:themeFill="text2" w:themeFillTint="33"/>
          </w:tcPr>
          <w:p w14:paraId="0E117524" w14:textId="187C5138" w:rsidR="00BC11E7" w:rsidRDefault="00BC11E7" w:rsidP="00F4028C">
            <w:pPr>
              <w:rPr>
                <w:rFonts w:ascii="Times New Roman" w:eastAsia="Times New Roman" w:hAnsi="Times New Roman" w:cs="Times New Roman"/>
                <w:color w:val="222222"/>
              </w:rPr>
            </w:pPr>
            <w:r>
              <w:rPr>
                <w:rFonts w:ascii="Times New Roman" w:eastAsia="Times New Roman" w:hAnsi="Times New Roman" w:cs="Times New Roman"/>
                <w:color w:val="222222"/>
              </w:rPr>
              <w:t>No response</w:t>
            </w:r>
          </w:p>
        </w:tc>
        <w:tc>
          <w:tcPr>
            <w:tcW w:w="0" w:type="auto"/>
            <w:shd w:val="clear" w:color="auto" w:fill="D5DCE4" w:themeFill="text2" w:themeFillTint="33"/>
            <w:vAlign w:val="center"/>
          </w:tcPr>
          <w:p w14:paraId="4EC7900A" w14:textId="77777777" w:rsidR="00BC11E7" w:rsidRDefault="00BC11E7" w:rsidP="00F4028C">
            <w:pPr>
              <w:jc w:val="center"/>
              <w:rPr>
                <w:rFonts w:ascii="Times New Roman" w:eastAsia="Times New Roman" w:hAnsi="Times New Roman" w:cs="Times New Roman"/>
                <w:color w:val="222222"/>
              </w:rPr>
            </w:pPr>
            <w:r>
              <w:rPr>
                <w:rFonts w:ascii="Times New Roman" w:eastAsia="Times New Roman" w:hAnsi="Times New Roman" w:cs="Times New Roman"/>
                <w:color w:val="222222"/>
              </w:rPr>
              <w:t>19 (51%)</w:t>
            </w:r>
          </w:p>
        </w:tc>
        <w:tc>
          <w:tcPr>
            <w:tcW w:w="0" w:type="auto"/>
            <w:shd w:val="clear" w:color="auto" w:fill="D5DCE4" w:themeFill="text2" w:themeFillTint="33"/>
            <w:vAlign w:val="center"/>
          </w:tcPr>
          <w:p w14:paraId="58ED9EAE" w14:textId="77777777" w:rsidR="00BC11E7" w:rsidRDefault="00BC11E7" w:rsidP="00F4028C">
            <w:pPr>
              <w:jc w:val="center"/>
              <w:rPr>
                <w:rFonts w:ascii="Times New Roman" w:eastAsia="Times New Roman" w:hAnsi="Times New Roman" w:cs="Times New Roman"/>
                <w:color w:val="222222"/>
              </w:rPr>
            </w:pPr>
            <w:r>
              <w:rPr>
                <w:rFonts w:ascii="Times New Roman" w:eastAsia="Times New Roman" w:hAnsi="Times New Roman" w:cs="Times New Roman"/>
                <w:color w:val="222222"/>
              </w:rPr>
              <w:t>19 (51%)</w:t>
            </w:r>
          </w:p>
        </w:tc>
        <w:tc>
          <w:tcPr>
            <w:tcW w:w="0" w:type="auto"/>
            <w:shd w:val="clear" w:color="auto" w:fill="D5DCE4" w:themeFill="text2" w:themeFillTint="33"/>
            <w:vAlign w:val="center"/>
          </w:tcPr>
          <w:p w14:paraId="2EED6B41" w14:textId="77777777" w:rsidR="00BC11E7" w:rsidRDefault="00BC11E7" w:rsidP="00F4028C">
            <w:pPr>
              <w:jc w:val="center"/>
              <w:rPr>
                <w:rFonts w:ascii="Times New Roman" w:eastAsia="Times New Roman" w:hAnsi="Times New Roman" w:cs="Times New Roman"/>
                <w:color w:val="222222"/>
              </w:rPr>
            </w:pPr>
            <w:r>
              <w:rPr>
                <w:rFonts w:ascii="Times New Roman" w:eastAsia="Times New Roman" w:hAnsi="Times New Roman" w:cs="Times New Roman"/>
                <w:color w:val="222222"/>
              </w:rPr>
              <w:t>19 (51%)</w:t>
            </w:r>
          </w:p>
        </w:tc>
        <w:tc>
          <w:tcPr>
            <w:tcW w:w="0" w:type="auto"/>
            <w:shd w:val="clear" w:color="auto" w:fill="D5DCE4" w:themeFill="text2" w:themeFillTint="33"/>
            <w:vAlign w:val="center"/>
          </w:tcPr>
          <w:p w14:paraId="6538619F" w14:textId="77777777" w:rsidR="00BC11E7" w:rsidRDefault="00BC11E7" w:rsidP="00F4028C">
            <w:pPr>
              <w:jc w:val="center"/>
              <w:rPr>
                <w:rFonts w:ascii="Times New Roman" w:eastAsia="Times New Roman" w:hAnsi="Times New Roman" w:cs="Times New Roman"/>
                <w:color w:val="222222"/>
              </w:rPr>
            </w:pPr>
            <w:r>
              <w:rPr>
                <w:rFonts w:ascii="Times New Roman" w:eastAsia="Times New Roman" w:hAnsi="Times New Roman" w:cs="Times New Roman"/>
                <w:color w:val="222222"/>
              </w:rPr>
              <w:t>19 (51%)</w:t>
            </w:r>
          </w:p>
        </w:tc>
      </w:tr>
    </w:tbl>
    <w:p w14:paraId="62B23459" w14:textId="7E37CF0C" w:rsidR="00BC11E7" w:rsidRPr="000270A1" w:rsidRDefault="00BC11E7" w:rsidP="00BC11E7">
      <w:pPr>
        <w:spacing w:after="160" w:line="259" w:lineRule="auto"/>
        <w:rPr>
          <w:rFonts w:eastAsia="Times New Roman" w:cs="Times New Roman"/>
          <w:color w:val="222222"/>
          <w:sz w:val="18"/>
          <w:szCs w:val="18"/>
        </w:rPr>
      </w:pPr>
      <w:r w:rsidRPr="000270A1">
        <w:rPr>
          <w:rFonts w:eastAsia="Times New Roman" w:cs="Times New Roman"/>
          <w:b/>
          <w:bCs/>
          <w:color w:val="222222"/>
          <w:sz w:val="18"/>
          <w:szCs w:val="18"/>
        </w:rPr>
        <w:t>Note</w:t>
      </w:r>
      <w:r w:rsidRPr="000270A1">
        <w:rPr>
          <w:rFonts w:eastAsia="Times New Roman" w:cs="Times New Roman"/>
          <w:color w:val="222222"/>
          <w:sz w:val="18"/>
          <w:szCs w:val="18"/>
        </w:rPr>
        <w:t xml:space="preserve">. Percentages do not add to 100% due to rounding. </w:t>
      </w:r>
      <w:r w:rsidR="00874564" w:rsidRPr="000270A1">
        <w:rPr>
          <w:rFonts w:eastAsia="Times New Roman" w:cs="Times New Roman"/>
          <w:color w:val="222222"/>
          <w:sz w:val="18"/>
          <w:szCs w:val="18"/>
        </w:rPr>
        <w:t xml:space="preserve">One student who indicated consent to complete the survey did not provide responses to survey questions. </w:t>
      </w:r>
    </w:p>
    <w:p w14:paraId="0E7D7E7E" w14:textId="77777777" w:rsidR="003A7C62" w:rsidRDefault="003A7C62" w:rsidP="00CB256C">
      <w:pPr>
        <w:rPr>
          <w:rFonts w:eastAsia="Times New Roman" w:cs="Times New Roman"/>
          <w:color w:val="222222"/>
        </w:rPr>
      </w:pPr>
    </w:p>
    <w:p w14:paraId="7A5180D1" w14:textId="4AA13944" w:rsidR="003D202E" w:rsidRDefault="001F0789" w:rsidP="00CC7811">
      <w:pPr>
        <w:pStyle w:val="Heading2"/>
      </w:pPr>
      <w:bookmarkStart w:id="8" w:name="_Toc69209668"/>
      <w:r>
        <w:lastRenderedPageBreak/>
        <w:t>Participants</w:t>
      </w:r>
      <w:bookmarkEnd w:id="8"/>
    </w:p>
    <w:p w14:paraId="38651CB6" w14:textId="59F70E14" w:rsidR="001B68F3" w:rsidRPr="006C0C1A" w:rsidRDefault="001B68F3" w:rsidP="001B68F3">
      <w:pPr>
        <w:rPr>
          <w:rFonts w:cs="Times New Roman"/>
        </w:rPr>
      </w:pPr>
      <w:r w:rsidRPr="006C0C1A">
        <w:rPr>
          <w:rFonts w:cs="Times New Roman"/>
        </w:rPr>
        <w:t xml:space="preserve">Sixteen out of 37 students gave permission to include institutional data related to sex/gender; race/ethnicity; socio-economic status (financial aid) within the study. </w:t>
      </w:r>
      <w:r w:rsidR="0046543B" w:rsidRPr="006C0C1A">
        <w:rPr>
          <w:rFonts w:cs="Times New Roman"/>
        </w:rPr>
        <w:t xml:space="preserve">Student characteristics are provided in </w:t>
      </w:r>
      <w:r w:rsidR="0013029C" w:rsidRPr="006C0C1A">
        <w:rPr>
          <w:rFonts w:cs="Times New Roman"/>
        </w:rPr>
        <w:fldChar w:fldCharType="begin"/>
      </w:r>
      <w:r w:rsidR="0013029C" w:rsidRPr="006C0C1A">
        <w:rPr>
          <w:rFonts w:cs="Times New Roman"/>
        </w:rPr>
        <w:instrText xml:space="preserve"> REF _Ref68075472 \h </w:instrText>
      </w:r>
      <w:r w:rsidR="006C0C1A">
        <w:rPr>
          <w:rFonts w:cs="Times New Roman"/>
        </w:rPr>
        <w:instrText xml:space="preserve"> \* MERGEFORMAT </w:instrText>
      </w:r>
      <w:r w:rsidR="0013029C" w:rsidRPr="006C0C1A">
        <w:rPr>
          <w:rFonts w:cs="Times New Roman"/>
        </w:rPr>
      </w:r>
      <w:r w:rsidR="0013029C" w:rsidRPr="006C0C1A">
        <w:rPr>
          <w:rFonts w:cs="Times New Roman"/>
        </w:rPr>
        <w:fldChar w:fldCharType="separate"/>
      </w:r>
      <w:r w:rsidR="00E53899" w:rsidRPr="00E53899">
        <w:rPr>
          <w:rFonts w:cs="Times New Roman"/>
        </w:rPr>
        <w:t xml:space="preserve">Table </w:t>
      </w:r>
      <w:r w:rsidR="00E53899" w:rsidRPr="00E53899">
        <w:rPr>
          <w:rFonts w:cs="Times New Roman"/>
          <w:noProof/>
        </w:rPr>
        <w:t>2</w:t>
      </w:r>
      <w:r w:rsidR="0013029C" w:rsidRPr="006C0C1A">
        <w:rPr>
          <w:rFonts w:cs="Times New Roman"/>
        </w:rPr>
        <w:fldChar w:fldCharType="end"/>
      </w:r>
      <w:r w:rsidR="0046543B" w:rsidRPr="006C0C1A">
        <w:rPr>
          <w:rFonts w:cs="Times New Roman"/>
        </w:rPr>
        <w:t xml:space="preserve">. </w:t>
      </w:r>
      <w:r w:rsidRPr="006C0C1A">
        <w:rPr>
          <w:rFonts w:cs="Times New Roman"/>
        </w:rPr>
        <w:t>Of these 16 students, 9 (56%) were female and 7 (43%) were male – similar counts were provided for gender, except data was missing for two students whose sex were identified as female (</w:t>
      </w:r>
      <w:r w:rsidRPr="006C0C1A">
        <w:rPr>
          <w:rFonts w:cs="Times New Roman"/>
          <w:i/>
          <w:iCs/>
        </w:rPr>
        <w:t xml:space="preserve">n </w:t>
      </w:r>
      <w:r w:rsidRPr="006C0C1A">
        <w:rPr>
          <w:rFonts w:cs="Times New Roman"/>
        </w:rPr>
        <w:t>= 1) and male (</w:t>
      </w:r>
      <w:r w:rsidRPr="006C0C1A">
        <w:rPr>
          <w:rFonts w:cs="Times New Roman"/>
          <w:i/>
          <w:iCs/>
        </w:rPr>
        <w:t xml:space="preserve">n </w:t>
      </w:r>
      <w:r w:rsidRPr="006C0C1A">
        <w:rPr>
          <w:rFonts w:cs="Times New Roman"/>
        </w:rPr>
        <w:t>= 1). The majority of the students were White (10 or 62.5%), with 3 students identified as international, 1 student as Asian, 1 student as Hispanic and 1 student as Black or African American.  Of these 16 students, 2 are first generation students.</w:t>
      </w:r>
    </w:p>
    <w:p w14:paraId="73B0B69B" w14:textId="77777777" w:rsidR="001B68F3" w:rsidRPr="006C0C1A" w:rsidRDefault="001B68F3" w:rsidP="001B68F3">
      <w:pPr>
        <w:rPr>
          <w:rFonts w:cs="Times New Roman"/>
        </w:rPr>
      </w:pPr>
    </w:p>
    <w:p w14:paraId="1A0B4FEE" w14:textId="150D52AE" w:rsidR="001B68F3" w:rsidRPr="006C0C1A" w:rsidRDefault="001B68F3" w:rsidP="001B68F3">
      <w:pPr>
        <w:rPr>
          <w:rFonts w:cs="Times New Roman"/>
        </w:rPr>
      </w:pPr>
      <w:r w:rsidRPr="006C0C1A">
        <w:rPr>
          <w:rFonts w:cs="Times New Roman"/>
        </w:rPr>
        <w:t xml:space="preserve">The estimated cost of attendance for students at </w:t>
      </w:r>
      <w:r w:rsidR="004F3C6A">
        <w:rPr>
          <w:rFonts w:cs="Times New Roman"/>
        </w:rPr>
        <w:t>the institution</w:t>
      </w:r>
      <w:r w:rsidRPr="006C0C1A">
        <w:rPr>
          <w:rFonts w:cs="Times New Roman"/>
        </w:rPr>
        <w:t xml:space="preserve"> includes costs for tuition, fees, books and supplies, variable expenses, and health insurance. This results in slight fluctuations for each students’ estimated cost of attendance. For these 16 students, cost of attendance ranged from $73,528 to $78,733 with an average cost of $75,662 (</w:t>
      </w:r>
      <w:r w:rsidRPr="006C0C1A">
        <w:rPr>
          <w:rFonts w:cs="Times New Roman"/>
          <w:i/>
          <w:iCs/>
        </w:rPr>
        <w:t xml:space="preserve">SD </w:t>
      </w:r>
      <w:r w:rsidRPr="006C0C1A">
        <w:rPr>
          <w:rFonts w:cs="Times New Roman"/>
        </w:rPr>
        <w:t xml:space="preserve">= $1,811). Eight out of these 16 students had financial need </w:t>
      </w:r>
      <w:r w:rsidR="0052648E" w:rsidRPr="006C0C1A">
        <w:rPr>
          <w:rFonts w:cs="Times New Roman"/>
        </w:rPr>
        <w:t xml:space="preserve">– </w:t>
      </w:r>
      <w:r w:rsidRPr="006C0C1A">
        <w:rPr>
          <w:rFonts w:cs="Times New Roman"/>
        </w:rPr>
        <w:t xml:space="preserve">3 students did not meet the criteria for financial need and </w:t>
      </w:r>
      <w:r w:rsidR="004F3C6A">
        <w:rPr>
          <w:rFonts w:cs="Times New Roman"/>
        </w:rPr>
        <w:t>5</w:t>
      </w:r>
      <w:r w:rsidRPr="006C0C1A">
        <w:rPr>
          <w:rFonts w:cs="Times New Roman"/>
        </w:rPr>
        <w:t xml:space="preserve"> students did not apply. A percentage was created for each student to compare the amount of financial need to their estimated cost of attendance. The range of financial need for these eight students ranged from 41.40% to 97.32% with an average percentage need of 74.56% (SD = 20.53%). </w:t>
      </w:r>
    </w:p>
    <w:p w14:paraId="5421386C" w14:textId="197E754F" w:rsidR="0046543B" w:rsidRPr="006C0C1A" w:rsidRDefault="0046543B" w:rsidP="001B68F3">
      <w:pPr>
        <w:rPr>
          <w:rFonts w:cs="Times New Roman"/>
        </w:rPr>
      </w:pPr>
    </w:p>
    <w:p w14:paraId="3F0620D2" w14:textId="5204928F" w:rsidR="001B68F3" w:rsidRPr="0013029C" w:rsidRDefault="0046543B" w:rsidP="0013029C">
      <w:pPr>
        <w:pStyle w:val="Caption"/>
      </w:pPr>
      <w:bookmarkStart w:id="9" w:name="_Ref68075472"/>
      <w:bookmarkStart w:id="10" w:name="_Toc69209695"/>
      <w:r w:rsidRPr="0013029C">
        <w:rPr>
          <w:b/>
          <w:bCs/>
        </w:rPr>
        <w:t xml:space="preserve">Table </w:t>
      </w:r>
      <w:r w:rsidRPr="0013029C">
        <w:rPr>
          <w:b/>
          <w:bCs/>
        </w:rPr>
        <w:fldChar w:fldCharType="begin"/>
      </w:r>
      <w:r w:rsidRPr="0013029C">
        <w:rPr>
          <w:b/>
          <w:bCs/>
        </w:rPr>
        <w:instrText xml:space="preserve"> SEQ Table \* ARABIC </w:instrText>
      </w:r>
      <w:r w:rsidRPr="0013029C">
        <w:rPr>
          <w:b/>
          <w:bCs/>
        </w:rPr>
        <w:fldChar w:fldCharType="separate"/>
      </w:r>
      <w:r w:rsidR="00E53899">
        <w:rPr>
          <w:b/>
          <w:bCs/>
          <w:noProof/>
        </w:rPr>
        <w:t>2</w:t>
      </w:r>
      <w:r w:rsidRPr="0013029C">
        <w:rPr>
          <w:b/>
          <w:bCs/>
        </w:rPr>
        <w:fldChar w:fldCharType="end"/>
      </w:r>
      <w:bookmarkEnd w:id="9"/>
      <w:r w:rsidRPr="0013029C">
        <w:t xml:space="preserve">. </w:t>
      </w:r>
      <w:r w:rsidR="00012C7E" w:rsidRPr="0013029C">
        <w:t xml:space="preserve">Demographic characteristics </w:t>
      </w:r>
      <w:r w:rsidR="0013029C" w:rsidRPr="0013029C">
        <w:t>of</w:t>
      </w:r>
      <w:r w:rsidR="00012C7E" w:rsidRPr="0013029C">
        <w:t xml:space="preserve"> study participants</w:t>
      </w:r>
      <w:bookmarkEnd w:id="1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97"/>
        <w:gridCol w:w="1262"/>
        <w:gridCol w:w="324"/>
        <w:gridCol w:w="2602"/>
        <w:gridCol w:w="552"/>
      </w:tblGrid>
      <w:tr w:rsidR="004A0716" w:rsidRPr="008A12DE" w14:paraId="1E1455E5" w14:textId="77777777" w:rsidTr="00212398">
        <w:tc>
          <w:tcPr>
            <w:tcW w:w="2042" w:type="pct"/>
            <w:shd w:val="clear" w:color="auto" w:fill="244A59" w:themeFill="accent3"/>
          </w:tcPr>
          <w:p w14:paraId="60F2CD22" w14:textId="6B501BA4" w:rsidR="004A0716" w:rsidRPr="00B91611" w:rsidRDefault="004A0716" w:rsidP="008A12DE">
            <w:pPr>
              <w:jc w:val="center"/>
              <w:rPr>
                <w:rFonts w:ascii="Arial" w:hAnsi="Arial" w:cs="Arial"/>
                <w:b/>
                <w:bCs/>
                <w:color w:val="FFFFFF" w:themeColor="background1"/>
              </w:rPr>
            </w:pPr>
            <w:r w:rsidRPr="00B91611">
              <w:rPr>
                <w:rFonts w:ascii="Arial" w:hAnsi="Arial" w:cs="Arial"/>
                <w:b/>
                <w:bCs/>
                <w:color w:val="FFFFFF" w:themeColor="background1"/>
              </w:rPr>
              <w:t>Sex and Gender</w:t>
            </w:r>
          </w:p>
        </w:tc>
        <w:tc>
          <w:tcPr>
            <w:tcW w:w="426" w:type="pct"/>
            <w:shd w:val="clear" w:color="auto" w:fill="244A59" w:themeFill="accent3"/>
          </w:tcPr>
          <w:p w14:paraId="62E226D2" w14:textId="1EBFF685" w:rsidR="004A0716" w:rsidRPr="00B91611" w:rsidRDefault="004A0716" w:rsidP="008A12DE">
            <w:pPr>
              <w:jc w:val="center"/>
              <w:rPr>
                <w:rFonts w:ascii="Arial" w:hAnsi="Arial" w:cs="Arial"/>
                <w:b/>
                <w:bCs/>
                <w:color w:val="FFFFFF" w:themeColor="background1"/>
              </w:rPr>
            </w:pPr>
            <w:r w:rsidRPr="00B91611">
              <w:rPr>
                <w:rFonts w:ascii="Arial" w:hAnsi="Arial" w:cs="Arial"/>
                <w:b/>
                <w:bCs/>
                <w:color w:val="FFFFFF" w:themeColor="background1"/>
              </w:rPr>
              <w:t>Sex</w:t>
            </w:r>
          </w:p>
        </w:tc>
        <w:tc>
          <w:tcPr>
            <w:tcW w:w="674" w:type="pct"/>
            <w:shd w:val="clear" w:color="auto" w:fill="244A59" w:themeFill="accent3"/>
          </w:tcPr>
          <w:p w14:paraId="5DB4833E" w14:textId="54D73438" w:rsidR="004A0716" w:rsidRPr="00B91611" w:rsidRDefault="004A0716" w:rsidP="008A12DE">
            <w:pPr>
              <w:jc w:val="center"/>
              <w:rPr>
                <w:rFonts w:ascii="Arial" w:hAnsi="Arial" w:cs="Arial"/>
                <w:b/>
                <w:bCs/>
                <w:color w:val="FFFFFF" w:themeColor="background1"/>
              </w:rPr>
            </w:pPr>
            <w:r w:rsidRPr="00B91611">
              <w:rPr>
                <w:rFonts w:ascii="Arial" w:hAnsi="Arial" w:cs="Arial"/>
                <w:b/>
                <w:bCs/>
                <w:color w:val="FFFFFF" w:themeColor="background1"/>
              </w:rPr>
              <w:t>Gender</w:t>
            </w:r>
          </w:p>
        </w:tc>
        <w:tc>
          <w:tcPr>
            <w:tcW w:w="173" w:type="pct"/>
          </w:tcPr>
          <w:p w14:paraId="711BBEF5" w14:textId="77777777" w:rsidR="004A0716" w:rsidRPr="00B91611" w:rsidRDefault="004A0716" w:rsidP="008A12DE">
            <w:pPr>
              <w:rPr>
                <w:rFonts w:ascii="Arial" w:hAnsi="Arial" w:cs="Arial"/>
              </w:rPr>
            </w:pPr>
          </w:p>
        </w:tc>
        <w:tc>
          <w:tcPr>
            <w:tcW w:w="1685" w:type="pct"/>
            <w:gridSpan w:val="2"/>
            <w:shd w:val="clear" w:color="auto" w:fill="244A59" w:themeFill="accent3"/>
            <w:vAlign w:val="bottom"/>
          </w:tcPr>
          <w:p w14:paraId="66852CCB" w14:textId="2F787D5D" w:rsidR="004A0716" w:rsidRPr="00B91611" w:rsidRDefault="004A0716" w:rsidP="008A12DE">
            <w:pPr>
              <w:jc w:val="center"/>
              <w:rPr>
                <w:rFonts w:ascii="Arial" w:hAnsi="Arial" w:cs="Arial"/>
                <w:b/>
                <w:bCs/>
                <w:color w:val="FFFFFF" w:themeColor="background1"/>
              </w:rPr>
            </w:pPr>
            <w:r w:rsidRPr="00B91611">
              <w:rPr>
                <w:rFonts w:ascii="Arial" w:eastAsia="Times New Roman" w:hAnsi="Arial" w:cs="Arial"/>
                <w:b/>
                <w:bCs/>
                <w:color w:val="FFFFFF" w:themeColor="background1"/>
              </w:rPr>
              <w:t>First generation status</w:t>
            </w:r>
          </w:p>
        </w:tc>
      </w:tr>
      <w:tr w:rsidR="00212398" w:rsidRPr="008A12DE" w14:paraId="78B485F6" w14:textId="77777777" w:rsidTr="00212398">
        <w:tc>
          <w:tcPr>
            <w:tcW w:w="2042" w:type="pct"/>
            <w:shd w:val="clear" w:color="auto" w:fill="C8DFE8" w:themeFill="accent3" w:themeFillTint="33"/>
          </w:tcPr>
          <w:p w14:paraId="0D2FE61F" w14:textId="7DD4FF04" w:rsidR="004A0716" w:rsidRPr="008A12DE" w:rsidRDefault="004A0716" w:rsidP="008A12DE">
            <w:pPr>
              <w:rPr>
                <w:rFonts w:ascii="Times New Roman" w:hAnsi="Times New Roman" w:cs="Times New Roman"/>
              </w:rPr>
            </w:pPr>
            <w:r w:rsidRPr="008A12DE">
              <w:rPr>
                <w:rFonts w:ascii="Times New Roman" w:hAnsi="Times New Roman" w:cs="Times New Roman"/>
              </w:rPr>
              <w:t>Female</w:t>
            </w:r>
          </w:p>
        </w:tc>
        <w:tc>
          <w:tcPr>
            <w:tcW w:w="426" w:type="pct"/>
            <w:shd w:val="clear" w:color="auto" w:fill="C8DFE8" w:themeFill="accent3" w:themeFillTint="33"/>
          </w:tcPr>
          <w:p w14:paraId="3475AE21" w14:textId="77777777" w:rsidR="004A0716" w:rsidRPr="008A12DE" w:rsidRDefault="004A0716" w:rsidP="008A12DE">
            <w:pPr>
              <w:rPr>
                <w:rFonts w:ascii="Times New Roman" w:hAnsi="Times New Roman" w:cs="Times New Roman"/>
              </w:rPr>
            </w:pPr>
            <w:r w:rsidRPr="008A12DE">
              <w:rPr>
                <w:rFonts w:ascii="Times New Roman" w:hAnsi="Times New Roman" w:cs="Times New Roman"/>
              </w:rPr>
              <w:t>9</w:t>
            </w:r>
          </w:p>
        </w:tc>
        <w:tc>
          <w:tcPr>
            <w:tcW w:w="674" w:type="pct"/>
            <w:shd w:val="clear" w:color="auto" w:fill="C8DFE8" w:themeFill="accent3" w:themeFillTint="33"/>
          </w:tcPr>
          <w:p w14:paraId="019BE205" w14:textId="5EFB28DA" w:rsidR="004A0716" w:rsidRPr="008A12DE" w:rsidRDefault="004A0716" w:rsidP="008A12DE">
            <w:pPr>
              <w:rPr>
                <w:rFonts w:ascii="Times New Roman" w:hAnsi="Times New Roman" w:cs="Times New Roman"/>
              </w:rPr>
            </w:pPr>
            <w:r w:rsidRPr="008A12DE">
              <w:rPr>
                <w:rFonts w:ascii="Times New Roman" w:hAnsi="Times New Roman" w:cs="Times New Roman"/>
              </w:rPr>
              <w:t>8</w:t>
            </w:r>
          </w:p>
        </w:tc>
        <w:tc>
          <w:tcPr>
            <w:tcW w:w="173" w:type="pct"/>
          </w:tcPr>
          <w:p w14:paraId="543A9A7B" w14:textId="77777777" w:rsidR="004A0716" w:rsidRPr="008A12DE" w:rsidRDefault="004A0716" w:rsidP="008A12DE">
            <w:pPr>
              <w:rPr>
                <w:rFonts w:ascii="Times New Roman" w:hAnsi="Times New Roman" w:cs="Times New Roman"/>
              </w:rPr>
            </w:pPr>
          </w:p>
        </w:tc>
        <w:tc>
          <w:tcPr>
            <w:tcW w:w="1390" w:type="pct"/>
            <w:shd w:val="clear" w:color="auto" w:fill="C8DFE8" w:themeFill="accent3" w:themeFillTint="33"/>
            <w:vAlign w:val="bottom"/>
          </w:tcPr>
          <w:p w14:paraId="67453128" w14:textId="76D2DE31" w:rsidR="004A0716" w:rsidRPr="008A12DE" w:rsidRDefault="004A0716" w:rsidP="008A12DE">
            <w:pPr>
              <w:rPr>
                <w:rFonts w:ascii="Times New Roman" w:hAnsi="Times New Roman" w:cs="Times New Roman"/>
              </w:rPr>
            </w:pPr>
            <w:r w:rsidRPr="008A12DE">
              <w:rPr>
                <w:rFonts w:ascii="Times New Roman" w:eastAsia="Times New Roman" w:hAnsi="Times New Roman" w:cs="Times New Roman"/>
                <w:color w:val="000000"/>
              </w:rPr>
              <w:t>No</w:t>
            </w:r>
          </w:p>
        </w:tc>
        <w:tc>
          <w:tcPr>
            <w:tcW w:w="295" w:type="pct"/>
            <w:shd w:val="clear" w:color="auto" w:fill="C8DFE8" w:themeFill="accent3" w:themeFillTint="33"/>
          </w:tcPr>
          <w:p w14:paraId="647BB3FB" w14:textId="5A18F5AD" w:rsidR="004A0716" w:rsidRPr="008A12DE" w:rsidRDefault="008A12DE" w:rsidP="008A12DE">
            <w:pPr>
              <w:rPr>
                <w:rFonts w:ascii="Times New Roman" w:hAnsi="Times New Roman" w:cs="Times New Roman"/>
              </w:rPr>
            </w:pPr>
            <w:r>
              <w:rPr>
                <w:rFonts w:ascii="Times New Roman" w:hAnsi="Times New Roman" w:cs="Times New Roman"/>
              </w:rPr>
              <w:t>14</w:t>
            </w:r>
          </w:p>
        </w:tc>
      </w:tr>
      <w:tr w:rsidR="004A0716" w:rsidRPr="008A12DE" w14:paraId="538DC734" w14:textId="77777777" w:rsidTr="00212398">
        <w:tc>
          <w:tcPr>
            <w:tcW w:w="2042" w:type="pct"/>
          </w:tcPr>
          <w:p w14:paraId="40843025" w14:textId="3DFBD0DB" w:rsidR="004A0716" w:rsidRPr="008A12DE" w:rsidRDefault="004A0716" w:rsidP="008A12DE">
            <w:pPr>
              <w:rPr>
                <w:rFonts w:ascii="Times New Roman" w:hAnsi="Times New Roman" w:cs="Times New Roman"/>
              </w:rPr>
            </w:pPr>
            <w:r w:rsidRPr="008A12DE">
              <w:rPr>
                <w:rFonts w:ascii="Times New Roman" w:hAnsi="Times New Roman" w:cs="Times New Roman"/>
              </w:rPr>
              <w:t>Male</w:t>
            </w:r>
          </w:p>
        </w:tc>
        <w:tc>
          <w:tcPr>
            <w:tcW w:w="426" w:type="pct"/>
          </w:tcPr>
          <w:p w14:paraId="3EA474F2" w14:textId="77777777" w:rsidR="004A0716" w:rsidRPr="008A12DE" w:rsidRDefault="004A0716" w:rsidP="008A12DE">
            <w:pPr>
              <w:rPr>
                <w:rFonts w:ascii="Times New Roman" w:hAnsi="Times New Roman" w:cs="Times New Roman"/>
              </w:rPr>
            </w:pPr>
            <w:r w:rsidRPr="008A12DE">
              <w:rPr>
                <w:rFonts w:ascii="Times New Roman" w:hAnsi="Times New Roman" w:cs="Times New Roman"/>
              </w:rPr>
              <w:t>7</w:t>
            </w:r>
          </w:p>
        </w:tc>
        <w:tc>
          <w:tcPr>
            <w:tcW w:w="674" w:type="pct"/>
          </w:tcPr>
          <w:p w14:paraId="2A37C5FF" w14:textId="645B0B3C" w:rsidR="004A0716" w:rsidRPr="008A12DE" w:rsidRDefault="004A0716" w:rsidP="008A12DE">
            <w:pPr>
              <w:rPr>
                <w:rFonts w:ascii="Times New Roman" w:hAnsi="Times New Roman" w:cs="Times New Roman"/>
              </w:rPr>
            </w:pPr>
            <w:r w:rsidRPr="008A12DE">
              <w:rPr>
                <w:rFonts w:ascii="Times New Roman" w:hAnsi="Times New Roman" w:cs="Times New Roman"/>
              </w:rPr>
              <w:t>6</w:t>
            </w:r>
          </w:p>
        </w:tc>
        <w:tc>
          <w:tcPr>
            <w:tcW w:w="173" w:type="pct"/>
          </w:tcPr>
          <w:p w14:paraId="38B39736" w14:textId="77777777" w:rsidR="004A0716" w:rsidRPr="008A12DE" w:rsidRDefault="004A0716" w:rsidP="008A12DE">
            <w:pPr>
              <w:rPr>
                <w:rFonts w:ascii="Times New Roman" w:hAnsi="Times New Roman" w:cs="Times New Roman"/>
              </w:rPr>
            </w:pPr>
          </w:p>
        </w:tc>
        <w:tc>
          <w:tcPr>
            <w:tcW w:w="1390" w:type="pct"/>
            <w:vAlign w:val="bottom"/>
          </w:tcPr>
          <w:p w14:paraId="5CBCC8B5" w14:textId="12A30533" w:rsidR="004A0716" w:rsidRPr="008A12DE" w:rsidRDefault="004A0716" w:rsidP="008A12DE">
            <w:pPr>
              <w:rPr>
                <w:rFonts w:ascii="Times New Roman" w:hAnsi="Times New Roman" w:cs="Times New Roman"/>
              </w:rPr>
            </w:pPr>
            <w:r w:rsidRPr="008A12DE">
              <w:rPr>
                <w:rFonts w:ascii="Times New Roman" w:eastAsia="Times New Roman" w:hAnsi="Times New Roman" w:cs="Times New Roman"/>
                <w:color w:val="000000"/>
              </w:rPr>
              <w:t>Yes</w:t>
            </w:r>
          </w:p>
        </w:tc>
        <w:tc>
          <w:tcPr>
            <w:tcW w:w="295" w:type="pct"/>
          </w:tcPr>
          <w:p w14:paraId="516CBCA4" w14:textId="3098E5BD" w:rsidR="004A0716" w:rsidRPr="008A12DE" w:rsidRDefault="008A12DE" w:rsidP="008A12DE">
            <w:pPr>
              <w:rPr>
                <w:rFonts w:ascii="Times New Roman" w:hAnsi="Times New Roman" w:cs="Times New Roman"/>
              </w:rPr>
            </w:pPr>
            <w:r>
              <w:rPr>
                <w:rFonts w:ascii="Times New Roman" w:hAnsi="Times New Roman" w:cs="Times New Roman"/>
              </w:rPr>
              <w:t>2</w:t>
            </w:r>
          </w:p>
        </w:tc>
      </w:tr>
      <w:tr w:rsidR="004A0716" w:rsidRPr="008A12DE" w14:paraId="72E77962" w14:textId="77777777" w:rsidTr="00212398">
        <w:tc>
          <w:tcPr>
            <w:tcW w:w="2042" w:type="pct"/>
            <w:shd w:val="clear" w:color="auto" w:fill="C8DFE8" w:themeFill="accent3" w:themeFillTint="33"/>
          </w:tcPr>
          <w:p w14:paraId="011FF7C0" w14:textId="03841EF1" w:rsidR="004A0716" w:rsidRPr="008A12DE" w:rsidRDefault="004A0716" w:rsidP="008A12DE">
            <w:pPr>
              <w:rPr>
                <w:rFonts w:ascii="Times New Roman" w:hAnsi="Times New Roman" w:cs="Times New Roman"/>
              </w:rPr>
            </w:pPr>
            <w:r w:rsidRPr="008A12DE">
              <w:rPr>
                <w:rFonts w:ascii="Times New Roman" w:hAnsi="Times New Roman" w:cs="Times New Roman"/>
              </w:rPr>
              <w:t>Not provided</w:t>
            </w:r>
          </w:p>
        </w:tc>
        <w:tc>
          <w:tcPr>
            <w:tcW w:w="426" w:type="pct"/>
            <w:shd w:val="clear" w:color="auto" w:fill="C8DFE8" w:themeFill="accent3" w:themeFillTint="33"/>
          </w:tcPr>
          <w:p w14:paraId="5383C8A9" w14:textId="77777777" w:rsidR="004A0716" w:rsidRPr="008A12DE" w:rsidRDefault="004A0716" w:rsidP="008A12DE">
            <w:pPr>
              <w:rPr>
                <w:rFonts w:ascii="Times New Roman" w:hAnsi="Times New Roman" w:cs="Times New Roman"/>
              </w:rPr>
            </w:pPr>
          </w:p>
        </w:tc>
        <w:tc>
          <w:tcPr>
            <w:tcW w:w="674" w:type="pct"/>
            <w:shd w:val="clear" w:color="auto" w:fill="C8DFE8" w:themeFill="accent3" w:themeFillTint="33"/>
          </w:tcPr>
          <w:p w14:paraId="42703CC5" w14:textId="13CAE70C" w:rsidR="004A0716" w:rsidRPr="008A12DE" w:rsidRDefault="004A0716" w:rsidP="008A12DE">
            <w:pPr>
              <w:rPr>
                <w:rFonts w:ascii="Times New Roman" w:hAnsi="Times New Roman" w:cs="Times New Roman"/>
              </w:rPr>
            </w:pPr>
            <w:r w:rsidRPr="008A12DE">
              <w:rPr>
                <w:rFonts w:ascii="Times New Roman" w:hAnsi="Times New Roman" w:cs="Times New Roman"/>
              </w:rPr>
              <w:t>2</w:t>
            </w:r>
          </w:p>
        </w:tc>
        <w:tc>
          <w:tcPr>
            <w:tcW w:w="173" w:type="pct"/>
          </w:tcPr>
          <w:p w14:paraId="66D81800" w14:textId="77777777" w:rsidR="004A0716" w:rsidRPr="008A12DE" w:rsidRDefault="004A0716" w:rsidP="008A12DE">
            <w:pPr>
              <w:rPr>
                <w:rFonts w:ascii="Times New Roman" w:hAnsi="Times New Roman" w:cs="Times New Roman"/>
              </w:rPr>
            </w:pPr>
          </w:p>
        </w:tc>
        <w:tc>
          <w:tcPr>
            <w:tcW w:w="1390" w:type="pct"/>
          </w:tcPr>
          <w:p w14:paraId="0B1D936B" w14:textId="77777777" w:rsidR="004A0716" w:rsidRPr="008A12DE" w:rsidRDefault="004A0716" w:rsidP="008A12DE">
            <w:pPr>
              <w:rPr>
                <w:rFonts w:ascii="Times New Roman" w:hAnsi="Times New Roman" w:cs="Times New Roman"/>
              </w:rPr>
            </w:pPr>
          </w:p>
        </w:tc>
        <w:tc>
          <w:tcPr>
            <w:tcW w:w="295" w:type="pct"/>
          </w:tcPr>
          <w:p w14:paraId="08AD1411" w14:textId="77777777" w:rsidR="004A0716" w:rsidRPr="008A12DE" w:rsidRDefault="004A0716" w:rsidP="008A12DE">
            <w:pPr>
              <w:rPr>
                <w:rFonts w:ascii="Times New Roman" w:hAnsi="Times New Roman" w:cs="Times New Roman"/>
              </w:rPr>
            </w:pPr>
          </w:p>
        </w:tc>
      </w:tr>
      <w:tr w:rsidR="004A0716" w:rsidRPr="008A12DE" w14:paraId="21AF95C4" w14:textId="77777777" w:rsidTr="00212398">
        <w:tc>
          <w:tcPr>
            <w:tcW w:w="2042" w:type="pct"/>
          </w:tcPr>
          <w:p w14:paraId="3528A10F" w14:textId="77777777" w:rsidR="004A0716" w:rsidRPr="008A12DE" w:rsidRDefault="004A0716" w:rsidP="008A12DE">
            <w:pPr>
              <w:rPr>
                <w:rFonts w:ascii="Times New Roman" w:hAnsi="Times New Roman" w:cs="Times New Roman"/>
              </w:rPr>
            </w:pPr>
          </w:p>
        </w:tc>
        <w:tc>
          <w:tcPr>
            <w:tcW w:w="1100" w:type="pct"/>
            <w:gridSpan w:val="2"/>
          </w:tcPr>
          <w:p w14:paraId="72B78B0C" w14:textId="77777777" w:rsidR="004A0716" w:rsidRPr="008A12DE" w:rsidRDefault="004A0716" w:rsidP="008A12DE">
            <w:pPr>
              <w:rPr>
                <w:rFonts w:ascii="Times New Roman" w:hAnsi="Times New Roman" w:cs="Times New Roman"/>
              </w:rPr>
            </w:pPr>
          </w:p>
        </w:tc>
        <w:tc>
          <w:tcPr>
            <w:tcW w:w="173" w:type="pct"/>
          </w:tcPr>
          <w:p w14:paraId="065E39F5" w14:textId="77777777" w:rsidR="004A0716" w:rsidRPr="008A12DE" w:rsidRDefault="004A0716" w:rsidP="008A12DE">
            <w:pPr>
              <w:rPr>
                <w:rFonts w:ascii="Times New Roman" w:hAnsi="Times New Roman" w:cs="Times New Roman"/>
              </w:rPr>
            </w:pPr>
          </w:p>
        </w:tc>
        <w:tc>
          <w:tcPr>
            <w:tcW w:w="1390" w:type="pct"/>
          </w:tcPr>
          <w:p w14:paraId="67E22360" w14:textId="77777777" w:rsidR="004A0716" w:rsidRPr="008A12DE" w:rsidRDefault="004A0716" w:rsidP="008A12DE">
            <w:pPr>
              <w:rPr>
                <w:rFonts w:ascii="Times New Roman" w:hAnsi="Times New Roman" w:cs="Times New Roman"/>
              </w:rPr>
            </w:pPr>
          </w:p>
        </w:tc>
        <w:tc>
          <w:tcPr>
            <w:tcW w:w="295" w:type="pct"/>
          </w:tcPr>
          <w:p w14:paraId="6973FCA1" w14:textId="77777777" w:rsidR="004A0716" w:rsidRPr="008A12DE" w:rsidRDefault="004A0716" w:rsidP="008A12DE">
            <w:pPr>
              <w:rPr>
                <w:rFonts w:ascii="Times New Roman" w:hAnsi="Times New Roman" w:cs="Times New Roman"/>
              </w:rPr>
            </w:pPr>
          </w:p>
        </w:tc>
      </w:tr>
      <w:tr w:rsidR="00BA5BCE" w:rsidRPr="008A12DE" w14:paraId="3401B9EB" w14:textId="77777777" w:rsidTr="00212398">
        <w:tc>
          <w:tcPr>
            <w:tcW w:w="3142" w:type="pct"/>
            <w:gridSpan w:val="3"/>
            <w:shd w:val="clear" w:color="auto" w:fill="244A59" w:themeFill="accent3"/>
          </w:tcPr>
          <w:p w14:paraId="78263E4D" w14:textId="05072C41" w:rsidR="00BA5BCE" w:rsidRPr="00B91611" w:rsidRDefault="00BA5BCE" w:rsidP="008A12DE">
            <w:pPr>
              <w:jc w:val="center"/>
              <w:rPr>
                <w:rFonts w:ascii="Arial" w:hAnsi="Arial" w:cs="Arial"/>
                <w:b/>
                <w:bCs/>
              </w:rPr>
            </w:pPr>
            <w:r w:rsidRPr="00B91611">
              <w:rPr>
                <w:rFonts w:ascii="Arial" w:hAnsi="Arial" w:cs="Arial"/>
                <w:b/>
                <w:bCs/>
                <w:color w:val="FFFFFF" w:themeColor="background1"/>
              </w:rPr>
              <w:t>Race provided for IPEDS classification</w:t>
            </w:r>
          </w:p>
        </w:tc>
        <w:tc>
          <w:tcPr>
            <w:tcW w:w="173" w:type="pct"/>
          </w:tcPr>
          <w:p w14:paraId="6E310502" w14:textId="77777777" w:rsidR="00BA5BCE" w:rsidRPr="00B91611" w:rsidRDefault="00BA5BCE" w:rsidP="008A12DE">
            <w:pPr>
              <w:rPr>
                <w:rFonts w:ascii="Arial" w:hAnsi="Arial" w:cs="Arial"/>
              </w:rPr>
            </w:pPr>
          </w:p>
        </w:tc>
        <w:tc>
          <w:tcPr>
            <w:tcW w:w="1685" w:type="pct"/>
            <w:gridSpan w:val="2"/>
            <w:shd w:val="clear" w:color="auto" w:fill="244A59" w:themeFill="accent3"/>
            <w:vAlign w:val="bottom"/>
          </w:tcPr>
          <w:p w14:paraId="56E89750" w14:textId="60321EEA" w:rsidR="00BA5BCE" w:rsidRPr="00B91611" w:rsidRDefault="00BA5BCE" w:rsidP="008A12DE">
            <w:pPr>
              <w:jc w:val="center"/>
              <w:rPr>
                <w:rFonts w:ascii="Arial" w:hAnsi="Arial" w:cs="Arial"/>
                <w:b/>
                <w:bCs/>
                <w:color w:val="FFFFFF" w:themeColor="background1"/>
              </w:rPr>
            </w:pPr>
            <w:r w:rsidRPr="00B91611">
              <w:rPr>
                <w:rFonts w:ascii="Arial" w:eastAsia="Times New Roman" w:hAnsi="Arial" w:cs="Arial"/>
                <w:b/>
                <w:bCs/>
                <w:color w:val="FFFFFF" w:themeColor="background1"/>
              </w:rPr>
              <w:t>Financial Need</w:t>
            </w:r>
          </w:p>
        </w:tc>
      </w:tr>
      <w:tr w:rsidR="00212398" w:rsidRPr="008A12DE" w14:paraId="13386856" w14:textId="77777777" w:rsidTr="00212398">
        <w:tc>
          <w:tcPr>
            <w:tcW w:w="2042" w:type="pct"/>
            <w:shd w:val="clear" w:color="auto" w:fill="C8DFE8" w:themeFill="accent3" w:themeFillTint="33"/>
            <w:vAlign w:val="bottom"/>
          </w:tcPr>
          <w:p w14:paraId="41464EC1" w14:textId="4ABD8C5E"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Asian</w:t>
            </w:r>
          </w:p>
        </w:tc>
        <w:tc>
          <w:tcPr>
            <w:tcW w:w="1100" w:type="pct"/>
            <w:gridSpan w:val="2"/>
            <w:shd w:val="clear" w:color="auto" w:fill="C8DFE8" w:themeFill="accent3" w:themeFillTint="33"/>
            <w:vAlign w:val="bottom"/>
          </w:tcPr>
          <w:p w14:paraId="4148088C" w14:textId="633F9875"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1</w:t>
            </w:r>
          </w:p>
        </w:tc>
        <w:tc>
          <w:tcPr>
            <w:tcW w:w="173" w:type="pct"/>
          </w:tcPr>
          <w:p w14:paraId="037CB2D0" w14:textId="77777777" w:rsidR="00BA5BCE" w:rsidRPr="008A12DE" w:rsidRDefault="00BA5BCE" w:rsidP="008A12DE">
            <w:pPr>
              <w:rPr>
                <w:rFonts w:ascii="Times New Roman" w:hAnsi="Times New Roman" w:cs="Times New Roman"/>
              </w:rPr>
            </w:pPr>
          </w:p>
        </w:tc>
        <w:tc>
          <w:tcPr>
            <w:tcW w:w="1390" w:type="pct"/>
            <w:shd w:val="clear" w:color="auto" w:fill="C8DFE8" w:themeFill="accent3" w:themeFillTint="33"/>
            <w:vAlign w:val="bottom"/>
          </w:tcPr>
          <w:p w14:paraId="61E481C5" w14:textId="5AAE4B85"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Did Not Apply</w:t>
            </w:r>
          </w:p>
        </w:tc>
        <w:tc>
          <w:tcPr>
            <w:tcW w:w="295" w:type="pct"/>
            <w:shd w:val="clear" w:color="auto" w:fill="C8DFE8" w:themeFill="accent3" w:themeFillTint="33"/>
            <w:vAlign w:val="bottom"/>
          </w:tcPr>
          <w:p w14:paraId="165342DA" w14:textId="3815EE16"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5</w:t>
            </w:r>
          </w:p>
        </w:tc>
      </w:tr>
      <w:tr w:rsidR="00BA5BCE" w:rsidRPr="008A12DE" w14:paraId="1756206F" w14:textId="77777777" w:rsidTr="00212398">
        <w:tc>
          <w:tcPr>
            <w:tcW w:w="2042" w:type="pct"/>
            <w:vAlign w:val="bottom"/>
          </w:tcPr>
          <w:p w14:paraId="1720306E" w14:textId="64BEBF66"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Black or African American</w:t>
            </w:r>
          </w:p>
        </w:tc>
        <w:tc>
          <w:tcPr>
            <w:tcW w:w="1100" w:type="pct"/>
            <w:gridSpan w:val="2"/>
            <w:vAlign w:val="bottom"/>
          </w:tcPr>
          <w:p w14:paraId="48EEB192" w14:textId="19C8B6F8"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1</w:t>
            </w:r>
          </w:p>
        </w:tc>
        <w:tc>
          <w:tcPr>
            <w:tcW w:w="173" w:type="pct"/>
          </w:tcPr>
          <w:p w14:paraId="081EFE11" w14:textId="77777777" w:rsidR="00BA5BCE" w:rsidRPr="008A12DE" w:rsidRDefault="00BA5BCE" w:rsidP="008A12DE">
            <w:pPr>
              <w:rPr>
                <w:rFonts w:ascii="Times New Roman" w:hAnsi="Times New Roman" w:cs="Times New Roman"/>
              </w:rPr>
            </w:pPr>
          </w:p>
        </w:tc>
        <w:tc>
          <w:tcPr>
            <w:tcW w:w="1390" w:type="pct"/>
            <w:vAlign w:val="bottom"/>
          </w:tcPr>
          <w:p w14:paraId="2805855B" w14:textId="6B940D26"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No</w:t>
            </w:r>
          </w:p>
        </w:tc>
        <w:tc>
          <w:tcPr>
            <w:tcW w:w="295" w:type="pct"/>
            <w:vAlign w:val="bottom"/>
          </w:tcPr>
          <w:p w14:paraId="76D9A9DB" w14:textId="3C5B8B59"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3</w:t>
            </w:r>
          </w:p>
        </w:tc>
      </w:tr>
      <w:tr w:rsidR="00BA5BCE" w:rsidRPr="008A12DE" w14:paraId="347616F1" w14:textId="77777777" w:rsidTr="00212398">
        <w:tc>
          <w:tcPr>
            <w:tcW w:w="2042" w:type="pct"/>
            <w:shd w:val="clear" w:color="auto" w:fill="C8DFE8" w:themeFill="accent3" w:themeFillTint="33"/>
            <w:vAlign w:val="bottom"/>
          </w:tcPr>
          <w:p w14:paraId="594A662A" w14:textId="04C19050"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Hispanic</w:t>
            </w:r>
          </w:p>
        </w:tc>
        <w:tc>
          <w:tcPr>
            <w:tcW w:w="1100" w:type="pct"/>
            <w:gridSpan w:val="2"/>
            <w:shd w:val="clear" w:color="auto" w:fill="C8DFE8" w:themeFill="accent3" w:themeFillTint="33"/>
            <w:vAlign w:val="bottom"/>
          </w:tcPr>
          <w:p w14:paraId="163E4D79" w14:textId="4420023D"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1</w:t>
            </w:r>
          </w:p>
        </w:tc>
        <w:tc>
          <w:tcPr>
            <w:tcW w:w="173" w:type="pct"/>
          </w:tcPr>
          <w:p w14:paraId="6F2EEA3B" w14:textId="77777777" w:rsidR="00BA5BCE" w:rsidRPr="008A12DE" w:rsidRDefault="00BA5BCE" w:rsidP="008A12DE">
            <w:pPr>
              <w:rPr>
                <w:rFonts w:ascii="Times New Roman" w:hAnsi="Times New Roman" w:cs="Times New Roman"/>
              </w:rPr>
            </w:pPr>
          </w:p>
        </w:tc>
        <w:tc>
          <w:tcPr>
            <w:tcW w:w="1390" w:type="pct"/>
            <w:shd w:val="clear" w:color="auto" w:fill="C8DFE8" w:themeFill="accent3" w:themeFillTint="33"/>
            <w:vAlign w:val="bottom"/>
          </w:tcPr>
          <w:p w14:paraId="75DCBA03" w14:textId="29C950DC"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Yes</w:t>
            </w:r>
          </w:p>
        </w:tc>
        <w:tc>
          <w:tcPr>
            <w:tcW w:w="295" w:type="pct"/>
            <w:shd w:val="clear" w:color="auto" w:fill="C8DFE8" w:themeFill="accent3" w:themeFillTint="33"/>
            <w:vAlign w:val="bottom"/>
          </w:tcPr>
          <w:p w14:paraId="2FD90A8A" w14:textId="1EFDA881"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8</w:t>
            </w:r>
          </w:p>
        </w:tc>
      </w:tr>
      <w:tr w:rsidR="00BA5BCE" w:rsidRPr="008A12DE" w14:paraId="3BCB190D" w14:textId="77777777" w:rsidTr="00212398">
        <w:tc>
          <w:tcPr>
            <w:tcW w:w="2042" w:type="pct"/>
            <w:vAlign w:val="bottom"/>
          </w:tcPr>
          <w:p w14:paraId="693DCA54" w14:textId="10CA01E4"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International</w:t>
            </w:r>
          </w:p>
        </w:tc>
        <w:tc>
          <w:tcPr>
            <w:tcW w:w="1100" w:type="pct"/>
            <w:gridSpan w:val="2"/>
            <w:vAlign w:val="bottom"/>
          </w:tcPr>
          <w:p w14:paraId="0287E35E" w14:textId="1B02B634"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3</w:t>
            </w:r>
          </w:p>
        </w:tc>
        <w:tc>
          <w:tcPr>
            <w:tcW w:w="173" w:type="pct"/>
          </w:tcPr>
          <w:p w14:paraId="322A4160" w14:textId="77777777" w:rsidR="00BA5BCE" w:rsidRPr="008A12DE" w:rsidRDefault="00BA5BCE" w:rsidP="008A12DE">
            <w:pPr>
              <w:rPr>
                <w:rFonts w:ascii="Times New Roman" w:hAnsi="Times New Roman" w:cs="Times New Roman"/>
              </w:rPr>
            </w:pPr>
          </w:p>
        </w:tc>
        <w:tc>
          <w:tcPr>
            <w:tcW w:w="1390" w:type="pct"/>
          </w:tcPr>
          <w:p w14:paraId="1A1ACA82" w14:textId="77777777" w:rsidR="00BA5BCE" w:rsidRPr="008A12DE" w:rsidRDefault="00BA5BCE" w:rsidP="008A12DE">
            <w:pPr>
              <w:rPr>
                <w:rFonts w:ascii="Times New Roman" w:hAnsi="Times New Roman" w:cs="Times New Roman"/>
              </w:rPr>
            </w:pPr>
          </w:p>
        </w:tc>
        <w:tc>
          <w:tcPr>
            <w:tcW w:w="295" w:type="pct"/>
          </w:tcPr>
          <w:p w14:paraId="10D7A469" w14:textId="77777777" w:rsidR="00BA5BCE" w:rsidRPr="008A12DE" w:rsidRDefault="00BA5BCE" w:rsidP="008A12DE">
            <w:pPr>
              <w:rPr>
                <w:rFonts w:ascii="Times New Roman" w:hAnsi="Times New Roman" w:cs="Times New Roman"/>
              </w:rPr>
            </w:pPr>
          </w:p>
        </w:tc>
      </w:tr>
      <w:tr w:rsidR="00BA5BCE" w:rsidRPr="008A12DE" w14:paraId="3B5074DE" w14:textId="77777777" w:rsidTr="00212398">
        <w:tc>
          <w:tcPr>
            <w:tcW w:w="2042" w:type="pct"/>
            <w:vAlign w:val="bottom"/>
          </w:tcPr>
          <w:p w14:paraId="0FAD8F27" w14:textId="30B73D7A"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White</w:t>
            </w:r>
          </w:p>
        </w:tc>
        <w:tc>
          <w:tcPr>
            <w:tcW w:w="1100" w:type="pct"/>
            <w:gridSpan w:val="2"/>
            <w:vAlign w:val="bottom"/>
          </w:tcPr>
          <w:p w14:paraId="105991D4" w14:textId="5214ACC6"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10</w:t>
            </w:r>
          </w:p>
        </w:tc>
        <w:tc>
          <w:tcPr>
            <w:tcW w:w="173" w:type="pct"/>
          </w:tcPr>
          <w:p w14:paraId="573C3081" w14:textId="77777777" w:rsidR="00BA5BCE" w:rsidRPr="008A12DE" w:rsidRDefault="00BA5BCE" w:rsidP="008A12DE">
            <w:pPr>
              <w:rPr>
                <w:rFonts w:ascii="Times New Roman" w:hAnsi="Times New Roman" w:cs="Times New Roman"/>
              </w:rPr>
            </w:pPr>
          </w:p>
        </w:tc>
        <w:tc>
          <w:tcPr>
            <w:tcW w:w="1390" w:type="pct"/>
          </w:tcPr>
          <w:p w14:paraId="3B1DB16F" w14:textId="77777777" w:rsidR="00BA5BCE" w:rsidRPr="008A12DE" w:rsidRDefault="00BA5BCE" w:rsidP="008A12DE">
            <w:pPr>
              <w:rPr>
                <w:rFonts w:ascii="Times New Roman" w:hAnsi="Times New Roman" w:cs="Times New Roman"/>
              </w:rPr>
            </w:pPr>
          </w:p>
        </w:tc>
        <w:tc>
          <w:tcPr>
            <w:tcW w:w="295" w:type="pct"/>
          </w:tcPr>
          <w:p w14:paraId="7D2CD0BA" w14:textId="77777777" w:rsidR="00BA5BCE" w:rsidRPr="008A12DE" w:rsidRDefault="00BA5BCE" w:rsidP="008A12DE">
            <w:pPr>
              <w:rPr>
                <w:rFonts w:ascii="Times New Roman" w:hAnsi="Times New Roman" w:cs="Times New Roman"/>
              </w:rPr>
            </w:pPr>
          </w:p>
        </w:tc>
      </w:tr>
      <w:tr w:rsidR="00BA5BCE" w:rsidRPr="008A12DE" w14:paraId="71243F8C" w14:textId="77777777" w:rsidTr="00212398">
        <w:tc>
          <w:tcPr>
            <w:tcW w:w="2042" w:type="pct"/>
          </w:tcPr>
          <w:p w14:paraId="25461FFE" w14:textId="77777777" w:rsidR="00BA5BCE" w:rsidRPr="008A12DE" w:rsidRDefault="00BA5BCE" w:rsidP="008A12DE">
            <w:pPr>
              <w:rPr>
                <w:rFonts w:ascii="Times New Roman" w:hAnsi="Times New Roman" w:cs="Times New Roman"/>
              </w:rPr>
            </w:pPr>
          </w:p>
        </w:tc>
        <w:tc>
          <w:tcPr>
            <w:tcW w:w="1100" w:type="pct"/>
            <w:gridSpan w:val="2"/>
          </w:tcPr>
          <w:p w14:paraId="0E462194" w14:textId="77777777" w:rsidR="00BA5BCE" w:rsidRPr="008A12DE" w:rsidRDefault="00BA5BCE" w:rsidP="008A12DE">
            <w:pPr>
              <w:rPr>
                <w:rFonts w:ascii="Times New Roman" w:hAnsi="Times New Roman" w:cs="Times New Roman"/>
              </w:rPr>
            </w:pPr>
          </w:p>
        </w:tc>
        <w:tc>
          <w:tcPr>
            <w:tcW w:w="173" w:type="pct"/>
          </w:tcPr>
          <w:p w14:paraId="3382D720" w14:textId="77777777" w:rsidR="00BA5BCE" w:rsidRPr="008A12DE" w:rsidRDefault="00BA5BCE" w:rsidP="008A12DE">
            <w:pPr>
              <w:rPr>
                <w:rFonts w:ascii="Times New Roman" w:hAnsi="Times New Roman" w:cs="Times New Roman"/>
              </w:rPr>
            </w:pPr>
          </w:p>
        </w:tc>
        <w:tc>
          <w:tcPr>
            <w:tcW w:w="1390" w:type="pct"/>
          </w:tcPr>
          <w:p w14:paraId="3D83AE7B" w14:textId="77777777" w:rsidR="00BA5BCE" w:rsidRPr="008A12DE" w:rsidRDefault="00BA5BCE" w:rsidP="008A12DE">
            <w:pPr>
              <w:rPr>
                <w:rFonts w:ascii="Times New Roman" w:hAnsi="Times New Roman" w:cs="Times New Roman"/>
              </w:rPr>
            </w:pPr>
          </w:p>
        </w:tc>
        <w:tc>
          <w:tcPr>
            <w:tcW w:w="295" w:type="pct"/>
          </w:tcPr>
          <w:p w14:paraId="7FC985F0" w14:textId="77777777" w:rsidR="00BA5BCE" w:rsidRPr="008A12DE" w:rsidRDefault="00BA5BCE" w:rsidP="008A12DE">
            <w:pPr>
              <w:rPr>
                <w:rFonts w:ascii="Times New Roman" w:hAnsi="Times New Roman" w:cs="Times New Roman"/>
              </w:rPr>
            </w:pPr>
          </w:p>
        </w:tc>
      </w:tr>
      <w:tr w:rsidR="00BA5BCE" w:rsidRPr="008A12DE" w14:paraId="63634E1B" w14:textId="77777777" w:rsidTr="00212398">
        <w:tc>
          <w:tcPr>
            <w:tcW w:w="3142" w:type="pct"/>
            <w:gridSpan w:val="3"/>
            <w:shd w:val="clear" w:color="auto" w:fill="244A59" w:themeFill="accent3"/>
            <w:vAlign w:val="bottom"/>
          </w:tcPr>
          <w:p w14:paraId="27749B4F" w14:textId="5A8E0500" w:rsidR="00BA5BCE" w:rsidRPr="00B91611" w:rsidRDefault="00BA5BCE" w:rsidP="008A12DE">
            <w:pPr>
              <w:jc w:val="center"/>
              <w:rPr>
                <w:rFonts w:ascii="Arial" w:hAnsi="Arial" w:cs="Arial"/>
                <w:b/>
                <w:bCs/>
              </w:rPr>
            </w:pPr>
            <w:r w:rsidRPr="00B91611">
              <w:rPr>
                <w:rFonts w:ascii="Arial" w:eastAsia="Times New Roman" w:hAnsi="Arial" w:cs="Arial"/>
                <w:b/>
                <w:bCs/>
                <w:color w:val="FFFFFF" w:themeColor="background1"/>
              </w:rPr>
              <w:t>Expected graduation year</w:t>
            </w:r>
          </w:p>
        </w:tc>
        <w:tc>
          <w:tcPr>
            <w:tcW w:w="173" w:type="pct"/>
          </w:tcPr>
          <w:p w14:paraId="3F76EF94" w14:textId="77777777" w:rsidR="00BA5BCE" w:rsidRPr="008A12DE" w:rsidRDefault="00BA5BCE" w:rsidP="008A12DE">
            <w:pPr>
              <w:rPr>
                <w:rFonts w:ascii="Times New Roman" w:hAnsi="Times New Roman" w:cs="Times New Roman"/>
              </w:rPr>
            </w:pPr>
          </w:p>
        </w:tc>
        <w:tc>
          <w:tcPr>
            <w:tcW w:w="1390" w:type="pct"/>
          </w:tcPr>
          <w:p w14:paraId="50D1DE5A" w14:textId="77777777" w:rsidR="00BA5BCE" w:rsidRPr="008A12DE" w:rsidRDefault="00BA5BCE" w:rsidP="008A12DE">
            <w:pPr>
              <w:rPr>
                <w:rFonts w:ascii="Times New Roman" w:hAnsi="Times New Roman" w:cs="Times New Roman"/>
              </w:rPr>
            </w:pPr>
          </w:p>
        </w:tc>
        <w:tc>
          <w:tcPr>
            <w:tcW w:w="295" w:type="pct"/>
          </w:tcPr>
          <w:p w14:paraId="1E4BF784" w14:textId="77777777" w:rsidR="00BA5BCE" w:rsidRPr="008A12DE" w:rsidRDefault="00BA5BCE" w:rsidP="008A12DE">
            <w:pPr>
              <w:rPr>
                <w:rFonts w:ascii="Times New Roman" w:hAnsi="Times New Roman" w:cs="Times New Roman"/>
              </w:rPr>
            </w:pPr>
          </w:p>
        </w:tc>
      </w:tr>
      <w:tr w:rsidR="00BA5BCE" w:rsidRPr="008A12DE" w14:paraId="3E7DC599" w14:textId="77777777" w:rsidTr="00212398">
        <w:tc>
          <w:tcPr>
            <w:tcW w:w="2042" w:type="pct"/>
            <w:shd w:val="clear" w:color="auto" w:fill="C8DFE8" w:themeFill="accent3" w:themeFillTint="33"/>
            <w:vAlign w:val="bottom"/>
          </w:tcPr>
          <w:p w14:paraId="4B12A3E4" w14:textId="503012B9"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2021</w:t>
            </w:r>
          </w:p>
        </w:tc>
        <w:tc>
          <w:tcPr>
            <w:tcW w:w="1100" w:type="pct"/>
            <w:gridSpan w:val="2"/>
            <w:shd w:val="clear" w:color="auto" w:fill="C8DFE8" w:themeFill="accent3" w:themeFillTint="33"/>
            <w:vAlign w:val="bottom"/>
          </w:tcPr>
          <w:p w14:paraId="252631C7" w14:textId="1FAA48DF"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5</w:t>
            </w:r>
          </w:p>
        </w:tc>
        <w:tc>
          <w:tcPr>
            <w:tcW w:w="173" w:type="pct"/>
          </w:tcPr>
          <w:p w14:paraId="455071DD" w14:textId="77777777" w:rsidR="00BA5BCE" w:rsidRPr="008A12DE" w:rsidRDefault="00BA5BCE" w:rsidP="008A12DE">
            <w:pPr>
              <w:rPr>
                <w:rFonts w:ascii="Times New Roman" w:hAnsi="Times New Roman" w:cs="Times New Roman"/>
              </w:rPr>
            </w:pPr>
          </w:p>
        </w:tc>
        <w:tc>
          <w:tcPr>
            <w:tcW w:w="1390" w:type="pct"/>
          </w:tcPr>
          <w:p w14:paraId="3A2D0B92" w14:textId="77777777" w:rsidR="00BA5BCE" w:rsidRPr="008A12DE" w:rsidRDefault="00BA5BCE" w:rsidP="008A12DE">
            <w:pPr>
              <w:rPr>
                <w:rFonts w:ascii="Times New Roman" w:hAnsi="Times New Roman" w:cs="Times New Roman"/>
              </w:rPr>
            </w:pPr>
          </w:p>
        </w:tc>
        <w:tc>
          <w:tcPr>
            <w:tcW w:w="295" w:type="pct"/>
          </w:tcPr>
          <w:p w14:paraId="6D21A32C" w14:textId="77777777" w:rsidR="00BA5BCE" w:rsidRPr="008A12DE" w:rsidRDefault="00BA5BCE" w:rsidP="008A12DE">
            <w:pPr>
              <w:rPr>
                <w:rFonts w:ascii="Times New Roman" w:hAnsi="Times New Roman" w:cs="Times New Roman"/>
              </w:rPr>
            </w:pPr>
          </w:p>
        </w:tc>
      </w:tr>
      <w:tr w:rsidR="00BA5BCE" w:rsidRPr="008A12DE" w14:paraId="6202142F" w14:textId="77777777" w:rsidTr="00212398">
        <w:tc>
          <w:tcPr>
            <w:tcW w:w="2042" w:type="pct"/>
            <w:vAlign w:val="bottom"/>
          </w:tcPr>
          <w:p w14:paraId="2702138D" w14:textId="5F4B2510"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2022</w:t>
            </w:r>
          </w:p>
        </w:tc>
        <w:tc>
          <w:tcPr>
            <w:tcW w:w="1100" w:type="pct"/>
            <w:gridSpan w:val="2"/>
            <w:vAlign w:val="bottom"/>
          </w:tcPr>
          <w:p w14:paraId="15B4D4F4" w14:textId="62BA4357"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1</w:t>
            </w:r>
          </w:p>
        </w:tc>
        <w:tc>
          <w:tcPr>
            <w:tcW w:w="173" w:type="pct"/>
          </w:tcPr>
          <w:p w14:paraId="555A481E" w14:textId="77777777" w:rsidR="00BA5BCE" w:rsidRPr="008A12DE" w:rsidRDefault="00BA5BCE" w:rsidP="008A12DE">
            <w:pPr>
              <w:rPr>
                <w:rFonts w:ascii="Times New Roman" w:hAnsi="Times New Roman" w:cs="Times New Roman"/>
              </w:rPr>
            </w:pPr>
          </w:p>
        </w:tc>
        <w:tc>
          <w:tcPr>
            <w:tcW w:w="1390" w:type="pct"/>
          </w:tcPr>
          <w:p w14:paraId="038D7893" w14:textId="77777777" w:rsidR="00BA5BCE" w:rsidRPr="008A12DE" w:rsidRDefault="00BA5BCE" w:rsidP="008A12DE">
            <w:pPr>
              <w:rPr>
                <w:rFonts w:ascii="Times New Roman" w:hAnsi="Times New Roman" w:cs="Times New Roman"/>
              </w:rPr>
            </w:pPr>
          </w:p>
        </w:tc>
        <w:tc>
          <w:tcPr>
            <w:tcW w:w="295" w:type="pct"/>
          </w:tcPr>
          <w:p w14:paraId="6557526D" w14:textId="77777777" w:rsidR="00BA5BCE" w:rsidRPr="008A12DE" w:rsidRDefault="00BA5BCE" w:rsidP="008A12DE">
            <w:pPr>
              <w:rPr>
                <w:rFonts w:ascii="Times New Roman" w:hAnsi="Times New Roman" w:cs="Times New Roman"/>
              </w:rPr>
            </w:pPr>
          </w:p>
        </w:tc>
      </w:tr>
      <w:tr w:rsidR="00BA5BCE" w:rsidRPr="008A12DE" w14:paraId="4DD06569" w14:textId="77777777" w:rsidTr="00212398">
        <w:tc>
          <w:tcPr>
            <w:tcW w:w="2042" w:type="pct"/>
            <w:shd w:val="clear" w:color="auto" w:fill="C8DFE8" w:themeFill="accent3" w:themeFillTint="33"/>
            <w:vAlign w:val="bottom"/>
          </w:tcPr>
          <w:p w14:paraId="53CF5B53" w14:textId="60D9B931"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2024</w:t>
            </w:r>
          </w:p>
        </w:tc>
        <w:tc>
          <w:tcPr>
            <w:tcW w:w="1100" w:type="pct"/>
            <w:gridSpan w:val="2"/>
            <w:shd w:val="clear" w:color="auto" w:fill="C8DFE8" w:themeFill="accent3" w:themeFillTint="33"/>
            <w:vAlign w:val="bottom"/>
          </w:tcPr>
          <w:p w14:paraId="54EF594A" w14:textId="1EB64084" w:rsidR="00BA5BCE" w:rsidRPr="008A12DE" w:rsidRDefault="00BA5BCE" w:rsidP="008A12DE">
            <w:pPr>
              <w:rPr>
                <w:rFonts w:ascii="Times New Roman" w:hAnsi="Times New Roman" w:cs="Times New Roman"/>
              </w:rPr>
            </w:pPr>
            <w:r w:rsidRPr="008A12DE">
              <w:rPr>
                <w:rFonts w:ascii="Times New Roman" w:eastAsia="Times New Roman" w:hAnsi="Times New Roman" w:cs="Times New Roman"/>
                <w:color w:val="000000"/>
              </w:rPr>
              <w:t>10</w:t>
            </w:r>
          </w:p>
        </w:tc>
        <w:tc>
          <w:tcPr>
            <w:tcW w:w="173" w:type="pct"/>
          </w:tcPr>
          <w:p w14:paraId="7D41596D" w14:textId="77777777" w:rsidR="00BA5BCE" w:rsidRPr="008A12DE" w:rsidRDefault="00BA5BCE" w:rsidP="008A12DE">
            <w:pPr>
              <w:rPr>
                <w:rFonts w:ascii="Times New Roman" w:hAnsi="Times New Roman" w:cs="Times New Roman"/>
              </w:rPr>
            </w:pPr>
          </w:p>
        </w:tc>
        <w:tc>
          <w:tcPr>
            <w:tcW w:w="1390" w:type="pct"/>
          </w:tcPr>
          <w:p w14:paraId="4F1099DE" w14:textId="77777777" w:rsidR="00BA5BCE" w:rsidRPr="008A12DE" w:rsidRDefault="00BA5BCE" w:rsidP="008A12DE">
            <w:pPr>
              <w:rPr>
                <w:rFonts w:ascii="Times New Roman" w:hAnsi="Times New Roman" w:cs="Times New Roman"/>
              </w:rPr>
            </w:pPr>
          </w:p>
        </w:tc>
        <w:tc>
          <w:tcPr>
            <w:tcW w:w="295" w:type="pct"/>
          </w:tcPr>
          <w:p w14:paraId="4AEBA972" w14:textId="77777777" w:rsidR="00BA5BCE" w:rsidRPr="008A12DE" w:rsidRDefault="00BA5BCE" w:rsidP="008A12DE">
            <w:pPr>
              <w:rPr>
                <w:rFonts w:ascii="Times New Roman" w:hAnsi="Times New Roman" w:cs="Times New Roman"/>
              </w:rPr>
            </w:pPr>
          </w:p>
        </w:tc>
      </w:tr>
    </w:tbl>
    <w:p w14:paraId="6925FD71" w14:textId="294A2FCB" w:rsidR="001B68F3" w:rsidRDefault="001B68F3" w:rsidP="001B68F3"/>
    <w:p w14:paraId="1F7B61EA" w14:textId="77777777" w:rsidR="0046543B" w:rsidRDefault="0046543B">
      <w:pPr>
        <w:spacing w:after="160" w:line="259" w:lineRule="auto"/>
        <w:rPr>
          <w:rFonts w:asciiTheme="majorHAnsi" w:eastAsiaTheme="majorEastAsia" w:hAnsiTheme="majorHAnsi" w:cstheme="majorBidi"/>
          <w:color w:val="5D8230" w:themeColor="accent1" w:themeShade="BF"/>
          <w:sz w:val="26"/>
          <w:szCs w:val="26"/>
        </w:rPr>
      </w:pPr>
      <w:r>
        <w:br w:type="page"/>
      </w:r>
    </w:p>
    <w:p w14:paraId="1C3E05E2" w14:textId="4EA25D62" w:rsidR="003D202E" w:rsidRDefault="006E5A7D" w:rsidP="00AF6A48">
      <w:pPr>
        <w:pStyle w:val="Heading2"/>
      </w:pPr>
      <w:bookmarkStart w:id="11" w:name="_Toc69209669"/>
      <w:r>
        <w:lastRenderedPageBreak/>
        <w:t>Instruments</w:t>
      </w:r>
      <w:bookmarkEnd w:id="11"/>
      <w:r>
        <w:t xml:space="preserve"> </w:t>
      </w:r>
    </w:p>
    <w:p w14:paraId="062025D4" w14:textId="13F20C94" w:rsidR="0013737C" w:rsidRDefault="004E54B3" w:rsidP="004E54B3">
      <w:pPr>
        <w:spacing w:after="160" w:line="259" w:lineRule="auto"/>
        <w:rPr>
          <w:rFonts w:eastAsia="Times New Roman" w:cs="Times New Roman"/>
        </w:rPr>
      </w:pPr>
      <w:r>
        <w:rPr>
          <w:rFonts w:eastAsia="Times New Roman" w:cs="Times New Roman"/>
        </w:rPr>
        <w:t xml:space="preserve">The efficacy portfolio was designed for students to assess their beliefs in their abilities </w:t>
      </w:r>
      <w:r w:rsidR="00867966">
        <w:rPr>
          <w:rFonts w:eastAsia="Times New Roman" w:cs="Times New Roman"/>
        </w:rPr>
        <w:t xml:space="preserve">related to </w:t>
      </w:r>
      <w:r w:rsidRPr="004E54B3">
        <w:rPr>
          <w:rFonts w:eastAsia="Times New Roman" w:cs="Times New Roman"/>
        </w:rPr>
        <w:t>a) digital citizenship, b) collaborative work and play with ideas, c) critical/quantitative thinking and data visualization, and d) programming and computational methods from the start to conclusion of the semester.</w:t>
      </w:r>
      <w:r w:rsidR="00867966">
        <w:rPr>
          <w:rFonts w:eastAsia="Times New Roman" w:cs="Times New Roman"/>
        </w:rPr>
        <w:t xml:space="preserve"> A copy of the instrument is provided in Appendix A. </w:t>
      </w:r>
      <w:r w:rsidR="00737440">
        <w:rPr>
          <w:rFonts w:eastAsia="Times New Roman" w:cs="Times New Roman"/>
        </w:rPr>
        <w:t xml:space="preserve">The assessment asked students if they </w:t>
      </w:r>
      <w:r w:rsidR="0013737C">
        <w:rPr>
          <w:rFonts w:eastAsia="Times New Roman" w:cs="Times New Roman"/>
        </w:rPr>
        <w:t>‘</w:t>
      </w:r>
      <w:r w:rsidR="00737440">
        <w:rPr>
          <w:rFonts w:eastAsia="Times New Roman" w:cs="Times New Roman"/>
        </w:rPr>
        <w:t>can do</w:t>
      </w:r>
      <w:r w:rsidR="0013737C">
        <w:rPr>
          <w:rFonts w:eastAsia="Times New Roman" w:cs="Times New Roman"/>
        </w:rPr>
        <w:t xml:space="preserve">’ 6 tasks related to </w:t>
      </w:r>
      <w:r w:rsidR="00DC2F53">
        <w:rPr>
          <w:rFonts w:eastAsia="Times New Roman" w:cs="Times New Roman"/>
        </w:rPr>
        <w:t>‘</w:t>
      </w:r>
      <w:r w:rsidR="0013737C">
        <w:rPr>
          <w:rFonts w:eastAsia="Times New Roman" w:cs="Times New Roman"/>
        </w:rPr>
        <w:t>digital citizenship</w:t>
      </w:r>
      <w:r w:rsidR="00DC2F53">
        <w:rPr>
          <w:rFonts w:eastAsia="Times New Roman" w:cs="Times New Roman"/>
        </w:rPr>
        <w:t>’</w:t>
      </w:r>
      <w:r w:rsidR="0013737C">
        <w:rPr>
          <w:rFonts w:eastAsia="Times New Roman" w:cs="Times New Roman"/>
        </w:rPr>
        <w:t xml:space="preserve">, </w:t>
      </w:r>
      <w:r w:rsidR="002137CB">
        <w:rPr>
          <w:rFonts w:eastAsia="Times New Roman" w:cs="Times New Roman"/>
        </w:rPr>
        <w:t xml:space="preserve">9 tasks related to </w:t>
      </w:r>
      <w:r w:rsidR="00DC2F53">
        <w:rPr>
          <w:rFonts w:eastAsia="Times New Roman" w:cs="Times New Roman"/>
        </w:rPr>
        <w:t>‘</w:t>
      </w:r>
      <w:r w:rsidR="002137CB">
        <w:rPr>
          <w:rFonts w:eastAsia="Times New Roman" w:cs="Times New Roman"/>
        </w:rPr>
        <w:t>collaborative work and play with ideas</w:t>
      </w:r>
      <w:r w:rsidR="00DC2F53">
        <w:rPr>
          <w:rFonts w:eastAsia="Times New Roman" w:cs="Times New Roman"/>
        </w:rPr>
        <w:t>’</w:t>
      </w:r>
      <w:r w:rsidR="002137CB">
        <w:rPr>
          <w:rFonts w:eastAsia="Times New Roman" w:cs="Times New Roman"/>
        </w:rPr>
        <w:t xml:space="preserve">, 11 tasks related to </w:t>
      </w:r>
      <w:r w:rsidR="009D6B55">
        <w:rPr>
          <w:rFonts w:eastAsia="Times New Roman" w:cs="Times New Roman"/>
        </w:rPr>
        <w:t>‘</w:t>
      </w:r>
      <w:r w:rsidR="002137CB">
        <w:rPr>
          <w:rFonts w:eastAsia="Times New Roman" w:cs="Times New Roman"/>
        </w:rPr>
        <w:t>critical, quantitative thinking and data visualization</w:t>
      </w:r>
      <w:r w:rsidR="009D6B55">
        <w:rPr>
          <w:rFonts w:eastAsia="Times New Roman" w:cs="Times New Roman"/>
        </w:rPr>
        <w:t>’</w:t>
      </w:r>
      <w:r w:rsidR="002137CB">
        <w:rPr>
          <w:rFonts w:eastAsia="Times New Roman" w:cs="Times New Roman"/>
        </w:rPr>
        <w:t xml:space="preserve">, and </w:t>
      </w:r>
      <w:r w:rsidR="00DC2F53">
        <w:rPr>
          <w:rFonts w:eastAsia="Times New Roman" w:cs="Times New Roman"/>
        </w:rPr>
        <w:t xml:space="preserve">12 tasks related to ‘programming and computational </w:t>
      </w:r>
      <w:proofErr w:type="gramStart"/>
      <w:r w:rsidR="00A8517C">
        <w:rPr>
          <w:rFonts w:eastAsia="Times New Roman" w:cs="Times New Roman"/>
        </w:rPr>
        <w:t>methods’</w:t>
      </w:r>
      <w:proofErr w:type="gramEnd"/>
      <w:r w:rsidR="00DC2F53">
        <w:rPr>
          <w:rFonts w:eastAsia="Times New Roman" w:cs="Times New Roman"/>
        </w:rPr>
        <w:t xml:space="preserve">. </w:t>
      </w:r>
    </w:p>
    <w:p w14:paraId="2D48682B" w14:textId="2330EC6B" w:rsidR="003F46A0" w:rsidRDefault="006E5A7D" w:rsidP="006E5A7D">
      <w:pPr>
        <w:spacing w:after="160" w:line="259" w:lineRule="auto"/>
        <w:rPr>
          <w:rFonts w:eastAsia="Times New Roman" w:cs="Times New Roman"/>
          <w:color w:val="222222"/>
        </w:rPr>
      </w:pPr>
      <w:r w:rsidRPr="00BC11E7">
        <w:rPr>
          <w:rFonts w:eastAsia="Times New Roman" w:cs="Times New Roman"/>
          <w:color w:val="222222"/>
        </w:rPr>
        <w:t xml:space="preserve">The </w:t>
      </w:r>
      <w:r w:rsidR="009D6B55">
        <w:rPr>
          <w:rFonts w:eastAsia="Times New Roman" w:cs="Times New Roman"/>
          <w:color w:val="222222"/>
        </w:rPr>
        <w:t xml:space="preserve">student survey for open education practices </w:t>
      </w:r>
      <w:r w:rsidR="003C4DA4">
        <w:rPr>
          <w:rFonts w:eastAsia="Times New Roman" w:cs="Times New Roman"/>
          <w:color w:val="222222"/>
        </w:rPr>
        <w:t>was created to understand students</w:t>
      </w:r>
      <w:r w:rsidR="00F57FC1">
        <w:rPr>
          <w:rFonts w:eastAsia="Times New Roman" w:cs="Times New Roman"/>
          <w:color w:val="222222"/>
        </w:rPr>
        <w:t>’</w:t>
      </w:r>
      <w:r w:rsidR="003C4DA4">
        <w:rPr>
          <w:rFonts w:eastAsia="Times New Roman" w:cs="Times New Roman"/>
          <w:color w:val="222222"/>
        </w:rPr>
        <w:t xml:space="preserve"> perceptions for benefits of OEP and </w:t>
      </w:r>
      <w:r w:rsidRPr="00BC11E7">
        <w:rPr>
          <w:rFonts w:eastAsia="Times New Roman" w:cs="Times New Roman"/>
          <w:color w:val="222222"/>
        </w:rPr>
        <w:t>included 20 items from a Perceptions</w:t>
      </w:r>
      <w:r w:rsidR="00D02A80">
        <w:rPr>
          <w:rFonts w:eastAsia="Times New Roman" w:cs="Times New Roman"/>
          <w:color w:val="222222"/>
        </w:rPr>
        <w:t>’ Survey</w:t>
      </w:r>
      <w:r w:rsidRPr="00BC11E7">
        <w:rPr>
          <w:rStyle w:val="FootnoteReference"/>
          <w:rFonts w:eastAsia="Times New Roman" w:cs="Times New Roman"/>
          <w:color w:val="222222"/>
        </w:rPr>
        <w:footnoteReference w:id="1"/>
      </w:r>
      <w:r w:rsidR="00D02A80">
        <w:rPr>
          <w:rFonts w:eastAsia="Times New Roman" w:cs="Times New Roman"/>
          <w:color w:val="222222"/>
        </w:rPr>
        <w:t xml:space="preserve"> in which six dimensions of OER were assessed – Appendix </w:t>
      </w:r>
      <w:r w:rsidR="00C3455A">
        <w:rPr>
          <w:rFonts w:eastAsia="Times New Roman" w:cs="Times New Roman"/>
          <w:color w:val="222222"/>
        </w:rPr>
        <w:t>A</w:t>
      </w:r>
      <w:r w:rsidR="00D02A80">
        <w:rPr>
          <w:rFonts w:eastAsia="Times New Roman" w:cs="Times New Roman"/>
          <w:color w:val="222222"/>
        </w:rPr>
        <w:t xml:space="preserve">. </w:t>
      </w:r>
      <w:r w:rsidR="003F46A0">
        <w:rPr>
          <w:rFonts w:eastAsia="Times New Roman" w:cs="Times New Roman"/>
          <w:color w:val="222222"/>
        </w:rPr>
        <w:t xml:space="preserve">The following scales were created from survey items: </w:t>
      </w:r>
    </w:p>
    <w:p w14:paraId="468AAC04" w14:textId="520A7AF6" w:rsidR="006E5A7D" w:rsidRPr="006B5C60" w:rsidRDefault="003F46A0" w:rsidP="009E28D9">
      <w:pPr>
        <w:pStyle w:val="ListParagraph"/>
        <w:numPr>
          <w:ilvl w:val="0"/>
          <w:numId w:val="9"/>
        </w:numPr>
        <w:spacing w:after="40" w:line="259" w:lineRule="auto"/>
        <w:contextualSpacing w:val="0"/>
        <w:rPr>
          <w:rFonts w:eastAsia="Times New Roman" w:cs="Times New Roman"/>
          <w:color w:val="222222"/>
        </w:rPr>
      </w:pPr>
      <w:r w:rsidRPr="006B5C60">
        <w:rPr>
          <w:rFonts w:eastAsia="Times New Roman" w:cs="Times New Roman"/>
          <w:b/>
          <w:bCs/>
          <w:color w:val="222222"/>
        </w:rPr>
        <w:t>OER Cost Benefit factor</w:t>
      </w:r>
      <w:r w:rsidR="00FF1D92" w:rsidRPr="006B5C60">
        <w:rPr>
          <w:rFonts w:eastAsia="Times New Roman" w:cs="Times New Roman"/>
          <w:color w:val="222222"/>
        </w:rPr>
        <w:t xml:space="preserve">. Average agreement of responses across 2 items: </w:t>
      </w:r>
    </w:p>
    <w:p w14:paraId="29568A37" w14:textId="77777777" w:rsidR="000868E8" w:rsidRPr="006B5C60" w:rsidRDefault="000868E8" w:rsidP="009E28D9">
      <w:pPr>
        <w:pStyle w:val="ListParagraph"/>
        <w:numPr>
          <w:ilvl w:val="1"/>
          <w:numId w:val="9"/>
        </w:numPr>
        <w:spacing w:after="40"/>
        <w:contextualSpacing w:val="0"/>
        <w:rPr>
          <w:rFonts w:cs="Times New Roman"/>
        </w:rPr>
      </w:pPr>
      <w:r w:rsidRPr="006B5C60">
        <w:rPr>
          <w:rFonts w:eastAsia="Times New Roman" w:cs="Times New Roman"/>
        </w:rPr>
        <w:t xml:space="preserve">Using OER provided savings from no textbook cost. </w:t>
      </w:r>
    </w:p>
    <w:p w14:paraId="780132FF" w14:textId="77777777" w:rsidR="000868E8" w:rsidRPr="006B5C60" w:rsidRDefault="000868E8" w:rsidP="009E28D9">
      <w:pPr>
        <w:pStyle w:val="ListParagraph"/>
        <w:numPr>
          <w:ilvl w:val="1"/>
          <w:numId w:val="9"/>
        </w:numPr>
        <w:spacing w:after="40"/>
        <w:contextualSpacing w:val="0"/>
        <w:rPr>
          <w:rFonts w:cs="Times New Roman"/>
        </w:rPr>
      </w:pPr>
      <w:r w:rsidRPr="006B5C60">
        <w:rPr>
          <w:rFonts w:eastAsia="Times New Roman" w:cs="Times New Roman"/>
        </w:rPr>
        <w:t>Using OER provided savings by using open software (</w:t>
      </w:r>
      <w:proofErr w:type="spellStart"/>
      <w:r w:rsidRPr="006B5C60">
        <w:rPr>
          <w:rFonts w:eastAsia="Times New Roman" w:cs="Times New Roman"/>
        </w:rPr>
        <w:t>datacamp</w:t>
      </w:r>
      <w:proofErr w:type="spellEnd"/>
      <w:r w:rsidRPr="006B5C60">
        <w:rPr>
          <w:rFonts w:eastAsia="Times New Roman" w:cs="Times New Roman"/>
        </w:rPr>
        <w:t xml:space="preserve"> – R, etc.) </w:t>
      </w:r>
    </w:p>
    <w:p w14:paraId="122B20AA" w14:textId="3A7176A3" w:rsidR="00FF1D92" w:rsidRPr="006B5C60" w:rsidRDefault="00FF1D92" w:rsidP="009E28D9">
      <w:pPr>
        <w:pStyle w:val="ListParagraph"/>
        <w:numPr>
          <w:ilvl w:val="0"/>
          <w:numId w:val="9"/>
        </w:numPr>
        <w:spacing w:after="40" w:line="259" w:lineRule="auto"/>
        <w:contextualSpacing w:val="0"/>
        <w:rPr>
          <w:rFonts w:eastAsia="Times New Roman" w:cs="Times New Roman"/>
          <w:color w:val="222222"/>
        </w:rPr>
      </w:pPr>
      <w:r w:rsidRPr="006B5C60">
        <w:rPr>
          <w:rFonts w:eastAsia="Times New Roman" w:cs="Times New Roman"/>
          <w:b/>
          <w:bCs/>
          <w:color w:val="222222"/>
        </w:rPr>
        <w:t>OER Learning Benefit factor</w:t>
      </w:r>
      <w:r w:rsidRPr="006B5C60">
        <w:rPr>
          <w:rFonts w:eastAsia="Times New Roman" w:cs="Times New Roman"/>
          <w:color w:val="222222"/>
        </w:rPr>
        <w:t xml:space="preserve">. Average agreement of responses across 3 items: </w:t>
      </w:r>
    </w:p>
    <w:p w14:paraId="5ECD629A" w14:textId="77777777" w:rsidR="000868E8" w:rsidRPr="006B5C60" w:rsidRDefault="000868E8" w:rsidP="009E28D9">
      <w:pPr>
        <w:pStyle w:val="ListParagraph"/>
        <w:numPr>
          <w:ilvl w:val="1"/>
          <w:numId w:val="9"/>
        </w:numPr>
        <w:spacing w:after="40"/>
        <w:contextualSpacing w:val="0"/>
        <w:rPr>
          <w:rFonts w:cs="Times New Roman"/>
        </w:rPr>
      </w:pPr>
      <w:r w:rsidRPr="006B5C60">
        <w:rPr>
          <w:rFonts w:eastAsia="Times New Roman" w:cs="Times New Roman"/>
        </w:rPr>
        <w:t xml:space="preserve">Using OER increased awareness for finding additional, trustworthy information about course material. </w:t>
      </w:r>
    </w:p>
    <w:p w14:paraId="084C9919" w14:textId="77777777" w:rsidR="000868E8" w:rsidRPr="006B5C60" w:rsidRDefault="000868E8" w:rsidP="009E28D9">
      <w:pPr>
        <w:pStyle w:val="ListParagraph"/>
        <w:numPr>
          <w:ilvl w:val="1"/>
          <w:numId w:val="9"/>
        </w:numPr>
        <w:spacing w:after="40"/>
        <w:contextualSpacing w:val="0"/>
        <w:rPr>
          <w:rFonts w:cs="Times New Roman"/>
        </w:rPr>
      </w:pPr>
      <w:r w:rsidRPr="006B5C60">
        <w:rPr>
          <w:rFonts w:eastAsia="Times New Roman" w:cs="Times New Roman"/>
        </w:rPr>
        <w:t xml:space="preserve">The OER materials provided in the course supported learning outcomes. </w:t>
      </w:r>
    </w:p>
    <w:p w14:paraId="7D99FDD0" w14:textId="77777777" w:rsidR="000868E8" w:rsidRPr="006B5C60" w:rsidRDefault="000868E8" w:rsidP="009E28D9">
      <w:pPr>
        <w:pStyle w:val="ListParagraph"/>
        <w:numPr>
          <w:ilvl w:val="1"/>
          <w:numId w:val="9"/>
        </w:numPr>
        <w:spacing w:after="40"/>
        <w:contextualSpacing w:val="0"/>
        <w:rPr>
          <w:rFonts w:cs="Times New Roman"/>
        </w:rPr>
      </w:pPr>
      <w:r w:rsidRPr="006B5C60">
        <w:rPr>
          <w:rFonts w:eastAsia="Times New Roman" w:cs="Times New Roman"/>
        </w:rPr>
        <w:t xml:space="preserve">I expect to reuse or utilize learning materials from this course. </w:t>
      </w:r>
    </w:p>
    <w:p w14:paraId="0CFC0124" w14:textId="5CB94A53" w:rsidR="00220892" w:rsidRPr="006B5C60" w:rsidRDefault="00220892" w:rsidP="009E28D9">
      <w:pPr>
        <w:pStyle w:val="ListParagraph"/>
        <w:numPr>
          <w:ilvl w:val="0"/>
          <w:numId w:val="9"/>
        </w:numPr>
        <w:spacing w:after="40" w:line="259" w:lineRule="auto"/>
        <w:contextualSpacing w:val="0"/>
        <w:rPr>
          <w:rFonts w:eastAsia="Times New Roman" w:cs="Times New Roman"/>
          <w:color w:val="222222"/>
        </w:rPr>
      </w:pPr>
      <w:r w:rsidRPr="006B5C60">
        <w:rPr>
          <w:rFonts w:eastAsia="Times New Roman" w:cs="Times New Roman"/>
          <w:b/>
          <w:bCs/>
          <w:color w:val="222222"/>
        </w:rPr>
        <w:t>OER Overall Benefit factor</w:t>
      </w:r>
      <w:r w:rsidRPr="006B5C60">
        <w:rPr>
          <w:rFonts w:eastAsia="Times New Roman" w:cs="Times New Roman"/>
          <w:color w:val="222222"/>
        </w:rPr>
        <w:t xml:space="preserve">. Average agreement across 5 items included within the OER Cost Benefit factor and the OER Learning Benefit Factor. </w:t>
      </w:r>
    </w:p>
    <w:p w14:paraId="4B654850" w14:textId="67FED793" w:rsidR="00BE7BF4" w:rsidRPr="006B5C60" w:rsidRDefault="000E5FD9" w:rsidP="009E28D9">
      <w:pPr>
        <w:pStyle w:val="ListParagraph"/>
        <w:spacing w:after="40" w:line="259" w:lineRule="auto"/>
        <w:ind w:left="783"/>
        <w:contextualSpacing w:val="0"/>
        <w:rPr>
          <w:rFonts w:eastAsia="Times New Roman" w:cs="Times New Roman"/>
          <w:color w:val="222222"/>
        </w:rPr>
      </w:pPr>
      <w:r>
        <w:rPr>
          <w:rFonts w:eastAsia="Times New Roman" w:cs="Times New Roman"/>
          <w:color w:val="222222"/>
        </w:rPr>
        <w:t>-------------------------------------------------------------------------------------------------------------------</w:t>
      </w:r>
    </w:p>
    <w:p w14:paraId="520D11B9" w14:textId="66F9FEA6" w:rsidR="00220892" w:rsidRPr="006B5C60" w:rsidRDefault="002772B3" w:rsidP="009E28D9">
      <w:pPr>
        <w:pStyle w:val="ListParagraph"/>
        <w:numPr>
          <w:ilvl w:val="0"/>
          <w:numId w:val="9"/>
        </w:numPr>
        <w:spacing w:after="40" w:line="259" w:lineRule="auto"/>
        <w:contextualSpacing w:val="0"/>
        <w:rPr>
          <w:rFonts w:eastAsia="Times New Roman" w:cs="Times New Roman"/>
          <w:color w:val="222222"/>
        </w:rPr>
      </w:pPr>
      <w:r w:rsidRPr="006B5C60">
        <w:rPr>
          <w:rFonts w:eastAsia="Times New Roman" w:cs="Times New Roman"/>
          <w:b/>
          <w:bCs/>
          <w:color w:val="222222"/>
        </w:rPr>
        <w:t>Satisfaction with OER</w:t>
      </w:r>
      <w:r w:rsidRPr="006B5C60">
        <w:rPr>
          <w:rFonts w:eastAsia="Times New Roman" w:cs="Times New Roman"/>
          <w:color w:val="222222"/>
        </w:rPr>
        <w:t xml:space="preserve">. Average agreement across </w:t>
      </w:r>
      <w:r w:rsidR="00683B75" w:rsidRPr="006B5C60">
        <w:rPr>
          <w:rFonts w:eastAsia="Times New Roman" w:cs="Times New Roman"/>
          <w:color w:val="222222"/>
        </w:rPr>
        <w:t>5</w:t>
      </w:r>
      <w:r w:rsidRPr="006B5C60">
        <w:rPr>
          <w:rFonts w:eastAsia="Times New Roman" w:cs="Times New Roman"/>
          <w:color w:val="222222"/>
        </w:rPr>
        <w:t xml:space="preserve"> items: </w:t>
      </w:r>
    </w:p>
    <w:p w14:paraId="38BF2CF5" w14:textId="77777777" w:rsidR="00133C02" w:rsidRPr="006B5C60" w:rsidRDefault="00133C02" w:rsidP="009E28D9">
      <w:pPr>
        <w:pStyle w:val="ListParagraph"/>
        <w:numPr>
          <w:ilvl w:val="1"/>
          <w:numId w:val="9"/>
        </w:numPr>
        <w:spacing w:after="40"/>
        <w:contextualSpacing w:val="0"/>
        <w:rPr>
          <w:rFonts w:cs="Times New Roman"/>
        </w:rPr>
      </w:pPr>
      <w:r w:rsidRPr="006B5C60">
        <w:rPr>
          <w:rFonts w:cs="Times New Roman"/>
        </w:rPr>
        <w:t>I enjoy learning in an environment that incorporates OER.</w:t>
      </w:r>
    </w:p>
    <w:p w14:paraId="192C7FBC" w14:textId="77777777" w:rsidR="00133C02" w:rsidRPr="006B5C60" w:rsidRDefault="00133C02" w:rsidP="009E28D9">
      <w:pPr>
        <w:pStyle w:val="ListParagraph"/>
        <w:numPr>
          <w:ilvl w:val="1"/>
          <w:numId w:val="9"/>
        </w:numPr>
        <w:spacing w:after="40"/>
        <w:contextualSpacing w:val="0"/>
        <w:rPr>
          <w:rFonts w:cs="Times New Roman"/>
        </w:rPr>
      </w:pPr>
      <w:r w:rsidRPr="006B5C60">
        <w:rPr>
          <w:rFonts w:cs="Times New Roman"/>
        </w:rPr>
        <w:t>OER make me feel more engaged with my learning.</w:t>
      </w:r>
    </w:p>
    <w:p w14:paraId="5B2D02C5" w14:textId="77777777" w:rsidR="00133C02" w:rsidRPr="006B5C60" w:rsidRDefault="00133C02" w:rsidP="009E28D9">
      <w:pPr>
        <w:pStyle w:val="ListParagraph"/>
        <w:numPr>
          <w:ilvl w:val="1"/>
          <w:numId w:val="9"/>
        </w:numPr>
        <w:spacing w:after="40"/>
        <w:contextualSpacing w:val="0"/>
        <w:rPr>
          <w:rFonts w:cs="Times New Roman"/>
        </w:rPr>
      </w:pPr>
      <w:r w:rsidRPr="006B5C60">
        <w:rPr>
          <w:rFonts w:cs="Times New Roman"/>
        </w:rPr>
        <w:t>If given a choice, I prefer learning using OER.</w:t>
      </w:r>
    </w:p>
    <w:p w14:paraId="68D03799" w14:textId="77777777" w:rsidR="00133C02" w:rsidRPr="006B5C60" w:rsidRDefault="00133C02" w:rsidP="009E28D9">
      <w:pPr>
        <w:pStyle w:val="ListParagraph"/>
        <w:numPr>
          <w:ilvl w:val="1"/>
          <w:numId w:val="9"/>
        </w:numPr>
        <w:spacing w:after="40"/>
        <w:contextualSpacing w:val="0"/>
        <w:rPr>
          <w:rFonts w:cs="Times New Roman"/>
        </w:rPr>
      </w:pPr>
      <w:r w:rsidRPr="006B5C60">
        <w:rPr>
          <w:rFonts w:cs="Times New Roman"/>
        </w:rPr>
        <w:t>OER directly improve the quality of my learning experience in this course.</w:t>
      </w:r>
    </w:p>
    <w:p w14:paraId="16F1E856" w14:textId="77777777" w:rsidR="00133C02" w:rsidRPr="006B5C60" w:rsidRDefault="00133C02" w:rsidP="009E28D9">
      <w:pPr>
        <w:pStyle w:val="ListParagraph"/>
        <w:numPr>
          <w:ilvl w:val="1"/>
          <w:numId w:val="9"/>
        </w:numPr>
        <w:spacing w:after="40"/>
        <w:contextualSpacing w:val="0"/>
        <w:rPr>
          <w:rFonts w:cs="Times New Roman"/>
        </w:rPr>
      </w:pPr>
      <w:r w:rsidRPr="006B5C60">
        <w:rPr>
          <w:rFonts w:cs="Times New Roman"/>
        </w:rPr>
        <w:t>There is a match between the OER content and specific learning objectives of this course.</w:t>
      </w:r>
    </w:p>
    <w:p w14:paraId="6ECC7CD1" w14:textId="03F3FAC6" w:rsidR="002772B3" w:rsidRPr="006B5C60" w:rsidRDefault="002772B3" w:rsidP="009E28D9">
      <w:pPr>
        <w:pStyle w:val="ListParagraph"/>
        <w:numPr>
          <w:ilvl w:val="0"/>
          <w:numId w:val="9"/>
        </w:numPr>
        <w:spacing w:after="40" w:line="259" w:lineRule="auto"/>
        <w:contextualSpacing w:val="0"/>
        <w:rPr>
          <w:rFonts w:eastAsia="Times New Roman" w:cs="Times New Roman"/>
          <w:color w:val="222222"/>
        </w:rPr>
      </w:pPr>
      <w:r w:rsidRPr="006B5C60">
        <w:rPr>
          <w:rFonts w:eastAsia="Times New Roman" w:cs="Times New Roman"/>
          <w:b/>
          <w:bCs/>
          <w:color w:val="222222"/>
        </w:rPr>
        <w:t>Textbook preference</w:t>
      </w:r>
      <w:r w:rsidRPr="006B5C60">
        <w:rPr>
          <w:rFonts w:eastAsia="Times New Roman" w:cs="Times New Roman"/>
          <w:color w:val="222222"/>
        </w:rPr>
        <w:t xml:space="preserve">. </w:t>
      </w:r>
      <w:r w:rsidR="00BE7BF4" w:rsidRPr="006B5C60">
        <w:rPr>
          <w:rFonts w:eastAsia="Times New Roman" w:cs="Times New Roman"/>
          <w:color w:val="222222"/>
        </w:rPr>
        <w:t xml:space="preserve">Average agreement across </w:t>
      </w:r>
      <w:r w:rsidR="00683B75" w:rsidRPr="006B5C60">
        <w:rPr>
          <w:rFonts w:eastAsia="Times New Roman" w:cs="Times New Roman"/>
          <w:color w:val="222222"/>
        </w:rPr>
        <w:t>3</w:t>
      </w:r>
      <w:r w:rsidR="00BE7BF4" w:rsidRPr="006B5C60">
        <w:rPr>
          <w:rFonts w:eastAsia="Times New Roman" w:cs="Times New Roman"/>
          <w:color w:val="222222"/>
        </w:rPr>
        <w:t xml:space="preserve"> items: </w:t>
      </w:r>
    </w:p>
    <w:p w14:paraId="72C3D94F" w14:textId="2A1449B5" w:rsidR="00133C02" w:rsidRPr="006B5C60" w:rsidRDefault="00133C02" w:rsidP="009E28D9">
      <w:pPr>
        <w:pStyle w:val="ListParagraph"/>
        <w:numPr>
          <w:ilvl w:val="1"/>
          <w:numId w:val="9"/>
        </w:numPr>
        <w:spacing w:after="40" w:line="259" w:lineRule="auto"/>
        <w:contextualSpacing w:val="0"/>
        <w:rPr>
          <w:rFonts w:eastAsia="Times New Roman" w:cs="Times New Roman"/>
          <w:color w:val="222222"/>
        </w:rPr>
      </w:pPr>
      <w:r w:rsidRPr="006B5C60">
        <w:rPr>
          <w:rFonts w:cs="Times New Roman"/>
        </w:rPr>
        <w:t>If given a choice, I prefer learning using a textbook.</w:t>
      </w:r>
    </w:p>
    <w:p w14:paraId="566CAEBF" w14:textId="0A5FFBD3" w:rsidR="00133C02" w:rsidRPr="006B5C60" w:rsidRDefault="00133C02" w:rsidP="009E28D9">
      <w:pPr>
        <w:pStyle w:val="ListParagraph"/>
        <w:numPr>
          <w:ilvl w:val="1"/>
          <w:numId w:val="9"/>
        </w:numPr>
        <w:spacing w:after="40"/>
        <w:contextualSpacing w:val="0"/>
        <w:rPr>
          <w:rFonts w:cs="Times New Roman"/>
        </w:rPr>
      </w:pPr>
      <w:r w:rsidRPr="006B5C60">
        <w:rPr>
          <w:rFonts w:cs="Times New Roman"/>
        </w:rPr>
        <w:t>Textbooks help me understand topics better than OER.</w:t>
      </w:r>
    </w:p>
    <w:p w14:paraId="3774939C" w14:textId="059869B8" w:rsidR="00233A29" w:rsidRPr="009E28D9" w:rsidRDefault="00133C02" w:rsidP="00C61D0E">
      <w:pPr>
        <w:pStyle w:val="ListParagraph"/>
        <w:numPr>
          <w:ilvl w:val="1"/>
          <w:numId w:val="9"/>
        </w:numPr>
        <w:spacing w:after="40" w:line="259" w:lineRule="auto"/>
        <w:contextualSpacing w:val="0"/>
        <w:rPr>
          <w:rFonts w:eastAsia="Times New Roman" w:cs="Times New Roman"/>
          <w:b/>
          <w:bCs/>
          <w:color w:val="222222"/>
        </w:rPr>
      </w:pPr>
      <w:r w:rsidRPr="009E28D9">
        <w:rPr>
          <w:rFonts w:cs="Times New Roman"/>
        </w:rPr>
        <w:t>OER does not offer any advantages to me.</w:t>
      </w:r>
    </w:p>
    <w:p w14:paraId="75C5F788" w14:textId="6B2CF9B5" w:rsidR="002772B3" w:rsidRPr="006B5C60" w:rsidRDefault="002772B3" w:rsidP="009E28D9">
      <w:pPr>
        <w:pStyle w:val="ListParagraph"/>
        <w:numPr>
          <w:ilvl w:val="0"/>
          <w:numId w:val="9"/>
        </w:numPr>
        <w:spacing w:after="40" w:line="259" w:lineRule="auto"/>
        <w:contextualSpacing w:val="0"/>
        <w:rPr>
          <w:rFonts w:eastAsia="Times New Roman" w:cs="Times New Roman"/>
          <w:color w:val="222222"/>
        </w:rPr>
      </w:pPr>
      <w:r w:rsidRPr="006B5C60">
        <w:rPr>
          <w:rFonts w:eastAsia="Times New Roman" w:cs="Times New Roman"/>
          <w:b/>
          <w:bCs/>
          <w:color w:val="222222"/>
        </w:rPr>
        <w:t>OER preference</w:t>
      </w:r>
      <w:r w:rsidRPr="006B5C60">
        <w:rPr>
          <w:rFonts w:eastAsia="Times New Roman" w:cs="Times New Roman"/>
          <w:color w:val="222222"/>
        </w:rPr>
        <w:t xml:space="preserve">. </w:t>
      </w:r>
      <w:r w:rsidR="00BE7BF4" w:rsidRPr="006B5C60">
        <w:rPr>
          <w:rFonts w:eastAsia="Times New Roman" w:cs="Times New Roman"/>
          <w:color w:val="222222"/>
        </w:rPr>
        <w:t xml:space="preserve">Average agreement across </w:t>
      </w:r>
      <w:r w:rsidR="00683B75" w:rsidRPr="006B5C60">
        <w:rPr>
          <w:rFonts w:eastAsia="Times New Roman" w:cs="Times New Roman"/>
          <w:color w:val="222222"/>
        </w:rPr>
        <w:t>2</w:t>
      </w:r>
      <w:r w:rsidR="00BE7BF4" w:rsidRPr="006B5C60">
        <w:rPr>
          <w:rFonts w:eastAsia="Times New Roman" w:cs="Times New Roman"/>
          <w:color w:val="222222"/>
        </w:rPr>
        <w:t xml:space="preserve"> items</w:t>
      </w:r>
      <w:r w:rsidR="00683B75" w:rsidRPr="006B5C60">
        <w:rPr>
          <w:rFonts w:eastAsia="Times New Roman" w:cs="Times New Roman"/>
          <w:color w:val="222222"/>
        </w:rPr>
        <w:t xml:space="preserve">: </w:t>
      </w:r>
    </w:p>
    <w:p w14:paraId="1CEA702B" w14:textId="10718358" w:rsidR="00133C02" w:rsidRPr="006B5C60" w:rsidRDefault="00133C02" w:rsidP="009E28D9">
      <w:pPr>
        <w:pStyle w:val="ListParagraph"/>
        <w:numPr>
          <w:ilvl w:val="1"/>
          <w:numId w:val="9"/>
        </w:numPr>
        <w:spacing w:after="40" w:line="259" w:lineRule="auto"/>
        <w:contextualSpacing w:val="0"/>
        <w:rPr>
          <w:rFonts w:eastAsia="Times New Roman" w:cs="Times New Roman"/>
          <w:color w:val="222222"/>
        </w:rPr>
      </w:pPr>
      <w:r w:rsidRPr="006B5C60">
        <w:rPr>
          <w:rFonts w:cs="Times New Roman"/>
        </w:rPr>
        <w:t>I believe I can learn more through OER than through a textbook.</w:t>
      </w:r>
    </w:p>
    <w:p w14:paraId="6DC88ED3" w14:textId="421C15E9" w:rsidR="00925A79" w:rsidRPr="006B5C60" w:rsidRDefault="00925A79" w:rsidP="009E28D9">
      <w:pPr>
        <w:pStyle w:val="ListParagraph"/>
        <w:numPr>
          <w:ilvl w:val="1"/>
          <w:numId w:val="9"/>
        </w:numPr>
        <w:spacing w:after="40" w:line="259" w:lineRule="auto"/>
        <w:contextualSpacing w:val="0"/>
        <w:rPr>
          <w:rFonts w:eastAsia="Times New Roman" w:cs="Times New Roman"/>
          <w:color w:val="222222"/>
        </w:rPr>
      </w:pPr>
      <w:r w:rsidRPr="006B5C60">
        <w:rPr>
          <w:rFonts w:cs="Times New Roman"/>
        </w:rPr>
        <w:t>OER help me understand topics better than textbooks.</w:t>
      </w:r>
    </w:p>
    <w:p w14:paraId="0C753FA2" w14:textId="551C3C31" w:rsidR="002772B3" w:rsidRPr="006B5C60" w:rsidRDefault="002772B3" w:rsidP="009E28D9">
      <w:pPr>
        <w:pStyle w:val="ListParagraph"/>
        <w:numPr>
          <w:ilvl w:val="0"/>
          <w:numId w:val="9"/>
        </w:numPr>
        <w:spacing w:after="40" w:line="259" w:lineRule="auto"/>
        <w:contextualSpacing w:val="0"/>
        <w:rPr>
          <w:rFonts w:eastAsia="Times New Roman" w:cs="Times New Roman"/>
          <w:color w:val="222222"/>
        </w:rPr>
      </w:pPr>
      <w:r w:rsidRPr="006B5C60">
        <w:rPr>
          <w:rFonts w:eastAsia="Times New Roman" w:cs="Times New Roman"/>
          <w:b/>
          <w:bCs/>
          <w:color w:val="222222"/>
        </w:rPr>
        <w:t>Recommend OER</w:t>
      </w:r>
      <w:r w:rsidRPr="006B5C60">
        <w:rPr>
          <w:rFonts w:eastAsia="Times New Roman" w:cs="Times New Roman"/>
          <w:color w:val="222222"/>
        </w:rPr>
        <w:t xml:space="preserve">. </w:t>
      </w:r>
      <w:r w:rsidR="00683B75" w:rsidRPr="006B5C60">
        <w:rPr>
          <w:rFonts w:eastAsia="Times New Roman" w:cs="Times New Roman"/>
          <w:color w:val="222222"/>
        </w:rPr>
        <w:t xml:space="preserve">Average agreement across 2 items: </w:t>
      </w:r>
    </w:p>
    <w:p w14:paraId="26C233A5" w14:textId="77777777" w:rsidR="00925A79" w:rsidRPr="006B5C60" w:rsidRDefault="00925A79" w:rsidP="009E28D9">
      <w:pPr>
        <w:pStyle w:val="ListParagraph"/>
        <w:numPr>
          <w:ilvl w:val="1"/>
          <w:numId w:val="9"/>
        </w:numPr>
        <w:spacing w:after="40"/>
        <w:contextualSpacing w:val="0"/>
        <w:rPr>
          <w:rFonts w:eastAsia="Times New Roman" w:cs="Times New Roman"/>
        </w:rPr>
      </w:pPr>
      <w:r w:rsidRPr="006B5C60">
        <w:rPr>
          <w:rFonts w:cs="Times New Roman"/>
        </w:rPr>
        <w:t>I would like to take more courses that use OER.</w:t>
      </w:r>
    </w:p>
    <w:p w14:paraId="03440EF2" w14:textId="77777777" w:rsidR="00925A79" w:rsidRPr="006B5C60" w:rsidRDefault="00925A79" w:rsidP="009E28D9">
      <w:pPr>
        <w:pStyle w:val="ListParagraph"/>
        <w:numPr>
          <w:ilvl w:val="1"/>
          <w:numId w:val="9"/>
        </w:numPr>
        <w:spacing w:after="40"/>
        <w:contextualSpacing w:val="0"/>
        <w:rPr>
          <w:rFonts w:eastAsia="Times New Roman" w:cs="Times New Roman"/>
        </w:rPr>
      </w:pPr>
      <w:r w:rsidRPr="006B5C60">
        <w:rPr>
          <w:rFonts w:cs="Times New Roman"/>
        </w:rPr>
        <w:t>I would recommend a course that uses OER to others.</w:t>
      </w:r>
    </w:p>
    <w:p w14:paraId="788A2895" w14:textId="24FF0CAD" w:rsidR="002772B3" w:rsidRPr="006B5C60" w:rsidRDefault="002772B3" w:rsidP="009E28D9">
      <w:pPr>
        <w:pStyle w:val="ListParagraph"/>
        <w:numPr>
          <w:ilvl w:val="0"/>
          <w:numId w:val="9"/>
        </w:numPr>
        <w:spacing w:after="40" w:line="259" w:lineRule="auto"/>
        <w:contextualSpacing w:val="0"/>
        <w:rPr>
          <w:rFonts w:eastAsia="Times New Roman" w:cs="Times New Roman"/>
          <w:color w:val="222222"/>
        </w:rPr>
      </w:pPr>
      <w:r w:rsidRPr="006B5C60">
        <w:rPr>
          <w:rFonts w:eastAsia="Times New Roman" w:cs="Times New Roman"/>
          <w:b/>
          <w:bCs/>
          <w:color w:val="222222"/>
        </w:rPr>
        <w:lastRenderedPageBreak/>
        <w:t>Course Learning</w:t>
      </w:r>
      <w:r w:rsidRPr="006B5C60">
        <w:rPr>
          <w:rFonts w:eastAsia="Times New Roman" w:cs="Times New Roman"/>
          <w:color w:val="222222"/>
        </w:rPr>
        <w:t xml:space="preserve">. </w:t>
      </w:r>
      <w:r w:rsidR="00683B75" w:rsidRPr="006B5C60">
        <w:rPr>
          <w:rFonts w:eastAsia="Times New Roman" w:cs="Times New Roman"/>
          <w:color w:val="222222"/>
        </w:rPr>
        <w:t xml:space="preserve">Average agreement across 5 items: </w:t>
      </w:r>
    </w:p>
    <w:p w14:paraId="2E7BF957" w14:textId="77777777" w:rsidR="00925A79" w:rsidRPr="006B5C60" w:rsidRDefault="00925A79" w:rsidP="009E28D9">
      <w:pPr>
        <w:pStyle w:val="ListParagraph"/>
        <w:numPr>
          <w:ilvl w:val="1"/>
          <w:numId w:val="9"/>
        </w:numPr>
        <w:spacing w:after="40"/>
        <w:contextualSpacing w:val="0"/>
        <w:rPr>
          <w:rFonts w:eastAsia="Times New Roman" w:cs="Times New Roman"/>
        </w:rPr>
      </w:pPr>
      <w:r w:rsidRPr="006B5C60">
        <w:rPr>
          <w:rFonts w:cs="Times New Roman"/>
        </w:rPr>
        <w:t>I have changed my attitudes about this course subject matter as a result of this course.</w:t>
      </w:r>
    </w:p>
    <w:p w14:paraId="651948EF" w14:textId="77777777" w:rsidR="00925A79" w:rsidRPr="006B5C60" w:rsidRDefault="00925A79" w:rsidP="009E28D9">
      <w:pPr>
        <w:pStyle w:val="ListParagraph"/>
        <w:numPr>
          <w:ilvl w:val="1"/>
          <w:numId w:val="9"/>
        </w:numPr>
        <w:spacing w:after="40"/>
        <w:contextualSpacing w:val="0"/>
        <w:rPr>
          <w:rFonts w:eastAsia="Times New Roman" w:cs="Times New Roman"/>
        </w:rPr>
      </w:pPr>
      <w:r w:rsidRPr="006B5C60">
        <w:rPr>
          <w:rFonts w:cs="Times New Roman"/>
        </w:rPr>
        <w:t>I feel more self-reliant as a result of this course.</w:t>
      </w:r>
    </w:p>
    <w:p w14:paraId="160FD9DC" w14:textId="77777777" w:rsidR="00925A79" w:rsidRPr="006B5C60" w:rsidRDefault="00925A79" w:rsidP="009E28D9">
      <w:pPr>
        <w:pStyle w:val="ListParagraph"/>
        <w:numPr>
          <w:ilvl w:val="1"/>
          <w:numId w:val="9"/>
        </w:numPr>
        <w:spacing w:after="40"/>
        <w:contextualSpacing w:val="0"/>
        <w:rPr>
          <w:rFonts w:eastAsia="Times New Roman" w:cs="Times New Roman"/>
        </w:rPr>
      </w:pPr>
      <w:r w:rsidRPr="006B5C60">
        <w:rPr>
          <w:rFonts w:cs="Times New Roman"/>
        </w:rPr>
        <w:t>I feel I am a more sophisticated thinker as a result of this course.</w:t>
      </w:r>
    </w:p>
    <w:p w14:paraId="79258903" w14:textId="77777777" w:rsidR="00925A79" w:rsidRPr="006B5C60" w:rsidRDefault="00925A79" w:rsidP="009E28D9">
      <w:pPr>
        <w:pStyle w:val="ListParagraph"/>
        <w:numPr>
          <w:ilvl w:val="1"/>
          <w:numId w:val="9"/>
        </w:numPr>
        <w:spacing w:after="40"/>
        <w:contextualSpacing w:val="0"/>
        <w:rPr>
          <w:rFonts w:eastAsia="Times New Roman" w:cs="Times New Roman"/>
        </w:rPr>
      </w:pPr>
      <w:r w:rsidRPr="006B5C60">
        <w:rPr>
          <w:rFonts w:cs="Times New Roman"/>
        </w:rPr>
        <w:t>Overall, the learning experience in this course was positive.</w:t>
      </w:r>
    </w:p>
    <w:p w14:paraId="30062BDB" w14:textId="77777777" w:rsidR="00925A79" w:rsidRPr="006B5C60" w:rsidRDefault="00925A79" w:rsidP="009E28D9">
      <w:pPr>
        <w:pStyle w:val="ListParagraph"/>
        <w:numPr>
          <w:ilvl w:val="1"/>
          <w:numId w:val="9"/>
        </w:numPr>
        <w:spacing w:after="40"/>
        <w:contextualSpacing w:val="0"/>
        <w:rPr>
          <w:rFonts w:eastAsia="Times New Roman" w:cs="Times New Roman"/>
        </w:rPr>
      </w:pPr>
      <w:r w:rsidRPr="006B5C60">
        <w:rPr>
          <w:rFonts w:cs="Times New Roman"/>
        </w:rPr>
        <w:t>Overall, the quality of the OER content of this course was excellent.</w:t>
      </w:r>
    </w:p>
    <w:p w14:paraId="07489225" w14:textId="77777777" w:rsidR="006E5A7D" w:rsidRDefault="006E5A7D" w:rsidP="006E5A7D">
      <w:pPr>
        <w:rPr>
          <w:rFonts w:eastAsia="Times New Roman" w:cs="Times New Roman"/>
          <w:color w:val="222222"/>
        </w:rPr>
      </w:pPr>
    </w:p>
    <w:p w14:paraId="494065B5" w14:textId="228D7D87" w:rsidR="006E5A7D" w:rsidRDefault="00D61613" w:rsidP="006E5A7D">
      <w:pPr>
        <w:rPr>
          <w:rFonts w:cs="Times New Roman"/>
        </w:rPr>
      </w:pPr>
      <w:r w:rsidRPr="00F11C31">
        <w:rPr>
          <w:rFonts w:cs="Times New Roman"/>
        </w:rPr>
        <w:t xml:space="preserve">Appendix B </w:t>
      </w:r>
      <w:r w:rsidR="00184080" w:rsidRPr="00F11C31">
        <w:rPr>
          <w:rFonts w:cs="Times New Roman"/>
        </w:rPr>
        <w:t>(Benefit scale</w:t>
      </w:r>
      <w:r w:rsidR="00AF5195">
        <w:rPr>
          <w:rFonts w:cs="Times New Roman"/>
        </w:rPr>
        <w:t>s</w:t>
      </w:r>
      <w:r w:rsidR="00184080" w:rsidRPr="00F11C31">
        <w:rPr>
          <w:rFonts w:cs="Times New Roman"/>
        </w:rPr>
        <w:t xml:space="preserve">) </w:t>
      </w:r>
      <w:r w:rsidRPr="00F11C31">
        <w:rPr>
          <w:rFonts w:cs="Times New Roman"/>
        </w:rPr>
        <w:t xml:space="preserve">and Appendix C </w:t>
      </w:r>
      <w:r w:rsidR="00184080" w:rsidRPr="00F11C31">
        <w:rPr>
          <w:rFonts w:cs="Times New Roman"/>
        </w:rPr>
        <w:t>(Agreement scale</w:t>
      </w:r>
      <w:r w:rsidR="00AF5195">
        <w:rPr>
          <w:rFonts w:cs="Times New Roman"/>
        </w:rPr>
        <w:t>s</w:t>
      </w:r>
      <w:r w:rsidR="00184080" w:rsidRPr="00F11C31">
        <w:rPr>
          <w:rFonts w:cs="Times New Roman"/>
        </w:rPr>
        <w:t xml:space="preserve">) </w:t>
      </w:r>
      <w:r w:rsidRPr="00F11C31">
        <w:rPr>
          <w:rFonts w:cs="Times New Roman"/>
        </w:rPr>
        <w:t xml:space="preserve">include </w:t>
      </w:r>
      <w:r w:rsidR="00184080" w:rsidRPr="00F11C31">
        <w:rPr>
          <w:rFonts w:cs="Times New Roman"/>
        </w:rPr>
        <w:t>correlational data across items within each scale, a correlational plot, and reliability analysis. Th</w:t>
      </w:r>
      <w:r w:rsidR="00BB3EF5" w:rsidRPr="00F11C31">
        <w:rPr>
          <w:rFonts w:cs="Times New Roman"/>
        </w:rPr>
        <w:t>is information was used to justify the creation of mean composite scores for each scale which are used within the analyses.</w:t>
      </w:r>
      <w:r w:rsidR="005D7796">
        <w:rPr>
          <w:rFonts w:cs="Times New Roman"/>
        </w:rPr>
        <w:t xml:space="preserve"> Reliability coefficients for each scale are </w:t>
      </w:r>
      <w:r w:rsidR="005D7796" w:rsidRPr="005D7796">
        <w:rPr>
          <w:rFonts w:cs="Times New Roman"/>
        </w:rPr>
        <w:t xml:space="preserve">provided in </w:t>
      </w:r>
      <w:r w:rsidR="005D7796" w:rsidRPr="005D7796">
        <w:rPr>
          <w:rFonts w:cs="Times New Roman"/>
        </w:rPr>
        <w:fldChar w:fldCharType="begin"/>
      </w:r>
      <w:r w:rsidR="005D7796" w:rsidRPr="005D7796">
        <w:rPr>
          <w:rFonts w:cs="Times New Roman"/>
        </w:rPr>
        <w:instrText xml:space="preserve"> REF _Ref68279893 \h </w:instrText>
      </w:r>
      <w:r w:rsidR="005D7796">
        <w:rPr>
          <w:rFonts w:cs="Times New Roman"/>
        </w:rPr>
        <w:instrText xml:space="preserve"> \* MERGEFORMAT </w:instrText>
      </w:r>
      <w:r w:rsidR="005D7796" w:rsidRPr="005D7796">
        <w:rPr>
          <w:rFonts w:cs="Times New Roman"/>
        </w:rPr>
      </w:r>
      <w:r w:rsidR="005D7796" w:rsidRPr="005D7796">
        <w:rPr>
          <w:rFonts w:cs="Times New Roman"/>
        </w:rPr>
        <w:fldChar w:fldCharType="separate"/>
      </w:r>
      <w:r w:rsidR="00E53899" w:rsidRPr="00E53899">
        <w:rPr>
          <w:rFonts w:cs="Times New Roman"/>
        </w:rPr>
        <w:t xml:space="preserve">Table </w:t>
      </w:r>
      <w:r w:rsidR="00E53899" w:rsidRPr="00E53899">
        <w:rPr>
          <w:rFonts w:cs="Times New Roman"/>
          <w:noProof/>
        </w:rPr>
        <w:t>3</w:t>
      </w:r>
      <w:r w:rsidR="005D7796" w:rsidRPr="005D7796">
        <w:rPr>
          <w:rFonts w:cs="Times New Roman"/>
        </w:rPr>
        <w:fldChar w:fldCharType="end"/>
      </w:r>
      <w:r w:rsidR="00E471BC">
        <w:rPr>
          <w:rFonts w:cs="Times New Roman"/>
        </w:rPr>
        <w:t xml:space="preserve">. Overall reliabilities tend to justify the creation of </w:t>
      </w:r>
      <w:r w:rsidR="001F5301">
        <w:rPr>
          <w:rFonts w:cs="Times New Roman"/>
        </w:rPr>
        <w:t>scales</w:t>
      </w:r>
      <w:r w:rsidR="00A14902">
        <w:rPr>
          <w:rFonts w:cs="Times New Roman"/>
        </w:rPr>
        <w:t xml:space="preserve"> (except for the 2 items scales for OER preference and Recommend OER)</w:t>
      </w:r>
      <w:r w:rsidR="005D7796" w:rsidRPr="005D7796">
        <w:rPr>
          <w:rFonts w:cs="Times New Roman"/>
        </w:rPr>
        <w:fldChar w:fldCharType="begin"/>
      </w:r>
      <w:r w:rsidR="005D7796" w:rsidRPr="005D7796">
        <w:rPr>
          <w:rFonts w:cs="Times New Roman"/>
        </w:rPr>
        <w:instrText xml:space="preserve"> REF _Ref68104030 \h  \* MERGEFORMAT </w:instrText>
      </w:r>
      <w:r w:rsidR="005D7796" w:rsidRPr="005D7796">
        <w:rPr>
          <w:rFonts w:cs="Times New Roman"/>
        </w:rPr>
      </w:r>
      <w:r w:rsidR="005D7796" w:rsidRPr="005D7796">
        <w:rPr>
          <w:rFonts w:cs="Times New Roman"/>
        </w:rPr>
        <w:fldChar w:fldCharType="separate"/>
      </w:r>
      <w:r w:rsidR="00E53899" w:rsidRPr="00084A99">
        <w:rPr>
          <w:b/>
          <w:bCs/>
        </w:rPr>
        <w:t xml:space="preserve">Table </w:t>
      </w:r>
      <w:r w:rsidR="00E53899">
        <w:rPr>
          <w:b/>
          <w:bCs/>
          <w:noProof/>
        </w:rPr>
        <w:t>1</w:t>
      </w:r>
      <w:r w:rsidR="005D7796" w:rsidRPr="005D7796">
        <w:rPr>
          <w:rFonts w:cs="Times New Roman"/>
        </w:rPr>
        <w:fldChar w:fldCharType="end"/>
      </w:r>
      <w:r w:rsidR="005D7796" w:rsidRPr="005D7796">
        <w:rPr>
          <w:rFonts w:cs="Times New Roman"/>
        </w:rPr>
        <w:t>.</w:t>
      </w:r>
      <w:r w:rsidR="00A14902">
        <w:rPr>
          <w:rFonts w:cs="Times New Roman"/>
        </w:rPr>
        <w:t xml:space="preserve"> Further studies </w:t>
      </w:r>
      <w:r w:rsidR="00502D8B">
        <w:rPr>
          <w:rFonts w:cs="Times New Roman"/>
        </w:rPr>
        <w:t>with a larger sample size would be needed to better understand measurement properties of the instrument</w:t>
      </w:r>
      <w:r w:rsidR="008D1FF2">
        <w:rPr>
          <w:rFonts w:cs="Times New Roman"/>
        </w:rPr>
        <w:t xml:space="preserve">. However, </w:t>
      </w:r>
      <w:r w:rsidR="00D310D4">
        <w:rPr>
          <w:rFonts w:cs="Times New Roman"/>
        </w:rPr>
        <w:t xml:space="preserve">reliability is a property of scores on an instrument, not </w:t>
      </w:r>
      <w:r w:rsidR="00E6138F">
        <w:rPr>
          <w:rFonts w:cs="Times New Roman"/>
        </w:rPr>
        <w:t xml:space="preserve">an inherent measurement of a test and should be computed for </w:t>
      </w:r>
      <w:r w:rsidR="00C91C3D">
        <w:rPr>
          <w:rFonts w:cs="Times New Roman"/>
        </w:rPr>
        <w:t xml:space="preserve">all uses of the instrument and sample groups to justify the </w:t>
      </w:r>
      <w:r w:rsidR="009B5AFA">
        <w:rPr>
          <w:rFonts w:cs="Times New Roman"/>
        </w:rPr>
        <w:t xml:space="preserve">use of scales within any research study. </w:t>
      </w:r>
    </w:p>
    <w:p w14:paraId="39E4795C" w14:textId="45CB0740" w:rsidR="00C7349B" w:rsidRDefault="00C7349B" w:rsidP="006E5A7D">
      <w:pPr>
        <w:rPr>
          <w:rFonts w:cs="Times New Roman"/>
        </w:rPr>
      </w:pPr>
    </w:p>
    <w:p w14:paraId="76887D47" w14:textId="304B7A0E" w:rsidR="00BB3EF5" w:rsidRPr="00F11C31" w:rsidRDefault="00C7349B" w:rsidP="00E27311">
      <w:pPr>
        <w:pStyle w:val="Caption"/>
        <w:rPr>
          <w:rFonts w:ascii="Times New Roman" w:hAnsi="Times New Roman" w:cs="Times New Roman"/>
        </w:rPr>
      </w:pPr>
      <w:bookmarkStart w:id="12" w:name="_Ref68279893"/>
      <w:bookmarkStart w:id="13" w:name="_Toc69209696"/>
      <w:r w:rsidRPr="00084A99">
        <w:rPr>
          <w:b/>
          <w:bCs/>
        </w:rPr>
        <w:t xml:space="preserve">Table </w:t>
      </w:r>
      <w:r w:rsidRPr="00084A99">
        <w:rPr>
          <w:b/>
          <w:bCs/>
        </w:rPr>
        <w:fldChar w:fldCharType="begin"/>
      </w:r>
      <w:r w:rsidRPr="00084A99">
        <w:rPr>
          <w:b/>
          <w:bCs/>
        </w:rPr>
        <w:instrText xml:space="preserve"> SEQ Table \* ARABIC </w:instrText>
      </w:r>
      <w:r w:rsidRPr="00084A99">
        <w:rPr>
          <w:b/>
          <w:bCs/>
        </w:rPr>
        <w:fldChar w:fldCharType="separate"/>
      </w:r>
      <w:r w:rsidR="00E53899">
        <w:rPr>
          <w:b/>
          <w:bCs/>
          <w:noProof/>
        </w:rPr>
        <w:t>3</w:t>
      </w:r>
      <w:r w:rsidRPr="00084A99">
        <w:rPr>
          <w:b/>
          <w:bCs/>
        </w:rPr>
        <w:fldChar w:fldCharType="end"/>
      </w:r>
      <w:bookmarkEnd w:id="12"/>
      <w:r w:rsidRPr="00084A99">
        <w:rPr>
          <w:b/>
          <w:bCs/>
        </w:rPr>
        <w:t>.</w:t>
      </w:r>
      <w:r>
        <w:t xml:space="preserve"> Reliability </w:t>
      </w:r>
      <w:r w:rsidR="00084A99">
        <w:t>c</w:t>
      </w:r>
      <w:r>
        <w:t xml:space="preserve">oefficients for </w:t>
      </w:r>
      <w:r w:rsidR="005D7796">
        <w:t xml:space="preserve">OER </w:t>
      </w:r>
      <w:r w:rsidR="00084A99">
        <w:t>p</w:t>
      </w:r>
      <w:r w:rsidR="005D7796">
        <w:t xml:space="preserve">erception </w:t>
      </w:r>
      <w:r w:rsidR="00084A99">
        <w:t>s</w:t>
      </w:r>
      <w:r w:rsidR="005D7796">
        <w:t>cales</w:t>
      </w:r>
      <w:bookmarkEnd w:id="13"/>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246"/>
        <w:gridCol w:w="1247"/>
        <w:gridCol w:w="1598"/>
      </w:tblGrid>
      <w:tr w:rsidR="001C3096" w:rsidRPr="00F11C31" w14:paraId="15883E23" w14:textId="20F0B150" w:rsidTr="00F11C31">
        <w:trPr>
          <w:jc w:val="center"/>
        </w:trPr>
        <w:tc>
          <w:tcPr>
            <w:tcW w:w="0" w:type="auto"/>
            <w:vMerge w:val="restart"/>
            <w:shd w:val="clear" w:color="auto" w:fill="44546A" w:themeFill="text2"/>
            <w:vAlign w:val="bottom"/>
          </w:tcPr>
          <w:p w14:paraId="32F20C0C" w14:textId="28135E4A" w:rsidR="001C3096" w:rsidRPr="00F11C31" w:rsidRDefault="001C3096" w:rsidP="00F11C31">
            <w:pPr>
              <w:jc w:val="center"/>
              <w:rPr>
                <w:rFonts w:ascii="Arial" w:hAnsi="Arial" w:cs="Arial"/>
                <w:b/>
                <w:bCs/>
                <w:color w:val="FFFFFF" w:themeColor="background1"/>
              </w:rPr>
            </w:pPr>
            <w:r w:rsidRPr="00F11C31">
              <w:rPr>
                <w:rFonts w:ascii="Arial" w:hAnsi="Arial" w:cs="Arial"/>
                <w:b/>
                <w:bCs/>
                <w:color w:val="FFFFFF" w:themeColor="background1"/>
              </w:rPr>
              <w:t>Scale</w:t>
            </w:r>
          </w:p>
        </w:tc>
        <w:tc>
          <w:tcPr>
            <w:tcW w:w="0" w:type="auto"/>
            <w:vMerge w:val="restart"/>
            <w:shd w:val="clear" w:color="auto" w:fill="44546A" w:themeFill="text2"/>
            <w:vAlign w:val="bottom"/>
          </w:tcPr>
          <w:p w14:paraId="0AC4F04B" w14:textId="2E254F7A" w:rsidR="001C3096" w:rsidRPr="00F11C31" w:rsidRDefault="001C3096" w:rsidP="00F11C31">
            <w:pPr>
              <w:jc w:val="center"/>
              <w:rPr>
                <w:rFonts w:ascii="Arial" w:hAnsi="Arial" w:cs="Arial"/>
                <w:b/>
                <w:bCs/>
                <w:color w:val="FFFFFF" w:themeColor="background1"/>
              </w:rPr>
            </w:pPr>
            <w:r w:rsidRPr="00F11C31">
              <w:rPr>
                <w:rFonts w:ascii="Arial" w:hAnsi="Arial" w:cs="Arial"/>
                <w:b/>
                <w:bCs/>
                <w:color w:val="FFFFFF" w:themeColor="background1"/>
              </w:rPr>
              <w:t>No. of items</w:t>
            </w:r>
          </w:p>
        </w:tc>
        <w:tc>
          <w:tcPr>
            <w:tcW w:w="0" w:type="auto"/>
            <w:gridSpan w:val="2"/>
            <w:shd w:val="clear" w:color="auto" w:fill="44546A" w:themeFill="text2"/>
            <w:vAlign w:val="bottom"/>
          </w:tcPr>
          <w:p w14:paraId="4CCF075A" w14:textId="7350FA77" w:rsidR="001C3096" w:rsidRPr="00F11C31" w:rsidRDefault="001C3096" w:rsidP="00F11C31">
            <w:pPr>
              <w:jc w:val="center"/>
              <w:rPr>
                <w:rFonts w:ascii="Arial" w:hAnsi="Arial" w:cs="Arial"/>
                <w:b/>
                <w:bCs/>
                <w:color w:val="FFFFFF" w:themeColor="background1"/>
              </w:rPr>
            </w:pPr>
            <w:r w:rsidRPr="00F11C31">
              <w:rPr>
                <w:rFonts w:ascii="Arial" w:hAnsi="Arial" w:cs="Arial"/>
                <w:b/>
                <w:bCs/>
                <w:color w:val="FFFFFF" w:themeColor="background1"/>
              </w:rPr>
              <w:t>Cronbach alpha</w:t>
            </w:r>
          </w:p>
        </w:tc>
      </w:tr>
      <w:tr w:rsidR="001C3096" w:rsidRPr="00F11C31" w14:paraId="266D7C30" w14:textId="3D59F7DD" w:rsidTr="00F11C31">
        <w:trPr>
          <w:jc w:val="center"/>
        </w:trPr>
        <w:tc>
          <w:tcPr>
            <w:tcW w:w="0" w:type="auto"/>
            <w:vMerge/>
            <w:shd w:val="clear" w:color="auto" w:fill="44546A" w:themeFill="text2"/>
            <w:vAlign w:val="bottom"/>
          </w:tcPr>
          <w:p w14:paraId="26C48E39" w14:textId="37FC8E34" w:rsidR="001C3096" w:rsidRPr="00F11C31" w:rsidRDefault="001C3096" w:rsidP="00F11C31">
            <w:pPr>
              <w:jc w:val="center"/>
              <w:rPr>
                <w:rFonts w:ascii="Arial" w:hAnsi="Arial" w:cs="Arial"/>
                <w:b/>
                <w:bCs/>
                <w:color w:val="FFFFFF" w:themeColor="background1"/>
              </w:rPr>
            </w:pPr>
          </w:p>
        </w:tc>
        <w:tc>
          <w:tcPr>
            <w:tcW w:w="0" w:type="auto"/>
            <w:vMerge/>
            <w:shd w:val="clear" w:color="auto" w:fill="44546A" w:themeFill="text2"/>
            <w:vAlign w:val="bottom"/>
          </w:tcPr>
          <w:p w14:paraId="5D90DB73" w14:textId="712F2071" w:rsidR="001C3096" w:rsidRPr="00F11C31" w:rsidRDefault="001C3096" w:rsidP="00F11C31">
            <w:pPr>
              <w:jc w:val="center"/>
              <w:rPr>
                <w:rFonts w:ascii="Arial" w:hAnsi="Arial" w:cs="Arial"/>
                <w:b/>
                <w:bCs/>
                <w:color w:val="FFFFFF" w:themeColor="background1"/>
              </w:rPr>
            </w:pPr>
          </w:p>
        </w:tc>
        <w:tc>
          <w:tcPr>
            <w:tcW w:w="0" w:type="auto"/>
            <w:shd w:val="clear" w:color="auto" w:fill="44546A" w:themeFill="text2"/>
            <w:vAlign w:val="bottom"/>
          </w:tcPr>
          <w:p w14:paraId="193FB434" w14:textId="134AE728" w:rsidR="001C3096" w:rsidRPr="00F11C31" w:rsidRDefault="001C3096" w:rsidP="00F11C31">
            <w:pPr>
              <w:jc w:val="center"/>
              <w:rPr>
                <w:rFonts w:ascii="Arial" w:hAnsi="Arial" w:cs="Arial"/>
                <w:b/>
                <w:bCs/>
                <w:color w:val="FFFFFF" w:themeColor="background1"/>
              </w:rPr>
            </w:pPr>
            <w:r w:rsidRPr="00F11C31">
              <w:rPr>
                <w:rFonts w:ascii="Arial" w:hAnsi="Arial" w:cs="Arial"/>
                <w:b/>
                <w:bCs/>
                <w:color w:val="FFFFFF" w:themeColor="background1"/>
              </w:rPr>
              <w:t>Raw</w:t>
            </w:r>
          </w:p>
        </w:tc>
        <w:tc>
          <w:tcPr>
            <w:tcW w:w="0" w:type="auto"/>
            <w:shd w:val="clear" w:color="auto" w:fill="44546A" w:themeFill="text2"/>
            <w:vAlign w:val="bottom"/>
          </w:tcPr>
          <w:p w14:paraId="3F86AFE7" w14:textId="57E1503A" w:rsidR="001C3096" w:rsidRPr="00F11C31" w:rsidRDefault="001C3096" w:rsidP="00F11C31">
            <w:pPr>
              <w:jc w:val="center"/>
              <w:rPr>
                <w:rFonts w:ascii="Arial" w:hAnsi="Arial" w:cs="Arial"/>
                <w:b/>
                <w:bCs/>
                <w:color w:val="FFFFFF" w:themeColor="background1"/>
              </w:rPr>
            </w:pPr>
            <w:r w:rsidRPr="00F11C31">
              <w:rPr>
                <w:rFonts w:ascii="Arial" w:hAnsi="Arial" w:cs="Arial"/>
                <w:b/>
                <w:bCs/>
                <w:color w:val="FFFFFF" w:themeColor="background1"/>
              </w:rPr>
              <w:t>Standardized</w:t>
            </w:r>
          </w:p>
        </w:tc>
      </w:tr>
      <w:tr w:rsidR="001E3C25" w:rsidRPr="00F11C31" w14:paraId="2220EDE5" w14:textId="2D1709DC" w:rsidTr="00F11C31">
        <w:trPr>
          <w:jc w:val="center"/>
        </w:trPr>
        <w:tc>
          <w:tcPr>
            <w:tcW w:w="0" w:type="auto"/>
            <w:shd w:val="clear" w:color="auto" w:fill="D5DCE4" w:themeFill="text2" w:themeFillTint="33"/>
          </w:tcPr>
          <w:p w14:paraId="0E4B330A" w14:textId="1B977EDD" w:rsidR="001E3C25" w:rsidRPr="00F11C31" w:rsidRDefault="001E3C25" w:rsidP="001E3C25">
            <w:pPr>
              <w:rPr>
                <w:rFonts w:ascii="Times New Roman" w:hAnsi="Times New Roman" w:cs="Times New Roman"/>
              </w:rPr>
            </w:pPr>
            <w:r w:rsidRPr="00F11C31">
              <w:rPr>
                <w:rFonts w:ascii="Times New Roman" w:hAnsi="Times New Roman" w:cs="Times New Roman"/>
              </w:rPr>
              <w:t>OER Cost Benefit</w:t>
            </w:r>
          </w:p>
        </w:tc>
        <w:tc>
          <w:tcPr>
            <w:tcW w:w="1246" w:type="dxa"/>
            <w:shd w:val="clear" w:color="auto" w:fill="D5DCE4" w:themeFill="text2" w:themeFillTint="33"/>
          </w:tcPr>
          <w:p w14:paraId="75F1CCB0" w14:textId="1DEA9657" w:rsidR="001E3C25" w:rsidRPr="00F11C31" w:rsidRDefault="001E3C25" w:rsidP="00E96184">
            <w:pPr>
              <w:jc w:val="center"/>
              <w:rPr>
                <w:rFonts w:ascii="Times New Roman" w:hAnsi="Times New Roman" w:cs="Times New Roman"/>
              </w:rPr>
            </w:pPr>
            <w:r w:rsidRPr="00F11C31">
              <w:rPr>
                <w:rFonts w:ascii="Times New Roman" w:hAnsi="Times New Roman" w:cs="Times New Roman"/>
              </w:rPr>
              <w:t>2</w:t>
            </w:r>
          </w:p>
        </w:tc>
        <w:tc>
          <w:tcPr>
            <w:tcW w:w="1247" w:type="dxa"/>
            <w:shd w:val="clear" w:color="auto" w:fill="D5DCE4" w:themeFill="text2" w:themeFillTint="33"/>
          </w:tcPr>
          <w:p w14:paraId="584675C5" w14:textId="57713112" w:rsidR="001E3C25" w:rsidRPr="00F11C31" w:rsidRDefault="00E96184" w:rsidP="00E96184">
            <w:pPr>
              <w:jc w:val="center"/>
              <w:rPr>
                <w:rFonts w:ascii="Times New Roman" w:hAnsi="Times New Roman" w:cs="Times New Roman"/>
              </w:rPr>
            </w:pPr>
            <w:r w:rsidRPr="00F11C31">
              <w:rPr>
                <w:rFonts w:ascii="Times New Roman" w:hAnsi="Times New Roman" w:cs="Times New Roman"/>
              </w:rPr>
              <w:t>.65</w:t>
            </w:r>
          </w:p>
        </w:tc>
        <w:tc>
          <w:tcPr>
            <w:tcW w:w="1247" w:type="dxa"/>
            <w:shd w:val="clear" w:color="auto" w:fill="D5DCE4" w:themeFill="text2" w:themeFillTint="33"/>
          </w:tcPr>
          <w:p w14:paraId="67E207B3" w14:textId="76FF28C6" w:rsidR="001E3C25" w:rsidRPr="00F11C31" w:rsidRDefault="00E96184" w:rsidP="00E96184">
            <w:pPr>
              <w:jc w:val="center"/>
              <w:rPr>
                <w:rFonts w:ascii="Times New Roman" w:hAnsi="Times New Roman" w:cs="Times New Roman"/>
              </w:rPr>
            </w:pPr>
            <w:r w:rsidRPr="00F11C31">
              <w:rPr>
                <w:rFonts w:ascii="Times New Roman" w:hAnsi="Times New Roman" w:cs="Times New Roman"/>
              </w:rPr>
              <w:t>.71</w:t>
            </w:r>
          </w:p>
        </w:tc>
      </w:tr>
      <w:tr w:rsidR="001E3C25" w:rsidRPr="00F11C31" w14:paraId="29B7B01E" w14:textId="654E4281" w:rsidTr="00F11C31">
        <w:trPr>
          <w:jc w:val="center"/>
        </w:trPr>
        <w:tc>
          <w:tcPr>
            <w:tcW w:w="0" w:type="auto"/>
          </w:tcPr>
          <w:p w14:paraId="51420CDC" w14:textId="70688A90" w:rsidR="001E3C25" w:rsidRPr="00F11C31" w:rsidRDefault="001E3C25" w:rsidP="001E3C25">
            <w:pPr>
              <w:rPr>
                <w:rFonts w:ascii="Times New Roman" w:hAnsi="Times New Roman" w:cs="Times New Roman"/>
              </w:rPr>
            </w:pPr>
            <w:r w:rsidRPr="00F11C31">
              <w:rPr>
                <w:rFonts w:ascii="Times New Roman" w:hAnsi="Times New Roman" w:cs="Times New Roman"/>
              </w:rPr>
              <w:t>OER Learning Benefit</w:t>
            </w:r>
          </w:p>
        </w:tc>
        <w:tc>
          <w:tcPr>
            <w:tcW w:w="1246" w:type="dxa"/>
          </w:tcPr>
          <w:p w14:paraId="6DF44270" w14:textId="58177D6F" w:rsidR="001E3C25" w:rsidRPr="00F11C31" w:rsidRDefault="001E3C25" w:rsidP="00E96184">
            <w:pPr>
              <w:jc w:val="center"/>
              <w:rPr>
                <w:rFonts w:ascii="Times New Roman" w:hAnsi="Times New Roman" w:cs="Times New Roman"/>
              </w:rPr>
            </w:pPr>
            <w:r w:rsidRPr="00F11C31">
              <w:rPr>
                <w:rFonts w:ascii="Times New Roman" w:hAnsi="Times New Roman" w:cs="Times New Roman"/>
              </w:rPr>
              <w:t>3</w:t>
            </w:r>
          </w:p>
        </w:tc>
        <w:tc>
          <w:tcPr>
            <w:tcW w:w="1247" w:type="dxa"/>
          </w:tcPr>
          <w:p w14:paraId="4EA5BFD1" w14:textId="78BC0347" w:rsidR="001E3C25" w:rsidRPr="00F11C31" w:rsidRDefault="00E96184" w:rsidP="00E96184">
            <w:pPr>
              <w:jc w:val="center"/>
              <w:rPr>
                <w:rFonts w:ascii="Times New Roman" w:hAnsi="Times New Roman" w:cs="Times New Roman"/>
              </w:rPr>
            </w:pPr>
            <w:r w:rsidRPr="00F11C31">
              <w:rPr>
                <w:rFonts w:ascii="Times New Roman" w:hAnsi="Times New Roman" w:cs="Times New Roman"/>
              </w:rPr>
              <w:t>.67</w:t>
            </w:r>
          </w:p>
        </w:tc>
        <w:tc>
          <w:tcPr>
            <w:tcW w:w="1247" w:type="dxa"/>
          </w:tcPr>
          <w:p w14:paraId="065A3EF6" w14:textId="76A1EE70" w:rsidR="001E3C25" w:rsidRPr="00F11C31" w:rsidRDefault="00E96184" w:rsidP="00E96184">
            <w:pPr>
              <w:jc w:val="center"/>
              <w:rPr>
                <w:rFonts w:ascii="Times New Roman" w:hAnsi="Times New Roman" w:cs="Times New Roman"/>
              </w:rPr>
            </w:pPr>
            <w:r w:rsidRPr="00F11C31">
              <w:rPr>
                <w:rFonts w:ascii="Times New Roman" w:hAnsi="Times New Roman" w:cs="Times New Roman"/>
              </w:rPr>
              <w:t>.71</w:t>
            </w:r>
          </w:p>
        </w:tc>
      </w:tr>
      <w:tr w:rsidR="001E3C25" w:rsidRPr="00F11C31" w14:paraId="5B545492" w14:textId="4F2E0CA7" w:rsidTr="00F11C31">
        <w:trPr>
          <w:jc w:val="center"/>
        </w:trPr>
        <w:tc>
          <w:tcPr>
            <w:tcW w:w="0" w:type="auto"/>
            <w:shd w:val="clear" w:color="auto" w:fill="D5DCE4" w:themeFill="text2" w:themeFillTint="33"/>
          </w:tcPr>
          <w:p w14:paraId="06EC2586" w14:textId="127AD878" w:rsidR="001E3C25" w:rsidRPr="00F11C31" w:rsidRDefault="001E3C25" w:rsidP="001E3C25">
            <w:pPr>
              <w:rPr>
                <w:rFonts w:ascii="Times New Roman" w:hAnsi="Times New Roman" w:cs="Times New Roman"/>
              </w:rPr>
            </w:pPr>
            <w:r w:rsidRPr="00F11C31">
              <w:rPr>
                <w:rFonts w:ascii="Times New Roman" w:hAnsi="Times New Roman" w:cs="Times New Roman"/>
              </w:rPr>
              <w:t>OER Overall Benefit</w:t>
            </w:r>
          </w:p>
        </w:tc>
        <w:tc>
          <w:tcPr>
            <w:tcW w:w="1246" w:type="dxa"/>
            <w:shd w:val="clear" w:color="auto" w:fill="D5DCE4" w:themeFill="text2" w:themeFillTint="33"/>
          </w:tcPr>
          <w:p w14:paraId="2C68491E" w14:textId="1833E098" w:rsidR="001E3C25" w:rsidRPr="00F11C31" w:rsidRDefault="001E3C25" w:rsidP="00E96184">
            <w:pPr>
              <w:jc w:val="center"/>
              <w:rPr>
                <w:rFonts w:ascii="Times New Roman" w:hAnsi="Times New Roman" w:cs="Times New Roman"/>
              </w:rPr>
            </w:pPr>
            <w:r w:rsidRPr="00F11C31">
              <w:rPr>
                <w:rFonts w:ascii="Times New Roman" w:hAnsi="Times New Roman" w:cs="Times New Roman"/>
              </w:rPr>
              <w:t>5</w:t>
            </w:r>
          </w:p>
        </w:tc>
        <w:tc>
          <w:tcPr>
            <w:tcW w:w="1247" w:type="dxa"/>
            <w:shd w:val="clear" w:color="auto" w:fill="D5DCE4" w:themeFill="text2" w:themeFillTint="33"/>
          </w:tcPr>
          <w:p w14:paraId="37C9C9A8" w14:textId="2AE6AA49" w:rsidR="001E3C25" w:rsidRPr="00F11C31" w:rsidRDefault="00E96184" w:rsidP="00E96184">
            <w:pPr>
              <w:jc w:val="center"/>
              <w:rPr>
                <w:rFonts w:ascii="Times New Roman" w:hAnsi="Times New Roman" w:cs="Times New Roman"/>
              </w:rPr>
            </w:pPr>
            <w:r w:rsidRPr="00F11C31">
              <w:rPr>
                <w:rFonts w:ascii="Times New Roman" w:hAnsi="Times New Roman" w:cs="Times New Roman"/>
              </w:rPr>
              <w:t>.76</w:t>
            </w:r>
          </w:p>
        </w:tc>
        <w:tc>
          <w:tcPr>
            <w:tcW w:w="1247" w:type="dxa"/>
            <w:shd w:val="clear" w:color="auto" w:fill="D5DCE4" w:themeFill="text2" w:themeFillTint="33"/>
          </w:tcPr>
          <w:p w14:paraId="34A83FBB" w14:textId="2F8E7584" w:rsidR="001E3C25" w:rsidRPr="00F11C31" w:rsidRDefault="00E96184" w:rsidP="00E96184">
            <w:pPr>
              <w:jc w:val="center"/>
              <w:rPr>
                <w:rFonts w:ascii="Times New Roman" w:hAnsi="Times New Roman" w:cs="Times New Roman"/>
              </w:rPr>
            </w:pPr>
            <w:r w:rsidRPr="00F11C31">
              <w:rPr>
                <w:rFonts w:ascii="Times New Roman" w:hAnsi="Times New Roman" w:cs="Times New Roman"/>
              </w:rPr>
              <w:t>.79</w:t>
            </w:r>
          </w:p>
        </w:tc>
      </w:tr>
      <w:tr w:rsidR="001E3C25" w:rsidRPr="00F11C31" w14:paraId="4803A985" w14:textId="35A1B357" w:rsidTr="00F11C31">
        <w:trPr>
          <w:jc w:val="center"/>
        </w:trPr>
        <w:tc>
          <w:tcPr>
            <w:tcW w:w="0" w:type="auto"/>
          </w:tcPr>
          <w:p w14:paraId="4D3D41F3" w14:textId="77777777" w:rsidR="001E3C25" w:rsidRPr="00F11C31" w:rsidRDefault="001E3C25" w:rsidP="001E3C25">
            <w:pPr>
              <w:rPr>
                <w:rFonts w:ascii="Times New Roman" w:hAnsi="Times New Roman" w:cs="Times New Roman"/>
              </w:rPr>
            </w:pPr>
          </w:p>
        </w:tc>
        <w:tc>
          <w:tcPr>
            <w:tcW w:w="1246" w:type="dxa"/>
          </w:tcPr>
          <w:p w14:paraId="4217EA1C" w14:textId="77777777" w:rsidR="001E3C25" w:rsidRPr="00F11C31" w:rsidRDefault="001E3C25" w:rsidP="00E96184">
            <w:pPr>
              <w:jc w:val="center"/>
              <w:rPr>
                <w:rFonts w:ascii="Times New Roman" w:hAnsi="Times New Roman" w:cs="Times New Roman"/>
              </w:rPr>
            </w:pPr>
          </w:p>
        </w:tc>
        <w:tc>
          <w:tcPr>
            <w:tcW w:w="1247" w:type="dxa"/>
          </w:tcPr>
          <w:p w14:paraId="2A7CFE0E" w14:textId="77777777" w:rsidR="001E3C25" w:rsidRPr="00F11C31" w:rsidRDefault="001E3C25" w:rsidP="00E96184">
            <w:pPr>
              <w:jc w:val="center"/>
              <w:rPr>
                <w:rFonts w:ascii="Times New Roman" w:hAnsi="Times New Roman" w:cs="Times New Roman"/>
              </w:rPr>
            </w:pPr>
          </w:p>
        </w:tc>
        <w:tc>
          <w:tcPr>
            <w:tcW w:w="1247" w:type="dxa"/>
          </w:tcPr>
          <w:p w14:paraId="1769D23F" w14:textId="77777777" w:rsidR="001E3C25" w:rsidRPr="00F11C31" w:rsidRDefault="001E3C25" w:rsidP="00E96184">
            <w:pPr>
              <w:jc w:val="center"/>
              <w:rPr>
                <w:rFonts w:ascii="Times New Roman" w:hAnsi="Times New Roman" w:cs="Times New Roman"/>
              </w:rPr>
            </w:pPr>
          </w:p>
        </w:tc>
      </w:tr>
      <w:tr w:rsidR="00E96184" w:rsidRPr="00F11C31" w14:paraId="75FA6007" w14:textId="51B372DB" w:rsidTr="00F11C31">
        <w:trPr>
          <w:jc w:val="center"/>
        </w:trPr>
        <w:tc>
          <w:tcPr>
            <w:tcW w:w="0" w:type="auto"/>
            <w:shd w:val="clear" w:color="auto" w:fill="D5DCE4" w:themeFill="text2" w:themeFillTint="33"/>
          </w:tcPr>
          <w:p w14:paraId="4F8B1E78" w14:textId="1CE4BD4D" w:rsidR="00E96184" w:rsidRPr="00F11C31" w:rsidRDefault="00E96184" w:rsidP="00E96184">
            <w:pPr>
              <w:rPr>
                <w:rFonts w:ascii="Times New Roman" w:hAnsi="Times New Roman" w:cs="Times New Roman"/>
              </w:rPr>
            </w:pPr>
            <w:r w:rsidRPr="00F11C31">
              <w:rPr>
                <w:rFonts w:ascii="Times New Roman" w:hAnsi="Times New Roman" w:cs="Times New Roman"/>
              </w:rPr>
              <w:t>Satisfaction with OER</w:t>
            </w:r>
          </w:p>
        </w:tc>
        <w:tc>
          <w:tcPr>
            <w:tcW w:w="1246" w:type="dxa"/>
            <w:shd w:val="clear" w:color="auto" w:fill="D5DCE4" w:themeFill="text2" w:themeFillTint="33"/>
          </w:tcPr>
          <w:p w14:paraId="271CC28E" w14:textId="193BF5D2" w:rsidR="00E96184" w:rsidRPr="00F11C31" w:rsidRDefault="00E96184" w:rsidP="00E96184">
            <w:pPr>
              <w:jc w:val="center"/>
              <w:rPr>
                <w:rFonts w:ascii="Times New Roman" w:hAnsi="Times New Roman" w:cs="Times New Roman"/>
              </w:rPr>
            </w:pPr>
            <w:r w:rsidRPr="00F11C31">
              <w:rPr>
                <w:rFonts w:ascii="Times New Roman" w:hAnsi="Times New Roman" w:cs="Times New Roman"/>
              </w:rPr>
              <w:t>5</w:t>
            </w:r>
          </w:p>
        </w:tc>
        <w:tc>
          <w:tcPr>
            <w:tcW w:w="1247" w:type="dxa"/>
            <w:shd w:val="clear" w:color="auto" w:fill="D5DCE4" w:themeFill="text2" w:themeFillTint="33"/>
          </w:tcPr>
          <w:p w14:paraId="156076B7" w14:textId="37B54912" w:rsidR="00E96184" w:rsidRPr="00F11C31" w:rsidRDefault="00E96184" w:rsidP="00E96184">
            <w:pPr>
              <w:jc w:val="center"/>
              <w:rPr>
                <w:rFonts w:ascii="Times New Roman" w:hAnsi="Times New Roman" w:cs="Times New Roman"/>
              </w:rPr>
            </w:pPr>
            <w:r w:rsidRPr="00F11C31">
              <w:rPr>
                <w:rFonts w:ascii="Times New Roman" w:hAnsi="Times New Roman" w:cs="Times New Roman"/>
              </w:rPr>
              <w:t>.91</w:t>
            </w:r>
          </w:p>
        </w:tc>
        <w:tc>
          <w:tcPr>
            <w:tcW w:w="1247" w:type="dxa"/>
            <w:shd w:val="clear" w:color="auto" w:fill="D5DCE4" w:themeFill="text2" w:themeFillTint="33"/>
          </w:tcPr>
          <w:p w14:paraId="6C4A2FB2" w14:textId="62CD3960" w:rsidR="00E96184" w:rsidRPr="00F11C31" w:rsidRDefault="00E96184" w:rsidP="00E96184">
            <w:pPr>
              <w:jc w:val="center"/>
              <w:rPr>
                <w:rFonts w:ascii="Times New Roman" w:hAnsi="Times New Roman" w:cs="Times New Roman"/>
              </w:rPr>
            </w:pPr>
            <w:r w:rsidRPr="00F11C31">
              <w:rPr>
                <w:rFonts w:ascii="Times New Roman" w:hAnsi="Times New Roman" w:cs="Times New Roman"/>
              </w:rPr>
              <w:t>.91</w:t>
            </w:r>
          </w:p>
        </w:tc>
      </w:tr>
      <w:tr w:rsidR="00E96184" w:rsidRPr="00F11C31" w14:paraId="70EB346E" w14:textId="7514AE55" w:rsidTr="00F11C31">
        <w:trPr>
          <w:jc w:val="center"/>
        </w:trPr>
        <w:tc>
          <w:tcPr>
            <w:tcW w:w="0" w:type="auto"/>
          </w:tcPr>
          <w:p w14:paraId="2142E960" w14:textId="6152DE9E" w:rsidR="00E96184" w:rsidRPr="00F11C31" w:rsidRDefault="00E96184" w:rsidP="00E96184">
            <w:pPr>
              <w:rPr>
                <w:rFonts w:ascii="Times New Roman" w:hAnsi="Times New Roman" w:cs="Times New Roman"/>
              </w:rPr>
            </w:pPr>
            <w:r w:rsidRPr="00F11C31">
              <w:rPr>
                <w:rFonts w:ascii="Times New Roman" w:hAnsi="Times New Roman" w:cs="Times New Roman"/>
              </w:rPr>
              <w:t>Textbook preference</w:t>
            </w:r>
          </w:p>
        </w:tc>
        <w:tc>
          <w:tcPr>
            <w:tcW w:w="1246" w:type="dxa"/>
          </w:tcPr>
          <w:p w14:paraId="1EFFD308" w14:textId="2C524185" w:rsidR="00E96184" w:rsidRPr="00F11C31" w:rsidRDefault="00E96184" w:rsidP="00E96184">
            <w:pPr>
              <w:jc w:val="center"/>
              <w:rPr>
                <w:rFonts w:ascii="Times New Roman" w:hAnsi="Times New Roman" w:cs="Times New Roman"/>
              </w:rPr>
            </w:pPr>
            <w:r w:rsidRPr="00F11C31">
              <w:rPr>
                <w:rFonts w:ascii="Times New Roman" w:hAnsi="Times New Roman" w:cs="Times New Roman"/>
              </w:rPr>
              <w:t>3</w:t>
            </w:r>
          </w:p>
        </w:tc>
        <w:tc>
          <w:tcPr>
            <w:tcW w:w="1247" w:type="dxa"/>
          </w:tcPr>
          <w:p w14:paraId="574F9480" w14:textId="73DA4DD5" w:rsidR="00E96184" w:rsidRPr="00F11C31" w:rsidRDefault="00E96184" w:rsidP="00E96184">
            <w:pPr>
              <w:jc w:val="center"/>
              <w:rPr>
                <w:rFonts w:ascii="Times New Roman" w:hAnsi="Times New Roman" w:cs="Times New Roman"/>
              </w:rPr>
            </w:pPr>
            <w:r w:rsidRPr="00F11C31">
              <w:rPr>
                <w:rFonts w:ascii="Times New Roman" w:hAnsi="Times New Roman" w:cs="Times New Roman"/>
              </w:rPr>
              <w:t>.75</w:t>
            </w:r>
          </w:p>
        </w:tc>
        <w:tc>
          <w:tcPr>
            <w:tcW w:w="1247" w:type="dxa"/>
          </w:tcPr>
          <w:p w14:paraId="3570D7A9" w14:textId="761F0498" w:rsidR="00E96184" w:rsidRPr="00F11C31" w:rsidRDefault="00E96184" w:rsidP="00E96184">
            <w:pPr>
              <w:jc w:val="center"/>
              <w:rPr>
                <w:rFonts w:ascii="Times New Roman" w:hAnsi="Times New Roman" w:cs="Times New Roman"/>
              </w:rPr>
            </w:pPr>
            <w:r w:rsidRPr="00F11C31">
              <w:rPr>
                <w:rFonts w:ascii="Times New Roman" w:hAnsi="Times New Roman" w:cs="Times New Roman"/>
              </w:rPr>
              <w:t>.75</w:t>
            </w:r>
          </w:p>
        </w:tc>
      </w:tr>
      <w:tr w:rsidR="00E96184" w:rsidRPr="00F11C31" w14:paraId="513B4028" w14:textId="450E2DB5" w:rsidTr="00F11C31">
        <w:trPr>
          <w:jc w:val="center"/>
        </w:trPr>
        <w:tc>
          <w:tcPr>
            <w:tcW w:w="0" w:type="auto"/>
            <w:shd w:val="clear" w:color="auto" w:fill="D5DCE4" w:themeFill="text2" w:themeFillTint="33"/>
          </w:tcPr>
          <w:p w14:paraId="0A4751C8" w14:textId="040BEE33" w:rsidR="00E96184" w:rsidRPr="00F11C31" w:rsidRDefault="00E96184" w:rsidP="00E96184">
            <w:pPr>
              <w:rPr>
                <w:rFonts w:ascii="Times New Roman" w:hAnsi="Times New Roman" w:cs="Times New Roman"/>
              </w:rPr>
            </w:pPr>
            <w:r w:rsidRPr="00F11C31">
              <w:rPr>
                <w:rFonts w:ascii="Times New Roman" w:hAnsi="Times New Roman" w:cs="Times New Roman"/>
              </w:rPr>
              <w:t>OER preference</w:t>
            </w:r>
          </w:p>
        </w:tc>
        <w:tc>
          <w:tcPr>
            <w:tcW w:w="1246" w:type="dxa"/>
            <w:shd w:val="clear" w:color="auto" w:fill="D5DCE4" w:themeFill="text2" w:themeFillTint="33"/>
          </w:tcPr>
          <w:p w14:paraId="6D1915D5" w14:textId="6AA8690D" w:rsidR="00E96184" w:rsidRPr="00F11C31" w:rsidRDefault="00E96184" w:rsidP="00E96184">
            <w:pPr>
              <w:jc w:val="center"/>
              <w:rPr>
                <w:rFonts w:ascii="Times New Roman" w:hAnsi="Times New Roman" w:cs="Times New Roman"/>
              </w:rPr>
            </w:pPr>
            <w:r w:rsidRPr="00F11C31">
              <w:rPr>
                <w:rFonts w:ascii="Times New Roman" w:hAnsi="Times New Roman" w:cs="Times New Roman"/>
              </w:rPr>
              <w:t>2</w:t>
            </w:r>
          </w:p>
        </w:tc>
        <w:tc>
          <w:tcPr>
            <w:tcW w:w="1247" w:type="dxa"/>
            <w:shd w:val="clear" w:color="auto" w:fill="D5DCE4" w:themeFill="text2" w:themeFillTint="33"/>
          </w:tcPr>
          <w:p w14:paraId="766784B6" w14:textId="59537BAC" w:rsidR="00E96184" w:rsidRPr="00F11C31" w:rsidRDefault="00E96184" w:rsidP="00E96184">
            <w:pPr>
              <w:jc w:val="center"/>
              <w:rPr>
                <w:rFonts w:ascii="Times New Roman" w:hAnsi="Times New Roman" w:cs="Times New Roman"/>
              </w:rPr>
            </w:pPr>
            <w:r w:rsidRPr="00F11C31">
              <w:rPr>
                <w:rFonts w:ascii="Times New Roman" w:hAnsi="Times New Roman" w:cs="Times New Roman"/>
              </w:rPr>
              <w:t>.45</w:t>
            </w:r>
          </w:p>
        </w:tc>
        <w:tc>
          <w:tcPr>
            <w:tcW w:w="1247" w:type="dxa"/>
            <w:shd w:val="clear" w:color="auto" w:fill="D5DCE4" w:themeFill="text2" w:themeFillTint="33"/>
          </w:tcPr>
          <w:p w14:paraId="4BFC6540" w14:textId="1F002A91" w:rsidR="00E96184" w:rsidRPr="00F11C31" w:rsidRDefault="00E96184" w:rsidP="00E96184">
            <w:pPr>
              <w:jc w:val="center"/>
              <w:rPr>
                <w:rFonts w:ascii="Times New Roman" w:hAnsi="Times New Roman" w:cs="Times New Roman"/>
              </w:rPr>
            </w:pPr>
            <w:r w:rsidRPr="00F11C31">
              <w:rPr>
                <w:rFonts w:ascii="Times New Roman" w:hAnsi="Times New Roman" w:cs="Times New Roman"/>
              </w:rPr>
              <w:t>.45</w:t>
            </w:r>
          </w:p>
        </w:tc>
      </w:tr>
      <w:tr w:rsidR="00E96184" w:rsidRPr="00F11C31" w14:paraId="40737FEC" w14:textId="2CC522B1" w:rsidTr="00F11C31">
        <w:trPr>
          <w:jc w:val="center"/>
        </w:trPr>
        <w:tc>
          <w:tcPr>
            <w:tcW w:w="0" w:type="auto"/>
          </w:tcPr>
          <w:p w14:paraId="0D1F4C3D" w14:textId="422371BE" w:rsidR="00E96184" w:rsidRPr="00F11C31" w:rsidRDefault="00E96184" w:rsidP="00E96184">
            <w:pPr>
              <w:rPr>
                <w:rFonts w:ascii="Times New Roman" w:hAnsi="Times New Roman" w:cs="Times New Roman"/>
              </w:rPr>
            </w:pPr>
            <w:r w:rsidRPr="00F11C31">
              <w:rPr>
                <w:rFonts w:ascii="Times New Roman" w:hAnsi="Times New Roman" w:cs="Times New Roman"/>
              </w:rPr>
              <w:t>Recommend OER</w:t>
            </w:r>
          </w:p>
        </w:tc>
        <w:tc>
          <w:tcPr>
            <w:tcW w:w="1246" w:type="dxa"/>
          </w:tcPr>
          <w:p w14:paraId="04BC7763" w14:textId="59D2FA7A" w:rsidR="00E96184" w:rsidRPr="00F11C31" w:rsidRDefault="00E96184" w:rsidP="00E96184">
            <w:pPr>
              <w:jc w:val="center"/>
              <w:rPr>
                <w:rFonts w:ascii="Times New Roman" w:hAnsi="Times New Roman" w:cs="Times New Roman"/>
              </w:rPr>
            </w:pPr>
            <w:r w:rsidRPr="00F11C31">
              <w:rPr>
                <w:rFonts w:ascii="Times New Roman" w:hAnsi="Times New Roman" w:cs="Times New Roman"/>
              </w:rPr>
              <w:t>2</w:t>
            </w:r>
          </w:p>
        </w:tc>
        <w:tc>
          <w:tcPr>
            <w:tcW w:w="1247" w:type="dxa"/>
          </w:tcPr>
          <w:p w14:paraId="4D3CBF6B" w14:textId="18EB27B3" w:rsidR="00E96184" w:rsidRPr="00F11C31" w:rsidRDefault="00E96184" w:rsidP="00E96184">
            <w:pPr>
              <w:jc w:val="center"/>
              <w:rPr>
                <w:rFonts w:ascii="Times New Roman" w:hAnsi="Times New Roman" w:cs="Times New Roman"/>
              </w:rPr>
            </w:pPr>
            <w:r w:rsidRPr="00F11C31">
              <w:rPr>
                <w:rFonts w:ascii="Times New Roman" w:hAnsi="Times New Roman" w:cs="Times New Roman"/>
              </w:rPr>
              <w:t>.45</w:t>
            </w:r>
          </w:p>
        </w:tc>
        <w:tc>
          <w:tcPr>
            <w:tcW w:w="1247" w:type="dxa"/>
          </w:tcPr>
          <w:p w14:paraId="21D09CFF" w14:textId="646DAD27" w:rsidR="00E96184" w:rsidRPr="00F11C31" w:rsidRDefault="00E96184" w:rsidP="00E96184">
            <w:pPr>
              <w:jc w:val="center"/>
              <w:rPr>
                <w:rFonts w:ascii="Times New Roman" w:hAnsi="Times New Roman" w:cs="Times New Roman"/>
              </w:rPr>
            </w:pPr>
            <w:r w:rsidRPr="00F11C31">
              <w:rPr>
                <w:rFonts w:ascii="Times New Roman" w:hAnsi="Times New Roman" w:cs="Times New Roman"/>
              </w:rPr>
              <w:t>.45</w:t>
            </w:r>
          </w:p>
        </w:tc>
      </w:tr>
      <w:tr w:rsidR="00E96184" w:rsidRPr="00F11C31" w14:paraId="5908325A" w14:textId="5B239B0E" w:rsidTr="00F11C31">
        <w:trPr>
          <w:jc w:val="center"/>
        </w:trPr>
        <w:tc>
          <w:tcPr>
            <w:tcW w:w="0" w:type="auto"/>
            <w:shd w:val="clear" w:color="auto" w:fill="D5DCE4" w:themeFill="text2" w:themeFillTint="33"/>
          </w:tcPr>
          <w:p w14:paraId="7A51F557" w14:textId="616B5C9D" w:rsidR="00E96184" w:rsidRPr="00F11C31" w:rsidRDefault="00E96184" w:rsidP="00E96184">
            <w:pPr>
              <w:rPr>
                <w:rFonts w:ascii="Times New Roman" w:hAnsi="Times New Roman" w:cs="Times New Roman"/>
              </w:rPr>
            </w:pPr>
            <w:r w:rsidRPr="00F11C31">
              <w:rPr>
                <w:rFonts w:ascii="Times New Roman" w:hAnsi="Times New Roman" w:cs="Times New Roman"/>
              </w:rPr>
              <w:t>Course Learning</w:t>
            </w:r>
          </w:p>
        </w:tc>
        <w:tc>
          <w:tcPr>
            <w:tcW w:w="1246" w:type="dxa"/>
            <w:shd w:val="clear" w:color="auto" w:fill="D5DCE4" w:themeFill="text2" w:themeFillTint="33"/>
          </w:tcPr>
          <w:p w14:paraId="353E1633" w14:textId="0DE00399" w:rsidR="00E96184" w:rsidRPr="00F11C31" w:rsidRDefault="00E96184" w:rsidP="00E96184">
            <w:pPr>
              <w:jc w:val="center"/>
              <w:rPr>
                <w:rFonts w:ascii="Times New Roman" w:hAnsi="Times New Roman" w:cs="Times New Roman"/>
              </w:rPr>
            </w:pPr>
            <w:r w:rsidRPr="00F11C31">
              <w:rPr>
                <w:rFonts w:ascii="Times New Roman" w:hAnsi="Times New Roman" w:cs="Times New Roman"/>
              </w:rPr>
              <w:t>5</w:t>
            </w:r>
          </w:p>
        </w:tc>
        <w:tc>
          <w:tcPr>
            <w:tcW w:w="1247" w:type="dxa"/>
            <w:shd w:val="clear" w:color="auto" w:fill="D5DCE4" w:themeFill="text2" w:themeFillTint="33"/>
          </w:tcPr>
          <w:p w14:paraId="29E6654A" w14:textId="11660D66" w:rsidR="00E96184" w:rsidRPr="00F11C31" w:rsidRDefault="00E96184" w:rsidP="00E96184">
            <w:pPr>
              <w:jc w:val="center"/>
              <w:rPr>
                <w:rFonts w:ascii="Times New Roman" w:hAnsi="Times New Roman" w:cs="Times New Roman"/>
              </w:rPr>
            </w:pPr>
            <w:r w:rsidRPr="00F11C31">
              <w:rPr>
                <w:rFonts w:ascii="Times New Roman" w:hAnsi="Times New Roman" w:cs="Times New Roman"/>
              </w:rPr>
              <w:t>.82</w:t>
            </w:r>
          </w:p>
        </w:tc>
        <w:tc>
          <w:tcPr>
            <w:tcW w:w="1247" w:type="dxa"/>
            <w:shd w:val="clear" w:color="auto" w:fill="D5DCE4" w:themeFill="text2" w:themeFillTint="33"/>
          </w:tcPr>
          <w:p w14:paraId="00005FAD" w14:textId="5E989F03" w:rsidR="00E96184" w:rsidRPr="00F11C31" w:rsidRDefault="00E96184" w:rsidP="00E96184">
            <w:pPr>
              <w:jc w:val="center"/>
              <w:rPr>
                <w:rFonts w:ascii="Times New Roman" w:hAnsi="Times New Roman" w:cs="Times New Roman"/>
              </w:rPr>
            </w:pPr>
            <w:r w:rsidRPr="00F11C31">
              <w:rPr>
                <w:rFonts w:ascii="Times New Roman" w:hAnsi="Times New Roman" w:cs="Times New Roman"/>
              </w:rPr>
              <w:t>.82</w:t>
            </w:r>
          </w:p>
        </w:tc>
      </w:tr>
    </w:tbl>
    <w:p w14:paraId="0C99ADF5" w14:textId="486276A6" w:rsidR="00BB3EF5" w:rsidRPr="001C3096" w:rsidRDefault="001E3C25" w:rsidP="006E5A7D">
      <w:pPr>
        <w:rPr>
          <w:sz w:val="18"/>
          <w:szCs w:val="18"/>
        </w:rPr>
      </w:pPr>
      <w:r w:rsidRPr="001C3096">
        <w:rPr>
          <w:b/>
          <w:bCs/>
          <w:sz w:val="18"/>
          <w:szCs w:val="18"/>
        </w:rPr>
        <w:t>Note</w:t>
      </w:r>
      <w:r w:rsidRPr="001C3096">
        <w:rPr>
          <w:sz w:val="18"/>
          <w:szCs w:val="18"/>
        </w:rPr>
        <w:t xml:space="preserve">. Raw alpha uses covariance and is sensitive to </w:t>
      </w:r>
      <w:r w:rsidR="001C3096" w:rsidRPr="001C3096">
        <w:rPr>
          <w:sz w:val="18"/>
          <w:szCs w:val="18"/>
        </w:rPr>
        <w:t xml:space="preserve">differences in item variances. Standardized alpha uses correlations and is not sensitive to differences in item variances. </w:t>
      </w:r>
    </w:p>
    <w:p w14:paraId="00B11162" w14:textId="23F47EFF" w:rsidR="00AF6A48" w:rsidRPr="001C3096" w:rsidRDefault="00AF6A48" w:rsidP="00AF6A48">
      <w:pPr>
        <w:rPr>
          <w:sz w:val="18"/>
          <w:szCs w:val="18"/>
        </w:rPr>
      </w:pPr>
    </w:p>
    <w:p w14:paraId="321A93CF" w14:textId="77777777" w:rsidR="009E28D9" w:rsidRDefault="009E28D9" w:rsidP="00AF6A48">
      <w:pPr>
        <w:rPr>
          <w:rFonts w:cs="Times New Roman"/>
        </w:rPr>
      </w:pPr>
    </w:p>
    <w:p w14:paraId="26C426D0" w14:textId="431C5CA2" w:rsidR="00AF6A48" w:rsidRPr="00A801E5" w:rsidRDefault="00327F12" w:rsidP="00AF6A48">
      <w:pPr>
        <w:rPr>
          <w:rFonts w:cs="Times New Roman"/>
        </w:rPr>
      </w:pPr>
      <w:r w:rsidRPr="00A801E5">
        <w:rPr>
          <w:rFonts w:cs="Times New Roman"/>
        </w:rPr>
        <w:t>Appendix D include</w:t>
      </w:r>
      <w:r w:rsidR="00443E90" w:rsidRPr="00A801E5">
        <w:rPr>
          <w:rFonts w:cs="Times New Roman"/>
        </w:rPr>
        <w:t xml:space="preserve">s tables for each efficacy scale which includes the mean ratings across time for each item within an efficacy scale and counts for students indicating they can accomplish the task without help at each time period. </w:t>
      </w:r>
      <w:r w:rsidR="00522315" w:rsidRPr="00A801E5">
        <w:rPr>
          <w:rFonts w:cs="Times New Roman"/>
        </w:rPr>
        <w:t>A large number of students indicat</w:t>
      </w:r>
      <w:r w:rsidR="00A754F6">
        <w:rPr>
          <w:rFonts w:cs="Times New Roman"/>
        </w:rPr>
        <w:t>ed</w:t>
      </w:r>
      <w:r w:rsidR="00522315" w:rsidRPr="00A801E5">
        <w:rPr>
          <w:rFonts w:cs="Times New Roman"/>
        </w:rPr>
        <w:t xml:space="preserve"> they could accomplish tasks without help at the second and third time periods, </w:t>
      </w:r>
      <w:r w:rsidR="00A754F6">
        <w:rPr>
          <w:rFonts w:cs="Times New Roman"/>
        </w:rPr>
        <w:t>which affects</w:t>
      </w:r>
      <w:r w:rsidR="00522315" w:rsidRPr="00A801E5">
        <w:rPr>
          <w:rFonts w:cs="Times New Roman"/>
        </w:rPr>
        <w:t xml:space="preserve"> the computational </w:t>
      </w:r>
      <w:r w:rsidR="00263B3F" w:rsidRPr="00A801E5">
        <w:rPr>
          <w:rFonts w:cs="Times New Roman"/>
        </w:rPr>
        <w:t xml:space="preserve">reliability for examining consistency across the scale items. For purposes of this study, mean composite scores were </w:t>
      </w:r>
      <w:r w:rsidR="003D2205" w:rsidRPr="00A801E5">
        <w:rPr>
          <w:rFonts w:cs="Times New Roman"/>
        </w:rPr>
        <w:t xml:space="preserve">computed at each time point for 1) digital citizenship, 2) collaborative work and play with ideas, 3) critical, quantitative thinking and data visualization, and 4) programming and computational methods. </w:t>
      </w:r>
    </w:p>
    <w:p w14:paraId="18983CFB" w14:textId="77777777" w:rsidR="0052648E" w:rsidRPr="00A801E5" w:rsidRDefault="0052648E">
      <w:pPr>
        <w:spacing w:after="160" w:line="259" w:lineRule="auto"/>
        <w:rPr>
          <w:rFonts w:eastAsiaTheme="majorEastAsia" w:cs="Times New Roman"/>
          <w:b/>
          <w:bCs/>
          <w:caps/>
          <w:color w:val="44546A" w:themeColor="text2"/>
          <w:sz w:val="28"/>
          <w:szCs w:val="28"/>
        </w:rPr>
      </w:pPr>
      <w:r w:rsidRPr="00A801E5">
        <w:rPr>
          <w:rFonts w:cs="Times New Roman"/>
        </w:rPr>
        <w:br w:type="page"/>
      </w:r>
    </w:p>
    <w:p w14:paraId="1CC289C6" w14:textId="6B602E5E" w:rsidR="00AF6A48" w:rsidRDefault="00AF6A48" w:rsidP="00AF6A48">
      <w:pPr>
        <w:pStyle w:val="Heading1"/>
      </w:pPr>
      <w:bookmarkStart w:id="14" w:name="_Toc69209670"/>
      <w:r>
        <w:lastRenderedPageBreak/>
        <w:t>Results</w:t>
      </w:r>
      <w:bookmarkEnd w:id="14"/>
      <w:r>
        <w:t xml:space="preserve"> </w:t>
      </w:r>
    </w:p>
    <w:p w14:paraId="63DFCDA0" w14:textId="79ADD98B" w:rsidR="00A801E5" w:rsidRPr="00A16BD2" w:rsidRDefault="00A801E5" w:rsidP="00A801E5">
      <w:pPr>
        <w:rPr>
          <w:rFonts w:cs="Times New Roman"/>
        </w:rPr>
      </w:pPr>
      <w:r w:rsidRPr="00A16BD2">
        <w:rPr>
          <w:rFonts w:cs="Times New Roman"/>
        </w:rPr>
        <w:t xml:space="preserve">Results from the survey, efficacy portfolio and relationships across </w:t>
      </w:r>
      <w:r w:rsidR="00A16BD2" w:rsidRPr="00A16BD2">
        <w:rPr>
          <w:rFonts w:cs="Times New Roman"/>
        </w:rPr>
        <w:t>variables used in the study are provide</w:t>
      </w:r>
      <w:r w:rsidR="00844B65">
        <w:rPr>
          <w:rFonts w:cs="Times New Roman"/>
        </w:rPr>
        <w:t xml:space="preserve">d to </w:t>
      </w:r>
      <w:r w:rsidR="00C7590F">
        <w:rPr>
          <w:rFonts w:cs="Times New Roman"/>
        </w:rPr>
        <w:t>explore relationships within and across constructs</w:t>
      </w:r>
      <w:r w:rsidR="00A16BD2" w:rsidRPr="00A16BD2">
        <w:rPr>
          <w:rFonts w:cs="Times New Roman"/>
        </w:rPr>
        <w:t xml:space="preserve">. </w:t>
      </w:r>
    </w:p>
    <w:p w14:paraId="6D8A80C5" w14:textId="4DDD7274" w:rsidR="0052648E" w:rsidRDefault="0052648E" w:rsidP="0052648E"/>
    <w:p w14:paraId="373823AB" w14:textId="77777777" w:rsidR="00065C79" w:rsidRDefault="0052648E" w:rsidP="0052648E">
      <w:pPr>
        <w:rPr>
          <w:rStyle w:val="Heading2Char"/>
        </w:rPr>
      </w:pPr>
      <w:bookmarkStart w:id="15" w:name="_Toc69209671"/>
      <w:r w:rsidRPr="00A16BD2">
        <w:rPr>
          <w:rStyle w:val="Heading2Char"/>
        </w:rPr>
        <w:t>Survey Findings</w:t>
      </w:r>
      <w:bookmarkEnd w:id="15"/>
    </w:p>
    <w:p w14:paraId="5FB29E77" w14:textId="481C82C1" w:rsidR="0052648E" w:rsidRDefault="00065C79" w:rsidP="003A4E0A">
      <w:pPr>
        <w:keepNext/>
        <w:rPr>
          <w:color w:val="7DAE41" w:themeColor="accent1"/>
        </w:rPr>
      </w:pPr>
      <w:r w:rsidRPr="00065C79">
        <w:rPr>
          <w:rFonts w:cs="Times New Roman"/>
        </w:rPr>
        <w:t>All students indicate</w:t>
      </w:r>
      <w:r>
        <w:rPr>
          <w:rFonts w:cs="Times New Roman"/>
        </w:rPr>
        <w:t xml:space="preserve">d at least some benefit for 1) The OER materials provided in the course supported learning outcomes; 2) Using OER increased awareness for finding </w:t>
      </w:r>
      <w:r w:rsidR="003322E6">
        <w:rPr>
          <w:rFonts w:cs="Times New Roman"/>
        </w:rPr>
        <w:t>additional, trustworthy information about course material; and 3) Using OER provided savings by using open software</w:t>
      </w:r>
      <w:r w:rsidR="009649D0">
        <w:rPr>
          <w:rFonts w:cs="Times New Roman"/>
        </w:rPr>
        <w:t xml:space="preserve"> – see </w:t>
      </w:r>
      <w:r w:rsidR="003A4E0A">
        <w:rPr>
          <w:rFonts w:cs="Times New Roman"/>
        </w:rPr>
        <w:fldChar w:fldCharType="begin"/>
      </w:r>
      <w:r w:rsidR="003A4E0A">
        <w:rPr>
          <w:rFonts w:cs="Times New Roman"/>
        </w:rPr>
        <w:instrText xml:space="preserve"> REF _Ref68109074 \h  \* MERGEFORMAT </w:instrText>
      </w:r>
      <w:r w:rsidR="003A4E0A">
        <w:rPr>
          <w:rFonts w:cs="Times New Roman"/>
        </w:rPr>
      </w:r>
      <w:r w:rsidR="003A4E0A">
        <w:rPr>
          <w:rFonts w:cs="Times New Roman"/>
        </w:rPr>
        <w:fldChar w:fldCharType="separate"/>
      </w:r>
      <w:r w:rsidR="00E53899" w:rsidRPr="00E53899">
        <w:rPr>
          <w:rFonts w:cs="Times New Roman"/>
        </w:rPr>
        <w:t>Figure 1</w:t>
      </w:r>
      <w:r w:rsidR="003A4E0A">
        <w:rPr>
          <w:rFonts w:cs="Times New Roman"/>
        </w:rPr>
        <w:fldChar w:fldCharType="end"/>
      </w:r>
      <w:r w:rsidR="003322E6">
        <w:rPr>
          <w:rFonts w:cs="Times New Roman"/>
        </w:rPr>
        <w:t xml:space="preserve">. Only 1 of </w:t>
      </w:r>
      <w:r w:rsidR="0032002D">
        <w:rPr>
          <w:rFonts w:cs="Times New Roman"/>
        </w:rPr>
        <w:t xml:space="preserve">the 15 responses indicated no benefit for 1) I expect to reuse or utilize learning materials from this course and 2) using OER provided savings from no textbook cost. </w:t>
      </w:r>
      <w:r w:rsidR="0052648E" w:rsidRPr="00065C79">
        <w:rPr>
          <w:noProof/>
        </w:rPr>
        <w:br/>
      </w:r>
      <w:r w:rsidR="0052648E">
        <w:rPr>
          <w:noProof/>
        </w:rPr>
        <w:drawing>
          <wp:inline distT="0" distB="0" distL="0" distR="0" wp14:anchorId="341B84F1" wp14:editId="3FDB8A2E">
            <wp:extent cx="5611495" cy="2955471"/>
            <wp:effectExtent l="0" t="0" r="8255" b="16510"/>
            <wp:docPr id="7" name="Chart 7" descr="Stacked bar chart which shows the count of responses in which students indicated none, small, moderate, great, and very great for level of benefit.">
              <a:extLst xmlns:a="http://schemas.openxmlformats.org/drawingml/2006/main">
                <a:ext uri="{FF2B5EF4-FFF2-40B4-BE49-F238E27FC236}">
                  <a16:creationId xmlns:a16="http://schemas.microsoft.com/office/drawing/2014/main" id="{42F2B109-9346-4CB0-8164-27834EB711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761E95" w14:textId="01E43FB6" w:rsidR="0052648E" w:rsidRPr="004323F5" w:rsidRDefault="003A4E0A" w:rsidP="007742CA">
      <w:pPr>
        <w:pStyle w:val="Caption"/>
        <w:rPr>
          <w:b/>
          <w:bCs/>
        </w:rPr>
      </w:pPr>
      <w:bookmarkStart w:id="16" w:name="_Ref68109074"/>
      <w:bookmarkStart w:id="17" w:name="_Toc69209699"/>
      <w:r w:rsidRPr="003A4E0A">
        <w:rPr>
          <w:b/>
          <w:bCs/>
        </w:rPr>
        <w:t xml:space="preserve">Figure </w:t>
      </w:r>
      <w:r w:rsidRPr="003A4E0A">
        <w:rPr>
          <w:b/>
          <w:bCs/>
        </w:rPr>
        <w:fldChar w:fldCharType="begin"/>
      </w:r>
      <w:r w:rsidRPr="003A4E0A">
        <w:rPr>
          <w:b/>
          <w:bCs/>
        </w:rPr>
        <w:instrText xml:space="preserve"> SEQ Figure \* ARABIC </w:instrText>
      </w:r>
      <w:r w:rsidRPr="003A4E0A">
        <w:rPr>
          <w:b/>
          <w:bCs/>
        </w:rPr>
        <w:fldChar w:fldCharType="separate"/>
      </w:r>
      <w:r w:rsidR="00E53899">
        <w:rPr>
          <w:b/>
          <w:bCs/>
          <w:noProof/>
        </w:rPr>
        <w:t>1</w:t>
      </w:r>
      <w:r w:rsidRPr="003A4E0A">
        <w:rPr>
          <w:b/>
          <w:bCs/>
        </w:rPr>
        <w:fldChar w:fldCharType="end"/>
      </w:r>
      <w:bookmarkEnd w:id="16"/>
      <w:r w:rsidRPr="003A4E0A">
        <w:rPr>
          <w:b/>
          <w:bCs/>
        </w:rPr>
        <w:t>.</w:t>
      </w:r>
      <w:r>
        <w:t xml:space="preserve"> </w:t>
      </w:r>
      <w:r w:rsidR="0052648E" w:rsidRPr="004323F5">
        <w:t>Level of benefit indicated by students with respect to use of OER in Calling Bull Course</w:t>
      </w:r>
      <w:bookmarkEnd w:id="17"/>
      <w:r w:rsidR="0052648E" w:rsidRPr="004323F5">
        <w:t xml:space="preserve"> </w:t>
      </w:r>
    </w:p>
    <w:p w14:paraId="688034C9" w14:textId="557A360E" w:rsidR="0052648E" w:rsidRDefault="00A34722" w:rsidP="0052648E">
      <w:pPr>
        <w:rPr>
          <w:rFonts w:cs="Times New Roman"/>
        </w:rPr>
      </w:pPr>
      <w:r w:rsidRPr="00A34722">
        <w:rPr>
          <w:rFonts w:cs="Times New Roman"/>
        </w:rPr>
        <w:t xml:space="preserve">Students were also asked to provide open-ended feedback to the question: </w:t>
      </w:r>
      <w:r w:rsidRPr="00A34722">
        <w:rPr>
          <w:rFonts w:eastAsia="Times New Roman" w:cs="Times New Roman"/>
        </w:rPr>
        <w:t xml:space="preserve">As a student, what benefits (if any) do you feel resulted from completing a course which engaged open education practices? </w:t>
      </w:r>
      <w:r w:rsidR="00C94442">
        <w:rPr>
          <w:rFonts w:cs="Times New Roman"/>
        </w:rPr>
        <w:t>The following are the s</w:t>
      </w:r>
      <w:r w:rsidR="00A16BD2" w:rsidRPr="00A34722">
        <w:rPr>
          <w:rFonts w:cs="Times New Roman"/>
        </w:rPr>
        <w:t xml:space="preserve">tudents open-ended responses </w:t>
      </w:r>
      <w:r w:rsidR="00C94442">
        <w:rPr>
          <w:rFonts w:cs="Times New Roman"/>
        </w:rPr>
        <w:t xml:space="preserve">to this question: </w:t>
      </w:r>
    </w:p>
    <w:p w14:paraId="4C7894BF" w14:textId="48EF3F2C" w:rsidR="0032002D" w:rsidRDefault="0032002D" w:rsidP="0052648E">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500"/>
      </w:tblGrid>
      <w:tr w:rsidR="0032002D" w14:paraId="749B1D0E" w14:textId="77777777" w:rsidTr="009649D0">
        <w:tc>
          <w:tcPr>
            <w:tcW w:w="5850" w:type="dxa"/>
          </w:tcPr>
          <w:p w14:paraId="68BD285E" w14:textId="77777777" w:rsidR="0032002D" w:rsidRPr="00C94442" w:rsidRDefault="0032002D" w:rsidP="0032002D">
            <w:pPr>
              <w:pStyle w:val="ListParagraph"/>
              <w:numPr>
                <w:ilvl w:val="0"/>
                <w:numId w:val="4"/>
              </w:numPr>
              <w:spacing w:after="60"/>
              <w:ind w:left="360"/>
              <w:contextualSpacing w:val="0"/>
              <w:rPr>
                <w:rFonts w:ascii="Times New Roman" w:eastAsia="Times New Roman" w:hAnsi="Times New Roman" w:cs="Times New Roman"/>
              </w:rPr>
            </w:pPr>
            <w:r w:rsidRPr="00C94442">
              <w:rPr>
                <w:rFonts w:ascii="Times New Roman" w:eastAsia="Times New Roman" w:hAnsi="Times New Roman" w:cs="Times New Roman"/>
              </w:rPr>
              <w:t>Remote classes with open education practices creates a more equal playing field. This is important since some students were on campus and off campus meaning their access to certain materials differed.</w:t>
            </w:r>
          </w:p>
          <w:p w14:paraId="3BC29C2E" w14:textId="4D52F904" w:rsidR="0032002D" w:rsidRPr="00C94442" w:rsidRDefault="0032002D" w:rsidP="0032002D">
            <w:pPr>
              <w:pStyle w:val="ListParagraph"/>
              <w:numPr>
                <w:ilvl w:val="0"/>
                <w:numId w:val="4"/>
              </w:numPr>
              <w:spacing w:after="60"/>
              <w:ind w:left="360"/>
              <w:contextualSpacing w:val="0"/>
              <w:rPr>
                <w:rFonts w:ascii="Times New Roman" w:eastAsia="Times New Roman" w:hAnsi="Times New Roman" w:cs="Times New Roman"/>
              </w:rPr>
            </w:pPr>
            <w:r w:rsidRPr="00C94442">
              <w:rPr>
                <w:rFonts w:ascii="Times New Roman" w:eastAsia="Times New Roman" w:hAnsi="Times New Roman" w:cs="Times New Roman"/>
              </w:rPr>
              <w:t>Easy access to resources makes sure that everyone get</w:t>
            </w:r>
            <w:r w:rsidR="0035492B">
              <w:rPr>
                <w:rFonts w:ascii="Times New Roman" w:eastAsia="Times New Roman" w:hAnsi="Times New Roman" w:cs="Times New Roman"/>
              </w:rPr>
              <w:t>s</w:t>
            </w:r>
            <w:r w:rsidRPr="00C94442">
              <w:rPr>
                <w:rFonts w:ascii="Times New Roman" w:eastAsia="Times New Roman" w:hAnsi="Times New Roman" w:cs="Times New Roman"/>
              </w:rPr>
              <w:t xml:space="preserve"> the same information. This helps a lot in teaching and collaborating process at class. Because if the materials such as textbooks need to be purchased or borrowed from library, probably different people would get the different edition.</w:t>
            </w:r>
          </w:p>
          <w:p w14:paraId="33EE581E" w14:textId="77777777" w:rsidR="0032002D" w:rsidRPr="00C94442" w:rsidRDefault="0032002D" w:rsidP="0032002D">
            <w:pPr>
              <w:pStyle w:val="ListParagraph"/>
              <w:numPr>
                <w:ilvl w:val="0"/>
                <w:numId w:val="4"/>
              </w:numPr>
              <w:spacing w:after="60"/>
              <w:ind w:left="360"/>
              <w:contextualSpacing w:val="0"/>
              <w:rPr>
                <w:rFonts w:ascii="Times New Roman" w:eastAsia="Times New Roman" w:hAnsi="Times New Roman" w:cs="Times New Roman"/>
              </w:rPr>
            </w:pPr>
            <w:r w:rsidRPr="00C94442">
              <w:rPr>
                <w:rFonts w:ascii="Times New Roman" w:eastAsia="Times New Roman" w:hAnsi="Times New Roman" w:cs="Times New Roman"/>
              </w:rPr>
              <w:t xml:space="preserve">Saving money and learning of new avenues in which to further my learning (i.e., </w:t>
            </w:r>
            <w:proofErr w:type="spellStart"/>
            <w:r w:rsidRPr="00C94442">
              <w:rPr>
                <w:rFonts w:ascii="Times New Roman" w:eastAsia="Times New Roman" w:hAnsi="Times New Roman" w:cs="Times New Roman"/>
              </w:rPr>
              <w:t>DataCamp</w:t>
            </w:r>
            <w:proofErr w:type="spellEnd"/>
            <w:r w:rsidRPr="00C94442">
              <w:rPr>
                <w:rFonts w:ascii="Times New Roman" w:eastAsia="Times New Roman" w:hAnsi="Times New Roman" w:cs="Times New Roman"/>
              </w:rPr>
              <w:t>).</w:t>
            </w:r>
          </w:p>
          <w:p w14:paraId="729A6E5B" w14:textId="0ACEFD9F" w:rsidR="0032002D" w:rsidRDefault="0032002D" w:rsidP="0032002D">
            <w:pPr>
              <w:pStyle w:val="ListParagraph"/>
              <w:numPr>
                <w:ilvl w:val="0"/>
                <w:numId w:val="4"/>
              </w:numPr>
              <w:spacing w:after="120"/>
              <w:ind w:left="360"/>
              <w:contextualSpacing w:val="0"/>
              <w:rPr>
                <w:rFonts w:ascii="Times New Roman" w:hAnsi="Times New Roman" w:cs="Times New Roman"/>
              </w:rPr>
            </w:pPr>
            <w:r w:rsidRPr="00C94442">
              <w:rPr>
                <w:rFonts w:ascii="Times New Roman" w:eastAsia="Times New Roman" w:hAnsi="Times New Roman" w:cs="Times New Roman"/>
              </w:rPr>
              <w:t>Availability and flexibility of OER.</w:t>
            </w:r>
          </w:p>
        </w:tc>
        <w:tc>
          <w:tcPr>
            <w:tcW w:w="3500" w:type="dxa"/>
          </w:tcPr>
          <w:p w14:paraId="7A9E220D" w14:textId="77777777" w:rsidR="0032002D" w:rsidRPr="00C94442" w:rsidRDefault="0032002D" w:rsidP="0032002D">
            <w:pPr>
              <w:pStyle w:val="ListParagraph"/>
              <w:numPr>
                <w:ilvl w:val="0"/>
                <w:numId w:val="4"/>
              </w:numPr>
              <w:spacing w:after="120"/>
              <w:ind w:left="360"/>
              <w:contextualSpacing w:val="0"/>
              <w:rPr>
                <w:rFonts w:ascii="Times New Roman" w:eastAsia="Times New Roman" w:hAnsi="Times New Roman" w:cs="Times New Roman"/>
              </w:rPr>
            </w:pPr>
            <w:r w:rsidRPr="00C94442">
              <w:rPr>
                <w:rFonts w:ascii="Times New Roman" w:eastAsia="Times New Roman" w:hAnsi="Times New Roman" w:cs="Times New Roman"/>
              </w:rPr>
              <w:t>It gave me a better view of the world and helped me connect the course to the world.</w:t>
            </w:r>
          </w:p>
          <w:p w14:paraId="1F8D55D8" w14:textId="77777777" w:rsidR="0032002D" w:rsidRPr="00C94442" w:rsidRDefault="0032002D" w:rsidP="0032002D">
            <w:pPr>
              <w:pStyle w:val="ListParagraph"/>
              <w:numPr>
                <w:ilvl w:val="0"/>
                <w:numId w:val="4"/>
              </w:numPr>
              <w:spacing w:after="120"/>
              <w:ind w:left="360"/>
              <w:contextualSpacing w:val="0"/>
              <w:rPr>
                <w:rFonts w:ascii="Times New Roman" w:eastAsia="Times New Roman" w:hAnsi="Times New Roman" w:cs="Times New Roman"/>
              </w:rPr>
            </w:pPr>
            <w:r w:rsidRPr="00C94442">
              <w:rPr>
                <w:rFonts w:ascii="Times New Roman" w:eastAsia="Times New Roman" w:hAnsi="Times New Roman" w:cs="Times New Roman"/>
              </w:rPr>
              <w:t>I was given all of the tools I needed in order to succeed in this course.</w:t>
            </w:r>
          </w:p>
          <w:p w14:paraId="0C23102C" w14:textId="77777777" w:rsidR="0032002D" w:rsidRPr="00C94442" w:rsidRDefault="0032002D" w:rsidP="0032002D">
            <w:pPr>
              <w:pStyle w:val="ListParagraph"/>
              <w:numPr>
                <w:ilvl w:val="0"/>
                <w:numId w:val="4"/>
              </w:numPr>
              <w:spacing w:after="120"/>
              <w:ind w:left="360"/>
              <w:contextualSpacing w:val="0"/>
              <w:rPr>
                <w:rFonts w:ascii="Times New Roman" w:eastAsia="Times New Roman" w:hAnsi="Times New Roman" w:cs="Times New Roman"/>
              </w:rPr>
            </w:pPr>
            <w:r w:rsidRPr="00C94442">
              <w:rPr>
                <w:rFonts w:ascii="Times New Roman" w:eastAsia="Times New Roman" w:hAnsi="Times New Roman" w:cs="Times New Roman"/>
              </w:rPr>
              <w:t>They made class more engaging and fun</w:t>
            </w:r>
          </w:p>
          <w:p w14:paraId="38300D26" w14:textId="77777777" w:rsidR="0032002D" w:rsidRPr="00C94442" w:rsidRDefault="0032002D" w:rsidP="0032002D">
            <w:pPr>
              <w:pStyle w:val="ListParagraph"/>
              <w:numPr>
                <w:ilvl w:val="0"/>
                <w:numId w:val="4"/>
              </w:numPr>
              <w:spacing w:after="120"/>
              <w:ind w:left="360"/>
              <w:contextualSpacing w:val="0"/>
              <w:rPr>
                <w:rFonts w:ascii="Times New Roman" w:eastAsia="Times New Roman" w:hAnsi="Times New Roman" w:cs="Times New Roman"/>
              </w:rPr>
            </w:pPr>
            <w:r w:rsidRPr="00C94442">
              <w:rPr>
                <w:rFonts w:ascii="Times New Roman" w:eastAsia="Times New Roman" w:hAnsi="Times New Roman" w:cs="Times New Roman"/>
              </w:rPr>
              <w:t>It saved money and was convenient.</w:t>
            </w:r>
          </w:p>
          <w:p w14:paraId="29887FC9" w14:textId="4C75345A" w:rsidR="0032002D" w:rsidRDefault="0032002D" w:rsidP="009649D0">
            <w:pPr>
              <w:pStyle w:val="ListParagraph"/>
              <w:numPr>
                <w:ilvl w:val="0"/>
                <w:numId w:val="4"/>
              </w:numPr>
              <w:spacing w:after="120"/>
              <w:ind w:left="360"/>
              <w:contextualSpacing w:val="0"/>
              <w:rPr>
                <w:rFonts w:ascii="Times New Roman" w:hAnsi="Times New Roman" w:cs="Times New Roman"/>
              </w:rPr>
            </w:pPr>
            <w:r w:rsidRPr="009649D0">
              <w:rPr>
                <w:rFonts w:ascii="Times New Roman" w:eastAsia="Times New Roman" w:hAnsi="Times New Roman" w:cs="Times New Roman"/>
              </w:rPr>
              <w:t>Learned how to solve everyday problems on our own.</w:t>
            </w:r>
          </w:p>
        </w:tc>
      </w:tr>
    </w:tbl>
    <w:p w14:paraId="013A2C40" w14:textId="51BA1A5A" w:rsidR="0052648E" w:rsidRPr="003A4E0A" w:rsidRDefault="00757593" w:rsidP="003A4E0A">
      <w:pPr>
        <w:rPr>
          <w:rFonts w:cs="Times New Roman"/>
        </w:rPr>
      </w:pPr>
      <w:r>
        <w:rPr>
          <w:rFonts w:cs="Times New Roman"/>
        </w:rPr>
        <w:lastRenderedPageBreak/>
        <w:fldChar w:fldCharType="begin"/>
      </w:r>
      <w:r>
        <w:rPr>
          <w:rFonts w:cs="Times New Roman"/>
        </w:rPr>
        <w:instrText xml:space="preserve"> REF _Ref68109208 \h  \* MERGEFORMAT </w:instrText>
      </w:r>
      <w:r>
        <w:rPr>
          <w:rFonts w:cs="Times New Roman"/>
        </w:rPr>
      </w:r>
      <w:r>
        <w:rPr>
          <w:rFonts w:cs="Times New Roman"/>
        </w:rPr>
        <w:fldChar w:fldCharType="separate"/>
      </w:r>
      <w:r w:rsidR="00E53899" w:rsidRPr="00E53899">
        <w:rPr>
          <w:rFonts w:cs="Times New Roman"/>
        </w:rPr>
        <w:t>Figure 2</w:t>
      </w:r>
      <w:r>
        <w:rPr>
          <w:rFonts w:cs="Times New Roman"/>
        </w:rPr>
        <w:fldChar w:fldCharType="end"/>
      </w:r>
      <w:r>
        <w:rPr>
          <w:rFonts w:cs="Times New Roman"/>
        </w:rPr>
        <w:t xml:space="preserve"> </w:t>
      </w:r>
      <w:r w:rsidR="003A4E0A">
        <w:rPr>
          <w:rFonts w:cs="Times New Roman"/>
        </w:rPr>
        <w:t xml:space="preserve">is provided to demonstrate the overall </w:t>
      </w:r>
      <w:r w:rsidR="00EB0AA3">
        <w:rPr>
          <w:rFonts w:cs="Times New Roman"/>
        </w:rPr>
        <w:t xml:space="preserve">agreement with 20 items related to perceptions towards OER and OEP. </w:t>
      </w:r>
    </w:p>
    <w:p w14:paraId="2FC03F29" w14:textId="77777777" w:rsidR="0052648E" w:rsidRDefault="0052648E" w:rsidP="0052648E">
      <w:pPr>
        <w:rPr>
          <w:color w:val="7DAE41" w:themeColor="accent1"/>
        </w:rPr>
      </w:pPr>
      <w:r>
        <w:rPr>
          <w:noProof/>
        </w:rPr>
        <w:drawing>
          <wp:inline distT="0" distB="0" distL="0" distR="0" wp14:anchorId="73C6EDB7" wp14:editId="34051922">
            <wp:extent cx="5943600" cy="7473043"/>
            <wp:effectExtent l="0" t="0" r="0" b="13970"/>
            <wp:docPr id="8" name="Chart 8" descr="Stacked bar chart for level of agreement on survey items related to perceptions of OER using a scale of strongly disagree, disagree, neutral, agree, and strongly agree.">
              <a:extLst xmlns:a="http://schemas.openxmlformats.org/drawingml/2006/main">
                <a:ext uri="{FF2B5EF4-FFF2-40B4-BE49-F238E27FC236}">
                  <a16:creationId xmlns:a16="http://schemas.microsoft.com/office/drawing/2014/main" id="{08B7AA52-7DD8-4BE3-BEC8-AF0A85517B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43CC4D" w14:textId="1524FDE4" w:rsidR="0052648E" w:rsidRPr="004323F5" w:rsidRDefault="00EB0AA3" w:rsidP="00EB0AA3">
      <w:pPr>
        <w:pStyle w:val="Caption"/>
        <w:rPr>
          <w:b/>
          <w:bCs/>
        </w:rPr>
      </w:pPr>
      <w:bookmarkStart w:id="18" w:name="_Ref68109208"/>
      <w:bookmarkStart w:id="19" w:name="_Toc69209700"/>
      <w:r w:rsidRPr="00757593">
        <w:rPr>
          <w:b/>
          <w:bCs/>
        </w:rPr>
        <w:t xml:space="preserve">Figure </w:t>
      </w:r>
      <w:r w:rsidRPr="00757593">
        <w:rPr>
          <w:b/>
          <w:bCs/>
        </w:rPr>
        <w:fldChar w:fldCharType="begin"/>
      </w:r>
      <w:r w:rsidRPr="00757593">
        <w:rPr>
          <w:b/>
          <w:bCs/>
        </w:rPr>
        <w:instrText xml:space="preserve"> SEQ Figure \* ARABIC </w:instrText>
      </w:r>
      <w:r w:rsidRPr="00757593">
        <w:rPr>
          <w:b/>
          <w:bCs/>
        </w:rPr>
        <w:fldChar w:fldCharType="separate"/>
      </w:r>
      <w:r w:rsidR="00E53899">
        <w:rPr>
          <w:b/>
          <w:bCs/>
          <w:noProof/>
        </w:rPr>
        <w:t>2</w:t>
      </w:r>
      <w:r w:rsidRPr="00757593">
        <w:rPr>
          <w:b/>
          <w:bCs/>
        </w:rPr>
        <w:fldChar w:fldCharType="end"/>
      </w:r>
      <w:bookmarkEnd w:id="18"/>
      <w:r w:rsidRPr="00757593">
        <w:rPr>
          <w:b/>
          <w:bCs/>
        </w:rPr>
        <w:t>.</w:t>
      </w:r>
      <w:r>
        <w:t xml:space="preserve"> </w:t>
      </w:r>
      <w:r w:rsidR="0052648E" w:rsidRPr="004323F5">
        <w:t xml:space="preserve">Level of </w:t>
      </w:r>
      <w:r w:rsidR="0052648E">
        <w:t>agreement</w:t>
      </w:r>
      <w:r w:rsidR="0052648E" w:rsidRPr="004323F5">
        <w:t xml:space="preserve"> indicated by students </w:t>
      </w:r>
      <w:r w:rsidR="0052648E">
        <w:t>for perceptions towards OER</w:t>
      </w:r>
      <w:bookmarkEnd w:id="19"/>
      <w:r w:rsidR="0052648E" w:rsidRPr="004323F5">
        <w:t xml:space="preserve"> </w:t>
      </w:r>
    </w:p>
    <w:p w14:paraId="2D01AB75" w14:textId="420E9EA6" w:rsidR="00D06821" w:rsidRDefault="00757593" w:rsidP="00D06821">
      <w:pPr>
        <w:pStyle w:val="Heading2"/>
      </w:pPr>
      <w:bookmarkStart w:id="20" w:name="_Toc69209672"/>
      <w:r>
        <w:lastRenderedPageBreak/>
        <w:t>Changes in Students’ Efficacy across Time</w:t>
      </w:r>
      <w:bookmarkEnd w:id="20"/>
    </w:p>
    <w:p w14:paraId="45E921F1" w14:textId="1BC7FA03" w:rsidR="00534D3C" w:rsidRDefault="00534D3C" w:rsidP="00534D3C"/>
    <w:p w14:paraId="61CF084C" w14:textId="3A9F5259" w:rsidR="00534D3C" w:rsidRDefault="00C727A1" w:rsidP="00534D3C">
      <w:pPr>
        <w:rPr>
          <w:rFonts w:cs="Times New Roman"/>
        </w:rPr>
      </w:pPr>
      <w:r>
        <w:rPr>
          <w:rFonts w:cs="Times New Roman"/>
        </w:rPr>
        <w:t>An</w:t>
      </w:r>
      <w:r w:rsidRPr="00C727A1">
        <w:rPr>
          <w:rFonts w:cs="Times New Roman"/>
        </w:rPr>
        <w:t xml:space="preserve"> average </w:t>
      </w:r>
      <w:r>
        <w:rPr>
          <w:rFonts w:cs="Times New Roman"/>
        </w:rPr>
        <w:t xml:space="preserve">score </w:t>
      </w:r>
      <w:r w:rsidR="00855866">
        <w:rPr>
          <w:rFonts w:cs="Times New Roman"/>
        </w:rPr>
        <w:t xml:space="preserve">across all three time points </w:t>
      </w:r>
      <w:r w:rsidR="00A94F21">
        <w:rPr>
          <w:rFonts w:cs="Times New Roman"/>
        </w:rPr>
        <w:t xml:space="preserve">for digital citizenship (DC), collaborative work and play with ideas (CW), critical, quantitative thinking and data visualization (CTDV), and programming and computational methods (PCM) </w:t>
      </w:r>
      <w:r>
        <w:rPr>
          <w:rFonts w:cs="Times New Roman"/>
        </w:rPr>
        <w:t xml:space="preserve">was computed for each student </w:t>
      </w:r>
      <w:r w:rsidR="00855866">
        <w:rPr>
          <w:rFonts w:cs="Times New Roman"/>
        </w:rPr>
        <w:t xml:space="preserve">by summing scores for each item within the scale and dividing by the number of items. </w:t>
      </w:r>
      <w:r w:rsidR="000A2CF7">
        <w:rPr>
          <w:rFonts w:cs="Times New Roman"/>
        </w:rPr>
        <w:t xml:space="preserve">Descriptive statistics of students’ scores for each scale are provided in </w:t>
      </w:r>
      <w:r w:rsidR="004E6EA3">
        <w:rPr>
          <w:rFonts w:cs="Times New Roman"/>
        </w:rPr>
        <w:fldChar w:fldCharType="begin"/>
      </w:r>
      <w:r w:rsidR="004E6EA3">
        <w:rPr>
          <w:rFonts w:cs="Times New Roman"/>
        </w:rPr>
        <w:instrText xml:space="preserve"> REF _Ref68112734 \h  \* MERGEFORMAT </w:instrText>
      </w:r>
      <w:r w:rsidR="004E6EA3">
        <w:rPr>
          <w:rFonts w:cs="Times New Roman"/>
        </w:rPr>
      </w:r>
      <w:r w:rsidR="004E6EA3">
        <w:rPr>
          <w:rFonts w:cs="Times New Roman"/>
        </w:rPr>
        <w:fldChar w:fldCharType="separate"/>
      </w:r>
      <w:r w:rsidR="00E53899" w:rsidRPr="00E53899">
        <w:rPr>
          <w:rFonts w:cs="Times New Roman"/>
        </w:rPr>
        <w:t>Table 4</w:t>
      </w:r>
      <w:r w:rsidR="004E6EA3">
        <w:rPr>
          <w:rFonts w:cs="Times New Roman"/>
        </w:rPr>
        <w:fldChar w:fldCharType="end"/>
      </w:r>
      <w:r w:rsidR="000A2CF7">
        <w:rPr>
          <w:rFonts w:cs="Times New Roman"/>
        </w:rPr>
        <w:t xml:space="preserve">. </w:t>
      </w:r>
      <w:r w:rsidR="000832A3">
        <w:rPr>
          <w:rFonts w:cs="Times New Roman"/>
        </w:rPr>
        <w:fldChar w:fldCharType="begin"/>
      </w:r>
      <w:r w:rsidR="000832A3">
        <w:rPr>
          <w:rFonts w:cs="Times New Roman"/>
        </w:rPr>
        <w:instrText xml:space="preserve"> REF _Ref68112083 \h  \* MERGEFORMAT </w:instrText>
      </w:r>
      <w:r w:rsidR="000832A3">
        <w:rPr>
          <w:rFonts w:cs="Times New Roman"/>
        </w:rPr>
      </w:r>
      <w:r w:rsidR="000832A3">
        <w:rPr>
          <w:rFonts w:cs="Times New Roman"/>
        </w:rPr>
        <w:fldChar w:fldCharType="separate"/>
      </w:r>
      <w:r w:rsidR="00E53899" w:rsidRPr="00E53899">
        <w:rPr>
          <w:rFonts w:cs="Times New Roman"/>
        </w:rPr>
        <w:t>Figure 3</w:t>
      </w:r>
      <w:r w:rsidR="000832A3">
        <w:rPr>
          <w:rFonts w:cs="Times New Roman"/>
        </w:rPr>
        <w:fldChar w:fldCharType="end"/>
      </w:r>
      <w:r w:rsidR="000832A3">
        <w:rPr>
          <w:rFonts w:cs="Times New Roman"/>
        </w:rPr>
        <w:t xml:space="preserve"> shows the mean scores for each scale at time points 1, 2, and 3</w:t>
      </w:r>
      <w:r w:rsidR="00043A20">
        <w:rPr>
          <w:rFonts w:cs="Times New Roman"/>
        </w:rPr>
        <w:t xml:space="preserve">, where 1 represents students indicated the item was their next target, 2 indicates </w:t>
      </w:r>
      <w:r w:rsidR="00A02880">
        <w:rPr>
          <w:rFonts w:cs="Times New Roman"/>
        </w:rPr>
        <w:t xml:space="preserve">they could do the task with help, and 3 represents they could do the task without help. </w:t>
      </w:r>
    </w:p>
    <w:p w14:paraId="6918C295" w14:textId="75EDB7DA" w:rsidR="00F4722C" w:rsidRDefault="00F4722C" w:rsidP="00534D3C">
      <w:pPr>
        <w:rPr>
          <w:rFonts w:cs="Times New Roman"/>
        </w:rPr>
      </w:pPr>
    </w:p>
    <w:bookmarkStart w:id="21" w:name="_Ref68112734"/>
    <w:bookmarkStart w:id="22" w:name="_Toc69209697"/>
    <w:p w14:paraId="1C32D7BF" w14:textId="6A1B3DED" w:rsidR="000A2CF7" w:rsidRDefault="008E7F8E" w:rsidP="003F1B73">
      <w:pPr>
        <w:pStyle w:val="Caption"/>
        <w:rPr>
          <w:rFonts w:ascii="Times New Roman" w:hAnsi="Times New Roman" w:cs="Times New Roman"/>
        </w:rPr>
      </w:pPr>
      <w:r w:rsidRPr="00C7349B">
        <w:rPr>
          <w:b/>
          <w:bCs/>
          <w:noProof/>
        </w:rPr>
        <mc:AlternateContent>
          <mc:Choice Requires="wps">
            <w:drawing>
              <wp:anchor distT="45720" distB="45720" distL="114300" distR="114300" simplePos="0" relativeHeight="251665408" behindDoc="0" locked="0" layoutInCell="1" allowOverlap="1" wp14:anchorId="38F88516" wp14:editId="561BCA9C">
                <wp:simplePos x="0" y="0"/>
                <wp:positionH relativeFrom="margin">
                  <wp:align>right</wp:align>
                </wp:positionH>
                <wp:positionV relativeFrom="margin">
                  <wp:align>bottom</wp:align>
                </wp:positionV>
                <wp:extent cx="13995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404620"/>
                        </a:xfrm>
                        <a:prstGeom prst="rect">
                          <a:avLst/>
                        </a:prstGeom>
                        <a:solidFill>
                          <a:srgbClr val="FFFFFF"/>
                        </a:solidFill>
                        <a:ln w="9525">
                          <a:noFill/>
                          <a:miter lim="800000"/>
                          <a:headEnd/>
                          <a:tailEnd/>
                        </a:ln>
                      </wps:spPr>
                      <wps:txbx>
                        <w:txbxContent>
                          <w:p w14:paraId="2D854FB4" w14:textId="27A6B07A" w:rsidR="006C3D45" w:rsidRDefault="006C3D45" w:rsidP="008E7F8E">
                            <w:pPr>
                              <w:pStyle w:val="Caption"/>
                            </w:pPr>
                            <w:bookmarkStart w:id="23" w:name="_Ref68112083"/>
                            <w:bookmarkStart w:id="24" w:name="_Toc69209701"/>
                            <w:r w:rsidRPr="00C7349B">
                              <w:rPr>
                                <w:b/>
                                <w:bCs/>
                              </w:rPr>
                              <w:t xml:space="preserve">Figure </w:t>
                            </w:r>
                            <w:r w:rsidRPr="00C7349B">
                              <w:rPr>
                                <w:b/>
                                <w:bCs/>
                              </w:rPr>
                              <w:fldChar w:fldCharType="begin"/>
                            </w:r>
                            <w:r w:rsidRPr="00C7349B">
                              <w:rPr>
                                <w:b/>
                                <w:bCs/>
                              </w:rPr>
                              <w:instrText xml:space="preserve"> SEQ Figure \* ARABIC </w:instrText>
                            </w:r>
                            <w:r w:rsidRPr="00C7349B">
                              <w:rPr>
                                <w:b/>
                                <w:bCs/>
                              </w:rPr>
                              <w:fldChar w:fldCharType="separate"/>
                            </w:r>
                            <w:r w:rsidR="00E53899">
                              <w:rPr>
                                <w:b/>
                                <w:bCs/>
                                <w:noProof/>
                              </w:rPr>
                              <w:t>3</w:t>
                            </w:r>
                            <w:r w:rsidRPr="00C7349B">
                              <w:rPr>
                                <w:b/>
                                <w:bCs/>
                                <w:noProof/>
                              </w:rPr>
                              <w:fldChar w:fldCharType="end"/>
                            </w:r>
                            <w:bookmarkEnd w:id="23"/>
                            <w:r w:rsidRPr="000832A3">
                              <w:t>. Mean scores at time</w:t>
                            </w:r>
                            <w:r>
                              <w:t>s</w:t>
                            </w:r>
                            <w:r w:rsidRPr="000832A3">
                              <w:t xml:space="preserve"> 1, 2 and 3 for digital citizenship (DC), collaborative work and play with ideas (CW), critical, quantitative thinking and data visualization (CTDV), and programming and computational methods (PCM)</w:t>
                            </w:r>
                            <w:bookmarkEnd w:id="2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88516" id="Text Box 2" o:spid="_x0000_s1034" type="#_x0000_t202" style="position:absolute;margin-left:59pt;margin-top:0;width:110.2pt;height:110.6pt;z-index:251665408;visibility:visible;mso-wrap-style:square;mso-width-percent:0;mso-height-percent:200;mso-wrap-distance-left:9pt;mso-wrap-distance-top:3.6pt;mso-wrap-distance-right:9pt;mso-wrap-distance-bottom:3.6pt;mso-position-horizontal:righ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" stroked="f">
                <v:textbox style="mso-fit-shape-to-text:t">
                  <w:txbxContent>
                    <w:p w14:paraId="2D854FB4" w14:textId="27A6B07A" w:rsidR="006C3D45" w:rsidRDefault="006C3D45" w:rsidP="008E7F8E">
                      <w:pPr>
                        <w:pStyle w:val="Caption"/>
                      </w:pPr>
                      <w:bookmarkStart w:id="25" w:name="_Ref68112083"/>
                      <w:bookmarkStart w:id="26" w:name="_Toc69209701"/>
                      <w:r w:rsidRPr="00C7349B">
                        <w:rPr>
                          <w:b/>
                          <w:bCs/>
                        </w:rPr>
                        <w:t xml:space="preserve">Figure </w:t>
                      </w:r>
                      <w:r w:rsidRPr="00C7349B">
                        <w:rPr>
                          <w:b/>
                          <w:bCs/>
                        </w:rPr>
                        <w:fldChar w:fldCharType="begin"/>
                      </w:r>
                      <w:r w:rsidRPr="00C7349B">
                        <w:rPr>
                          <w:b/>
                          <w:bCs/>
                        </w:rPr>
                        <w:instrText xml:space="preserve"> SEQ Figure \* ARABIC </w:instrText>
                      </w:r>
                      <w:r w:rsidRPr="00C7349B">
                        <w:rPr>
                          <w:b/>
                          <w:bCs/>
                        </w:rPr>
                        <w:fldChar w:fldCharType="separate"/>
                      </w:r>
                      <w:r w:rsidR="00E53899">
                        <w:rPr>
                          <w:b/>
                          <w:bCs/>
                          <w:noProof/>
                        </w:rPr>
                        <w:t>3</w:t>
                      </w:r>
                      <w:r w:rsidRPr="00C7349B">
                        <w:rPr>
                          <w:b/>
                          <w:bCs/>
                          <w:noProof/>
                        </w:rPr>
                        <w:fldChar w:fldCharType="end"/>
                      </w:r>
                      <w:bookmarkEnd w:id="25"/>
                      <w:r w:rsidRPr="000832A3">
                        <w:t>. Mean scores at time</w:t>
                      </w:r>
                      <w:r>
                        <w:t>s</w:t>
                      </w:r>
                      <w:r w:rsidRPr="000832A3">
                        <w:t xml:space="preserve"> 1, 2 and 3 for digital citizenship (DC), collaborative work and play with ideas (CW), critical, quantitative thinking and data visualization (CTDV), and programming and computational methods (PCM)</w:t>
                      </w:r>
                      <w:bookmarkEnd w:id="26"/>
                    </w:p>
                  </w:txbxContent>
                </v:textbox>
                <w10:wrap type="square" anchorx="margin" anchory="margin"/>
              </v:shape>
            </w:pict>
          </mc:Fallback>
        </mc:AlternateContent>
      </w:r>
      <w:r w:rsidR="00F4722C" w:rsidRPr="00C7349B">
        <w:rPr>
          <w:b/>
          <w:bCs/>
        </w:rPr>
        <w:t xml:space="preserve">Table </w:t>
      </w:r>
      <w:r w:rsidR="003E40BD" w:rsidRPr="00C7349B">
        <w:rPr>
          <w:b/>
          <w:bCs/>
        </w:rPr>
        <w:fldChar w:fldCharType="begin"/>
      </w:r>
      <w:r w:rsidR="003E40BD" w:rsidRPr="00C7349B">
        <w:rPr>
          <w:b/>
          <w:bCs/>
        </w:rPr>
        <w:instrText xml:space="preserve"> SEQ Table \* ARABIC </w:instrText>
      </w:r>
      <w:r w:rsidR="003E40BD" w:rsidRPr="00C7349B">
        <w:rPr>
          <w:b/>
          <w:bCs/>
        </w:rPr>
        <w:fldChar w:fldCharType="separate"/>
      </w:r>
      <w:r w:rsidR="00E53899">
        <w:rPr>
          <w:b/>
          <w:bCs/>
          <w:noProof/>
        </w:rPr>
        <w:t>4</w:t>
      </w:r>
      <w:r w:rsidR="003E40BD" w:rsidRPr="00C7349B">
        <w:rPr>
          <w:b/>
          <w:bCs/>
          <w:noProof/>
        </w:rPr>
        <w:fldChar w:fldCharType="end"/>
      </w:r>
      <w:bookmarkEnd w:id="21"/>
      <w:r w:rsidR="00F4722C" w:rsidRPr="00C7349B">
        <w:rPr>
          <w:b/>
          <w:bCs/>
        </w:rPr>
        <w:t>.</w:t>
      </w:r>
      <w:r w:rsidR="00F4722C">
        <w:t xml:space="preserve"> Descriptive statistics of </w:t>
      </w:r>
      <w:r w:rsidR="003F1B73">
        <w:t>mean scores for efficacy scales across time</w:t>
      </w:r>
      <w:bookmarkEnd w:id="22"/>
    </w:p>
    <w:tbl>
      <w:tblPr>
        <w:tblW w:w="0" w:type="auto"/>
        <w:tblLayout w:type="fixed"/>
        <w:tblLook w:val="04A0" w:firstRow="1" w:lastRow="0" w:firstColumn="1" w:lastColumn="0" w:noHBand="0" w:noVBand="1"/>
      </w:tblPr>
      <w:tblGrid>
        <w:gridCol w:w="2340"/>
        <w:gridCol w:w="1080"/>
        <w:gridCol w:w="1188"/>
        <w:gridCol w:w="1188"/>
        <w:gridCol w:w="1188"/>
        <w:gridCol w:w="1188"/>
        <w:gridCol w:w="1188"/>
      </w:tblGrid>
      <w:tr w:rsidR="00B31369" w:rsidRPr="000A2CF7" w14:paraId="1F1CDB18" w14:textId="77777777" w:rsidTr="00B31369">
        <w:trPr>
          <w:trHeight w:val="300"/>
        </w:trPr>
        <w:tc>
          <w:tcPr>
            <w:tcW w:w="2340" w:type="dxa"/>
            <w:tcBorders>
              <w:top w:val="nil"/>
              <w:left w:val="nil"/>
              <w:bottom w:val="nil"/>
              <w:right w:val="nil"/>
            </w:tcBorders>
            <w:shd w:val="clear" w:color="auto" w:fill="244A59" w:themeFill="accent3"/>
            <w:noWrap/>
            <w:vAlign w:val="bottom"/>
            <w:hideMark/>
          </w:tcPr>
          <w:p w14:paraId="3A6FFD94" w14:textId="139885ED" w:rsidR="000A2CF7" w:rsidRPr="000A2CF7" w:rsidRDefault="00B31369" w:rsidP="000A2CF7">
            <w:pPr>
              <w:rPr>
                <w:rFonts w:ascii="Arial" w:eastAsia="Times New Roman" w:hAnsi="Arial" w:cs="Arial"/>
                <w:color w:val="FFFFFF" w:themeColor="background1"/>
              </w:rPr>
            </w:pPr>
            <w:r w:rsidRPr="00B31369">
              <w:rPr>
                <w:rFonts w:ascii="Arial" w:eastAsia="Times New Roman" w:hAnsi="Arial" w:cs="Arial"/>
                <w:color w:val="FFFFFF" w:themeColor="background1"/>
              </w:rPr>
              <w:t>Scale</w:t>
            </w:r>
          </w:p>
        </w:tc>
        <w:tc>
          <w:tcPr>
            <w:tcW w:w="1080" w:type="dxa"/>
            <w:tcBorders>
              <w:top w:val="nil"/>
              <w:left w:val="nil"/>
              <w:bottom w:val="nil"/>
              <w:right w:val="nil"/>
            </w:tcBorders>
            <w:shd w:val="clear" w:color="auto" w:fill="244A59" w:themeFill="accent3"/>
            <w:noWrap/>
            <w:vAlign w:val="bottom"/>
            <w:hideMark/>
          </w:tcPr>
          <w:p w14:paraId="755FEEBA" w14:textId="3D36BAC6" w:rsidR="000A2CF7" w:rsidRPr="000A2CF7" w:rsidRDefault="00B31369" w:rsidP="000A2CF7">
            <w:pPr>
              <w:rPr>
                <w:rFonts w:ascii="Arial" w:eastAsia="Times New Roman" w:hAnsi="Arial" w:cs="Arial"/>
                <w:color w:val="FFFFFF" w:themeColor="background1"/>
              </w:rPr>
            </w:pPr>
            <w:r w:rsidRPr="00B31369">
              <w:rPr>
                <w:rFonts w:ascii="Arial" w:eastAsia="Times New Roman" w:hAnsi="Arial" w:cs="Arial"/>
                <w:color w:val="FFFFFF" w:themeColor="background1"/>
              </w:rPr>
              <w:t>Timing</w:t>
            </w:r>
          </w:p>
        </w:tc>
        <w:tc>
          <w:tcPr>
            <w:tcW w:w="1188" w:type="dxa"/>
            <w:tcBorders>
              <w:top w:val="nil"/>
              <w:left w:val="nil"/>
              <w:bottom w:val="nil"/>
              <w:right w:val="nil"/>
            </w:tcBorders>
            <w:shd w:val="clear" w:color="auto" w:fill="244A59" w:themeFill="accent3"/>
            <w:noWrap/>
            <w:vAlign w:val="bottom"/>
            <w:hideMark/>
          </w:tcPr>
          <w:p w14:paraId="7C565F36" w14:textId="77777777" w:rsidR="000A2CF7" w:rsidRPr="000A2CF7" w:rsidRDefault="000A2CF7" w:rsidP="002228C9">
            <w:pPr>
              <w:jc w:val="center"/>
              <w:rPr>
                <w:rFonts w:ascii="Arial" w:eastAsia="Times New Roman" w:hAnsi="Arial" w:cs="Arial"/>
                <w:color w:val="FFFFFF" w:themeColor="background1"/>
              </w:rPr>
            </w:pPr>
            <w:r w:rsidRPr="000A2CF7">
              <w:rPr>
                <w:rFonts w:ascii="Arial" w:eastAsia="Times New Roman" w:hAnsi="Arial" w:cs="Arial"/>
                <w:color w:val="FFFFFF" w:themeColor="background1"/>
              </w:rPr>
              <w:t>Min</w:t>
            </w:r>
          </w:p>
        </w:tc>
        <w:tc>
          <w:tcPr>
            <w:tcW w:w="1188" w:type="dxa"/>
            <w:tcBorders>
              <w:top w:val="nil"/>
              <w:left w:val="nil"/>
              <w:bottom w:val="nil"/>
              <w:right w:val="nil"/>
            </w:tcBorders>
            <w:shd w:val="clear" w:color="auto" w:fill="244A59" w:themeFill="accent3"/>
            <w:noWrap/>
            <w:vAlign w:val="bottom"/>
            <w:hideMark/>
          </w:tcPr>
          <w:p w14:paraId="188F8E62" w14:textId="77777777" w:rsidR="000A2CF7" w:rsidRPr="000A2CF7" w:rsidRDefault="000A2CF7" w:rsidP="002228C9">
            <w:pPr>
              <w:jc w:val="center"/>
              <w:rPr>
                <w:rFonts w:ascii="Arial" w:eastAsia="Times New Roman" w:hAnsi="Arial" w:cs="Arial"/>
                <w:color w:val="FFFFFF" w:themeColor="background1"/>
              </w:rPr>
            </w:pPr>
            <w:r w:rsidRPr="000A2CF7">
              <w:rPr>
                <w:rFonts w:ascii="Arial" w:eastAsia="Times New Roman" w:hAnsi="Arial" w:cs="Arial"/>
                <w:color w:val="FFFFFF" w:themeColor="background1"/>
              </w:rPr>
              <w:t>Mean</w:t>
            </w:r>
          </w:p>
        </w:tc>
        <w:tc>
          <w:tcPr>
            <w:tcW w:w="1188" w:type="dxa"/>
            <w:tcBorders>
              <w:top w:val="nil"/>
              <w:left w:val="nil"/>
              <w:bottom w:val="nil"/>
              <w:right w:val="nil"/>
            </w:tcBorders>
            <w:shd w:val="clear" w:color="auto" w:fill="244A59" w:themeFill="accent3"/>
            <w:noWrap/>
            <w:vAlign w:val="bottom"/>
            <w:hideMark/>
          </w:tcPr>
          <w:p w14:paraId="56561181" w14:textId="77777777" w:rsidR="000A2CF7" w:rsidRPr="000A2CF7" w:rsidRDefault="000A2CF7" w:rsidP="002228C9">
            <w:pPr>
              <w:jc w:val="center"/>
              <w:rPr>
                <w:rFonts w:ascii="Arial" w:eastAsia="Times New Roman" w:hAnsi="Arial" w:cs="Arial"/>
                <w:color w:val="FFFFFF" w:themeColor="background1"/>
              </w:rPr>
            </w:pPr>
            <w:r w:rsidRPr="000A2CF7">
              <w:rPr>
                <w:rFonts w:ascii="Arial" w:eastAsia="Times New Roman" w:hAnsi="Arial" w:cs="Arial"/>
                <w:color w:val="FFFFFF" w:themeColor="background1"/>
              </w:rPr>
              <w:t>SD</w:t>
            </w:r>
          </w:p>
        </w:tc>
        <w:tc>
          <w:tcPr>
            <w:tcW w:w="1188" w:type="dxa"/>
            <w:tcBorders>
              <w:top w:val="nil"/>
              <w:left w:val="nil"/>
              <w:bottom w:val="nil"/>
              <w:right w:val="nil"/>
            </w:tcBorders>
            <w:shd w:val="clear" w:color="auto" w:fill="244A59" w:themeFill="accent3"/>
            <w:noWrap/>
            <w:vAlign w:val="bottom"/>
            <w:hideMark/>
          </w:tcPr>
          <w:p w14:paraId="3EEA5BC7" w14:textId="77777777" w:rsidR="000A2CF7" w:rsidRPr="000A2CF7" w:rsidRDefault="000A2CF7" w:rsidP="002228C9">
            <w:pPr>
              <w:jc w:val="center"/>
              <w:rPr>
                <w:rFonts w:ascii="Arial" w:eastAsia="Times New Roman" w:hAnsi="Arial" w:cs="Arial"/>
                <w:color w:val="FFFFFF" w:themeColor="background1"/>
              </w:rPr>
            </w:pPr>
            <w:r w:rsidRPr="000A2CF7">
              <w:rPr>
                <w:rFonts w:ascii="Arial" w:eastAsia="Times New Roman" w:hAnsi="Arial" w:cs="Arial"/>
                <w:color w:val="FFFFFF" w:themeColor="background1"/>
              </w:rPr>
              <w:t>Median</w:t>
            </w:r>
          </w:p>
        </w:tc>
        <w:tc>
          <w:tcPr>
            <w:tcW w:w="1188" w:type="dxa"/>
            <w:tcBorders>
              <w:top w:val="nil"/>
              <w:left w:val="nil"/>
              <w:bottom w:val="nil"/>
              <w:right w:val="nil"/>
            </w:tcBorders>
            <w:shd w:val="clear" w:color="auto" w:fill="244A59" w:themeFill="accent3"/>
            <w:noWrap/>
            <w:vAlign w:val="bottom"/>
            <w:hideMark/>
          </w:tcPr>
          <w:p w14:paraId="3FCFB9EF" w14:textId="77777777" w:rsidR="000A2CF7" w:rsidRPr="000A2CF7" w:rsidRDefault="000A2CF7" w:rsidP="002228C9">
            <w:pPr>
              <w:jc w:val="center"/>
              <w:rPr>
                <w:rFonts w:ascii="Arial" w:eastAsia="Times New Roman" w:hAnsi="Arial" w:cs="Arial"/>
                <w:color w:val="FFFFFF" w:themeColor="background1"/>
              </w:rPr>
            </w:pPr>
            <w:r w:rsidRPr="000A2CF7">
              <w:rPr>
                <w:rFonts w:ascii="Arial" w:eastAsia="Times New Roman" w:hAnsi="Arial" w:cs="Arial"/>
                <w:color w:val="FFFFFF" w:themeColor="background1"/>
              </w:rPr>
              <w:t>Max</w:t>
            </w:r>
          </w:p>
        </w:tc>
      </w:tr>
      <w:tr w:rsidR="00B31369" w:rsidRPr="000A2CF7" w14:paraId="6C82F40A" w14:textId="77777777" w:rsidTr="00B31369">
        <w:trPr>
          <w:trHeight w:val="300"/>
        </w:trPr>
        <w:tc>
          <w:tcPr>
            <w:tcW w:w="2340" w:type="dxa"/>
            <w:vMerge w:val="restart"/>
            <w:tcBorders>
              <w:top w:val="nil"/>
              <w:left w:val="nil"/>
              <w:bottom w:val="nil"/>
              <w:right w:val="nil"/>
            </w:tcBorders>
            <w:shd w:val="clear" w:color="auto" w:fill="CBE1AF" w:themeFill="accent1" w:themeFillTint="66"/>
            <w:vAlign w:val="center"/>
            <w:hideMark/>
          </w:tcPr>
          <w:p w14:paraId="310DF652" w14:textId="1EED7ED5" w:rsidR="000A2CF7" w:rsidRPr="000A2CF7" w:rsidRDefault="000A2CF7" w:rsidP="002228C9">
            <w:pPr>
              <w:rPr>
                <w:rFonts w:eastAsia="Times New Roman" w:cs="Times New Roman"/>
                <w:color w:val="000000"/>
              </w:rPr>
            </w:pPr>
            <w:r w:rsidRPr="000A2CF7">
              <w:rPr>
                <w:rFonts w:eastAsia="Times New Roman" w:cs="Times New Roman"/>
                <w:color w:val="000000"/>
              </w:rPr>
              <w:t xml:space="preserve">Digital </w:t>
            </w:r>
            <w:r w:rsidRPr="000A2CF7">
              <w:rPr>
                <w:rFonts w:eastAsia="Times New Roman" w:cs="Times New Roman"/>
                <w:color w:val="000000"/>
              </w:rPr>
              <w:br/>
              <w:t>Citizenship</w:t>
            </w:r>
            <w:r w:rsidR="002228C9" w:rsidRPr="00B31369">
              <w:rPr>
                <w:rFonts w:eastAsia="Times New Roman" w:cs="Times New Roman"/>
                <w:color w:val="000000"/>
              </w:rPr>
              <w:t xml:space="preserve"> (DC) </w:t>
            </w:r>
          </w:p>
        </w:tc>
        <w:tc>
          <w:tcPr>
            <w:tcW w:w="1080" w:type="dxa"/>
            <w:tcBorders>
              <w:top w:val="nil"/>
              <w:left w:val="nil"/>
              <w:bottom w:val="nil"/>
              <w:right w:val="nil"/>
            </w:tcBorders>
            <w:shd w:val="clear" w:color="auto" w:fill="CBE1AF" w:themeFill="accent1" w:themeFillTint="66"/>
            <w:noWrap/>
            <w:vAlign w:val="bottom"/>
            <w:hideMark/>
          </w:tcPr>
          <w:p w14:paraId="7FAF7004" w14:textId="77777777" w:rsidR="000A2CF7" w:rsidRPr="000A2CF7" w:rsidRDefault="000A2CF7" w:rsidP="000A2CF7">
            <w:pPr>
              <w:rPr>
                <w:rFonts w:eastAsia="Times New Roman" w:cs="Times New Roman"/>
                <w:color w:val="000000"/>
              </w:rPr>
            </w:pPr>
            <w:r w:rsidRPr="000A2CF7">
              <w:rPr>
                <w:rFonts w:eastAsia="Times New Roman" w:cs="Times New Roman"/>
                <w:color w:val="000000"/>
              </w:rPr>
              <w:t>Time 1</w:t>
            </w:r>
          </w:p>
        </w:tc>
        <w:tc>
          <w:tcPr>
            <w:tcW w:w="1188" w:type="dxa"/>
            <w:tcBorders>
              <w:top w:val="nil"/>
              <w:left w:val="nil"/>
              <w:bottom w:val="nil"/>
              <w:right w:val="nil"/>
            </w:tcBorders>
            <w:shd w:val="clear" w:color="auto" w:fill="CBE1AF" w:themeFill="accent1" w:themeFillTint="66"/>
            <w:noWrap/>
            <w:vAlign w:val="bottom"/>
            <w:hideMark/>
          </w:tcPr>
          <w:p w14:paraId="08694D8E"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1.00</w:t>
            </w:r>
          </w:p>
        </w:tc>
        <w:tc>
          <w:tcPr>
            <w:tcW w:w="1188" w:type="dxa"/>
            <w:tcBorders>
              <w:top w:val="nil"/>
              <w:left w:val="nil"/>
              <w:bottom w:val="nil"/>
              <w:right w:val="nil"/>
            </w:tcBorders>
            <w:shd w:val="clear" w:color="auto" w:fill="CBE1AF" w:themeFill="accent1" w:themeFillTint="66"/>
            <w:noWrap/>
            <w:vAlign w:val="bottom"/>
            <w:hideMark/>
          </w:tcPr>
          <w:p w14:paraId="4AD0FD0E"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1.73</w:t>
            </w:r>
          </w:p>
        </w:tc>
        <w:tc>
          <w:tcPr>
            <w:tcW w:w="1188" w:type="dxa"/>
            <w:tcBorders>
              <w:top w:val="nil"/>
              <w:left w:val="nil"/>
              <w:bottom w:val="nil"/>
              <w:right w:val="nil"/>
            </w:tcBorders>
            <w:shd w:val="clear" w:color="auto" w:fill="CBE1AF" w:themeFill="accent1" w:themeFillTint="66"/>
            <w:noWrap/>
            <w:vAlign w:val="bottom"/>
            <w:hideMark/>
          </w:tcPr>
          <w:p w14:paraId="4E88CBF7"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0.46</w:t>
            </w:r>
          </w:p>
        </w:tc>
        <w:tc>
          <w:tcPr>
            <w:tcW w:w="1188" w:type="dxa"/>
            <w:tcBorders>
              <w:top w:val="nil"/>
              <w:left w:val="nil"/>
              <w:bottom w:val="nil"/>
              <w:right w:val="nil"/>
            </w:tcBorders>
            <w:shd w:val="clear" w:color="auto" w:fill="CBE1AF" w:themeFill="accent1" w:themeFillTint="66"/>
            <w:noWrap/>
            <w:vAlign w:val="bottom"/>
            <w:hideMark/>
          </w:tcPr>
          <w:p w14:paraId="7105A050"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1.83</w:t>
            </w:r>
          </w:p>
        </w:tc>
        <w:tc>
          <w:tcPr>
            <w:tcW w:w="1188" w:type="dxa"/>
            <w:tcBorders>
              <w:top w:val="nil"/>
              <w:left w:val="nil"/>
              <w:bottom w:val="nil"/>
              <w:right w:val="nil"/>
            </w:tcBorders>
            <w:shd w:val="clear" w:color="auto" w:fill="CBE1AF" w:themeFill="accent1" w:themeFillTint="66"/>
            <w:noWrap/>
            <w:vAlign w:val="bottom"/>
            <w:hideMark/>
          </w:tcPr>
          <w:p w14:paraId="7FE4183E"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2.33</w:t>
            </w:r>
          </w:p>
        </w:tc>
      </w:tr>
      <w:tr w:rsidR="00B31369" w:rsidRPr="000A2CF7" w14:paraId="79FED628" w14:textId="77777777" w:rsidTr="00B31369">
        <w:trPr>
          <w:trHeight w:val="300"/>
        </w:trPr>
        <w:tc>
          <w:tcPr>
            <w:tcW w:w="2340" w:type="dxa"/>
            <w:vMerge/>
            <w:tcBorders>
              <w:top w:val="nil"/>
              <w:left w:val="nil"/>
              <w:bottom w:val="nil"/>
              <w:right w:val="nil"/>
            </w:tcBorders>
            <w:shd w:val="clear" w:color="auto" w:fill="CBE1AF" w:themeFill="accent1" w:themeFillTint="66"/>
            <w:vAlign w:val="center"/>
            <w:hideMark/>
          </w:tcPr>
          <w:p w14:paraId="76D904A9" w14:textId="77777777" w:rsidR="000A2CF7" w:rsidRPr="000A2CF7" w:rsidRDefault="000A2CF7" w:rsidP="002228C9">
            <w:pPr>
              <w:rPr>
                <w:rFonts w:eastAsia="Times New Roman" w:cs="Times New Roman"/>
                <w:color w:val="000000"/>
              </w:rPr>
            </w:pPr>
          </w:p>
        </w:tc>
        <w:tc>
          <w:tcPr>
            <w:tcW w:w="1080" w:type="dxa"/>
            <w:tcBorders>
              <w:top w:val="nil"/>
              <w:left w:val="nil"/>
              <w:bottom w:val="nil"/>
              <w:right w:val="nil"/>
            </w:tcBorders>
            <w:shd w:val="clear" w:color="auto" w:fill="CBE1AF" w:themeFill="accent1" w:themeFillTint="66"/>
            <w:noWrap/>
            <w:vAlign w:val="bottom"/>
            <w:hideMark/>
          </w:tcPr>
          <w:p w14:paraId="7E94D049" w14:textId="77777777" w:rsidR="000A2CF7" w:rsidRPr="000A2CF7" w:rsidRDefault="000A2CF7" w:rsidP="000A2CF7">
            <w:pPr>
              <w:rPr>
                <w:rFonts w:eastAsia="Times New Roman" w:cs="Times New Roman"/>
                <w:color w:val="000000"/>
              </w:rPr>
            </w:pPr>
            <w:r w:rsidRPr="000A2CF7">
              <w:rPr>
                <w:rFonts w:eastAsia="Times New Roman" w:cs="Times New Roman"/>
                <w:color w:val="000000"/>
              </w:rPr>
              <w:t>Time 2</w:t>
            </w:r>
          </w:p>
        </w:tc>
        <w:tc>
          <w:tcPr>
            <w:tcW w:w="1188" w:type="dxa"/>
            <w:tcBorders>
              <w:top w:val="nil"/>
              <w:left w:val="nil"/>
              <w:bottom w:val="nil"/>
              <w:right w:val="nil"/>
            </w:tcBorders>
            <w:shd w:val="clear" w:color="auto" w:fill="CBE1AF" w:themeFill="accent1" w:themeFillTint="66"/>
            <w:noWrap/>
            <w:vAlign w:val="bottom"/>
            <w:hideMark/>
          </w:tcPr>
          <w:p w14:paraId="2E077B54"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1.80</w:t>
            </w:r>
          </w:p>
        </w:tc>
        <w:tc>
          <w:tcPr>
            <w:tcW w:w="1188" w:type="dxa"/>
            <w:tcBorders>
              <w:top w:val="nil"/>
              <w:left w:val="nil"/>
              <w:bottom w:val="nil"/>
              <w:right w:val="nil"/>
            </w:tcBorders>
            <w:shd w:val="clear" w:color="auto" w:fill="CBE1AF" w:themeFill="accent1" w:themeFillTint="66"/>
            <w:noWrap/>
            <w:vAlign w:val="bottom"/>
            <w:hideMark/>
          </w:tcPr>
          <w:p w14:paraId="70131443"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2.49</w:t>
            </w:r>
          </w:p>
        </w:tc>
        <w:tc>
          <w:tcPr>
            <w:tcW w:w="1188" w:type="dxa"/>
            <w:tcBorders>
              <w:top w:val="nil"/>
              <w:left w:val="nil"/>
              <w:bottom w:val="nil"/>
              <w:right w:val="nil"/>
            </w:tcBorders>
            <w:shd w:val="clear" w:color="auto" w:fill="CBE1AF" w:themeFill="accent1" w:themeFillTint="66"/>
            <w:noWrap/>
            <w:vAlign w:val="bottom"/>
            <w:hideMark/>
          </w:tcPr>
          <w:p w14:paraId="26FD4ADF"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0.35</w:t>
            </w:r>
          </w:p>
        </w:tc>
        <w:tc>
          <w:tcPr>
            <w:tcW w:w="1188" w:type="dxa"/>
            <w:tcBorders>
              <w:top w:val="nil"/>
              <w:left w:val="nil"/>
              <w:bottom w:val="nil"/>
              <w:right w:val="nil"/>
            </w:tcBorders>
            <w:shd w:val="clear" w:color="auto" w:fill="CBE1AF" w:themeFill="accent1" w:themeFillTint="66"/>
            <w:noWrap/>
            <w:vAlign w:val="bottom"/>
            <w:hideMark/>
          </w:tcPr>
          <w:p w14:paraId="5E2E22A7"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2.50</w:t>
            </w:r>
          </w:p>
        </w:tc>
        <w:tc>
          <w:tcPr>
            <w:tcW w:w="1188" w:type="dxa"/>
            <w:tcBorders>
              <w:top w:val="nil"/>
              <w:left w:val="nil"/>
              <w:bottom w:val="nil"/>
              <w:right w:val="nil"/>
            </w:tcBorders>
            <w:shd w:val="clear" w:color="auto" w:fill="CBE1AF" w:themeFill="accent1" w:themeFillTint="66"/>
            <w:noWrap/>
            <w:vAlign w:val="bottom"/>
            <w:hideMark/>
          </w:tcPr>
          <w:p w14:paraId="2AF4521C"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3.00</w:t>
            </w:r>
          </w:p>
        </w:tc>
      </w:tr>
      <w:tr w:rsidR="00B31369" w:rsidRPr="000A2CF7" w14:paraId="20A6AFE9" w14:textId="77777777" w:rsidTr="00B31369">
        <w:trPr>
          <w:trHeight w:val="300"/>
        </w:trPr>
        <w:tc>
          <w:tcPr>
            <w:tcW w:w="2340" w:type="dxa"/>
            <w:vMerge/>
            <w:tcBorders>
              <w:top w:val="nil"/>
              <w:left w:val="nil"/>
              <w:bottom w:val="nil"/>
              <w:right w:val="nil"/>
            </w:tcBorders>
            <w:shd w:val="clear" w:color="auto" w:fill="CBE1AF" w:themeFill="accent1" w:themeFillTint="66"/>
            <w:vAlign w:val="center"/>
            <w:hideMark/>
          </w:tcPr>
          <w:p w14:paraId="406AC281" w14:textId="77777777" w:rsidR="000A2CF7" w:rsidRPr="000A2CF7" w:rsidRDefault="000A2CF7" w:rsidP="002228C9">
            <w:pPr>
              <w:rPr>
                <w:rFonts w:eastAsia="Times New Roman" w:cs="Times New Roman"/>
                <w:color w:val="000000"/>
              </w:rPr>
            </w:pPr>
          </w:p>
        </w:tc>
        <w:tc>
          <w:tcPr>
            <w:tcW w:w="1080" w:type="dxa"/>
            <w:tcBorders>
              <w:top w:val="nil"/>
              <w:left w:val="nil"/>
              <w:bottom w:val="nil"/>
              <w:right w:val="nil"/>
            </w:tcBorders>
            <w:shd w:val="clear" w:color="auto" w:fill="CBE1AF" w:themeFill="accent1" w:themeFillTint="66"/>
            <w:noWrap/>
            <w:vAlign w:val="bottom"/>
            <w:hideMark/>
          </w:tcPr>
          <w:p w14:paraId="5AB4A002" w14:textId="77777777" w:rsidR="000A2CF7" w:rsidRPr="000A2CF7" w:rsidRDefault="000A2CF7" w:rsidP="000A2CF7">
            <w:pPr>
              <w:rPr>
                <w:rFonts w:eastAsia="Times New Roman" w:cs="Times New Roman"/>
                <w:color w:val="000000"/>
              </w:rPr>
            </w:pPr>
            <w:r w:rsidRPr="000A2CF7">
              <w:rPr>
                <w:rFonts w:eastAsia="Times New Roman" w:cs="Times New Roman"/>
                <w:color w:val="000000"/>
              </w:rPr>
              <w:t>Time 3</w:t>
            </w:r>
          </w:p>
        </w:tc>
        <w:tc>
          <w:tcPr>
            <w:tcW w:w="1188" w:type="dxa"/>
            <w:tcBorders>
              <w:top w:val="nil"/>
              <w:left w:val="nil"/>
              <w:bottom w:val="nil"/>
              <w:right w:val="nil"/>
            </w:tcBorders>
            <w:shd w:val="clear" w:color="auto" w:fill="CBE1AF" w:themeFill="accent1" w:themeFillTint="66"/>
            <w:noWrap/>
            <w:vAlign w:val="bottom"/>
            <w:hideMark/>
          </w:tcPr>
          <w:p w14:paraId="5E6B6210"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2.67</w:t>
            </w:r>
          </w:p>
        </w:tc>
        <w:tc>
          <w:tcPr>
            <w:tcW w:w="1188" w:type="dxa"/>
            <w:tcBorders>
              <w:top w:val="nil"/>
              <w:left w:val="nil"/>
              <w:bottom w:val="nil"/>
              <w:right w:val="nil"/>
            </w:tcBorders>
            <w:shd w:val="clear" w:color="auto" w:fill="CBE1AF" w:themeFill="accent1" w:themeFillTint="66"/>
            <w:noWrap/>
            <w:vAlign w:val="bottom"/>
            <w:hideMark/>
          </w:tcPr>
          <w:p w14:paraId="589DEAE2"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2.94</w:t>
            </w:r>
          </w:p>
        </w:tc>
        <w:tc>
          <w:tcPr>
            <w:tcW w:w="1188" w:type="dxa"/>
            <w:tcBorders>
              <w:top w:val="nil"/>
              <w:left w:val="nil"/>
              <w:bottom w:val="nil"/>
              <w:right w:val="nil"/>
            </w:tcBorders>
            <w:shd w:val="clear" w:color="auto" w:fill="CBE1AF" w:themeFill="accent1" w:themeFillTint="66"/>
            <w:noWrap/>
            <w:vAlign w:val="bottom"/>
            <w:hideMark/>
          </w:tcPr>
          <w:p w14:paraId="3D48CF98"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0.11</w:t>
            </w:r>
          </w:p>
        </w:tc>
        <w:tc>
          <w:tcPr>
            <w:tcW w:w="1188" w:type="dxa"/>
            <w:tcBorders>
              <w:top w:val="nil"/>
              <w:left w:val="nil"/>
              <w:bottom w:val="nil"/>
              <w:right w:val="nil"/>
            </w:tcBorders>
            <w:shd w:val="clear" w:color="auto" w:fill="CBE1AF" w:themeFill="accent1" w:themeFillTint="66"/>
            <w:noWrap/>
            <w:vAlign w:val="bottom"/>
            <w:hideMark/>
          </w:tcPr>
          <w:p w14:paraId="2D50DED9"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3.00</w:t>
            </w:r>
          </w:p>
        </w:tc>
        <w:tc>
          <w:tcPr>
            <w:tcW w:w="1188" w:type="dxa"/>
            <w:tcBorders>
              <w:top w:val="nil"/>
              <w:left w:val="nil"/>
              <w:bottom w:val="nil"/>
              <w:right w:val="nil"/>
            </w:tcBorders>
            <w:shd w:val="clear" w:color="auto" w:fill="CBE1AF" w:themeFill="accent1" w:themeFillTint="66"/>
            <w:noWrap/>
            <w:vAlign w:val="bottom"/>
            <w:hideMark/>
          </w:tcPr>
          <w:p w14:paraId="12820280"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3.00</w:t>
            </w:r>
          </w:p>
        </w:tc>
      </w:tr>
      <w:tr w:rsidR="000A2CF7" w:rsidRPr="000A2CF7" w14:paraId="5ADE92DF" w14:textId="77777777" w:rsidTr="002228C9">
        <w:trPr>
          <w:trHeight w:val="300"/>
        </w:trPr>
        <w:tc>
          <w:tcPr>
            <w:tcW w:w="2340" w:type="dxa"/>
            <w:tcBorders>
              <w:top w:val="nil"/>
              <w:left w:val="nil"/>
              <w:bottom w:val="nil"/>
              <w:right w:val="nil"/>
            </w:tcBorders>
            <w:shd w:val="clear" w:color="auto" w:fill="auto"/>
            <w:noWrap/>
            <w:vAlign w:val="center"/>
            <w:hideMark/>
          </w:tcPr>
          <w:p w14:paraId="35B73518" w14:textId="77777777" w:rsidR="000A2CF7" w:rsidRPr="000A2CF7" w:rsidRDefault="000A2CF7" w:rsidP="002228C9">
            <w:pPr>
              <w:rPr>
                <w:rFonts w:eastAsia="Times New Roman" w:cs="Times New Roman"/>
                <w:color w:val="000000"/>
              </w:rPr>
            </w:pPr>
          </w:p>
        </w:tc>
        <w:tc>
          <w:tcPr>
            <w:tcW w:w="1080" w:type="dxa"/>
            <w:tcBorders>
              <w:top w:val="nil"/>
              <w:left w:val="nil"/>
              <w:bottom w:val="nil"/>
              <w:right w:val="nil"/>
            </w:tcBorders>
            <w:shd w:val="clear" w:color="auto" w:fill="auto"/>
            <w:noWrap/>
            <w:vAlign w:val="bottom"/>
            <w:hideMark/>
          </w:tcPr>
          <w:p w14:paraId="507C9D14" w14:textId="77777777" w:rsidR="000A2CF7" w:rsidRPr="000A2CF7" w:rsidRDefault="000A2CF7" w:rsidP="000A2CF7">
            <w:pPr>
              <w:rPr>
                <w:rFonts w:eastAsia="Times New Roman" w:cs="Times New Roman"/>
              </w:rPr>
            </w:pPr>
          </w:p>
        </w:tc>
        <w:tc>
          <w:tcPr>
            <w:tcW w:w="1188" w:type="dxa"/>
            <w:tcBorders>
              <w:top w:val="nil"/>
              <w:left w:val="nil"/>
              <w:bottom w:val="nil"/>
              <w:right w:val="nil"/>
            </w:tcBorders>
            <w:shd w:val="clear" w:color="auto" w:fill="auto"/>
            <w:noWrap/>
            <w:vAlign w:val="bottom"/>
            <w:hideMark/>
          </w:tcPr>
          <w:p w14:paraId="57A2ED6B" w14:textId="77777777" w:rsidR="000A2CF7" w:rsidRPr="000A2CF7" w:rsidRDefault="000A2CF7" w:rsidP="002228C9">
            <w:pPr>
              <w:jc w:val="center"/>
              <w:rPr>
                <w:rFonts w:eastAsia="Times New Roman" w:cs="Times New Roman"/>
              </w:rPr>
            </w:pPr>
          </w:p>
        </w:tc>
        <w:tc>
          <w:tcPr>
            <w:tcW w:w="1188" w:type="dxa"/>
            <w:tcBorders>
              <w:top w:val="nil"/>
              <w:left w:val="nil"/>
              <w:bottom w:val="nil"/>
              <w:right w:val="nil"/>
            </w:tcBorders>
            <w:shd w:val="clear" w:color="auto" w:fill="auto"/>
            <w:noWrap/>
            <w:vAlign w:val="bottom"/>
            <w:hideMark/>
          </w:tcPr>
          <w:p w14:paraId="207B03F4" w14:textId="77777777" w:rsidR="000A2CF7" w:rsidRPr="000A2CF7" w:rsidRDefault="000A2CF7" w:rsidP="002228C9">
            <w:pPr>
              <w:jc w:val="center"/>
              <w:rPr>
                <w:rFonts w:eastAsia="Times New Roman" w:cs="Times New Roman"/>
              </w:rPr>
            </w:pPr>
          </w:p>
        </w:tc>
        <w:tc>
          <w:tcPr>
            <w:tcW w:w="1188" w:type="dxa"/>
            <w:tcBorders>
              <w:top w:val="nil"/>
              <w:left w:val="nil"/>
              <w:bottom w:val="nil"/>
              <w:right w:val="nil"/>
            </w:tcBorders>
            <w:shd w:val="clear" w:color="auto" w:fill="auto"/>
            <w:noWrap/>
            <w:vAlign w:val="bottom"/>
            <w:hideMark/>
          </w:tcPr>
          <w:p w14:paraId="2A537891" w14:textId="77777777" w:rsidR="000A2CF7" w:rsidRPr="000A2CF7" w:rsidRDefault="000A2CF7" w:rsidP="002228C9">
            <w:pPr>
              <w:jc w:val="center"/>
              <w:rPr>
                <w:rFonts w:eastAsia="Times New Roman" w:cs="Times New Roman"/>
              </w:rPr>
            </w:pPr>
          </w:p>
        </w:tc>
        <w:tc>
          <w:tcPr>
            <w:tcW w:w="1188" w:type="dxa"/>
            <w:tcBorders>
              <w:top w:val="nil"/>
              <w:left w:val="nil"/>
              <w:bottom w:val="nil"/>
              <w:right w:val="nil"/>
            </w:tcBorders>
            <w:shd w:val="clear" w:color="auto" w:fill="auto"/>
            <w:noWrap/>
            <w:vAlign w:val="bottom"/>
            <w:hideMark/>
          </w:tcPr>
          <w:p w14:paraId="5F450CBE" w14:textId="77777777" w:rsidR="000A2CF7" w:rsidRPr="000A2CF7" w:rsidRDefault="000A2CF7" w:rsidP="002228C9">
            <w:pPr>
              <w:jc w:val="center"/>
              <w:rPr>
                <w:rFonts w:eastAsia="Times New Roman" w:cs="Times New Roman"/>
              </w:rPr>
            </w:pPr>
          </w:p>
        </w:tc>
        <w:tc>
          <w:tcPr>
            <w:tcW w:w="1188" w:type="dxa"/>
            <w:tcBorders>
              <w:top w:val="nil"/>
              <w:left w:val="nil"/>
              <w:bottom w:val="nil"/>
              <w:right w:val="nil"/>
            </w:tcBorders>
            <w:shd w:val="clear" w:color="auto" w:fill="auto"/>
            <w:noWrap/>
            <w:vAlign w:val="bottom"/>
            <w:hideMark/>
          </w:tcPr>
          <w:p w14:paraId="7706CC75" w14:textId="77777777" w:rsidR="000A2CF7" w:rsidRPr="000A2CF7" w:rsidRDefault="000A2CF7" w:rsidP="002228C9">
            <w:pPr>
              <w:jc w:val="center"/>
              <w:rPr>
                <w:rFonts w:eastAsia="Times New Roman" w:cs="Times New Roman"/>
              </w:rPr>
            </w:pPr>
          </w:p>
        </w:tc>
      </w:tr>
      <w:tr w:rsidR="00F4722C" w:rsidRPr="000A2CF7" w14:paraId="4848F2AA" w14:textId="77777777" w:rsidTr="00F4722C">
        <w:trPr>
          <w:trHeight w:val="300"/>
        </w:trPr>
        <w:tc>
          <w:tcPr>
            <w:tcW w:w="2340" w:type="dxa"/>
            <w:vMerge w:val="restart"/>
            <w:tcBorders>
              <w:top w:val="nil"/>
              <w:left w:val="nil"/>
              <w:bottom w:val="nil"/>
              <w:right w:val="nil"/>
            </w:tcBorders>
            <w:shd w:val="clear" w:color="auto" w:fill="D5DCE4" w:themeFill="text2" w:themeFillTint="33"/>
            <w:vAlign w:val="center"/>
            <w:hideMark/>
          </w:tcPr>
          <w:p w14:paraId="27B56448" w14:textId="2DB1FBDD" w:rsidR="000A2CF7" w:rsidRPr="000A2CF7" w:rsidRDefault="000A2CF7" w:rsidP="002228C9">
            <w:pPr>
              <w:rPr>
                <w:rFonts w:eastAsia="Times New Roman" w:cs="Times New Roman"/>
                <w:color w:val="000000"/>
              </w:rPr>
            </w:pPr>
            <w:r w:rsidRPr="000A2CF7">
              <w:rPr>
                <w:rFonts w:eastAsia="Times New Roman" w:cs="Times New Roman"/>
                <w:color w:val="000000"/>
              </w:rPr>
              <w:t>Collaborative Work and Play with Ideas</w:t>
            </w:r>
            <w:r w:rsidR="002228C9" w:rsidRPr="00B31369">
              <w:rPr>
                <w:rFonts w:eastAsia="Times New Roman" w:cs="Times New Roman"/>
                <w:color w:val="000000"/>
              </w:rPr>
              <w:t xml:space="preserve"> (CW) </w:t>
            </w:r>
          </w:p>
        </w:tc>
        <w:tc>
          <w:tcPr>
            <w:tcW w:w="1080" w:type="dxa"/>
            <w:tcBorders>
              <w:top w:val="nil"/>
              <w:left w:val="nil"/>
              <w:bottom w:val="nil"/>
              <w:right w:val="nil"/>
            </w:tcBorders>
            <w:shd w:val="clear" w:color="auto" w:fill="D5DCE4" w:themeFill="text2" w:themeFillTint="33"/>
            <w:noWrap/>
            <w:vAlign w:val="bottom"/>
            <w:hideMark/>
          </w:tcPr>
          <w:p w14:paraId="74D4EDE1" w14:textId="77777777" w:rsidR="000A2CF7" w:rsidRPr="000A2CF7" w:rsidRDefault="000A2CF7" w:rsidP="000A2CF7">
            <w:pPr>
              <w:rPr>
                <w:rFonts w:eastAsia="Times New Roman" w:cs="Times New Roman"/>
                <w:color w:val="000000"/>
              </w:rPr>
            </w:pPr>
            <w:r w:rsidRPr="000A2CF7">
              <w:rPr>
                <w:rFonts w:eastAsia="Times New Roman" w:cs="Times New Roman"/>
                <w:color w:val="000000"/>
              </w:rPr>
              <w:t>Time 1</w:t>
            </w:r>
          </w:p>
        </w:tc>
        <w:tc>
          <w:tcPr>
            <w:tcW w:w="1188" w:type="dxa"/>
            <w:tcBorders>
              <w:top w:val="nil"/>
              <w:left w:val="nil"/>
              <w:bottom w:val="nil"/>
              <w:right w:val="nil"/>
            </w:tcBorders>
            <w:shd w:val="clear" w:color="auto" w:fill="D5DCE4" w:themeFill="text2" w:themeFillTint="33"/>
            <w:noWrap/>
            <w:vAlign w:val="bottom"/>
            <w:hideMark/>
          </w:tcPr>
          <w:p w14:paraId="27B6B4C5"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2.44</w:t>
            </w:r>
          </w:p>
        </w:tc>
        <w:tc>
          <w:tcPr>
            <w:tcW w:w="1188" w:type="dxa"/>
            <w:tcBorders>
              <w:top w:val="nil"/>
              <w:left w:val="nil"/>
              <w:bottom w:val="nil"/>
              <w:right w:val="nil"/>
            </w:tcBorders>
            <w:shd w:val="clear" w:color="auto" w:fill="D5DCE4" w:themeFill="text2" w:themeFillTint="33"/>
            <w:noWrap/>
            <w:vAlign w:val="bottom"/>
            <w:hideMark/>
          </w:tcPr>
          <w:p w14:paraId="2741AFED"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2.86</w:t>
            </w:r>
          </w:p>
        </w:tc>
        <w:tc>
          <w:tcPr>
            <w:tcW w:w="1188" w:type="dxa"/>
            <w:tcBorders>
              <w:top w:val="nil"/>
              <w:left w:val="nil"/>
              <w:bottom w:val="nil"/>
              <w:right w:val="nil"/>
            </w:tcBorders>
            <w:shd w:val="clear" w:color="auto" w:fill="D5DCE4" w:themeFill="text2" w:themeFillTint="33"/>
            <w:noWrap/>
            <w:vAlign w:val="bottom"/>
            <w:hideMark/>
          </w:tcPr>
          <w:p w14:paraId="1E06E015"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0.18</w:t>
            </w:r>
          </w:p>
        </w:tc>
        <w:tc>
          <w:tcPr>
            <w:tcW w:w="1188" w:type="dxa"/>
            <w:tcBorders>
              <w:top w:val="nil"/>
              <w:left w:val="nil"/>
              <w:bottom w:val="nil"/>
              <w:right w:val="nil"/>
            </w:tcBorders>
            <w:shd w:val="clear" w:color="auto" w:fill="D5DCE4" w:themeFill="text2" w:themeFillTint="33"/>
            <w:noWrap/>
            <w:vAlign w:val="bottom"/>
            <w:hideMark/>
          </w:tcPr>
          <w:p w14:paraId="08CF35F6"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2.94</w:t>
            </w:r>
          </w:p>
        </w:tc>
        <w:tc>
          <w:tcPr>
            <w:tcW w:w="1188" w:type="dxa"/>
            <w:tcBorders>
              <w:top w:val="nil"/>
              <w:left w:val="nil"/>
              <w:bottom w:val="nil"/>
              <w:right w:val="nil"/>
            </w:tcBorders>
            <w:shd w:val="clear" w:color="auto" w:fill="D5DCE4" w:themeFill="text2" w:themeFillTint="33"/>
            <w:noWrap/>
            <w:vAlign w:val="bottom"/>
            <w:hideMark/>
          </w:tcPr>
          <w:p w14:paraId="1055D7EA"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3.00</w:t>
            </w:r>
          </w:p>
        </w:tc>
      </w:tr>
      <w:tr w:rsidR="00F4722C" w:rsidRPr="000A2CF7" w14:paraId="76BE0DED" w14:textId="77777777" w:rsidTr="00F4722C">
        <w:trPr>
          <w:trHeight w:val="300"/>
        </w:trPr>
        <w:tc>
          <w:tcPr>
            <w:tcW w:w="2340" w:type="dxa"/>
            <w:vMerge/>
            <w:tcBorders>
              <w:top w:val="nil"/>
              <w:left w:val="nil"/>
              <w:bottom w:val="nil"/>
              <w:right w:val="nil"/>
            </w:tcBorders>
            <w:shd w:val="clear" w:color="auto" w:fill="D5DCE4" w:themeFill="text2" w:themeFillTint="33"/>
            <w:vAlign w:val="center"/>
            <w:hideMark/>
          </w:tcPr>
          <w:p w14:paraId="3192489D" w14:textId="77777777" w:rsidR="000A2CF7" w:rsidRPr="000A2CF7" w:rsidRDefault="000A2CF7" w:rsidP="002228C9">
            <w:pPr>
              <w:rPr>
                <w:rFonts w:eastAsia="Times New Roman" w:cs="Times New Roman"/>
                <w:color w:val="000000"/>
              </w:rPr>
            </w:pPr>
          </w:p>
        </w:tc>
        <w:tc>
          <w:tcPr>
            <w:tcW w:w="1080" w:type="dxa"/>
            <w:tcBorders>
              <w:top w:val="nil"/>
              <w:left w:val="nil"/>
              <w:bottom w:val="nil"/>
              <w:right w:val="nil"/>
            </w:tcBorders>
            <w:shd w:val="clear" w:color="auto" w:fill="D5DCE4" w:themeFill="text2" w:themeFillTint="33"/>
            <w:noWrap/>
            <w:vAlign w:val="bottom"/>
            <w:hideMark/>
          </w:tcPr>
          <w:p w14:paraId="53F8753E" w14:textId="77777777" w:rsidR="000A2CF7" w:rsidRPr="000A2CF7" w:rsidRDefault="000A2CF7" w:rsidP="000A2CF7">
            <w:pPr>
              <w:rPr>
                <w:rFonts w:eastAsia="Times New Roman" w:cs="Times New Roman"/>
                <w:color w:val="000000"/>
              </w:rPr>
            </w:pPr>
            <w:r w:rsidRPr="000A2CF7">
              <w:rPr>
                <w:rFonts w:eastAsia="Times New Roman" w:cs="Times New Roman"/>
                <w:color w:val="000000"/>
              </w:rPr>
              <w:t>Time 2</w:t>
            </w:r>
          </w:p>
        </w:tc>
        <w:tc>
          <w:tcPr>
            <w:tcW w:w="1188" w:type="dxa"/>
            <w:tcBorders>
              <w:top w:val="nil"/>
              <w:left w:val="nil"/>
              <w:bottom w:val="nil"/>
              <w:right w:val="nil"/>
            </w:tcBorders>
            <w:shd w:val="clear" w:color="auto" w:fill="D5DCE4" w:themeFill="text2" w:themeFillTint="33"/>
            <w:noWrap/>
            <w:vAlign w:val="bottom"/>
            <w:hideMark/>
          </w:tcPr>
          <w:p w14:paraId="7DB6ACED"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2.56</w:t>
            </w:r>
          </w:p>
        </w:tc>
        <w:tc>
          <w:tcPr>
            <w:tcW w:w="1188" w:type="dxa"/>
            <w:tcBorders>
              <w:top w:val="nil"/>
              <w:left w:val="nil"/>
              <w:bottom w:val="nil"/>
              <w:right w:val="nil"/>
            </w:tcBorders>
            <w:shd w:val="clear" w:color="auto" w:fill="D5DCE4" w:themeFill="text2" w:themeFillTint="33"/>
            <w:noWrap/>
            <w:vAlign w:val="bottom"/>
            <w:hideMark/>
          </w:tcPr>
          <w:p w14:paraId="64150565"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2.93</w:t>
            </w:r>
          </w:p>
        </w:tc>
        <w:tc>
          <w:tcPr>
            <w:tcW w:w="1188" w:type="dxa"/>
            <w:tcBorders>
              <w:top w:val="nil"/>
              <w:left w:val="nil"/>
              <w:bottom w:val="nil"/>
              <w:right w:val="nil"/>
            </w:tcBorders>
            <w:shd w:val="clear" w:color="auto" w:fill="D5DCE4" w:themeFill="text2" w:themeFillTint="33"/>
            <w:noWrap/>
            <w:vAlign w:val="bottom"/>
            <w:hideMark/>
          </w:tcPr>
          <w:p w14:paraId="157CD2EE"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0.12</w:t>
            </w:r>
          </w:p>
        </w:tc>
        <w:tc>
          <w:tcPr>
            <w:tcW w:w="1188" w:type="dxa"/>
            <w:tcBorders>
              <w:top w:val="nil"/>
              <w:left w:val="nil"/>
              <w:bottom w:val="nil"/>
              <w:right w:val="nil"/>
            </w:tcBorders>
            <w:shd w:val="clear" w:color="auto" w:fill="D5DCE4" w:themeFill="text2" w:themeFillTint="33"/>
            <w:noWrap/>
            <w:vAlign w:val="bottom"/>
            <w:hideMark/>
          </w:tcPr>
          <w:p w14:paraId="70B4A2C4"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3.00</w:t>
            </w:r>
          </w:p>
        </w:tc>
        <w:tc>
          <w:tcPr>
            <w:tcW w:w="1188" w:type="dxa"/>
            <w:tcBorders>
              <w:top w:val="nil"/>
              <w:left w:val="nil"/>
              <w:bottom w:val="nil"/>
              <w:right w:val="nil"/>
            </w:tcBorders>
            <w:shd w:val="clear" w:color="auto" w:fill="D5DCE4" w:themeFill="text2" w:themeFillTint="33"/>
            <w:noWrap/>
            <w:vAlign w:val="bottom"/>
            <w:hideMark/>
          </w:tcPr>
          <w:p w14:paraId="5CD51CC8"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3.00</w:t>
            </w:r>
          </w:p>
        </w:tc>
      </w:tr>
      <w:tr w:rsidR="00F4722C" w:rsidRPr="000A2CF7" w14:paraId="327E4F21" w14:textId="77777777" w:rsidTr="00F4722C">
        <w:trPr>
          <w:trHeight w:val="300"/>
        </w:trPr>
        <w:tc>
          <w:tcPr>
            <w:tcW w:w="2340" w:type="dxa"/>
            <w:vMerge/>
            <w:tcBorders>
              <w:top w:val="nil"/>
              <w:left w:val="nil"/>
              <w:bottom w:val="nil"/>
              <w:right w:val="nil"/>
            </w:tcBorders>
            <w:shd w:val="clear" w:color="auto" w:fill="D5DCE4" w:themeFill="text2" w:themeFillTint="33"/>
            <w:vAlign w:val="center"/>
            <w:hideMark/>
          </w:tcPr>
          <w:p w14:paraId="7429452A" w14:textId="77777777" w:rsidR="000A2CF7" w:rsidRPr="000A2CF7" w:rsidRDefault="000A2CF7" w:rsidP="002228C9">
            <w:pPr>
              <w:rPr>
                <w:rFonts w:eastAsia="Times New Roman" w:cs="Times New Roman"/>
                <w:color w:val="000000"/>
              </w:rPr>
            </w:pPr>
          </w:p>
        </w:tc>
        <w:tc>
          <w:tcPr>
            <w:tcW w:w="1080" w:type="dxa"/>
            <w:tcBorders>
              <w:top w:val="nil"/>
              <w:left w:val="nil"/>
              <w:bottom w:val="nil"/>
              <w:right w:val="nil"/>
            </w:tcBorders>
            <w:shd w:val="clear" w:color="auto" w:fill="D5DCE4" w:themeFill="text2" w:themeFillTint="33"/>
            <w:noWrap/>
            <w:vAlign w:val="bottom"/>
            <w:hideMark/>
          </w:tcPr>
          <w:p w14:paraId="6E4F5710" w14:textId="77777777" w:rsidR="000A2CF7" w:rsidRPr="000A2CF7" w:rsidRDefault="000A2CF7" w:rsidP="000A2CF7">
            <w:pPr>
              <w:rPr>
                <w:rFonts w:eastAsia="Times New Roman" w:cs="Times New Roman"/>
                <w:color w:val="000000"/>
              </w:rPr>
            </w:pPr>
            <w:r w:rsidRPr="000A2CF7">
              <w:rPr>
                <w:rFonts w:eastAsia="Times New Roman" w:cs="Times New Roman"/>
                <w:color w:val="000000"/>
              </w:rPr>
              <w:t>Time 3</w:t>
            </w:r>
          </w:p>
        </w:tc>
        <w:tc>
          <w:tcPr>
            <w:tcW w:w="1188" w:type="dxa"/>
            <w:tcBorders>
              <w:top w:val="nil"/>
              <w:left w:val="nil"/>
              <w:bottom w:val="nil"/>
              <w:right w:val="nil"/>
            </w:tcBorders>
            <w:shd w:val="clear" w:color="auto" w:fill="D5DCE4" w:themeFill="text2" w:themeFillTint="33"/>
            <w:noWrap/>
            <w:vAlign w:val="bottom"/>
            <w:hideMark/>
          </w:tcPr>
          <w:p w14:paraId="74CBF5EC"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2.50</w:t>
            </w:r>
          </w:p>
        </w:tc>
        <w:tc>
          <w:tcPr>
            <w:tcW w:w="1188" w:type="dxa"/>
            <w:tcBorders>
              <w:top w:val="nil"/>
              <w:left w:val="nil"/>
              <w:bottom w:val="nil"/>
              <w:right w:val="nil"/>
            </w:tcBorders>
            <w:shd w:val="clear" w:color="auto" w:fill="D5DCE4" w:themeFill="text2" w:themeFillTint="33"/>
            <w:noWrap/>
            <w:vAlign w:val="bottom"/>
            <w:hideMark/>
          </w:tcPr>
          <w:p w14:paraId="4FA65B57"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2.95</w:t>
            </w:r>
          </w:p>
        </w:tc>
        <w:tc>
          <w:tcPr>
            <w:tcW w:w="1188" w:type="dxa"/>
            <w:tcBorders>
              <w:top w:val="nil"/>
              <w:left w:val="nil"/>
              <w:bottom w:val="nil"/>
              <w:right w:val="nil"/>
            </w:tcBorders>
            <w:shd w:val="clear" w:color="auto" w:fill="D5DCE4" w:themeFill="text2" w:themeFillTint="33"/>
            <w:noWrap/>
            <w:vAlign w:val="bottom"/>
            <w:hideMark/>
          </w:tcPr>
          <w:p w14:paraId="3C0AF524"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0.14</w:t>
            </w:r>
          </w:p>
        </w:tc>
        <w:tc>
          <w:tcPr>
            <w:tcW w:w="1188" w:type="dxa"/>
            <w:tcBorders>
              <w:top w:val="nil"/>
              <w:left w:val="nil"/>
              <w:bottom w:val="nil"/>
              <w:right w:val="nil"/>
            </w:tcBorders>
            <w:shd w:val="clear" w:color="auto" w:fill="D5DCE4" w:themeFill="text2" w:themeFillTint="33"/>
            <w:noWrap/>
            <w:vAlign w:val="bottom"/>
            <w:hideMark/>
          </w:tcPr>
          <w:p w14:paraId="0B6B4C6F"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3.00</w:t>
            </w:r>
          </w:p>
        </w:tc>
        <w:tc>
          <w:tcPr>
            <w:tcW w:w="1188" w:type="dxa"/>
            <w:tcBorders>
              <w:top w:val="nil"/>
              <w:left w:val="nil"/>
              <w:bottom w:val="nil"/>
              <w:right w:val="nil"/>
            </w:tcBorders>
            <w:shd w:val="clear" w:color="auto" w:fill="D5DCE4" w:themeFill="text2" w:themeFillTint="33"/>
            <w:noWrap/>
            <w:vAlign w:val="bottom"/>
            <w:hideMark/>
          </w:tcPr>
          <w:p w14:paraId="2E5FF672"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3.00</w:t>
            </w:r>
          </w:p>
        </w:tc>
      </w:tr>
      <w:tr w:rsidR="000A2CF7" w:rsidRPr="000A2CF7" w14:paraId="5C5962FD" w14:textId="77777777" w:rsidTr="002228C9">
        <w:trPr>
          <w:trHeight w:val="300"/>
        </w:trPr>
        <w:tc>
          <w:tcPr>
            <w:tcW w:w="2340" w:type="dxa"/>
            <w:tcBorders>
              <w:top w:val="nil"/>
              <w:left w:val="nil"/>
              <w:bottom w:val="nil"/>
              <w:right w:val="nil"/>
            </w:tcBorders>
            <w:shd w:val="clear" w:color="auto" w:fill="auto"/>
            <w:noWrap/>
            <w:vAlign w:val="center"/>
            <w:hideMark/>
          </w:tcPr>
          <w:p w14:paraId="32AE650E" w14:textId="77777777" w:rsidR="000A2CF7" w:rsidRPr="000A2CF7" w:rsidRDefault="000A2CF7" w:rsidP="002228C9">
            <w:pPr>
              <w:rPr>
                <w:rFonts w:eastAsia="Times New Roman" w:cs="Times New Roman"/>
                <w:color w:val="000000"/>
              </w:rPr>
            </w:pPr>
          </w:p>
        </w:tc>
        <w:tc>
          <w:tcPr>
            <w:tcW w:w="1080" w:type="dxa"/>
            <w:tcBorders>
              <w:top w:val="nil"/>
              <w:left w:val="nil"/>
              <w:bottom w:val="nil"/>
              <w:right w:val="nil"/>
            </w:tcBorders>
            <w:shd w:val="clear" w:color="auto" w:fill="auto"/>
            <w:noWrap/>
            <w:vAlign w:val="bottom"/>
            <w:hideMark/>
          </w:tcPr>
          <w:p w14:paraId="6767892C" w14:textId="77777777" w:rsidR="000A2CF7" w:rsidRPr="000A2CF7" w:rsidRDefault="000A2CF7" w:rsidP="000A2CF7">
            <w:pPr>
              <w:rPr>
                <w:rFonts w:eastAsia="Times New Roman" w:cs="Times New Roman"/>
              </w:rPr>
            </w:pPr>
          </w:p>
        </w:tc>
        <w:tc>
          <w:tcPr>
            <w:tcW w:w="1188" w:type="dxa"/>
            <w:tcBorders>
              <w:top w:val="nil"/>
              <w:left w:val="nil"/>
              <w:bottom w:val="nil"/>
              <w:right w:val="nil"/>
            </w:tcBorders>
            <w:shd w:val="clear" w:color="auto" w:fill="auto"/>
            <w:noWrap/>
            <w:vAlign w:val="bottom"/>
            <w:hideMark/>
          </w:tcPr>
          <w:p w14:paraId="0A065AF1" w14:textId="77777777" w:rsidR="000A2CF7" w:rsidRPr="000A2CF7" w:rsidRDefault="000A2CF7" w:rsidP="002228C9">
            <w:pPr>
              <w:jc w:val="center"/>
              <w:rPr>
                <w:rFonts w:eastAsia="Times New Roman" w:cs="Times New Roman"/>
              </w:rPr>
            </w:pPr>
          </w:p>
        </w:tc>
        <w:tc>
          <w:tcPr>
            <w:tcW w:w="1188" w:type="dxa"/>
            <w:tcBorders>
              <w:top w:val="nil"/>
              <w:left w:val="nil"/>
              <w:bottom w:val="nil"/>
              <w:right w:val="nil"/>
            </w:tcBorders>
            <w:shd w:val="clear" w:color="auto" w:fill="auto"/>
            <w:noWrap/>
            <w:vAlign w:val="bottom"/>
            <w:hideMark/>
          </w:tcPr>
          <w:p w14:paraId="30DB8FFE" w14:textId="77777777" w:rsidR="000A2CF7" w:rsidRPr="000A2CF7" w:rsidRDefault="000A2CF7" w:rsidP="002228C9">
            <w:pPr>
              <w:jc w:val="center"/>
              <w:rPr>
                <w:rFonts w:eastAsia="Times New Roman" w:cs="Times New Roman"/>
              </w:rPr>
            </w:pPr>
          </w:p>
        </w:tc>
        <w:tc>
          <w:tcPr>
            <w:tcW w:w="1188" w:type="dxa"/>
            <w:tcBorders>
              <w:top w:val="nil"/>
              <w:left w:val="nil"/>
              <w:bottom w:val="nil"/>
              <w:right w:val="nil"/>
            </w:tcBorders>
            <w:shd w:val="clear" w:color="auto" w:fill="auto"/>
            <w:noWrap/>
            <w:vAlign w:val="bottom"/>
            <w:hideMark/>
          </w:tcPr>
          <w:p w14:paraId="722FBED7" w14:textId="77777777" w:rsidR="000A2CF7" w:rsidRPr="000A2CF7" w:rsidRDefault="000A2CF7" w:rsidP="002228C9">
            <w:pPr>
              <w:jc w:val="center"/>
              <w:rPr>
                <w:rFonts w:eastAsia="Times New Roman" w:cs="Times New Roman"/>
              </w:rPr>
            </w:pPr>
          </w:p>
        </w:tc>
        <w:tc>
          <w:tcPr>
            <w:tcW w:w="1188" w:type="dxa"/>
            <w:tcBorders>
              <w:top w:val="nil"/>
              <w:left w:val="nil"/>
              <w:bottom w:val="nil"/>
              <w:right w:val="nil"/>
            </w:tcBorders>
            <w:shd w:val="clear" w:color="auto" w:fill="auto"/>
            <w:noWrap/>
            <w:vAlign w:val="bottom"/>
            <w:hideMark/>
          </w:tcPr>
          <w:p w14:paraId="2CB92775" w14:textId="77777777" w:rsidR="000A2CF7" w:rsidRPr="000A2CF7" w:rsidRDefault="000A2CF7" w:rsidP="002228C9">
            <w:pPr>
              <w:jc w:val="center"/>
              <w:rPr>
                <w:rFonts w:eastAsia="Times New Roman" w:cs="Times New Roman"/>
              </w:rPr>
            </w:pPr>
          </w:p>
        </w:tc>
        <w:tc>
          <w:tcPr>
            <w:tcW w:w="1188" w:type="dxa"/>
            <w:tcBorders>
              <w:top w:val="nil"/>
              <w:left w:val="nil"/>
              <w:bottom w:val="nil"/>
              <w:right w:val="nil"/>
            </w:tcBorders>
            <w:shd w:val="clear" w:color="auto" w:fill="auto"/>
            <w:noWrap/>
            <w:vAlign w:val="bottom"/>
            <w:hideMark/>
          </w:tcPr>
          <w:p w14:paraId="562B75F7" w14:textId="77777777" w:rsidR="000A2CF7" w:rsidRPr="000A2CF7" w:rsidRDefault="000A2CF7" w:rsidP="002228C9">
            <w:pPr>
              <w:jc w:val="center"/>
              <w:rPr>
                <w:rFonts w:eastAsia="Times New Roman" w:cs="Times New Roman"/>
              </w:rPr>
            </w:pPr>
          </w:p>
        </w:tc>
      </w:tr>
      <w:tr w:rsidR="00F4722C" w:rsidRPr="000A2CF7" w14:paraId="54A660C0" w14:textId="77777777" w:rsidTr="00F4722C">
        <w:trPr>
          <w:trHeight w:val="300"/>
        </w:trPr>
        <w:tc>
          <w:tcPr>
            <w:tcW w:w="2340" w:type="dxa"/>
            <w:vMerge w:val="restart"/>
            <w:tcBorders>
              <w:top w:val="nil"/>
              <w:left w:val="nil"/>
              <w:bottom w:val="nil"/>
              <w:right w:val="nil"/>
            </w:tcBorders>
            <w:shd w:val="clear" w:color="auto" w:fill="F6BFC8" w:themeFill="accent2" w:themeFillTint="33"/>
            <w:vAlign w:val="center"/>
            <w:hideMark/>
          </w:tcPr>
          <w:p w14:paraId="6C377114" w14:textId="143C2AB6" w:rsidR="000A2CF7" w:rsidRPr="000A2CF7" w:rsidRDefault="000A2CF7" w:rsidP="002228C9">
            <w:pPr>
              <w:rPr>
                <w:rFonts w:eastAsia="Times New Roman" w:cs="Times New Roman"/>
                <w:color w:val="000000"/>
              </w:rPr>
            </w:pPr>
            <w:r w:rsidRPr="000A2CF7">
              <w:rPr>
                <w:rFonts w:eastAsia="Times New Roman" w:cs="Times New Roman"/>
                <w:color w:val="000000"/>
              </w:rPr>
              <w:t>Critical, Quantitative Thinking &amp; Data Visualization</w:t>
            </w:r>
            <w:r w:rsidR="002228C9" w:rsidRPr="00B31369">
              <w:rPr>
                <w:rFonts w:eastAsia="Times New Roman" w:cs="Times New Roman"/>
                <w:color w:val="000000"/>
              </w:rPr>
              <w:t xml:space="preserve"> (CTDV)</w:t>
            </w:r>
          </w:p>
        </w:tc>
        <w:tc>
          <w:tcPr>
            <w:tcW w:w="1080" w:type="dxa"/>
            <w:tcBorders>
              <w:top w:val="nil"/>
              <w:left w:val="nil"/>
              <w:bottom w:val="nil"/>
              <w:right w:val="nil"/>
            </w:tcBorders>
            <w:shd w:val="clear" w:color="auto" w:fill="F6BFC8" w:themeFill="accent2" w:themeFillTint="33"/>
            <w:noWrap/>
            <w:vAlign w:val="bottom"/>
            <w:hideMark/>
          </w:tcPr>
          <w:p w14:paraId="25F9FF0F" w14:textId="77777777" w:rsidR="000A2CF7" w:rsidRPr="000A2CF7" w:rsidRDefault="000A2CF7" w:rsidP="000A2CF7">
            <w:pPr>
              <w:rPr>
                <w:rFonts w:eastAsia="Times New Roman" w:cs="Times New Roman"/>
                <w:color w:val="000000"/>
              </w:rPr>
            </w:pPr>
            <w:r w:rsidRPr="000A2CF7">
              <w:rPr>
                <w:rFonts w:eastAsia="Times New Roman" w:cs="Times New Roman"/>
                <w:color w:val="000000"/>
              </w:rPr>
              <w:t>Time 1</w:t>
            </w:r>
          </w:p>
        </w:tc>
        <w:tc>
          <w:tcPr>
            <w:tcW w:w="1188" w:type="dxa"/>
            <w:tcBorders>
              <w:top w:val="nil"/>
              <w:left w:val="nil"/>
              <w:bottom w:val="nil"/>
              <w:right w:val="nil"/>
            </w:tcBorders>
            <w:shd w:val="clear" w:color="auto" w:fill="F6BFC8" w:themeFill="accent2" w:themeFillTint="33"/>
            <w:noWrap/>
            <w:vAlign w:val="bottom"/>
            <w:hideMark/>
          </w:tcPr>
          <w:p w14:paraId="02BAA06B"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1.00</w:t>
            </w:r>
          </w:p>
        </w:tc>
        <w:tc>
          <w:tcPr>
            <w:tcW w:w="1188" w:type="dxa"/>
            <w:tcBorders>
              <w:top w:val="nil"/>
              <w:left w:val="nil"/>
              <w:bottom w:val="nil"/>
              <w:right w:val="nil"/>
            </w:tcBorders>
            <w:shd w:val="clear" w:color="auto" w:fill="F6BFC8" w:themeFill="accent2" w:themeFillTint="33"/>
            <w:noWrap/>
            <w:vAlign w:val="bottom"/>
            <w:hideMark/>
          </w:tcPr>
          <w:p w14:paraId="4CA8E4AA"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1.99</w:t>
            </w:r>
          </w:p>
        </w:tc>
        <w:tc>
          <w:tcPr>
            <w:tcW w:w="1188" w:type="dxa"/>
            <w:tcBorders>
              <w:top w:val="nil"/>
              <w:left w:val="nil"/>
              <w:bottom w:val="nil"/>
              <w:right w:val="nil"/>
            </w:tcBorders>
            <w:shd w:val="clear" w:color="auto" w:fill="F6BFC8" w:themeFill="accent2" w:themeFillTint="33"/>
            <w:noWrap/>
            <w:vAlign w:val="bottom"/>
            <w:hideMark/>
          </w:tcPr>
          <w:p w14:paraId="065925A8"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0.54</w:t>
            </w:r>
          </w:p>
        </w:tc>
        <w:tc>
          <w:tcPr>
            <w:tcW w:w="1188" w:type="dxa"/>
            <w:tcBorders>
              <w:top w:val="nil"/>
              <w:left w:val="nil"/>
              <w:bottom w:val="nil"/>
              <w:right w:val="nil"/>
            </w:tcBorders>
            <w:shd w:val="clear" w:color="auto" w:fill="F6BFC8" w:themeFill="accent2" w:themeFillTint="33"/>
            <w:noWrap/>
            <w:vAlign w:val="bottom"/>
            <w:hideMark/>
          </w:tcPr>
          <w:p w14:paraId="2506449F"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2.09</w:t>
            </w:r>
          </w:p>
        </w:tc>
        <w:tc>
          <w:tcPr>
            <w:tcW w:w="1188" w:type="dxa"/>
            <w:tcBorders>
              <w:top w:val="nil"/>
              <w:left w:val="nil"/>
              <w:bottom w:val="nil"/>
              <w:right w:val="nil"/>
            </w:tcBorders>
            <w:shd w:val="clear" w:color="auto" w:fill="F6BFC8" w:themeFill="accent2" w:themeFillTint="33"/>
            <w:noWrap/>
            <w:vAlign w:val="bottom"/>
            <w:hideMark/>
          </w:tcPr>
          <w:p w14:paraId="7C835024"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2.55</w:t>
            </w:r>
          </w:p>
        </w:tc>
      </w:tr>
      <w:tr w:rsidR="00F4722C" w:rsidRPr="000A2CF7" w14:paraId="59F1B66C" w14:textId="77777777" w:rsidTr="00F4722C">
        <w:trPr>
          <w:trHeight w:val="300"/>
        </w:trPr>
        <w:tc>
          <w:tcPr>
            <w:tcW w:w="2340" w:type="dxa"/>
            <w:vMerge/>
            <w:tcBorders>
              <w:top w:val="nil"/>
              <w:left w:val="nil"/>
              <w:bottom w:val="nil"/>
              <w:right w:val="nil"/>
            </w:tcBorders>
            <w:shd w:val="clear" w:color="auto" w:fill="F6BFC8" w:themeFill="accent2" w:themeFillTint="33"/>
            <w:vAlign w:val="center"/>
            <w:hideMark/>
          </w:tcPr>
          <w:p w14:paraId="0DDA8057" w14:textId="77777777" w:rsidR="000A2CF7" w:rsidRPr="000A2CF7" w:rsidRDefault="000A2CF7" w:rsidP="002228C9">
            <w:pPr>
              <w:rPr>
                <w:rFonts w:eastAsia="Times New Roman" w:cs="Times New Roman"/>
                <w:color w:val="000000"/>
              </w:rPr>
            </w:pPr>
          </w:p>
        </w:tc>
        <w:tc>
          <w:tcPr>
            <w:tcW w:w="1080" w:type="dxa"/>
            <w:tcBorders>
              <w:top w:val="nil"/>
              <w:left w:val="nil"/>
              <w:bottom w:val="nil"/>
              <w:right w:val="nil"/>
            </w:tcBorders>
            <w:shd w:val="clear" w:color="auto" w:fill="F6BFC8" w:themeFill="accent2" w:themeFillTint="33"/>
            <w:noWrap/>
            <w:vAlign w:val="bottom"/>
            <w:hideMark/>
          </w:tcPr>
          <w:p w14:paraId="127A543D" w14:textId="77777777" w:rsidR="000A2CF7" w:rsidRPr="000A2CF7" w:rsidRDefault="000A2CF7" w:rsidP="000A2CF7">
            <w:pPr>
              <w:rPr>
                <w:rFonts w:eastAsia="Times New Roman" w:cs="Times New Roman"/>
                <w:color w:val="000000"/>
              </w:rPr>
            </w:pPr>
            <w:r w:rsidRPr="000A2CF7">
              <w:rPr>
                <w:rFonts w:eastAsia="Times New Roman" w:cs="Times New Roman"/>
                <w:color w:val="000000"/>
              </w:rPr>
              <w:t>Time 2</w:t>
            </w:r>
          </w:p>
        </w:tc>
        <w:tc>
          <w:tcPr>
            <w:tcW w:w="1188" w:type="dxa"/>
            <w:tcBorders>
              <w:top w:val="nil"/>
              <w:left w:val="nil"/>
              <w:bottom w:val="nil"/>
              <w:right w:val="nil"/>
            </w:tcBorders>
            <w:shd w:val="clear" w:color="auto" w:fill="F6BFC8" w:themeFill="accent2" w:themeFillTint="33"/>
            <w:noWrap/>
            <w:vAlign w:val="bottom"/>
            <w:hideMark/>
          </w:tcPr>
          <w:p w14:paraId="79FE5856"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1.91</w:t>
            </w:r>
          </w:p>
        </w:tc>
        <w:tc>
          <w:tcPr>
            <w:tcW w:w="1188" w:type="dxa"/>
            <w:tcBorders>
              <w:top w:val="nil"/>
              <w:left w:val="nil"/>
              <w:bottom w:val="nil"/>
              <w:right w:val="nil"/>
            </w:tcBorders>
            <w:shd w:val="clear" w:color="auto" w:fill="F6BFC8" w:themeFill="accent2" w:themeFillTint="33"/>
            <w:noWrap/>
            <w:vAlign w:val="bottom"/>
            <w:hideMark/>
          </w:tcPr>
          <w:p w14:paraId="2D8FD394"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2.49</w:t>
            </w:r>
          </w:p>
        </w:tc>
        <w:tc>
          <w:tcPr>
            <w:tcW w:w="1188" w:type="dxa"/>
            <w:tcBorders>
              <w:top w:val="nil"/>
              <w:left w:val="nil"/>
              <w:bottom w:val="nil"/>
              <w:right w:val="nil"/>
            </w:tcBorders>
            <w:shd w:val="clear" w:color="auto" w:fill="F6BFC8" w:themeFill="accent2" w:themeFillTint="33"/>
            <w:noWrap/>
            <w:vAlign w:val="bottom"/>
            <w:hideMark/>
          </w:tcPr>
          <w:p w14:paraId="01B4A3D2"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0.30</w:t>
            </w:r>
          </w:p>
        </w:tc>
        <w:tc>
          <w:tcPr>
            <w:tcW w:w="1188" w:type="dxa"/>
            <w:tcBorders>
              <w:top w:val="nil"/>
              <w:left w:val="nil"/>
              <w:bottom w:val="nil"/>
              <w:right w:val="nil"/>
            </w:tcBorders>
            <w:shd w:val="clear" w:color="auto" w:fill="F6BFC8" w:themeFill="accent2" w:themeFillTint="33"/>
            <w:noWrap/>
            <w:vAlign w:val="bottom"/>
            <w:hideMark/>
          </w:tcPr>
          <w:p w14:paraId="09FD549B"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2.45</w:t>
            </w:r>
          </w:p>
        </w:tc>
        <w:tc>
          <w:tcPr>
            <w:tcW w:w="1188" w:type="dxa"/>
            <w:tcBorders>
              <w:top w:val="nil"/>
              <w:left w:val="nil"/>
              <w:bottom w:val="nil"/>
              <w:right w:val="nil"/>
            </w:tcBorders>
            <w:shd w:val="clear" w:color="auto" w:fill="F6BFC8" w:themeFill="accent2" w:themeFillTint="33"/>
            <w:noWrap/>
            <w:vAlign w:val="bottom"/>
            <w:hideMark/>
          </w:tcPr>
          <w:p w14:paraId="56A38352"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3.00</w:t>
            </w:r>
          </w:p>
        </w:tc>
      </w:tr>
      <w:tr w:rsidR="00F4722C" w:rsidRPr="000A2CF7" w14:paraId="71FE396D" w14:textId="77777777" w:rsidTr="00F4722C">
        <w:trPr>
          <w:trHeight w:val="300"/>
        </w:trPr>
        <w:tc>
          <w:tcPr>
            <w:tcW w:w="2340" w:type="dxa"/>
            <w:vMerge/>
            <w:tcBorders>
              <w:top w:val="nil"/>
              <w:left w:val="nil"/>
              <w:bottom w:val="nil"/>
              <w:right w:val="nil"/>
            </w:tcBorders>
            <w:shd w:val="clear" w:color="auto" w:fill="F6BFC8" w:themeFill="accent2" w:themeFillTint="33"/>
            <w:vAlign w:val="center"/>
            <w:hideMark/>
          </w:tcPr>
          <w:p w14:paraId="28F02F64" w14:textId="77777777" w:rsidR="000A2CF7" w:rsidRPr="000A2CF7" w:rsidRDefault="000A2CF7" w:rsidP="002228C9">
            <w:pPr>
              <w:rPr>
                <w:rFonts w:eastAsia="Times New Roman" w:cs="Times New Roman"/>
                <w:color w:val="000000"/>
              </w:rPr>
            </w:pPr>
          </w:p>
        </w:tc>
        <w:tc>
          <w:tcPr>
            <w:tcW w:w="1080" w:type="dxa"/>
            <w:tcBorders>
              <w:top w:val="nil"/>
              <w:left w:val="nil"/>
              <w:bottom w:val="nil"/>
              <w:right w:val="nil"/>
            </w:tcBorders>
            <w:shd w:val="clear" w:color="auto" w:fill="F6BFC8" w:themeFill="accent2" w:themeFillTint="33"/>
            <w:noWrap/>
            <w:vAlign w:val="bottom"/>
            <w:hideMark/>
          </w:tcPr>
          <w:p w14:paraId="2156E739" w14:textId="77777777" w:rsidR="000A2CF7" w:rsidRPr="000A2CF7" w:rsidRDefault="000A2CF7" w:rsidP="000A2CF7">
            <w:pPr>
              <w:rPr>
                <w:rFonts w:eastAsia="Times New Roman" w:cs="Times New Roman"/>
                <w:color w:val="000000"/>
              </w:rPr>
            </w:pPr>
            <w:r w:rsidRPr="000A2CF7">
              <w:rPr>
                <w:rFonts w:eastAsia="Times New Roman" w:cs="Times New Roman"/>
                <w:color w:val="000000"/>
              </w:rPr>
              <w:t>Time 3</w:t>
            </w:r>
          </w:p>
        </w:tc>
        <w:tc>
          <w:tcPr>
            <w:tcW w:w="1188" w:type="dxa"/>
            <w:tcBorders>
              <w:top w:val="nil"/>
              <w:left w:val="nil"/>
              <w:bottom w:val="nil"/>
              <w:right w:val="nil"/>
            </w:tcBorders>
            <w:shd w:val="clear" w:color="auto" w:fill="F6BFC8" w:themeFill="accent2" w:themeFillTint="33"/>
            <w:noWrap/>
            <w:vAlign w:val="bottom"/>
            <w:hideMark/>
          </w:tcPr>
          <w:p w14:paraId="1DF12BA8"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2.73</w:t>
            </w:r>
          </w:p>
        </w:tc>
        <w:tc>
          <w:tcPr>
            <w:tcW w:w="1188" w:type="dxa"/>
            <w:tcBorders>
              <w:top w:val="nil"/>
              <w:left w:val="nil"/>
              <w:bottom w:val="nil"/>
              <w:right w:val="nil"/>
            </w:tcBorders>
            <w:shd w:val="clear" w:color="auto" w:fill="F6BFC8" w:themeFill="accent2" w:themeFillTint="33"/>
            <w:noWrap/>
            <w:vAlign w:val="bottom"/>
            <w:hideMark/>
          </w:tcPr>
          <w:p w14:paraId="48249D7A"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2.95</w:t>
            </w:r>
          </w:p>
        </w:tc>
        <w:tc>
          <w:tcPr>
            <w:tcW w:w="1188" w:type="dxa"/>
            <w:tcBorders>
              <w:top w:val="nil"/>
              <w:left w:val="nil"/>
              <w:bottom w:val="nil"/>
              <w:right w:val="nil"/>
            </w:tcBorders>
            <w:shd w:val="clear" w:color="auto" w:fill="F6BFC8" w:themeFill="accent2" w:themeFillTint="33"/>
            <w:noWrap/>
            <w:vAlign w:val="bottom"/>
            <w:hideMark/>
          </w:tcPr>
          <w:p w14:paraId="3FBA3C2B"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0.08</w:t>
            </w:r>
          </w:p>
        </w:tc>
        <w:tc>
          <w:tcPr>
            <w:tcW w:w="1188" w:type="dxa"/>
            <w:tcBorders>
              <w:top w:val="nil"/>
              <w:left w:val="nil"/>
              <w:bottom w:val="nil"/>
              <w:right w:val="nil"/>
            </w:tcBorders>
            <w:shd w:val="clear" w:color="auto" w:fill="F6BFC8" w:themeFill="accent2" w:themeFillTint="33"/>
            <w:noWrap/>
            <w:vAlign w:val="bottom"/>
            <w:hideMark/>
          </w:tcPr>
          <w:p w14:paraId="66A31835"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3.00</w:t>
            </w:r>
          </w:p>
        </w:tc>
        <w:tc>
          <w:tcPr>
            <w:tcW w:w="1188" w:type="dxa"/>
            <w:tcBorders>
              <w:top w:val="nil"/>
              <w:left w:val="nil"/>
              <w:bottom w:val="nil"/>
              <w:right w:val="nil"/>
            </w:tcBorders>
            <w:shd w:val="clear" w:color="auto" w:fill="F6BFC8" w:themeFill="accent2" w:themeFillTint="33"/>
            <w:noWrap/>
            <w:vAlign w:val="bottom"/>
            <w:hideMark/>
          </w:tcPr>
          <w:p w14:paraId="19E49A40"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3.00</w:t>
            </w:r>
          </w:p>
        </w:tc>
      </w:tr>
      <w:tr w:rsidR="000A2CF7" w:rsidRPr="000A2CF7" w14:paraId="0B07E69C" w14:textId="77777777" w:rsidTr="002228C9">
        <w:trPr>
          <w:trHeight w:val="300"/>
        </w:trPr>
        <w:tc>
          <w:tcPr>
            <w:tcW w:w="2340" w:type="dxa"/>
            <w:tcBorders>
              <w:top w:val="nil"/>
              <w:left w:val="nil"/>
              <w:bottom w:val="nil"/>
              <w:right w:val="nil"/>
            </w:tcBorders>
            <w:shd w:val="clear" w:color="auto" w:fill="auto"/>
            <w:noWrap/>
            <w:vAlign w:val="center"/>
            <w:hideMark/>
          </w:tcPr>
          <w:p w14:paraId="40EE02EF" w14:textId="77777777" w:rsidR="000A2CF7" w:rsidRPr="000A2CF7" w:rsidRDefault="000A2CF7" w:rsidP="002228C9">
            <w:pPr>
              <w:rPr>
                <w:rFonts w:eastAsia="Times New Roman" w:cs="Times New Roman"/>
                <w:color w:val="000000"/>
              </w:rPr>
            </w:pPr>
          </w:p>
        </w:tc>
        <w:tc>
          <w:tcPr>
            <w:tcW w:w="1080" w:type="dxa"/>
            <w:tcBorders>
              <w:top w:val="nil"/>
              <w:left w:val="nil"/>
              <w:bottom w:val="nil"/>
              <w:right w:val="nil"/>
            </w:tcBorders>
            <w:shd w:val="clear" w:color="auto" w:fill="auto"/>
            <w:noWrap/>
            <w:vAlign w:val="bottom"/>
            <w:hideMark/>
          </w:tcPr>
          <w:p w14:paraId="05F359E1" w14:textId="77777777" w:rsidR="000A2CF7" w:rsidRPr="000A2CF7" w:rsidRDefault="000A2CF7" w:rsidP="000A2CF7">
            <w:pPr>
              <w:rPr>
                <w:rFonts w:eastAsia="Times New Roman" w:cs="Times New Roman"/>
              </w:rPr>
            </w:pPr>
          </w:p>
        </w:tc>
        <w:tc>
          <w:tcPr>
            <w:tcW w:w="1188" w:type="dxa"/>
            <w:tcBorders>
              <w:top w:val="nil"/>
              <w:left w:val="nil"/>
              <w:bottom w:val="nil"/>
              <w:right w:val="nil"/>
            </w:tcBorders>
            <w:shd w:val="clear" w:color="auto" w:fill="auto"/>
            <w:noWrap/>
            <w:vAlign w:val="bottom"/>
            <w:hideMark/>
          </w:tcPr>
          <w:p w14:paraId="63CBB20D" w14:textId="77777777" w:rsidR="000A2CF7" w:rsidRPr="000A2CF7" w:rsidRDefault="000A2CF7" w:rsidP="002228C9">
            <w:pPr>
              <w:jc w:val="center"/>
              <w:rPr>
                <w:rFonts w:eastAsia="Times New Roman" w:cs="Times New Roman"/>
              </w:rPr>
            </w:pPr>
          </w:p>
        </w:tc>
        <w:tc>
          <w:tcPr>
            <w:tcW w:w="1188" w:type="dxa"/>
            <w:tcBorders>
              <w:top w:val="nil"/>
              <w:left w:val="nil"/>
              <w:bottom w:val="nil"/>
              <w:right w:val="nil"/>
            </w:tcBorders>
            <w:shd w:val="clear" w:color="auto" w:fill="auto"/>
            <w:noWrap/>
            <w:vAlign w:val="bottom"/>
            <w:hideMark/>
          </w:tcPr>
          <w:p w14:paraId="187A8819" w14:textId="77777777" w:rsidR="000A2CF7" w:rsidRPr="000A2CF7" w:rsidRDefault="000A2CF7" w:rsidP="002228C9">
            <w:pPr>
              <w:jc w:val="center"/>
              <w:rPr>
                <w:rFonts w:eastAsia="Times New Roman" w:cs="Times New Roman"/>
              </w:rPr>
            </w:pPr>
          </w:p>
        </w:tc>
        <w:tc>
          <w:tcPr>
            <w:tcW w:w="1188" w:type="dxa"/>
            <w:tcBorders>
              <w:top w:val="nil"/>
              <w:left w:val="nil"/>
              <w:bottom w:val="nil"/>
              <w:right w:val="nil"/>
            </w:tcBorders>
            <w:shd w:val="clear" w:color="auto" w:fill="auto"/>
            <w:noWrap/>
            <w:vAlign w:val="bottom"/>
            <w:hideMark/>
          </w:tcPr>
          <w:p w14:paraId="2FC3E5B9" w14:textId="77777777" w:rsidR="000A2CF7" w:rsidRPr="000A2CF7" w:rsidRDefault="000A2CF7" w:rsidP="002228C9">
            <w:pPr>
              <w:jc w:val="center"/>
              <w:rPr>
                <w:rFonts w:eastAsia="Times New Roman" w:cs="Times New Roman"/>
              </w:rPr>
            </w:pPr>
          </w:p>
        </w:tc>
        <w:tc>
          <w:tcPr>
            <w:tcW w:w="1188" w:type="dxa"/>
            <w:tcBorders>
              <w:top w:val="nil"/>
              <w:left w:val="nil"/>
              <w:bottom w:val="nil"/>
              <w:right w:val="nil"/>
            </w:tcBorders>
            <w:shd w:val="clear" w:color="auto" w:fill="auto"/>
            <w:noWrap/>
            <w:vAlign w:val="bottom"/>
            <w:hideMark/>
          </w:tcPr>
          <w:p w14:paraId="0950BE5B" w14:textId="77777777" w:rsidR="000A2CF7" w:rsidRPr="000A2CF7" w:rsidRDefault="000A2CF7" w:rsidP="002228C9">
            <w:pPr>
              <w:jc w:val="center"/>
              <w:rPr>
                <w:rFonts w:eastAsia="Times New Roman" w:cs="Times New Roman"/>
              </w:rPr>
            </w:pPr>
          </w:p>
        </w:tc>
        <w:tc>
          <w:tcPr>
            <w:tcW w:w="1188" w:type="dxa"/>
            <w:tcBorders>
              <w:top w:val="nil"/>
              <w:left w:val="nil"/>
              <w:bottom w:val="nil"/>
              <w:right w:val="nil"/>
            </w:tcBorders>
            <w:shd w:val="clear" w:color="auto" w:fill="auto"/>
            <w:noWrap/>
            <w:vAlign w:val="bottom"/>
            <w:hideMark/>
          </w:tcPr>
          <w:p w14:paraId="79A35BDB" w14:textId="77777777" w:rsidR="000A2CF7" w:rsidRPr="000A2CF7" w:rsidRDefault="000A2CF7" w:rsidP="002228C9">
            <w:pPr>
              <w:jc w:val="center"/>
              <w:rPr>
                <w:rFonts w:eastAsia="Times New Roman" w:cs="Times New Roman"/>
              </w:rPr>
            </w:pPr>
          </w:p>
        </w:tc>
      </w:tr>
      <w:tr w:rsidR="00F4722C" w:rsidRPr="000A2CF7" w14:paraId="7BCC5836" w14:textId="77777777" w:rsidTr="00F4722C">
        <w:trPr>
          <w:trHeight w:val="300"/>
        </w:trPr>
        <w:tc>
          <w:tcPr>
            <w:tcW w:w="2340" w:type="dxa"/>
            <w:vMerge w:val="restart"/>
            <w:tcBorders>
              <w:top w:val="nil"/>
              <w:left w:val="nil"/>
              <w:bottom w:val="nil"/>
              <w:right w:val="nil"/>
            </w:tcBorders>
            <w:shd w:val="clear" w:color="auto" w:fill="FEECCB" w:themeFill="accent4" w:themeFillTint="33"/>
            <w:vAlign w:val="center"/>
            <w:hideMark/>
          </w:tcPr>
          <w:p w14:paraId="4926A080" w14:textId="5E427977" w:rsidR="000A2CF7" w:rsidRPr="000A2CF7" w:rsidRDefault="000A2CF7" w:rsidP="002228C9">
            <w:pPr>
              <w:rPr>
                <w:rFonts w:eastAsia="Times New Roman" w:cs="Times New Roman"/>
                <w:color w:val="000000"/>
              </w:rPr>
            </w:pPr>
            <w:r w:rsidRPr="000A2CF7">
              <w:rPr>
                <w:rFonts w:eastAsia="Times New Roman" w:cs="Times New Roman"/>
                <w:color w:val="000000"/>
              </w:rPr>
              <w:t>Programming and Computational Methods</w:t>
            </w:r>
            <w:r w:rsidR="002228C9" w:rsidRPr="00B31369">
              <w:rPr>
                <w:rFonts w:eastAsia="Times New Roman" w:cs="Times New Roman"/>
                <w:color w:val="000000"/>
              </w:rPr>
              <w:t xml:space="preserve"> (PCM)</w:t>
            </w:r>
          </w:p>
        </w:tc>
        <w:tc>
          <w:tcPr>
            <w:tcW w:w="1080" w:type="dxa"/>
            <w:tcBorders>
              <w:top w:val="nil"/>
              <w:left w:val="nil"/>
              <w:bottom w:val="nil"/>
              <w:right w:val="nil"/>
            </w:tcBorders>
            <w:shd w:val="clear" w:color="auto" w:fill="FEECCB" w:themeFill="accent4" w:themeFillTint="33"/>
            <w:noWrap/>
            <w:vAlign w:val="bottom"/>
            <w:hideMark/>
          </w:tcPr>
          <w:p w14:paraId="69E82052" w14:textId="77777777" w:rsidR="000A2CF7" w:rsidRPr="000A2CF7" w:rsidRDefault="000A2CF7" w:rsidP="000A2CF7">
            <w:pPr>
              <w:rPr>
                <w:rFonts w:eastAsia="Times New Roman" w:cs="Times New Roman"/>
                <w:color w:val="000000"/>
              </w:rPr>
            </w:pPr>
            <w:r w:rsidRPr="000A2CF7">
              <w:rPr>
                <w:rFonts w:eastAsia="Times New Roman" w:cs="Times New Roman"/>
                <w:color w:val="000000"/>
              </w:rPr>
              <w:t>Time 1</w:t>
            </w:r>
          </w:p>
        </w:tc>
        <w:tc>
          <w:tcPr>
            <w:tcW w:w="1188" w:type="dxa"/>
            <w:tcBorders>
              <w:top w:val="nil"/>
              <w:left w:val="nil"/>
              <w:bottom w:val="nil"/>
              <w:right w:val="nil"/>
            </w:tcBorders>
            <w:shd w:val="clear" w:color="auto" w:fill="FEECCB" w:themeFill="accent4" w:themeFillTint="33"/>
            <w:noWrap/>
            <w:vAlign w:val="bottom"/>
            <w:hideMark/>
          </w:tcPr>
          <w:p w14:paraId="092CD11E"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1.00</w:t>
            </w:r>
          </w:p>
        </w:tc>
        <w:tc>
          <w:tcPr>
            <w:tcW w:w="1188" w:type="dxa"/>
            <w:tcBorders>
              <w:top w:val="nil"/>
              <w:left w:val="nil"/>
              <w:bottom w:val="nil"/>
              <w:right w:val="nil"/>
            </w:tcBorders>
            <w:shd w:val="clear" w:color="auto" w:fill="FEECCB" w:themeFill="accent4" w:themeFillTint="33"/>
            <w:noWrap/>
            <w:vAlign w:val="bottom"/>
            <w:hideMark/>
          </w:tcPr>
          <w:p w14:paraId="175F31E2"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1.41</w:t>
            </w:r>
          </w:p>
        </w:tc>
        <w:tc>
          <w:tcPr>
            <w:tcW w:w="1188" w:type="dxa"/>
            <w:tcBorders>
              <w:top w:val="nil"/>
              <w:left w:val="nil"/>
              <w:bottom w:val="nil"/>
              <w:right w:val="nil"/>
            </w:tcBorders>
            <w:shd w:val="clear" w:color="auto" w:fill="FEECCB" w:themeFill="accent4" w:themeFillTint="33"/>
            <w:noWrap/>
            <w:vAlign w:val="bottom"/>
            <w:hideMark/>
          </w:tcPr>
          <w:p w14:paraId="3A09779B"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0.38</w:t>
            </w:r>
          </w:p>
        </w:tc>
        <w:tc>
          <w:tcPr>
            <w:tcW w:w="1188" w:type="dxa"/>
            <w:tcBorders>
              <w:top w:val="nil"/>
              <w:left w:val="nil"/>
              <w:bottom w:val="nil"/>
              <w:right w:val="nil"/>
            </w:tcBorders>
            <w:shd w:val="clear" w:color="auto" w:fill="FEECCB" w:themeFill="accent4" w:themeFillTint="33"/>
            <w:noWrap/>
            <w:vAlign w:val="bottom"/>
            <w:hideMark/>
          </w:tcPr>
          <w:p w14:paraId="183E3A3F"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1.29</w:t>
            </w:r>
          </w:p>
        </w:tc>
        <w:tc>
          <w:tcPr>
            <w:tcW w:w="1188" w:type="dxa"/>
            <w:tcBorders>
              <w:top w:val="nil"/>
              <w:left w:val="nil"/>
              <w:bottom w:val="nil"/>
              <w:right w:val="nil"/>
            </w:tcBorders>
            <w:shd w:val="clear" w:color="auto" w:fill="FEECCB" w:themeFill="accent4" w:themeFillTint="33"/>
            <w:noWrap/>
            <w:vAlign w:val="bottom"/>
            <w:hideMark/>
          </w:tcPr>
          <w:p w14:paraId="264D3A8F"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2.17</w:t>
            </w:r>
          </w:p>
        </w:tc>
      </w:tr>
      <w:tr w:rsidR="00F4722C" w:rsidRPr="000A2CF7" w14:paraId="5E0472BC" w14:textId="77777777" w:rsidTr="00F4722C">
        <w:trPr>
          <w:trHeight w:val="300"/>
        </w:trPr>
        <w:tc>
          <w:tcPr>
            <w:tcW w:w="2340" w:type="dxa"/>
            <w:vMerge/>
            <w:tcBorders>
              <w:top w:val="nil"/>
              <w:left w:val="nil"/>
              <w:bottom w:val="nil"/>
              <w:right w:val="nil"/>
            </w:tcBorders>
            <w:shd w:val="clear" w:color="auto" w:fill="FEECCB" w:themeFill="accent4" w:themeFillTint="33"/>
            <w:vAlign w:val="center"/>
            <w:hideMark/>
          </w:tcPr>
          <w:p w14:paraId="69610EC5" w14:textId="77777777" w:rsidR="000A2CF7" w:rsidRPr="000A2CF7" w:rsidRDefault="000A2CF7" w:rsidP="000A2CF7">
            <w:pPr>
              <w:rPr>
                <w:rFonts w:eastAsia="Times New Roman" w:cs="Times New Roman"/>
                <w:b/>
                <w:bCs/>
                <w:color w:val="000000"/>
              </w:rPr>
            </w:pPr>
          </w:p>
        </w:tc>
        <w:tc>
          <w:tcPr>
            <w:tcW w:w="1080" w:type="dxa"/>
            <w:tcBorders>
              <w:top w:val="nil"/>
              <w:left w:val="nil"/>
              <w:bottom w:val="nil"/>
              <w:right w:val="nil"/>
            </w:tcBorders>
            <w:shd w:val="clear" w:color="auto" w:fill="FEECCB" w:themeFill="accent4" w:themeFillTint="33"/>
            <w:noWrap/>
            <w:vAlign w:val="bottom"/>
            <w:hideMark/>
          </w:tcPr>
          <w:p w14:paraId="4B807ED9" w14:textId="77777777" w:rsidR="000A2CF7" w:rsidRPr="000A2CF7" w:rsidRDefault="000A2CF7" w:rsidP="000A2CF7">
            <w:pPr>
              <w:rPr>
                <w:rFonts w:eastAsia="Times New Roman" w:cs="Times New Roman"/>
                <w:color w:val="000000"/>
              </w:rPr>
            </w:pPr>
            <w:r w:rsidRPr="000A2CF7">
              <w:rPr>
                <w:rFonts w:eastAsia="Times New Roman" w:cs="Times New Roman"/>
                <w:color w:val="000000"/>
              </w:rPr>
              <w:t>Time 2</w:t>
            </w:r>
          </w:p>
        </w:tc>
        <w:tc>
          <w:tcPr>
            <w:tcW w:w="1188" w:type="dxa"/>
            <w:tcBorders>
              <w:top w:val="nil"/>
              <w:left w:val="nil"/>
              <w:bottom w:val="nil"/>
              <w:right w:val="nil"/>
            </w:tcBorders>
            <w:shd w:val="clear" w:color="auto" w:fill="FEECCB" w:themeFill="accent4" w:themeFillTint="33"/>
            <w:noWrap/>
            <w:vAlign w:val="bottom"/>
            <w:hideMark/>
          </w:tcPr>
          <w:p w14:paraId="1B8F1829"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1.67</w:t>
            </w:r>
          </w:p>
        </w:tc>
        <w:tc>
          <w:tcPr>
            <w:tcW w:w="1188" w:type="dxa"/>
            <w:tcBorders>
              <w:top w:val="nil"/>
              <w:left w:val="nil"/>
              <w:bottom w:val="nil"/>
              <w:right w:val="nil"/>
            </w:tcBorders>
            <w:shd w:val="clear" w:color="auto" w:fill="FEECCB" w:themeFill="accent4" w:themeFillTint="33"/>
            <w:noWrap/>
            <w:vAlign w:val="bottom"/>
            <w:hideMark/>
          </w:tcPr>
          <w:p w14:paraId="5B9EA1C1"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2.40</w:t>
            </w:r>
          </w:p>
        </w:tc>
        <w:tc>
          <w:tcPr>
            <w:tcW w:w="1188" w:type="dxa"/>
            <w:tcBorders>
              <w:top w:val="nil"/>
              <w:left w:val="nil"/>
              <w:bottom w:val="nil"/>
              <w:right w:val="nil"/>
            </w:tcBorders>
            <w:shd w:val="clear" w:color="auto" w:fill="FEECCB" w:themeFill="accent4" w:themeFillTint="33"/>
            <w:noWrap/>
            <w:vAlign w:val="bottom"/>
            <w:hideMark/>
          </w:tcPr>
          <w:p w14:paraId="6FB0402D"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0.25</w:t>
            </w:r>
          </w:p>
        </w:tc>
        <w:tc>
          <w:tcPr>
            <w:tcW w:w="1188" w:type="dxa"/>
            <w:tcBorders>
              <w:top w:val="nil"/>
              <w:left w:val="nil"/>
              <w:bottom w:val="nil"/>
              <w:right w:val="nil"/>
            </w:tcBorders>
            <w:shd w:val="clear" w:color="auto" w:fill="FEECCB" w:themeFill="accent4" w:themeFillTint="33"/>
            <w:noWrap/>
            <w:vAlign w:val="bottom"/>
            <w:hideMark/>
          </w:tcPr>
          <w:p w14:paraId="579B0119"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2.42</w:t>
            </w:r>
          </w:p>
        </w:tc>
        <w:tc>
          <w:tcPr>
            <w:tcW w:w="1188" w:type="dxa"/>
            <w:tcBorders>
              <w:top w:val="nil"/>
              <w:left w:val="nil"/>
              <w:bottom w:val="nil"/>
              <w:right w:val="nil"/>
            </w:tcBorders>
            <w:shd w:val="clear" w:color="auto" w:fill="FEECCB" w:themeFill="accent4" w:themeFillTint="33"/>
            <w:noWrap/>
            <w:vAlign w:val="bottom"/>
            <w:hideMark/>
          </w:tcPr>
          <w:p w14:paraId="7085F492"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2.67</w:t>
            </w:r>
          </w:p>
        </w:tc>
      </w:tr>
      <w:tr w:rsidR="00F4722C" w:rsidRPr="000A2CF7" w14:paraId="4307AE3E" w14:textId="77777777" w:rsidTr="00F4722C">
        <w:trPr>
          <w:trHeight w:val="300"/>
        </w:trPr>
        <w:tc>
          <w:tcPr>
            <w:tcW w:w="2340" w:type="dxa"/>
            <w:vMerge/>
            <w:tcBorders>
              <w:top w:val="nil"/>
              <w:left w:val="nil"/>
              <w:bottom w:val="nil"/>
              <w:right w:val="nil"/>
            </w:tcBorders>
            <w:shd w:val="clear" w:color="auto" w:fill="FEECCB" w:themeFill="accent4" w:themeFillTint="33"/>
            <w:vAlign w:val="center"/>
            <w:hideMark/>
          </w:tcPr>
          <w:p w14:paraId="6BB26D23" w14:textId="77777777" w:rsidR="000A2CF7" w:rsidRPr="000A2CF7" w:rsidRDefault="000A2CF7" w:rsidP="000A2CF7">
            <w:pPr>
              <w:rPr>
                <w:rFonts w:eastAsia="Times New Roman" w:cs="Times New Roman"/>
                <w:b/>
                <w:bCs/>
                <w:color w:val="000000"/>
              </w:rPr>
            </w:pPr>
          </w:p>
        </w:tc>
        <w:tc>
          <w:tcPr>
            <w:tcW w:w="1080" w:type="dxa"/>
            <w:tcBorders>
              <w:top w:val="nil"/>
              <w:left w:val="nil"/>
              <w:bottom w:val="nil"/>
              <w:right w:val="nil"/>
            </w:tcBorders>
            <w:shd w:val="clear" w:color="auto" w:fill="FEECCB" w:themeFill="accent4" w:themeFillTint="33"/>
            <w:noWrap/>
            <w:vAlign w:val="bottom"/>
            <w:hideMark/>
          </w:tcPr>
          <w:p w14:paraId="3711C590" w14:textId="77777777" w:rsidR="000A2CF7" w:rsidRPr="000A2CF7" w:rsidRDefault="000A2CF7" w:rsidP="000A2CF7">
            <w:pPr>
              <w:rPr>
                <w:rFonts w:eastAsia="Times New Roman" w:cs="Times New Roman"/>
                <w:color w:val="000000"/>
              </w:rPr>
            </w:pPr>
            <w:r w:rsidRPr="000A2CF7">
              <w:rPr>
                <w:rFonts w:eastAsia="Times New Roman" w:cs="Times New Roman"/>
                <w:color w:val="000000"/>
              </w:rPr>
              <w:t>Time 3</w:t>
            </w:r>
          </w:p>
        </w:tc>
        <w:tc>
          <w:tcPr>
            <w:tcW w:w="1188" w:type="dxa"/>
            <w:tcBorders>
              <w:top w:val="nil"/>
              <w:left w:val="nil"/>
              <w:bottom w:val="nil"/>
              <w:right w:val="nil"/>
            </w:tcBorders>
            <w:shd w:val="clear" w:color="auto" w:fill="FEECCB" w:themeFill="accent4" w:themeFillTint="33"/>
            <w:noWrap/>
            <w:vAlign w:val="bottom"/>
            <w:hideMark/>
          </w:tcPr>
          <w:p w14:paraId="3FD4E3E1"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2.67</w:t>
            </w:r>
          </w:p>
        </w:tc>
        <w:tc>
          <w:tcPr>
            <w:tcW w:w="1188" w:type="dxa"/>
            <w:tcBorders>
              <w:top w:val="nil"/>
              <w:left w:val="nil"/>
              <w:bottom w:val="nil"/>
              <w:right w:val="nil"/>
            </w:tcBorders>
            <w:shd w:val="clear" w:color="auto" w:fill="FEECCB" w:themeFill="accent4" w:themeFillTint="33"/>
            <w:noWrap/>
            <w:vAlign w:val="bottom"/>
            <w:hideMark/>
          </w:tcPr>
          <w:p w14:paraId="6536FBEA"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2.91</w:t>
            </w:r>
          </w:p>
        </w:tc>
        <w:tc>
          <w:tcPr>
            <w:tcW w:w="1188" w:type="dxa"/>
            <w:tcBorders>
              <w:top w:val="nil"/>
              <w:left w:val="nil"/>
              <w:bottom w:val="nil"/>
              <w:right w:val="nil"/>
            </w:tcBorders>
            <w:shd w:val="clear" w:color="auto" w:fill="FEECCB" w:themeFill="accent4" w:themeFillTint="33"/>
            <w:noWrap/>
            <w:vAlign w:val="bottom"/>
            <w:hideMark/>
          </w:tcPr>
          <w:p w14:paraId="096B1D4C"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0.13</w:t>
            </w:r>
          </w:p>
        </w:tc>
        <w:tc>
          <w:tcPr>
            <w:tcW w:w="1188" w:type="dxa"/>
            <w:tcBorders>
              <w:top w:val="nil"/>
              <w:left w:val="nil"/>
              <w:bottom w:val="nil"/>
              <w:right w:val="nil"/>
            </w:tcBorders>
            <w:shd w:val="clear" w:color="auto" w:fill="FEECCB" w:themeFill="accent4" w:themeFillTint="33"/>
            <w:noWrap/>
            <w:vAlign w:val="bottom"/>
            <w:hideMark/>
          </w:tcPr>
          <w:p w14:paraId="6D4FA58D"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3.00</w:t>
            </w:r>
          </w:p>
        </w:tc>
        <w:tc>
          <w:tcPr>
            <w:tcW w:w="1188" w:type="dxa"/>
            <w:tcBorders>
              <w:top w:val="nil"/>
              <w:left w:val="nil"/>
              <w:bottom w:val="nil"/>
              <w:right w:val="nil"/>
            </w:tcBorders>
            <w:shd w:val="clear" w:color="auto" w:fill="FEECCB" w:themeFill="accent4" w:themeFillTint="33"/>
            <w:noWrap/>
            <w:vAlign w:val="bottom"/>
            <w:hideMark/>
          </w:tcPr>
          <w:p w14:paraId="238F143A" w14:textId="77777777" w:rsidR="000A2CF7" w:rsidRPr="000A2CF7" w:rsidRDefault="000A2CF7" w:rsidP="002228C9">
            <w:pPr>
              <w:jc w:val="center"/>
              <w:rPr>
                <w:rFonts w:eastAsia="Times New Roman" w:cs="Times New Roman"/>
                <w:color w:val="000000"/>
              </w:rPr>
            </w:pPr>
            <w:r w:rsidRPr="000A2CF7">
              <w:rPr>
                <w:rFonts w:eastAsia="Times New Roman" w:cs="Times New Roman"/>
                <w:color w:val="000000"/>
              </w:rPr>
              <w:t>3.00</w:t>
            </w:r>
          </w:p>
        </w:tc>
      </w:tr>
    </w:tbl>
    <w:p w14:paraId="46D40F3B" w14:textId="34A697D3" w:rsidR="008E7F8E" w:rsidRDefault="008E7F8E" w:rsidP="00855866">
      <w:pPr>
        <w:keepNext/>
        <w:spacing w:after="160" w:line="259" w:lineRule="auto"/>
      </w:pPr>
      <w:r>
        <w:rPr>
          <w:noProof/>
        </w:rPr>
        <w:drawing>
          <wp:anchor distT="0" distB="0" distL="114300" distR="114300" simplePos="0" relativeHeight="251666432" behindDoc="0" locked="0" layoutInCell="1" allowOverlap="1" wp14:anchorId="51A3294D" wp14:editId="0C7EE211">
            <wp:simplePos x="0" y="0"/>
            <wp:positionH relativeFrom="column">
              <wp:posOffset>0</wp:posOffset>
            </wp:positionH>
            <wp:positionV relativeFrom="paragraph">
              <wp:posOffset>300990</wp:posOffset>
            </wp:positionV>
            <wp:extent cx="4542155" cy="2603500"/>
            <wp:effectExtent l="0" t="0" r="0" b="6350"/>
            <wp:wrapSquare wrapText="bothSides"/>
            <wp:docPr id="63" name="Chart 63" descr="Same as executive summary - Line chart for average scores across time for CW (2.86, 2.93, and 2.94); for CTDV (1.99, 2.49, and 2.91); for DC (1.73m 2.49, and 2.94), and for PCM (1.41, 2.40, and 2.91) using a scale where 1 is my next target, 2 is with help, and 3 is without help">
              <a:extLst xmlns:a="http://schemas.openxmlformats.org/drawingml/2006/main">
                <a:ext uri="{FF2B5EF4-FFF2-40B4-BE49-F238E27FC236}">
                  <a16:creationId xmlns:a16="http://schemas.microsoft.com/office/drawing/2014/main" id="{4FA4DC6D-D9E4-40F2-9557-665E4EB82C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7501C3E3" w14:textId="01619ECC" w:rsidR="00855866" w:rsidRDefault="00855866" w:rsidP="00855866">
      <w:pPr>
        <w:keepNext/>
        <w:spacing w:after="160" w:line="259" w:lineRule="auto"/>
      </w:pPr>
    </w:p>
    <w:p w14:paraId="3C4B4AC0" w14:textId="59BEC8D2" w:rsidR="0052648E" w:rsidRDefault="00D06821" w:rsidP="00855866">
      <w:pPr>
        <w:spacing w:after="160" w:line="259" w:lineRule="auto"/>
        <w:rPr>
          <w:color w:val="7DAE41" w:themeColor="accent1"/>
        </w:rPr>
      </w:pPr>
      <w:r>
        <w:rPr>
          <w:color w:val="7DAE41" w:themeColor="accent1"/>
        </w:rPr>
        <w:br w:type="page"/>
      </w:r>
    </w:p>
    <w:p w14:paraId="6A0E38BB" w14:textId="5F92C5C4" w:rsidR="00855866" w:rsidRDefault="00BE7FEF" w:rsidP="00F97424">
      <w:pPr>
        <w:pStyle w:val="Heading2"/>
      </w:pPr>
      <w:bookmarkStart w:id="25" w:name="_Toc69209673"/>
      <w:r>
        <w:lastRenderedPageBreak/>
        <w:t xml:space="preserve">Relationships </w:t>
      </w:r>
      <w:r w:rsidR="007B3363">
        <w:t>across efficacy scales, OER perceptions, grades, and student characteristics</w:t>
      </w:r>
      <w:bookmarkEnd w:id="25"/>
    </w:p>
    <w:p w14:paraId="228DD1BD" w14:textId="49BCC8C8" w:rsidR="00932147" w:rsidRDefault="00F97424">
      <w:pPr>
        <w:spacing w:after="160" w:line="259" w:lineRule="auto"/>
        <w:rPr>
          <w:rFonts w:cs="Times New Roman"/>
        </w:rPr>
      </w:pPr>
      <w:r w:rsidRPr="00AA54CE">
        <w:rPr>
          <w:rFonts w:cs="Times New Roman"/>
        </w:rPr>
        <w:t>Correlations and scatterplots were used to explore relationships across study variables.</w:t>
      </w:r>
      <w:r w:rsidR="00932147" w:rsidRPr="00AA54CE">
        <w:rPr>
          <w:rFonts w:cs="Times New Roman"/>
        </w:rPr>
        <w:t xml:space="preserve"> </w:t>
      </w:r>
      <w:r w:rsidR="00AA54CE" w:rsidRPr="00AA54CE">
        <w:rPr>
          <w:rFonts w:cs="Times New Roman"/>
        </w:rPr>
        <w:fldChar w:fldCharType="begin"/>
      </w:r>
      <w:r w:rsidR="00AA54CE" w:rsidRPr="00AA54CE">
        <w:rPr>
          <w:rFonts w:cs="Times New Roman"/>
        </w:rPr>
        <w:instrText xml:space="preserve"> REF _Ref68114345 \h  \* MERGEFORMAT </w:instrText>
      </w:r>
      <w:r w:rsidR="00AA54CE" w:rsidRPr="00AA54CE">
        <w:rPr>
          <w:rFonts w:cs="Times New Roman"/>
        </w:rPr>
      </w:r>
      <w:r w:rsidR="00AA54CE" w:rsidRPr="00AA54CE">
        <w:rPr>
          <w:rFonts w:cs="Times New Roman"/>
        </w:rPr>
        <w:fldChar w:fldCharType="separate"/>
      </w:r>
      <w:r w:rsidR="00E53899" w:rsidRPr="00E53899">
        <w:rPr>
          <w:rFonts w:cs="Times New Roman"/>
        </w:rPr>
        <w:t xml:space="preserve">Figure </w:t>
      </w:r>
      <w:r w:rsidR="00E53899" w:rsidRPr="00E53899">
        <w:rPr>
          <w:rFonts w:cs="Times New Roman"/>
          <w:noProof/>
        </w:rPr>
        <w:t>4</w:t>
      </w:r>
      <w:r w:rsidR="00AA54CE" w:rsidRPr="00AA54CE">
        <w:rPr>
          <w:rFonts w:cs="Times New Roman"/>
        </w:rPr>
        <w:fldChar w:fldCharType="end"/>
      </w:r>
      <w:r w:rsidR="00AA54CE" w:rsidRPr="00AA54CE">
        <w:rPr>
          <w:rFonts w:cs="Times New Roman"/>
        </w:rPr>
        <w:t xml:space="preserve"> </w:t>
      </w:r>
      <w:r w:rsidR="00932147" w:rsidRPr="00AA54CE">
        <w:rPr>
          <w:rFonts w:cs="Times New Roman"/>
        </w:rPr>
        <w:t xml:space="preserve">is a correlational plot used to show the strength of correlation across study variables, and </w:t>
      </w:r>
      <w:r w:rsidR="00932147" w:rsidRPr="00AA54CE">
        <w:rPr>
          <w:rFonts w:cs="Times New Roman"/>
        </w:rPr>
        <w:fldChar w:fldCharType="begin"/>
      </w:r>
      <w:r w:rsidR="00932147" w:rsidRPr="00AA54CE">
        <w:rPr>
          <w:rFonts w:cs="Times New Roman"/>
        </w:rPr>
        <w:instrText xml:space="preserve"> REF _Ref68205095 \h </w:instrText>
      </w:r>
      <w:r w:rsidR="00AA54CE" w:rsidRPr="00AA54CE">
        <w:rPr>
          <w:rFonts w:cs="Times New Roman"/>
        </w:rPr>
        <w:instrText xml:space="preserve"> \* MERGEFORMAT </w:instrText>
      </w:r>
      <w:r w:rsidR="00932147" w:rsidRPr="00AA54CE">
        <w:rPr>
          <w:rFonts w:cs="Times New Roman"/>
        </w:rPr>
      </w:r>
      <w:r w:rsidR="00932147" w:rsidRPr="00AA54CE">
        <w:rPr>
          <w:rFonts w:cs="Times New Roman"/>
        </w:rPr>
        <w:fldChar w:fldCharType="separate"/>
      </w:r>
      <w:r w:rsidR="00E53899" w:rsidRPr="00E53899">
        <w:rPr>
          <w:rFonts w:cs="Times New Roman"/>
        </w:rPr>
        <w:t xml:space="preserve">Table </w:t>
      </w:r>
      <w:r w:rsidR="00E53899" w:rsidRPr="00E53899">
        <w:rPr>
          <w:rFonts w:cs="Times New Roman"/>
          <w:noProof/>
        </w:rPr>
        <w:t>5</w:t>
      </w:r>
      <w:r w:rsidR="00932147" w:rsidRPr="00AA54CE">
        <w:rPr>
          <w:rFonts w:cs="Times New Roman"/>
        </w:rPr>
        <w:fldChar w:fldCharType="end"/>
      </w:r>
      <w:r w:rsidR="00932147" w:rsidRPr="00AA54CE">
        <w:rPr>
          <w:rFonts w:cs="Times New Roman"/>
        </w:rPr>
        <w:t xml:space="preserve"> shows the correlation values. (A description of the variable names is provided in Appendix E.)</w:t>
      </w:r>
    </w:p>
    <w:p w14:paraId="19E93E8F" w14:textId="2411B97C" w:rsidR="000C60AF" w:rsidRPr="00AA54CE" w:rsidRDefault="000C60AF">
      <w:pPr>
        <w:spacing w:after="160" w:line="259" w:lineRule="auto"/>
        <w:rPr>
          <w:rFonts w:cs="Times New Roman"/>
        </w:rPr>
      </w:pPr>
      <w:r w:rsidRPr="0080118C">
        <w:rPr>
          <w:noProof/>
        </w:rPr>
        <w:drawing>
          <wp:inline distT="0" distB="0" distL="0" distR="0" wp14:anchorId="5705931A" wp14:editId="7CA12288">
            <wp:extent cx="5903843" cy="5152893"/>
            <wp:effectExtent l="0" t="0" r="1905" b="0"/>
            <wp:docPr id="23" name="Picture 23" descr="Correlational plot to show strength of relationships across study vari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rrelational plot to show strength of relationships across study variables"/>
                    <pic:cNvPicPr>
                      <a:picLocks noChangeAspect="1" noChangeArrowheads="1"/>
                    </pic:cNvPicPr>
                  </pic:nvPicPr>
                  <pic:blipFill rotWithShape="1">
                    <a:blip r:embed="rId16">
                      <a:extLst>
                        <a:ext uri="{28A0092B-C50C-407E-A947-70E740481C1C}">
                          <a14:useLocalDpi xmlns:a14="http://schemas.microsoft.com/office/drawing/2010/main" val="0"/>
                        </a:ext>
                      </a:extLst>
                    </a:blip>
                    <a:srcRect l="22600" r="18815"/>
                    <a:stretch/>
                  </pic:blipFill>
                  <pic:spPr bwMode="auto">
                    <a:xfrm>
                      <a:off x="0" y="0"/>
                      <a:ext cx="5915311" cy="5162902"/>
                    </a:xfrm>
                    <a:prstGeom prst="rect">
                      <a:avLst/>
                    </a:prstGeom>
                    <a:noFill/>
                    <a:ln>
                      <a:noFill/>
                    </a:ln>
                    <a:extLst>
                      <a:ext uri="{53640926-AAD7-44D8-BBD7-CCE9431645EC}">
                        <a14:shadowObscured xmlns:a14="http://schemas.microsoft.com/office/drawing/2010/main"/>
                      </a:ext>
                    </a:extLst>
                  </pic:spPr>
                </pic:pic>
              </a:graphicData>
            </a:graphic>
          </wp:inline>
        </w:drawing>
      </w:r>
    </w:p>
    <w:p w14:paraId="5808E9E7" w14:textId="381E71C2" w:rsidR="007C02EE" w:rsidRDefault="000D355D" w:rsidP="00932147">
      <w:pPr>
        <w:pStyle w:val="Caption"/>
      </w:pPr>
      <w:bookmarkStart w:id="26" w:name="_Ref68114345"/>
      <w:bookmarkStart w:id="27" w:name="_Toc69209702"/>
      <w:r w:rsidRPr="00C7349B">
        <w:rPr>
          <w:b/>
          <w:bCs/>
        </w:rPr>
        <w:t xml:space="preserve">Figure </w:t>
      </w:r>
      <w:r w:rsidR="003E40BD" w:rsidRPr="00C7349B">
        <w:rPr>
          <w:b/>
          <w:bCs/>
        </w:rPr>
        <w:fldChar w:fldCharType="begin"/>
      </w:r>
      <w:r w:rsidR="003E40BD" w:rsidRPr="00C7349B">
        <w:rPr>
          <w:b/>
          <w:bCs/>
        </w:rPr>
        <w:instrText xml:space="preserve"> SEQ Figure \* ARABIC </w:instrText>
      </w:r>
      <w:r w:rsidR="003E40BD" w:rsidRPr="00C7349B">
        <w:rPr>
          <w:b/>
          <w:bCs/>
        </w:rPr>
        <w:fldChar w:fldCharType="separate"/>
      </w:r>
      <w:r w:rsidR="00E53899">
        <w:rPr>
          <w:b/>
          <w:bCs/>
          <w:noProof/>
        </w:rPr>
        <w:t>4</w:t>
      </w:r>
      <w:r w:rsidR="003E40BD" w:rsidRPr="00C7349B">
        <w:rPr>
          <w:b/>
          <w:bCs/>
          <w:noProof/>
        </w:rPr>
        <w:fldChar w:fldCharType="end"/>
      </w:r>
      <w:bookmarkEnd w:id="26"/>
      <w:r w:rsidRPr="00C7349B">
        <w:rPr>
          <w:b/>
          <w:bCs/>
        </w:rPr>
        <w:t>.</w:t>
      </w:r>
      <w:r>
        <w:t xml:space="preserve"> Correlation plot across </w:t>
      </w:r>
      <w:r w:rsidR="007C02EE">
        <w:t>perceptions, efficacy scales, grade, and characteristics.</w:t>
      </w:r>
      <w:bookmarkEnd w:id="27"/>
      <w:r w:rsidR="007C02EE">
        <w:t xml:space="preserve"> </w:t>
      </w:r>
    </w:p>
    <w:p w14:paraId="788B0FDD" w14:textId="77777777" w:rsidR="007C02EE" w:rsidRDefault="007C02EE" w:rsidP="007C02EE"/>
    <w:p w14:paraId="12D094F1" w14:textId="77777777" w:rsidR="00943AA9" w:rsidRDefault="00943AA9" w:rsidP="007C02EE"/>
    <w:p w14:paraId="12C21EF7" w14:textId="0511B16F" w:rsidR="00943AA9" w:rsidRPr="007C02EE" w:rsidRDefault="00943AA9" w:rsidP="00943AA9">
      <w:pPr>
        <w:pStyle w:val="ListParagraph"/>
        <w:numPr>
          <w:ilvl w:val="0"/>
          <w:numId w:val="10"/>
        </w:numPr>
        <w:sectPr w:rsidR="00943AA9" w:rsidRPr="007C02EE" w:rsidSect="00062714">
          <w:footerReference w:type="default" r:id="rId17"/>
          <w:pgSz w:w="12240" w:h="15840"/>
          <w:pgMar w:top="1440" w:right="1440" w:bottom="1440" w:left="1440" w:header="720" w:footer="720" w:gutter="0"/>
          <w:cols w:space="720"/>
          <w:titlePg/>
          <w:docGrid w:linePitch="360"/>
        </w:sectPr>
      </w:pPr>
    </w:p>
    <w:p w14:paraId="2E112C87" w14:textId="5C6C81C9" w:rsidR="007C02EE" w:rsidRDefault="007C02EE" w:rsidP="007C02EE">
      <w:pPr>
        <w:pStyle w:val="Caption"/>
      </w:pPr>
      <w:bookmarkStart w:id="28" w:name="_Ref68205095"/>
      <w:bookmarkStart w:id="29" w:name="_Toc69209698"/>
      <w:r w:rsidRPr="00250D1A">
        <w:rPr>
          <w:b/>
          <w:bCs/>
        </w:rPr>
        <w:lastRenderedPageBreak/>
        <w:t xml:space="preserve">Table </w:t>
      </w:r>
      <w:r w:rsidR="003E40BD" w:rsidRPr="00250D1A">
        <w:rPr>
          <w:b/>
          <w:bCs/>
        </w:rPr>
        <w:fldChar w:fldCharType="begin"/>
      </w:r>
      <w:r w:rsidR="003E40BD" w:rsidRPr="00250D1A">
        <w:rPr>
          <w:b/>
          <w:bCs/>
        </w:rPr>
        <w:instrText xml:space="preserve"> SEQ Table \* ARABIC </w:instrText>
      </w:r>
      <w:r w:rsidR="003E40BD" w:rsidRPr="00250D1A">
        <w:rPr>
          <w:b/>
          <w:bCs/>
        </w:rPr>
        <w:fldChar w:fldCharType="separate"/>
      </w:r>
      <w:r w:rsidR="00E53899">
        <w:rPr>
          <w:b/>
          <w:bCs/>
          <w:noProof/>
        </w:rPr>
        <w:t>5</w:t>
      </w:r>
      <w:r w:rsidR="003E40BD" w:rsidRPr="00250D1A">
        <w:rPr>
          <w:b/>
          <w:bCs/>
          <w:noProof/>
        </w:rPr>
        <w:fldChar w:fldCharType="end"/>
      </w:r>
      <w:bookmarkEnd w:id="28"/>
      <w:r w:rsidRPr="00250D1A">
        <w:rPr>
          <w:b/>
          <w:bCs/>
        </w:rPr>
        <w:t>.</w:t>
      </w:r>
      <w:r>
        <w:t xml:space="preserve"> Correlation plot across perceptions, efficacy scales, grade, and characteristics</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39"/>
        <w:gridCol w:w="531"/>
        <w:gridCol w:w="461"/>
        <w:gridCol w:w="531"/>
        <w:gridCol w:w="559"/>
        <w:gridCol w:w="583"/>
        <w:gridCol w:w="601"/>
        <w:gridCol w:w="588"/>
        <w:gridCol w:w="422"/>
        <w:gridCol w:w="567"/>
        <w:gridCol w:w="588"/>
        <w:gridCol w:w="707"/>
        <w:gridCol w:w="642"/>
        <w:gridCol w:w="567"/>
        <w:gridCol w:w="588"/>
        <w:gridCol w:w="707"/>
        <w:gridCol w:w="642"/>
        <w:gridCol w:w="567"/>
        <w:gridCol w:w="588"/>
        <w:gridCol w:w="707"/>
        <w:gridCol w:w="640"/>
      </w:tblGrid>
      <w:tr w:rsidR="007C02EE" w:rsidRPr="007C02EE" w14:paraId="4A167224" w14:textId="77777777" w:rsidTr="007C02EE">
        <w:trPr>
          <w:trHeight w:val="510"/>
        </w:trPr>
        <w:tc>
          <w:tcPr>
            <w:tcW w:w="241" w:type="pct"/>
            <w:shd w:val="clear" w:color="auto" w:fill="auto"/>
            <w:noWrap/>
            <w:vAlign w:val="center"/>
            <w:hideMark/>
          </w:tcPr>
          <w:p w14:paraId="58046B2A" w14:textId="77777777" w:rsidR="007C02EE" w:rsidRPr="007C02EE" w:rsidRDefault="007C02EE" w:rsidP="007C02EE">
            <w:pPr>
              <w:rPr>
                <w:rFonts w:eastAsia="Times New Roman" w:cs="Times New Roman"/>
                <w:sz w:val="16"/>
                <w:szCs w:val="16"/>
              </w:rPr>
            </w:pPr>
          </w:p>
        </w:tc>
        <w:tc>
          <w:tcPr>
            <w:tcW w:w="208" w:type="pct"/>
            <w:shd w:val="clear" w:color="auto" w:fill="auto"/>
            <w:vAlign w:val="center"/>
            <w:hideMark/>
          </w:tcPr>
          <w:p w14:paraId="3C9001ED" w14:textId="43EF2C9C" w:rsidR="007C02EE" w:rsidRPr="007C02EE" w:rsidRDefault="007C02EE" w:rsidP="007C02EE">
            <w:pPr>
              <w:rPr>
                <w:rFonts w:eastAsia="Times New Roman" w:cs="Times New Roman"/>
                <w:color w:val="000000"/>
                <w:sz w:val="16"/>
                <w:szCs w:val="16"/>
              </w:rPr>
            </w:pPr>
            <w:r>
              <w:rPr>
                <w:rFonts w:eastAsia="Times New Roman" w:cs="Times New Roman"/>
                <w:color w:val="000000"/>
                <w:sz w:val="16"/>
                <w:szCs w:val="16"/>
              </w:rPr>
              <w:t>%</w:t>
            </w:r>
            <w:r w:rsidRPr="007C02EE">
              <w:rPr>
                <w:rFonts w:eastAsia="Times New Roman" w:cs="Times New Roman"/>
                <w:color w:val="000000"/>
                <w:sz w:val="16"/>
                <w:szCs w:val="16"/>
              </w:rPr>
              <w:br/>
              <w:t>Need</w:t>
            </w:r>
          </w:p>
        </w:tc>
        <w:tc>
          <w:tcPr>
            <w:tcW w:w="205" w:type="pct"/>
            <w:shd w:val="clear" w:color="auto" w:fill="auto"/>
            <w:vAlign w:val="center"/>
            <w:hideMark/>
          </w:tcPr>
          <w:p w14:paraId="7BA6A880" w14:textId="77777777"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Cost</w:t>
            </w:r>
            <w:r w:rsidRPr="007C02EE">
              <w:rPr>
                <w:rFonts w:eastAsia="Times New Roman" w:cs="Times New Roman"/>
                <w:color w:val="000000"/>
                <w:sz w:val="16"/>
                <w:szCs w:val="16"/>
              </w:rPr>
              <w:br/>
              <w:t>Ben</w:t>
            </w:r>
          </w:p>
        </w:tc>
        <w:tc>
          <w:tcPr>
            <w:tcW w:w="178" w:type="pct"/>
            <w:shd w:val="clear" w:color="auto" w:fill="auto"/>
            <w:vAlign w:val="center"/>
            <w:hideMark/>
          </w:tcPr>
          <w:p w14:paraId="439B3AAC" w14:textId="77777777"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Learn</w:t>
            </w:r>
            <w:r w:rsidRPr="007C02EE">
              <w:rPr>
                <w:rFonts w:eastAsia="Times New Roman" w:cs="Times New Roman"/>
                <w:color w:val="000000"/>
                <w:sz w:val="16"/>
                <w:szCs w:val="16"/>
              </w:rPr>
              <w:br/>
              <w:t>Ben</w:t>
            </w:r>
          </w:p>
        </w:tc>
        <w:tc>
          <w:tcPr>
            <w:tcW w:w="205" w:type="pct"/>
            <w:shd w:val="clear" w:color="auto" w:fill="auto"/>
            <w:vAlign w:val="center"/>
            <w:hideMark/>
          </w:tcPr>
          <w:p w14:paraId="3526C236" w14:textId="77777777"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Overall</w:t>
            </w:r>
            <w:r w:rsidRPr="007C02EE">
              <w:rPr>
                <w:rFonts w:eastAsia="Times New Roman" w:cs="Times New Roman"/>
                <w:color w:val="000000"/>
                <w:sz w:val="16"/>
                <w:szCs w:val="16"/>
              </w:rPr>
              <w:br/>
              <w:t>Ben</w:t>
            </w:r>
          </w:p>
        </w:tc>
        <w:tc>
          <w:tcPr>
            <w:tcW w:w="216" w:type="pct"/>
            <w:shd w:val="clear" w:color="auto" w:fill="auto"/>
            <w:noWrap/>
            <w:vAlign w:val="center"/>
            <w:hideMark/>
          </w:tcPr>
          <w:p w14:paraId="2AF55069" w14:textId="77777777" w:rsidR="007C02EE" w:rsidRPr="007C02EE" w:rsidRDefault="007C02EE" w:rsidP="007C02EE">
            <w:pPr>
              <w:rPr>
                <w:rFonts w:eastAsia="Times New Roman" w:cs="Times New Roman"/>
                <w:color w:val="000000"/>
                <w:sz w:val="16"/>
                <w:szCs w:val="16"/>
              </w:rPr>
            </w:pPr>
            <w:proofErr w:type="spellStart"/>
            <w:r w:rsidRPr="007C02EE">
              <w:rPr>
                <w:rFonts w:eastAsia="Times New Roman" w:cs="Times New Roman"/>
                <w:color w:val="000000"/>
                <w:sz w:val="16"/>
                <w:szCs w:val="16"/>
              </w:rPr>
              <w:t>SatOER</w:t>
            </w:r>
            <w:proofErr w:type="spellEnd"/>
          </w:p>
        </w:tc>
        <w:tc>
          <w:tcPr>
            <w:tcW w:w="225" w:type="pct"/>
            <w:shd w:val="clear" w:color="auto" w:fill="auto"/>
            <w:noWrap/>
            <w:vAlign w:val="center"/>
            <w:hideMark/>
          </w:tcPr>
          <w:p w14:paraId="201A87DD" w14:textId="77777777" w:rsidR="007C02EE" w:rsidRPr="007C02EE" w:rsidRDefault="007C02EE" w:rsidP="007C02EE">
            <w:pPr>
              <w:rPr>
                <w:rFonts w:eastAsia="Times New Roman" w:cs="Times New Roman"/>
                <w:color w:val="000000"/>
                <w:sz w:val="16"/>
                <w:szCs w:val="16"/>
              </w:rPr>
            </w:pPr>
            <w:proofErr w:type="spellStart"/>
            <w:r w:rsidRPr="007C02EE">
              <w:rPr>
                <w:rFonts w:eastAsia="Times New Roman" w:cs="Times New Roman"/>
                <w:color w:val="000000"/>
                <w:sz w:val="16"/>
                <w:szCs w:val="16"/>
              </w:rPr>
              <w:t>TextPref</w:t>
            </w:r>
            <w:proofErr w:type="spellEnd"/>
          </w:p>
        </w:tc>
        <w:tc>
          <w:tcPr>
            <w:tcW w:w="232" w:type="pct"/>
            <w:shd w:val="clear" w:color="auto" w:fill="auto"/>
            <w:noWrap/>
            <w:vAlign w:val="center"/>
            <w:hideMark/>
          </w:tcPr>
          <w:p w14:paraId="34DAFA35" w14:textId="77777777" w:rsidR="007C02EE" w:rsidRPr="007C02EE" w:rsidRDefault="007C02EE" w:rsidP="007C02EE">
            <w:pPr>
              <w:rPr>
                <w:rFonts w:eastAsia="Times New Roman" w:cs="Times New Roman"/>
                <w:color w:val="000000"/>
                <w:sz w:val="16"/>
                <w:szCs w:val="16"/>
              </w:rPr>
            </w:pPr>
            <w:proofErr w:type="spellStart"/>
            <w:r w:rsidRPr="007C02EE">
              <w:rPr>
                <w:rFonts w:eastAsia="Times New Roman" w:cs="Times New Roman"/>
                <w:color w:val="000000"/>
                <w:sz w:val="16"/>
                <w:szCs w:val="16"/>
              </w:rPr>
              <w:t>OERPref</w:t>
            </w:r>
            <w:proofErr w:type="spellEnd"/>
          </w:p>
        </w:tc>
        <w:tc>
          <w:tcPr>
            <w:tcW w:w="227" w:type="pct"/>
            <w:shd w:val="clear" w:color="auto" w:fill="auto"/>
            <w:noWrap/>
            <w:vAlign w:val="center"/>
            <w:hideMark/>
          </w:tcPr>
          <w:p w14:paraId="4FBDA3B0" w14:textId="77777777" w:rsidR="007C02EE" w:rsidRPr="007C02EE" w:rsidRDefault="007C02EE" w:rsidP="007C02EE">
            <w:pPr>
              <w:rPr>
                <w:rFonts w:eastAsia="Times New Roman" w:cs="Times New Roman"/>
                <w:color w:val="000000"/>
                <w:sz w:val="16"/>
                <w:szCs w:val="16"/>
              </w:rPr>
            </w:pPr>
            <w:proofErr w:type="spellStart"/>
            <w:r w:rsidRPr="007C02EE">
              <w:rPr>
                <w:rFonts w:eastAsia="Times New Roman" w:cs="Times New Roman"/>
                <w:color w:val="000000"/>
                <w:sz w:val="16"/>
                <w:szCs w:val="16"/>
              </w:rPr>
              <w:t>RecOER</w:t>
            </w:r>
            <w:proofErr w:type="spellEnd"/>
          </w:p>
        </w:tc>
        <w:tc>
          <w:tcPr>
            <w:tcW w:w="163" w:type="pct"/>
            <w:shd w:val="clear" w:color="auto" w:fill="auto"/>
            <w:noWrap/>
            <w:vAlign w:val="center"/>
            <w:hideMark/>
          </w:tcPr>
          <w:p w14:paraId="393D6803" w14:textId="77777777" w:rsidR="007C02EE" w:rsidRPr="007C02EE" w:rsidRDefault="007C02EE" w:rsidP="007C02EE">
            <w:pPr>
              <w:rPr>
                <w:rFonts w:eastAsia="Times New Roman" w:cs="Times New Roman"/>
                <w:color w:val="000000"/>
                <w:sz w:val="16"/>
                <w:szCs w:val="16"/>
              </w:rPr>
            </w:pPr>
            <w:proofErr w:type="spellStart"/>
            <w:r w:rsidRPr="007C02EE">
              <w:rPr>
                <w:rFonts w:eastAsia="Times New Roman" w:cs="Times New Roman"/>
                <w:color w:val="000000"/>
                <w:sz w:val="16"/>
                <w:szCs w:val="16"/>
              </w:rPr>
              <w:t>Lrng</w:t>
            </w:r>
            <w:proofErr w:type="spellEnd"/>
          </w:p>
        </w:tc>
        <w:tc>
          <w:tcPr>
            <w:tcW w:w="219" w:type="pct"/>
            <w:shd w:val="clear" w:color="auto" w:fill="auto"/>
            <w:noWrap/>
            <w:vAlign w:val="center"/>
            <w:hideMark/>
          </w:tcPr>
          <w:p w14:paraId="03CC031A" w14:textId="67D79BDC"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DC1</w:t>
            </w:r>
            <w:r>
              <w:rPr>
                <w:rFonts w:eastAsia="Times New Roman" w:cs="Times New Roman"/>
                <w:color w:val="000000"/>
                <w:sz w:val="16"/>
                <w:szCs w:val="16"/>
              </w:rPr>
              <w:t>M</w:t>
            </w:r>
          </w:p>
        </w:tc>
        <w:tc>
          <w:tcPr>
            <w:tcW w:w="227" w:type="pct"/>
            <w:shd w:val="clear" w:color="auto" w:fill="auto"/>
            <w:noWrap/>
            <w:vAlign w:val="center"/>
            <w:hideMark/>
          </w:tcPr>
          <w:p w14:paraId="449F9EEA" w14:textId="23530197"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CW1</w:t>
            </w:r>
            <w:r>
              <w:rPr>
                <w:rFonts w:eastAsia="Times New Roman" w:cs="Times New Roman"/>
                <w:color w:val="000000"/>
                <w:sz w:val="16"/>
                <w:szCs w:val="16"/>
              </w:rPr>
              <w:t>M</w:t>
            </w:r>
          </w:p>
        </w:tc>
        <w:tc>
          <w:tcPr>
            <w:tcW w:w="273" w:type="pct"/>
            <w:shd w:val="clear" w:color="auto" w:fill="auto"/>
            <w:noWrap/>
            <w:vAlign w:val="center"/>
            <w:hideMark/>
          </w:tcPr>
          <w:p w14:paraId="3AA03FC4" w14:textId="7B9FD565"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CTDV1</w:t>
            </w:r>
            <w:r>
              <w:rPr>
                <w:rFonts w:eastAsia="Times New Roman" w:cs="Times New Roman"/>
                <w:color w:val="000000"/>
                <w:sz w:val="16"/>
                <w:szCs w:val="16"/>
              </w:rPr>
              <w:t>M</w:t>
            </w:r>
          </w:p>
        </w:tc>
        <w:tc>
          <w:tcPr>
            <w:tcW w:w="248" w:type="pct"/>
            <w:shd w:val="clear" w:color="auto" w:fill="auto"/>
            <w:noWrap/>
            <w:vAlign w:val="center"/>
            <w:hideMark/>
          </w:tcPr>
          <w:p w14:paraId="30BB03FE" w14:textId="1EEA8614"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PCM1</w:t>
            </w:r>
            <w:r>
              <w:rPr>
                <w:rFonts w:eastAsia="Times New Roman" w:cs="Times New Roman"/>
                <w:color w:val="000000"/>
                <w:sz w:val="16"/>
                <w:szCs w:val="16"/>
              </w:rPr>
              <w:t>M</w:t>
            </w:r>
          </w:p>
        </w:tc>
        <w:tc>
          <w:tcPr>
            <w:tcW w:w="219" w:type="pct"/>
            <w:shd w:val="clear" w:color="auto" w:fill="auto"/>
            <w:noWrap/>
            <w:vAlign w:val="center"/>
            <w:hideMark/>
          </w:tcPr>
          <w:p w14:paraId="1194ED2F" w14:textId="2C87A619"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DC2</w:t>
            </w:r>
            <w:r>
              <w:rPr>
                <w:rFonts w:eastAsia="Times New Roman" w:cs="Times New Roman"/>
                <w:color w:val="000000"/>
                <w:sz w:val="16"/>
                <w:szCs w:val="16"/>
              </w:rPr>
              <w:t>M</w:t>
            </w:r>
          </w:p>
        </w:tc>
        <w:tc>
          <w:tcPr>
            <w:tcW w:w="227" w:type="pct"/>
            <w:shd w:val="clear" w:color="auto" w:fill="auto"/>
            <w:noWrap/>
            <w:vAlign w:val="center"/>
            <w:hideMark/>
          </w:tcPr>
          <w:p w14:paraId="195BE99C" w14:textId="5A7838B1"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CW2</w:t>
            </w:r>
            <w:r>
              <w:rPr>
                <w:rFonts w:eastAsia="Times New Roman" w:cs="Times New Roman"/>
                <w:color w:val="000000"/>
                <w:sz w:val="16"/>
                <w:szCs w:val="16"/>
              </w:rPr>
              <w:t>M</w:t>
            </w:r>
          </w:p>
        </w:tc>
        <w:tc>
          <w:tcPr>
            <w:tcW w:w="273" w:type="pct"/>
            <w:shd w:val="clear" w:color="auto" w:fill="auto"/>
            <w:noWrap/>
            <w:vAlign w:val="center"/>
            <w:hideMark/>
          </w:tcPr>
          <w:p w14:paraId="761DCEB9" w14:textId="6621E34B"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CTDV2</w:t>
            </w:r>
            <w:r>
              <w:rPr>
                <w:rFonts w:eastAsia="Times New Roman" w:cs="Times New Roman"/>
                <w:color w:val="000000"/>
                <w:sz w:val="16"/>
                <w:szCs w:val="16"/>
              </w:rPr>
              <w:t>M</w:t>
            </w:r>
          </w:p>
        </w:tc>
        <w:tc>
          <w:tcPr>
            <w:tcW w:w="248" w:type="pct"/>
            <w:shd w:val="clear" w:color="auto" w:fill="auto"/>
            <w:noWrap/>
            <w:vAlign w:val="center"/>
            <w:hideMark/>
          </w:tcPr>
          <w:p w14:paraId="7090933A" w14:textId="1D91386F"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PCM2</w:t>
            </w:r>
            <w:r>
              <w:rPr>
                <w:rFonts w:eastAsia="Times New Roman" w:cs="Times New Roman"/>
                <w:color w:val="000000"/>
                <w:sz w:val="16"/>
                <w:szCs w:val="16"/>
              </w:rPr>
              <w:t>M</w:t>
            </w:r>
          </w:p>
        </w:tc>
        <w:tc>
          <w:tcPr>
            <w:tcW w:w="219" w:type="pct"/>
            <w:shd w:val="clear" w:color="auto" w:fill="auto"/>
            <w:noWrap/>
            <w:vAlign w:val="center"/>
            <w:hideMark/>
          </w:tcPr>
          <w:p w14:paraId="756D1A5E" w14:textId="0957AEE7"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DC3</w:t>
            </w:r>
            <w:r>
              <w:rPr>
                <w:rFonts w:eastAsia="Times New Roman" w:cs="Times New Roman"/>
                <w:color w:val="000000"/>
                <w:sz w:val="16"/>
                <w:szCs w:val="16"/>
              </w:rPr>
              <w:t>M</w:t>
            </w:r>
          </w:p>
        </w:tc>
        <w:tc>
          <w:tcPr>
            <w:tcW w:w="227" w:type="pct"/>
            <w:shd w:val="clear" w:color="auto" w:fill="auto"/>
            <w:noWrap/>
            <w:vAlign w:val="center"/>
            <w:hideMark/>
          </w:tcPr>
          <w:p w14:paraId="7599838D" w14:textId="62445A85"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CW3</w:t>
            </w:r>
            <w:r>
              <w:rPr>
                <w:rFonts w:eastAsia="Times New Roman" w:cs="Times New Roman"/>
                <w:color w:val="000000"/>
                <w:sz w:val="16"/>
                <w:szCs w:val="16"/>
              </w:rPr>
              <w:t>M</w:t>
            </w:r>
          </w:p>
        </w:tc>
        <w:tc>
          <w:tcPr>
            <w:tcW w:w="273" w:type="pct"/>
            <w:shd w:val="clear" w:color="auto" w:fill="auto"/>
            <w:noWrap/>
            <w:vAlign w:val="center"/>
            <w:hideMark/>
          </w:tcPr>
          <w:p w14:paraId="1D58BEB9" w14:textId="1AECFDFF"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CTDV3</w:t>
            </w:r>
            <w:r>
              <w:rPr>
                <w:rFonts w:eastAsia="Times New Roman" w:cs="Times New Roman"/>
                <w:color w:val="000000"/>
                <w:sz w:val="16"/>
                <w:szCs w:val="16"/>
              </w:rPr>
              <w:t>M</w:t>
            </w:r>
          </w:p>
        </w:tc>
        <w:tc>
          <w:tcPr>
            <w:tcW w:w="247" w:type="pct"/>
            <w:shd w:val="clear" w:color="auto" w:fill="auto"/>
            <w:noWrap/>
            <w:vAlign w:val="center"/>
            <w:hideMark/>
          </w:tcPr>
          <w:p w14:paraId="7099747A" w14:textId="68A956E5"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PCM3</w:t>
            </w:r>
            <w:r>
              <w:rPr>
                <w:rFonts w:eastAsia="Times New Roman" w:cs="Times New Roman"/>
                <w:color w:val="000000"/>
                <w:sz w:val="16"/>
                <w:szCs w:val="16"/>
              </w:rPr>
              <w:t>M</w:t>
            </w:r>
          </w:p>
        </w:tc>
      </w:tr>
      <w:tr w:rsidR="007C02EE" w:rsidRPr="007C02EE" w14:paraId="5C5916F8" w14:textId="77777777" w:rsidTr="007C02EE">
        <w:trPr>
          <w:trHeight w:val="300"/>
        </w:trPr>
        <w:tc>
          <w:tcPr>
            <w:tcW w:w="241" w:type="pct"/>
            <w:shd w:val="clear" w:color="auto" w:fill="auto"/>
            <w:noWrap/>
            <w:vAlign w:val="center"/>
            <w:hideMark/>
          </w:tcPr>
          <w:p w14:paraId="094C1414" w14:textId="77777777" w:rsidR="007C02EE" w:rsidRDefault="007C02EE" w:rsidP="007C02EE">
            <w:pPr>
              <w:rPr>
                <w:rFonts w:eastAsia="Times New Roman" w:cs="Times New Roman"/>
                <w:color w:val="000000"/>
                <w:sz w:val="16"/>
                <w:szCs w:val="16"/>
              </w:rPr>
            </w:pPr>
            <w:r>
              <w:rPr>
                <w:rFonts w:eastAsia="Times New Roman" w:cs="Times New Roman"/>
                <w:color w:val="000000"/>
                <w:sz w:val="16"/>
                <w:szCs w:val="16"/>
              </w:rPr>
              <w:t>%</w:t>
            </w:r>
          </w:p>
          <w:p w14:paraId="5A25B8CD" w14:textId="3EC43C5A"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Need</w:t>
            </w:r>
          </w:p>
        </w:tc>
        <w:tc>
          <w:tcPr>
            <w:tcW w:w="208" w:type="pct"/>
            <w:shd w:val="clear" w:color="000000" w:fill="F7BFC8"/>
            <w:noWrap/>
            <w:vAlign w:val="bottom"/>
            <w:hideMark/>
          </w:tcPr>
          <w:p w14:paraId="742F759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05" w:type="pct"/>
            <w:shd w:val="clear" w:color="000000" w:fill="F7BFC8"/>
            <w:noWrap/>
            <w:vAlign w:val="bottom"/>
            <w:hideMark/>
          </w:tcPr>
          <w:p w14:paraId="5BC05D3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.34</w:t>
            </w:r>
          </w:p>
        </w:tc>
        <w:tc>
          <w:tcPr>
            <w:tcW w:w="178" w:type="pct"/>
            <w:shd w:val="clear" w:color="auto" w:fill="auto"/>
            <w:noWrap/>
            <w:vAlign w:val="bottom"/>
            <w:hideMark/>
          </w:tcPr>
          <w:p w14:paraId="7DC48B3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.14</w:t>
            </w:r>
          </w:p>
        </w:tc>
        <w:tc>
          <w:tcPr>
            <w:tcW w:w="205" w:type="pct"/>
            <w:shd w:val="clear" w:color="auto" w:fill="auto"/>
            <w:noWrap/>
            <w:vAlign w:val="bottom"/>
            <w:hideMark/>
          </w:tcPr>
          <w:p w14:paraId="781EFDA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.25</w:t>
            </w:r>
          </w:p>
        </w:tc>
        <w:tc>
          <w:tcPr>
            <w:tcW w:w="216" w:type="pct"/>
            <w:shd w:val="clear" w:color="auto" w:fill="auto"/>
            <w:noWrap/>
            <w:vAlign w:val="bottom"/>
            <w:hideMark/>
          </w:tcPr>
          <w:p w14:paraId="57F5BC9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-.20</w:t>
            </w:r>
          </w:p>
        </w:tc>
        <w:tc>
          <w:tcPr>
            <w:tcW w:w="225" w:type="pct"/>
            <w:shd w:val="clear" w:color="auto" w:fill="auto"/>
            <w:noWrap/>
            <w:vAlign w:val="bottom"/>
            <w:hideMark/>
          </w:tcPr>
          <w:p w14:paraId="0951E83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-.11</w:t>
            </w:r>
          </w:p>
        </w:tc>
        <w:tc>
          <w:tcPr>
            <w:tcW w:w="232" w:type="pct"/>
            <w:shd w:val="clear" w:color="auto" w:fill="auto"/>
            <w:noWrap/>
            <w:vAlign w:val="bottom"/>
            <w:hideMark/>
          </w:tcPr>
          <w:p w14:paraId="2646789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-.22</w:t>
            </w:r>
          </w:p>
        </w:tc>
        <w:tc>
          <w:tcPr>
            <w:tcW w:w="227" w:type="pct"/>
            <w:shd w:val="clear" w:color="auto" w:fill="auto"/>
            <w:noWrap/>
            <w:vAlign w:val="bottom"/>
            <w:hideMark/>
          </w:tcPr>
          <w:p w14:paraId="788E422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.02</w:t>
            </w:r>
          </w:p>
        </w:tc>
        <w:tc>
          <w:tcPr>
            <w:tcW w:w="163" w:type="pct"/>
            <w:shd w:val="clear" w:color="auto" w:fill="auto"/>
            <w:noWrap/>
            <w:vAlign w:val="bottom"/>
            <w:hideMark/>
          </w:tcPr>
          <w:p w14:paraId="048CBC9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-.08</w:t>
            </w:r>
          </w:p>
        </w:tc>
        <w:tc>
          <w:tcPr>
            <w:tcW w:w="219" w:type="pct"/>
            <w:shd w:val="clear" w:color="auto" w:fill="auto"/>
            <w:noWrap/>
            <w:vAlign w:val="bottom"/>
            <w:hideMark/>
          </w:tcPr>
          <w:p w14:paraId="262ADDD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.16</w:t>
            </w:r>
          </w:p>
        </w:tc>
        <w:tc>
          <w:tcPr>
            <w:tcW w:w="227" w:type="pct"/>
            <w:shd w:val="clear" w:color="000000" w:fill="F7BFC8"/>
            <w:noWrap/>
            <w:vAlign w:val="bottom"/>
            <w:hideMark/>
          </w:tcPr>
          <w:p w14:paraId="558C7E48"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.60</w:t>
            </w:r>
          </w:p>
        </w:tc>
        <w:tc>
          <w:tcPr>
            <w:tcW w:w="273" w:type="pct"/>
            <w:shd w:val="clear" w:color="auto" w:fill="auto"/>
            <w:noWrap/>
            <w:vAlign w:val="bottom"/>
            <w:hideMark/>
          </w:tcPr>
          <w:p w14:paraId="09D5647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-.05</w:t>
            </w:r>
          </w:p>
        </w:tc>
        <w:tc>
          <w:tcPr>
            <w:tcW w:w="248" w:type="pct"/>
            <w:shd w:val="clear" w:color="auto" w:fill="auto"/>
            <w:noWrap/>
            <w:vAlign w:val="bottom"/>
            <w:hideMark/>
          </w:tcPr>
          <w:p w14:paraId="5A7B76E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-.33</w:t>
            </w:r>
          </w:p>
        </w:tc>
        <w:tc>
          <w:tcPr>
            <w:tcW w:w="219" w:type="pct"/>
            <w:shd w:val="clear" w:color="auto" w:fill="auto"/>
            <w:noWrap/>
            <w:vAlign w:val="bottom"/>
            <w:hideMark/>
          </w:tcPr>
          <w:p w14:paraId="4D8C6D2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-.14</w:t>
            </w:r>
          </w:p>
        </w:tc>
        <w:tc>
          <w:tcPr>
            <w:tcW w:w="227" w:type="pct"/>
            <w:shd w:val="clear" w:color="000000" w:fill="F7BFC8"/>
            <w:noWrap/>
            <w:vAlign w:val="bottom"/>
            <w:hideMark/>
          </w:tcPr>
          <w:p w14:paraId="1F45569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.46</w:t>
            </w:r>
          </w:p>
        </w:tc>
        <w:tc>
          <w:tcPr>
            <w:tcW w:w="273" w:type="pct"/>
            <w:shd w:val="clear" w:color="auto" w:fill="auto"/>
            <w:noWrap/>
            <w:vAlign w:val="bottom"/>
            <w:hideMark/>
          </w:tcPr>
          <w:p w14:paraId="42172F93"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.16</w:t>
            </w:r>
          </w:p>
        </w:tc>
        <w:tc>
          <w:tcPr>
            <w:tcW w:w="248" w:type="pct"/>
            <w:shd w:val="clear" w:color="auto" w:fill="auto"/>
            <w:noWrap/>
            <w:vAlign w:val="bottom"/>
            <w:hideMark/>
          </w:tcPr>
          <w:p w14:paraId="0E89030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-.34</w:t>
            </w:r>
          </w:p>
        </w:tc>
        <w:tc>
          <w:tcPr>
            <w:tcW w:w="219" w:type="pct"/>
            <w:shd w:val="clear" w:color="auto" w:fill="auto"/>
            <w:noWrap/>
            <w:vAlign w:val="bottom"/>
            <w:hideMark/>
          </w:tcPr>
          <w:p w14:paraId="394506B8"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-.49</w:t>
            </w:r>
          </w:p>
        </w:tc>
        <w:tc>
          <w:tcPr>
            <w:tcW w:w="227" w:type="pct"/>
            <w:shd w:val="clear" w:color="000000" w:fill="F7BFC8"/>
            <w:noWrap/>
            <w:vAlign w:val="bottom"/>
            <w:hideMark/>
          </w:tcPr>
          <w:p w14:paraId="281F940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.34</w:t>
            </w:r>
          </w:p>
        </w:tc>
        <w:tc>
          <w:tcPr>
            <w:tcW w:w="273" w:type="pct"/>
            <w:shd w:val="clear" w:color="auto" w:fill="auto"/>
            <w:noWrap/>
            <w:vAlign w:val="bottom"/>
            <w:hideMark/>
          </w:tcPr>
          <w:p w14:paraId="5E7E28C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-.27</w:t>
            </w:r>
          </w:p>
        </w:tc>
        <w:tc>
          <w:tcPr>
            <w:tcW w:w="247" w:type="pct"/>
            <w:shd w:val="clear" w:color="auto" w:fill="auto"/>
            <w:noWrap/>
            <w:vAlign w:val="bottom"/>
            <w:hideMark/>
          </w:tcPr>
          <w:p w14:paraId="28EE630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-.07</w:t>
            </w:r>
          </w:p>
        </w:tc>
      </w:tr>
      <w:tr w:rsidR="007C02EE" w:rsidRPr="007C02EE" w14:paraId="1108B10C" w14:textId="77777777" w:rsidTr="007C02EE">
        <w:trPr>
          <w:trHeight w:val="300"/>
        </w:trPr>
        <w:tc>
          <w:tcPr>
            <w:tcW w:w="241" w:type="pct"/>
            <w:shd w:val="clear" w:color="auto" w:fill="auto"/>
            <w:noWrap/>
            <w:vAlign w:val="center"/>
            <w:hideMark/>
          </w:tcPr>
          <w:p w14:paraId="29AE72D7" w14:textId="77777777" w:rsid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Cost</w:t>
            </w:r>
          </w:p>
          <w:p w14:paraId="60D320BA" w14:textId="46AB0367"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Ben</w:t>
            </w:r>
          </w:p>
        </w:tc>
        <w:tc>
          <w:tcPr>
            <w:tcW w:w="208" w:type="pct"/>
            <w:shd w:val="clear" w:color="auto" w:fill="auto"/>
            <w:noWrap/>
            <w:vAlign w:val="bottom"/>
            <w:hideMark/>
          </w:tcPr>
          <w:p w14:paraId="1E9B6A58" w14:textId="77777777" w:rsidR="007C02EE" w:rsidRPr="007C02EE" w:rsidRDefault="007C02EE" w:rsidP="007C02EE">
            <w:pPr>
              <w:rPr>
                <w:rFonts w:eastAsia="Times New Roman" w:cs="Times New Roman"/>
                <w:color w:val="000000"/>
                <w:sz w:val="16"/>
                <w:szCs w:val="16"/>
              </w:rPr>
            </w:pPr>
          </w:p>
        </w:tc>
        <w:tc>
          <w:tcPr>
            <w:tcW w:w="205" w:type="pct"/>
            <w:shd w:val="clear" w:color="000000" w:fill="F7BFC8"/>
            <w:noWrap/>
            <w:vAlign w:val="bottom"/>
            <w:hideMark/>
          </w:tcPr>
          <w:p w14:paraId="4B4B859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178" w:type="pct"/>
            <w:shd w:val="clear" w:color="000000" w:fill="F7BFC8"/>
            <w:noWrap/>
            <w:vAlign w:val="bottom"/>
            <w:hideMark/>
          </w:tcPr>
          <w:p w14:paraId="2B50C09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.55</w:t>
            </w:r>
          </w:p>
        </w:tc>
        <w:tc>
          <w:tcPr>
            <w:tcW w:w="205" w:type="pct"/>
            <w:shd w:val="clear" w:color="000000" w:fill="F7BFC8"/>
            <w:noWrap/>
            <w:vAlign w:val="bottom"/>
            <w:hideMark/>
          </w:tcPr>
          <w:p w14:paraId="53F9D07A"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.83</w:t>
            </w:r>
          </w:p>
        </w:tc>
        <w:tc>
          <w:tcPr>
            <w:tcW w:w="216" w:type="pct"/>
            <w:shd w:val="clear" w:color="000000" w:fill="F7BFC8"/>
            <w:noWrap/>
            <w:vAlign w:val="bottom"/>
            <w:hideMark/>
          </w:tcPr>
          <w:p w14:paraId="31BFADD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.40</w:t>
            </w:r>
          </w:p>
        </w:tc>
        <w:tc>
          <w:tcPr>
            <w:tcW w:w="225" w:type="pct"/>
            <w:shd w:val="clear" w:color="auto" w:fill="auto"/>
            <w:noWrap/>
            <w:vAlign w:val="bottom"/>
            <w:hideMark/>
          </w:tcPr>
          <w:p w14:paraId="217BE81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-.43</w:t>
            </w:r>
          </w:p>
        </w:tc>
        <w:tc>
          <w:tcPr>
            <w:tcW w:w="232" w:type="pct"/>
            <w:shd w:val="clear" w:color="auto" w:fill="auto"/>
            <w:noWrap/>
            <w:vAlign w:val="bottom"/>
            <w:hideMark/>
          </w:tcPr>
          <w:p w14:paraId="2982B66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.26</w:t>
            </w:r>
          </w:p>
        </w:tc>
        <w:tc>
          <w:tcPr>
            <w:tcW w:w="227" w:type="pct"/>
            <w:shd w:val="clear" w:color="000000" w:fill="F7BFC8"/>
            <w:noWrap/>
            <w:vAlign w:val="bottom"/>
            <w:hideMark/>
          </w:tcPr>
          <w:p w14:paraId="169C92A5"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.52</w:t>
            </w:r>
          </w:p>
        </w:tc>
        <w:tc>
          <w:tcPr>
            <w:tcW w:w="163" w:type="pct"/>
            <w:shd w:val="clear" w:color="auto" w:fill="auto"/>
            <w:noWrap/>
            <w:vAlign w:val="bottom"/>
            <w:hideMark/>
          </w:tcPr>
          <w:p w14:paraId="0FB275C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.22</w:t>
            </w:r>
          </w:p>
        </w:tc>
        <w:tc>
          <w:tcPr>
            <w:tcW w:w="219" w:type="pct"/>
            <w:shd w:val="clear" w:color="000000" w:fill="F7BFC8"/>
            <w:noWrap/>
            <w:vAlign w:val="bottom"/>
            <w:hideMark/>
          </w:tcPr>
          <w:p w14:paraId="4C5CD863"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.34</w:t>
            </w:r>
          </w:p>
        </w:tc>
        <w:tc>
          <w:tcPr>
            <w:tcW w:w="227" w:type="pct"/>
            <w:shd w:val="clear" w:color="auto" w:fill="auto"/>
            <w:noWrap/>
            <w:vAlign w:val="bottom"/>
            <w:hideMark/>
          </w:tcPr>
          <w:p w14:paraId="20E6354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-.09</w:t>
            </w:r>
          </w:p>
        </w:tc>
        <w:tc>
          <w:tcPr>
            <w:tcW w:w="273" w:type="pct"/>
            <w:shd w:val="clear" w:color="auto" w:fill="auto"/>
            <w:noWrap/>
            <w:vAlign w:val="bottom"/>
            <w:hideMark/>
          </w:tcPr>
          <w:p w14:paraId="3A97443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.07</w:t>
            </w:r>
          </w:p>
        </w:tc>
        <w:tc>
          <w:tcPr>
            <w:tcW w:w="248" w:type="pct"/>
            <w:shd w:val="clear" w:color="000000" w:fill="F7BFC8"/>
            <w:noWrap/>
            <w:vAlign w:val="bottom"/>
            <w:hideMark/>
          </w:tcPr>
          <w:p w14:paraId="582157E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.45</w:t>
            </w:r>
          </w:p>
        </w:tc>
        <w:tc>
          <w:tcPr>
            <w:tcW w:w="219" w:type="pct"/>
            <w:shd w:val="clear" w:color="auto" w:fill="auto"/>
            <w:noWrap/>
            <w:vAlign w:val="bottom"/>
            <w:hideMark/>
          </w:tcPr>
          <w:p w14:paraId="12375720"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.16</w:t>
            </w:r>
          </w:p>
        </w:tc>
        <w:tc>
          <w:tcPr>
            <w:tcW w:w="227" w:type="pct"/>
            <w:shd w:val="clear" w:color="auto" w:fill="auto"/>
            <w:noWrap/>
            <w:vAlign w:val="bottom"/>
            <w:hideMark/>
          </w:tcPr>
          <w:p w14:paraId="70161E4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-.15</w:t>
            </w:r>
          </w:p>
        </w:tc>
        <w:tc>
          <w:tcPr>
            <w:tcW w:w="273" w:type="pct"/>
            <w:shd w:val="clear" w:color="auto" w:fill="auto"/>
            <w:noWrap/>
            <w:vAlign w:val="bottom"/>
            <w:hideMark/>
          </w:tcPr>
          <w:p w14:paraId="1B9521E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.09</w:t>
            </w:r>
          </w:p>
        </w:tc>
        <w:tc>
          <w:tcPr>
            <w:tcW w:w="248" w:type="pct"/>
            <w:shd w:val="clear" w:color="auto" w:fill="auto"/>
            <w:noWrap/>
            <w:vAlign w:val="bottom"/>
            <w:hideMark/>
          </w:tcPr>
          <w:p w14:paraId="4341675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.04</w:t>
            </w:r>
          </w:p>
        </w:tc>
        <w:tc>
          <w:tcPr>
            <w:tcW w:w="219" w:type="pct"/>
            <w:shd w:val="clear" w:color="auto" w:fill="auto"/>
            <w:noWrap/>
            <w:vAlign w:val="bottom"/>
            <w:hideMark/>
          </w:tcPr>
          <w:p w14:paraId="3F25593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-.17</w:t>
            </w:r>
          </w:p>
        </w:tc>
        <w:tc>
          <w:tcPr>
            <w:tcW w:w="227" w:type="pct"/>
            <w:shd w:val="clear" w:color="auto" w:fill="auto"/>
            <w:noWrap/>
            <w:vAlign w:val="bottom"/>
            <w:hideMark/>
          </w:tcPr>
          <w:p w14:paraId="16DC045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-.07</w:t>
            </w:r>
          </w:p>
        </w:tc>
        <w:tc>
          <w:tcPr>
            <w:tcW w:w="273" w:type="pct"/>
            <w:shd w:val="clear" w:color="auto" w:fill="auto"/>
            <w:noWrap/>
            <w:vAlign w:val="bottom"/>
            <w:hideMark/>
          </w:tcPr>
          <w:p w14:paraId="11A07A3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-.29</w:t>
            </w:r>
          </w:p>
        </w:tc>
        <w:tc>
          <w:tcPr>
            <w:tcW w:w="247" w:type="pct"/>
            <w:shd w:val="clear" w:color="000000" w:fill="F7BFC8"/>
            <w:noWrap/>
            <w:vAlign w:val="bottom"/>
            <w:hideMark/>
          </w:tcPr>
          <w:p w14:paraId="547E6C2C"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.43</w:t>
            </w:r>
          </w:p>
        </w:tc>
      </w:tr>
      <w:tr w:rsidR="007C02EE" w:rsidRPr="007C02EE" w14:paraId="1C5B0BB6" w14:textId="77777777" w:rsidTr="007C02EE">
        <w:trPr>
          <w:trHeight w:val="300"/>
        </w:trPr>
        <w:tc>
          <w:tcPr>
            <w:tcW w:w="241" w:type="pct"/>
            <w:shd w:val="clear" w:color="auto" w:fill="auto"/>
            <w:noWrap/>
            <w:vAlign w:val="center"/>
            <w:hideMark/>
          </w:tcPr>
          <w:p w14:paraId="157CE3C4" w14:textId="77777777" w:rsidR="007C02EE" w:rsidRPr="007C02EE" w:rsidRDefault="007C02EE" w:rsidP="007C02EE">
            <w:pPr>
              <w:rPr>
                <w:rFonts w:eastAsia="Times New Roman" w:cs="Times New Roman"/>
                <w:color w:val="000000"/>
                <w:sz w:val="16"/>
                <w:szCs w:val="16"/>
              </w:rPr>
            </w:pPr>
            <w:proofErr w:type="spellStart"/>
            <w:r w:rsidRPr="007C02EE">
              <w:rPr>
                <w:rFonts w:eastAsia="Times New Roman" w:cs="Times New Roman"/>
                <w:color w:val="000000"/>
                <w:sz w:val="16"/>
                <w:szCs w:val="16"/>
              </w:rPr>
              <w:t>LearnBen</w:t>
            </w:r>
            <w:proofErr w:type="spellEnd"/>
          </w:p>
        </w:tc>
        <w:tc>
          <w:tcPr>
            <w:tcW w:w="208" w:type="pct"/>
            <w:shd w:val="clear" w:color="auto" w:fill="auto"/>
            <w:noWrap/>
            <w:vAlign w:val="bottom"/>
            <w:hideMark/>
          </w:tcPr>
          <w:p w14:paraId="733A97D6"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29DFF171" w14:textId="77777777" w:rsidR="007C02EE" w:rsidRPr="007C02EE" w:rsidRDefault="007C02EE" w:rsidP="007C02EE">
            <w:pPr>
              <w:rPr>
                <w:rFonts w:eastAsia="Times New Roman" w:cs="Times New Roman"/>
                <w:sz w:val="16"/>
                <w:szCs w:val="16"/>
              </w:rPr>
            </w:pPr>
          </w:p>
        </w:tc>
        <w:tc>
          <w:tcPr>
            <w:tcW w:w="178" w:type="pct"/>
            <w:shd w:val="clear" w:color="000000" w:fill="F7BFC8"/>
            <w:noWrap/>
            <w:vAlign w:val="bottom"/>
            <w:hideMark/>
          </w:tcPr>
          <w:p w14:paraId="0F3E49E8"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05" w:type="pct"/>
            <w:shd w:val="clear" w:color="000000" w:fill="F7BFC8"/>
            <w:noWrap/>
            <w:vAlign w:val="bottom"/>
            <w:hideMark/>
          </w:tcPr>
          <w:p w14:paraId="63A5F23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.92</w:t>
            </w:r>
          </w:p>
        </w:tc>
        <w:tc>
          <w:tcPr>
            <w:tcW w:w="216" w:type="pct"/>
            <w:shd w:val="clear" w:color="000000" w:fill="F7BFC8"/>
            <w:noWrap/>
            <w:vAlign w:val="bottom"/>
            <w:hideMark/>
          </w:tcPr>
          <w:p w14:paraId="7049226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.83</w:t>
            </w:r>
          </w:p>
        </w:tc>
        <w:tc>
          <w:tcPr>
            <w:tcW w:w="225" w:type="pct"/>
            <w:shd w:val="clear" w:color="auto" w:fill="auto"/>
            <w:noWrap/>
            <w:vAlign w:val="bottom"/>
            <w:hideMark/>
          </w:tcPr>
          <w:p w14:paraId="40B8E89C"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-.13</w:t>
            </w:r>
          </w:p>
        </w:tc>
        <w:tc>
          <w:tcPr>
            <w:tcW w:w="232" w:type="pct"/>
            <w:shd w:val="clear" w:color="000000" w:fill="F7BFC8"/>
            <w:noWrap/>
            <w:vAlign w:val="bottom"/>
            <w:hideMark/>
          </w:tcPr>
          <w:p w14:paraId="10C08ECD"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.59</w:t>
            </w:r>
          </w:p>
        </w:tc>
        <w:tc>
          <w:tcPr>
            <w:tcW w:w="227" w:type="pct"/>
            <w:shd w:val="clear" w:color="000000" w:fill="F7BFC8"/>
            <w:noWrap/>
            <w:vAlign w:val="bottom"/>
            <w:hideMark/>
          </w:tcPr>
          <w:p w14:paraId="4633180D"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.54</w:t>
            </w:r>
          </w:p>
        </w:tc>
        <w:tc>
          <w:tcPr>
            <w:tcW w:w="163" w:type="pct"/>
            <w:shd w:val="clear" w:color="000000" w:fill="F7BFC8"/>
            <w:noWrap/>
            <w:vAlign w:val="bottom"/>
            <w:hideMark/>
          </w:tcPr>
          <w:p w14:paraId="312E92CD"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.56</w:t>
            </w:r>
          </w:p>
        </w:tc>
        <w:tc>
          <w:tcPr>
            <w:tcW w:w="219" w:type="pct"/>
            <w:shd w:val="clear" w:color="auto" w:fill="auto"/>
            <w:noWrap/>
            <w:vAlign w:val="bottom"/>
            <w:hideMark/>
          </w:tcPr>
          <w:p w14:paraId="62C2816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w:t>
            </w:r>
          </w:p>
        </w:tc>
        <w:tc>
          <w:tcPr>
            <w:tcW w:w="227" w:type="pct"/>
            <w:shd w:val="clear" w:color="auto" w:fill="auto"/>
            <w:noWrap/>
            <w:vAlign w:val="bottom"/>
            <w:hideMark/>
          </w:tcPr>
          <w:p w14:paraId="5AEB892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-.09</w:t>
            </w:r>
          </w:p>
        </w:tc>
        <w:tc>
          <w:tcPr>
            <w:tcW w:w="273" w:type="pct"/>
            <w:shd w:val="clear" w:color="auto" w:fill="auto"/>
            <w:noWrap/>
            <w:vAlign w:val="bottom"/>
            <w:hideMark/>
          </w:tcPr>
          <w:p w14:paraId="18F9D8F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.03</w:t>
            </w:r>
          </w:p>
        </w:tc>
        <w:tc>
          <w:tcPr>
            <w:tcW w:w="248" w:type="pct"/>
            <w:shd w:val="clear" w:color="auto" w:fill="auto"/>
            <w:noWrap/>
            <w:vAlign w:val="bottom"/>
            <w:hideMark/>
          </w:tcPr>
          <w:p w14:paraId="4404505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-.09</w:t>
            </w:r>
          </w:p>
        </w:tc>
        <w:tc>
          <w:tcPr>
            <w:tcW w:w="219" w:type="pct"/>
            <w:shd w:val="clear" w:color="auto" w:fill="auto"/>
            <w:noWrap/>
            <w:vAlign w:val="bottom"/>
            <w:hideMark/>
          </w:tcPr>
          <w:p w14:paraId="748C168A"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.27</w:t>
            </w:r>
          </w:p>
        </w:tc>
        <w:tc>
          <w:tcPr>
            <w:tcW w:w="227" w:type="pct"/>
            <w:shd w:val="clear" w:color="auto" w:fill="auto"/>
            <w:noWrap/>
            <w:vAlign w:val="bottom"/>
            <w:hideMark/>
          </w:tcPr>
          <w:p w14:paraId="3D4997A8"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-.20</w:t>
            </w:r>
          </w:p>
        </w:tc>
        <w:tc>
          <w:tcPr>
            <w:tcW w:w="273" w:type="pct"/>
            <w:shd w:val="clear" w:color="auto" w:fill="auto"/>
            <w:noWrap/>
            <w:vAlign w:val="bottom"/>
            <w:hideMark/>
          </w:tcPr>
          <w:p w14:paraId="4B4BD4A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.02</w:t>
            </w:r>
          </w:p>
        </w:tc>
        <w:tc>
          <w:tcPr>
            <w:tcW w:w="248" w:type="pct"/>
            <w:shd w:val="clear" w:color="auto" w:fill="auto"/>
            <w:noWrap/>
            <w:vAlign w:val="bottom"/>
            <w:hideMark/>
          </w:tcPr>
          <w:p w14:paraId="372B107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-.06</w:t>
            </w:r>
          </w:p>
        </w:tc>
        <w:tc>
          <w:tcPr>
            <w:tcW w:w="219" w:type="pct"/>
            <w:shd w:val="clear" w:color="auto" w:fill="auto"/>
            <w:noWrap/>
            <w:vAlign w:val="bottom"/>
            <w:hideMark/>
          </w:tcPr>
          <w:p w14:paraId="0A22BB3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.06</w:t>
            </w:r>
          </w:p>
        </w:tc>
        <w:tc>
          <w:tcPr>
            <w:tcW w:w="227" w:type="pct"/>
            <w:shd w:val="clear" w:color="auto" w:fill="auto"/>
            <w:noWrap/>
            <w:vAlign w:val="bottom"/>
            <w:hideMark/>
          </w:tcPr>
          <w:p w14:paraId="7174B94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-.27</w:t>
            </w:r>
          </w:p>
        </w:tc>
        <w:tc>
          <w:tcPr>
            <w:tcW w:w="273" w:type="pct"/>
            <w:shd w:val="clear" w:color="auto" w:fill="auto"/>
            <w:noWrap/>
            <w:vAlign w:val="bottom"/>
            <w:hideMark/>
          </w:tcPr>
          <w:p w14:paraId="25F45DD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-.19</w:t>
            </w:r>
          </w:p>
        </w:tc>
        <w:tc>
          <w:tcPr>
            <w:tcW w:w="247" w:type="pct"/>
            <w:shd w:val="clear" w:color="auto" w:fill="auto"/>
            <w:noWrap/>
            <w:vAlign w:val="bottom"/>
            <w:hideMark/>
          </w:tcPr>
          <w:p w14:paraId="2ABFD4F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.16</w:t>
            </w:r>
          </w:p>
        </w:tc>
      </w:tr>
      <w:tr w:rsidR="007C02EE" w:rsidRPr="007C02EE" w14:paraId="5BEDED85" w14:textId="77777777" w:rsidTr="007C02EE">
        <w:trPr>
          <w:trHeight w:val="300"/>
        </w:trPr>
        <w:tc>
          <w:tcPr>
            <w:tcW w:w="241" w:type="pct"/>
            <w:shd w:val="clear" w:color="auto" w:fill="auto"/>
            <w:noWrap/>
            <w:vAlign w:val="center"/>
            <w:hideMark/>
          </w:tcPr>
          <w:p w14:paraId="6BDD0D1F" w14:textId="77777777" w:rsidR="007C02EE" w:rsidRPr="007C02EE" w:rsidRDefault="007C02EE" w:rsidP="007C02EE">
            <w:pPr>
              <w:rPr>
                <w:rFonts w:eastAsia="Times New Roman" w:cs="Times New Roman"/>
                <w:color w:val="000000"/>
                <w:sz w:val="16"/>
                <w:szCs w:val="16"/>
              </w:rPr>
            </w:pPr>
            <w:proofErr w:type="spellStart"/>
            <w:r w:rsidRPr="007C02EE">
              <w:rPr>
                <w:rFonts w:eastAsia="Times New Roman" w:cs="Times New Roman"/>
                <w:color w:val="000000"/>
                <w:sz w:val="16"/>
                <w:szCs w:val="16"/>
              </w:rPr>
              <w:t>OverallBen</w:t>
            </w:r>
            <w:proofErr w:type="spellEnd"/>
          </w:p>
        </w:tc>
        <w:tc>
          <w:tcPr>
            <w:tcW w:w="208" w:type="pct"/>
            <w:shd w:val="clear" w:color="auto" w:fill="auto"/>
            <w:noWrap/>
            <w:vAlign w:val="bottom"/>
            <w:hideMark/>
          </w:tcPr>
          <w:p w14:paraId="1A4D4D75"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22A14A43"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20AAAE21" w14:textId="77777777" w:rsidR="007C02EE" w:rsidRPr="007C02EE" w:rsidRDefault="007C02EE" w:rsidP="007C02EE">
            <w:pPr>
              <w:rPr>
                <w:rFonts w:eastAsia="Times New Roman" w:cs="Times New Roman"/>
                <w:sz w:val="16"/>
                <w:szCs w:val="16"/>
              </w:rPr>
            </w:pPr>
          </w:p>
        </w:tc>
        <w:tc>
          <w:tcPr>
            <w:tcW w:w="205" w:type="pct"/>
            <w:shd w:val="clear" w:color="000000" w:fill="F7BFC8"/>
            <w:noWrap/>
            <w:vAlign w:val="bottom"/>
            <w:hideMark/>
          </w:tcPr>
          <w:p w14:paraId="4EE6EDE5"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16" w:type="pct"/>
            <w:shd w:val="clear" w:color="000000" w:fill="F7BFC8"/>
            <w:noWrap/>
            <w:vAlign w:val="bottom"/>
            <w:hideMark/>
          </w:tcPr>
          <w:p w14:paraId="0C41561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.74</w:t>
            </w:r>
          </w:p>
        </w:tc>
        <w:tc>
          <w:tcPr>
            <w:tcW w:w="225" w:type="pct"/>
            <w:shd w:val="clear" w:color="auto" w:fill="auto"/>
            <w:noWrap/>
            <w:vAlign w:val="bottom"/>
            <w:hideMark/>
          </w:tcPr>
          <w:p w14:paraId="4190796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-.29</w:t>
            </w:r>
          </w:p>
        </w:tc>
        <w:tc>
          <w:tcPr>
            <w:tcW w:w="232" w:type="pct"/>
            <w:shd w:val="clear" w:color="000000" w:fill="F7BFC8"/>
            <w:noWrap/>
            <w:vAlign w:val="bottom"/>
            <w:hideMark/>
          </w:tcPr>
          <w:p w14:paraId="5E8E8EC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.51</w:t>
            </w:r>
          </w:p>
        </w:tc>
        <w:tc>
          <w:tcPr>
            <w:tcW w:w="227" w:type="pct"/>
            <w:shd w:val="clear" w:color="000000" w:fill="F7BFC8"/>
            <w:noWrap/>
            <w:vAlign w:val="bottom"/>
            <w:hideMark/>
          </w:tcPr>
          <w:p w14:paraId="1E0950A0"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.60</w:t>
            </w:r>
          </w:p>
        </w:tc>
        <w:tc>
          <w:tcPr>
            <w:tcW w:w="163" w:type="pct"/>
            <w:shd w:val="clear" w:color="000000" w:fill="F7BFC8"/>
            <w:noWrap/>
            <w:vAlign w:val="bottom"/>
            <w:hideMark/>
          </w:tcPr>
          <w:p w14:paraId="6666D128"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.47</w:t>
            </w:r>
          </w:p>
        </w:tc>
        <w:tc>
          <w:tcPr>
            <w:tcW w:w="219" w:type="pct"/>
            <w:shd w:val="clear" w:color="auto" w:fill="auto"/>
            <w:noWrap/>
            <w:vAlign w:val="bottom"/>
            <w:hideMark/>
          </w:tcPr>
          <w:p w14:paraId="1172CCD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.22</w:t>
            </w:r>
          </w:p>
        </w:tc>
        <w:tc>
          <w:tcPr>
            <w:tcW w:w="227" w:type="pct"/>
            <w:shd w:val="clear" w:color="auto" w:fill="auto"/>
            <w:noWrap/>
            <w:vAlign w:val="bottom"/>
            <w:hideMark/>
          </w:tcPr>
          <w:p w14:paraId="7C2A123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w:t>
            </w:r>
          </w:p>
        </w:tc>
        <w:tc>
          <w:tcPr>
            <w:tcW w:w="273" w:type="pct"/>
            <w:shd w:val="clear" w:color="auto" w:fill="auto"/>
            <w:noWrap/>
            <w:vAlign w:val="bottom"/>
            <w:hideMark/>
          </w:tcPr>
          <w:p w14:paraId="750B048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.05</w:t>
            </w:r>
          </w:p>
        </w:tc>
        <w:tc>
          <w:tcPr>
            <w:tcW w:w="248" w:type="pct"/>
            <w:shd w:val="clear" w:color="auto" w:fill="auto"/>
            <w:noWrap/>
            <w:vAlign w:val="bottom"/>
            <w:hideMark/>
          </w:tcPr>
          <w:p w14:paraId="42B9A2C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.15</w:t>
            </w:r>
          </w:p>
        </w:tc>
        <w:tc>
          <w:tcPr>
            <w:tcW w:w="219" w:type="pct"/>
            <w:shd w:val="clear" w:color="auto" w:fill="auto"/>
            <w:noWrap/>
            <w:vAlign w:val="bottom"/>
            <w:hideMark/>
          </w:tcPr>
          <w:p w14:paraId="66A7AB1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.26</w:t>
            </w:r>
          </w:p>
        </w:tc>
        <w:tc>
          <w:tcPr>
            <w:tcW w:w="227" w:type="pct"/>
            <w:shd w:val="clear" w:color="auto" w:fill="auto"/>
            <w:noWrap/>
            <w:vAlign w:val="bottom"/>
            <w:hideMark/>
          </w:tcPr>
          <w:p w14:paraId="495BDE5C"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-.20</w:t>
            </w:r>
          </w:p>
        </w:tc>
        <w:tc>
          <w:tcPr>
            <w:tcW w:w="273" w:type="pct"/>
            <w:shd w:val="clear" w:color="auto" w:fill="auto"/>
            <w:noWrap/>
            <w:vAlign w:val="bottom"/>
            <w:hideMark/>
          </w:tcPr>
          <w:p w14:paraId="646E480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.06</w:t>
            </w:r>
          </w:p>
        </w:tc>
        <w:tc>
          <w:tcPr>
            <w:tcW w:w="248" w:type="pct"/>
            <w:shd w:val="clear" w:color="auto" w:fill="auto"/>
            <w:noWrap/>
            <w:vAlign w:val="bottom"/>
            <w:hideMark/>
          </w:tcPr>
          <w:p w14:paraId="75CF631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-.02</w:t>
            </w:r>
          </w:p>
        </w:tc>
        <w:tc>
          <w:tcPr>
            <w:tcW w:w="219" w:type="pct"/>
            <w:shd w:val="clear" w:color="auto" w:fill="auto"/>
            <w:noWrap/>
            <w:vAlign w:val="bottom"/>
            <w:hideMark/>
          </w:tcPr>
          <w:p w14:paraId="3018EB3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-.04</w:t>
            </w:r>
          </w:p>
        </w:tc>
        <w:tc>
          <w:tcPr>
            <w:tcW w:w="227" w:type="pct"/>
            <w:shd w:val="clear" w:color="auto" w:fill="auto"/>
            <w:noWrap/>
            <w:vAlign w:val="bottom"/>
            <w:hideMark/>
          </w:tcPr>
          <w:p w14:paraId="4704FEBD"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-.21</w:t>
            </w:r>
          </w:p>
        </w:tc>
        <w:tc>
          <w:tcPr>
            <w:tcW w:w="273" w:type="pct"/>
            <w:shd w:val="clear" w:color="auto" w:fill="auto"/>
            <w:noWrap/>
            <w:vAlign w:val="bottom"/>
            <w:hideMark/>
          </w:tcPr>
          <w:p w14:paraId="25AD7D5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-.27</w:t>
            </w:r>
          </w:p>
        </w:tc>
        <w:tc>
          <w:tcPr>
            <w:tcW w:w="247" w:type="pct"/>
            <w:shd w:val="clear" w:color="000000" w:fill="F7BFC8"/>
            <w:noWrap/>
            <w:vAlign w:val="bottom"/>
            <w:hideMark/>
          </w:tcPr>
          <w:p w14:paraId="0BAF376C"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.31</w:t>
            </w:r>
          </w:p>
        </w:tc>
      </w:tr>
      <w:tr w:rsidR="007C02EE" w:rsidRPr="007C02EE" w14:paraId="72355A3F" w14:textId="77777777" w:rsidTr="007C02EE">
        <w:trPr>
          <w:trHeight w:val="300"/>
        </w:trPr>
        <w:tc>
          <w:tcPr>
            <w:tcW w:w="241" w:type="pct"/>
            <w:shd w:val="clear" w:color="auto" w:fill="auto"/>
            <w:noWrap/>
            <w:vAlign w:val="center"/>
            <w:hideMark/>
          </w:tcPr>
          <w:p w14:paraId="3C436F94" w14:textId="77777777" w:rsid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Sat</w:t>
            </w:r>
          </w:p>
          <w:p w14:paraId="51BDE580" w14:textId="24787594"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OER</w:t>
            </w:r>
          </w:p>
        </w:tc>
        <w:tc>
          <w:tcPr>
            <w:tcW w:w="208" w:type="pct"/>
            <w:shd w:val="clear" w:color="auto" w:fill="auto"/>
            <w:noWrap/>
            <w:vAlign w:val="bottom"/>
            <w:hideMark/>
          </w:tcPr>
          <w:p w14:paraId="7D1A45B3"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73F0DAF0"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7A0C0D37"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3B63E3B4" w14:textId="77777777" w:rsidR="007C02EE" w:rsidRPr="007C02EE" w:rsidRDefault="007C02EE" w:rsidP="007C02EE">
            <w:pPr>
              <w:rPr>
                <w:rFonts w:eastAsia="Times New Roman" w:cs="Times New Roman"/>
                <w:sz w:val="16"/>
                <w:szCs w:val="16"/>
              </w:rPr>
            </w:pPr>
          </w:p>
        </w:tc>
        <w:tc>
          <w:tcPr>
            <w:tcW w:w="216" w:type="pct"/>
            <w:shd w:val="clear" w:color="000000" w:fill="F7BFC8"/>
            <w:noWrap/>
            <w:vAlign w:val="bottom"/>
            <w:hideMark/>
          </w:tcPr>
          <w:p w14:paraId="02233973"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25" w:type="pct"/>
            <w:shd w:val="clear" w:color="auto" w:fill="auto"/>
            <w:noWrap/>
            <w:vAlign w:val="bottom"/>
            <w:hideMark/>
          </w:tcPr>
          <w:p w14:paraId="1C5FA81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-.27</w:t>
            </w:r>
          </w:p>
        </w:tc>
        <w:tc>
          <w:tcPr>
            <w:tcW w:w="232" w:type="pct"/>
            <w:shd w:val="clear" w:color="000000" w:fill="F7BFC8"/>
            <w:noWrap/>
            <w:vAlign w:val="bottom"/>
            <w:hideMark/>
          </w:tcPr>
          <w:p w14:paraId="1CBFBCB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.74</w:t>
            </w:r>
          </w:p>
        </w:tc>
        <w:tc>
          <w:tcPr>
            <w:tcW w:w="227" w:type="pct"/>
            <w:shd w:val="clear" w:color="000000" w:fill="F7BFC8"/>
            <w:noWrap/>
            <w:vAlign w:val="bottom"/>
            <w:hideMark/>
          </w:tcPr>
          <w:p w14:paraId="02B6B05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.73</w:t>
            </w:r>
          </w:p>
        </w:tc>
        <w:tc>
          <w:tcPr>
            <w:tcW w:w="163" w:type="pct"/>
            <w:shd w:val="clear" w:color="000000" w:fill="F7BFC8"/>
            <w:noWrap/>
            <w:vAlign w:val="bottom"/>
            <w:hideMark/>
          </w:tcPr>
          <w:p w14:paraId="3597AB8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.70</w:t>
            </w:r>
          </w:p>
        </w:tc>
        <w:tc>
          <w:tcPr>
            <w:tcW w:w="219" w:type="pct"/>
            <w:shd w:val="clear" w:color="auto" w:fill="auto"/>
            <w:noWrap/>
            <w:vAlign w:val="bottom"/>
            <w:hideMark/>
          </w:tcPr>
          <w:p w14:paraId="169B730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.06</w:t>
            </w:r>
          </w:p>
        </w:tc>
        <w:tc>
          <w:tcPr>
            <w:tcW w:w="227" w:type="pct"/>
            <w:shd w:val="clear" w:color="auto" w:fill="auto"/>
            <w:noWrap/>
            <w:vAlign w:val="bottom"/>
            <w:hideMark/>
          </w:tcPr>
          <w:p w14:paraId="64985AA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-.26</w:t>
            </w:r>
          </w:p>
        </w:tc>
        <w:tc>
          <w:tcPr>
            <w:tcW w:w="273" w:type="pct"/>
            <w:shd w:val="clear" w:color="auto" w:fill="auto"/>
            <w:noWrap/>
            <w:vAlign w:val="bottom"/>
            <w:hideMark/>
          </w:tcPr>
          <w:p w14:paraId="43DAE90D"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.07</w:t>
            </w:r>
          </w:p>
        </w:tc>
        <w:tc>
          <w:tcPr>
            <w:tcW w:w="248" w:type="pct"/>
            <w:shd w:val="clear" w:color="auto" w:fill="auto"/>
            <w:noWrap/>
            <w:vAlign w:val="bottom"/>
            <w:hideMark/>
          </w:tcPr>
          <w:p w14:paraId="402B618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-.03</w:t>
            </w:r>
          </w:p>
        </w:tc>
        <w:tc>
          <w:tcPr>
            <w:tcW w:w="219" w:type="pct"/>
            <w:shd w:val="clear" w:color="auto" w:fill="auto"/>
            <w:noWrap/>
            <w:vAlign w:val="bottom"/>
            <w:hideMark/>
          </w:tcPr>
          <w:p w14:paraId="5B494EA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.20</w:t>
            </w:r>
          </w:p>
        </w:tc>
        <w:tc>
          <w:tcPr>
            <w:tcW w:w="227" w:type="pct"/>
            <w:shd w:val="clear" w:color="auto" w:fill="auto"/>
            <w:noWrap/>
            <w:vAlign w:val="bottom"/>
            <w:hideMark/>
          </w:tcPr>
          <w:p w14:paraId="265B825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-.25</w:t>
            </w:r>
          </w:p>
        </w:tc>
        <w:tc>
          <w:tcPr>
            <w:tcW w:w="273" w:type="pct"/>
            <w:shd w:val="clear" w:color="auto" w:fill="auto"/>
            <w:noWrap/>
            <w:vAlign w:val="bottom"/>
            <w:hideMark/>
          </w:tcPr>
          <w:p w14:paraId="1FA3E80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-.24</w:t>
            </w:r>
          </w:p>
        </w:tc>
        <w:tc>
          <w:tcPr>
            <w:tcW w:w="248" w:type="pct"/>
            <w:shd w:val="clear" w:color="auto" w:fill="auto"/>
            <w:noWrap/>
            <w:vAlign w:val="bottom"/>
            <w:hideMark/>
          </w:tcPr>
          <w:p w14:paraId="6E08EC4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.12</w:t>
            </w:r>
          </w:p>
        </w:tc>
        <w:tc>
          <w:tcPr>
            <w:tcW w:w="219" w:type="pct"/>
            <w:shd w:val="clear" w:color="auto" w:fill="auto"/>
            <w:noWrap/>
            <w:vAlign w:val="bottom"/>
            <w:hideMark/>
          </w:tcPr>
          <w:p w14:paraId="675DE95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.24</w:t>
            </w:r>
          </w:p>
        </w:tc>
        <w:tc>
          <w:tcPr>
            <w:tcW w:w="227" w:type="pct"/>
            <w:shd w:val="clear" w:color="auto" w:fill="auto"/>
            <w:noWrap/>
            <w:vAlign w:val="bottom"/>
            <w:hideMark/>
          </w:tcPr>
          <w:p w14:paraId="18CD7E4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-.38</w:t>
            </w:r>
          </w:p>
        </w:tc>
        <w:tc>
          <w:tcPr>
            <w:tcW w:w="273" w:type="pct"/>
            <w:shd w:val="clear" w:color="auto" w:fill="auto"/>
            <w:noWrap/>
            <w:vAlign w:val="bottom"/>
            <w:hideMark/>
          </w:tcPr>
          <w:p w14:paraId="1E7160AD"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.15</w:t>
            </w:r>
          </w:p>
        </w:tc>
        <w:tc>
          <w:tcPr>
            <w:tcW w:w="247" w:type="pct"/>
            <w:shd w:val="clear" w:color="000000" w:fill="F7BFC8"/>
            <w:noWrap/>
            <w:vAlign w:val="bottom"/>
            <w:hideMark/>
          </w:tcPr>
          <w:p w14:paraId="7E96973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.35</w:t>
            </w:r>
          </w:p>
        </w:tc>
      </w:tr>
      <w:tr w:rsidR="007C02EE" w:rsidRPr="007C02EE" w14:paraId="417632B1" w14:textId="77777777" w:rsidTr="007C02EE">
        <w:trPr>
          <w:trHeight w:val="300"/>
        </w:trPr>
        <w:tc>
          <w:tcPr>
            <w:tcW w:w="241" w:type="pct"/>
            <w:shd w:val="clear" w:color="auto" w:fill="auto"/>
            <w:noWrap/>
            <w:vAlign w:val="center"/>
            <w:hideMark/>
          </w:tcPr>
          <w:p w14:paraId="3C5802B7" w14:textId="77777777" w:rsid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Text</w:t>
            </w:r>
          </w:p>
          <w:p w14:paraId="03D42797" w14:textId="4932C90E"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Pref</w:t>
            </w:r>
          </w:p>
        </w:tc>
        <w:tc>
          <w:tcPr>
            <w:tcW w:w="208" w:type="pct"/>
            <w:shd w:val="clear" w:color="auto" w:fill="auto"/>
            <w:noWrap/>
            <w:vAlign w:val="bottom"/>
            <w:hideMark/>
          </w:tcPr>
          <w:p w14:paraId="7CFF7357"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6EF8C63E"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58DA1941"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4207BFA2"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3E4F8EB5" w14:textId="77777777" w:rsidR="007C02EE" w:rsidRPr="007C02EE" w:rsidRDefault="007C02EE" w:rsidP="007C02EE">
            <w:pPr>
              <w:rPr>
                <w:rFonts w:eastAsia="Times New Roman" w:cs="Times New Roman"/>
                <w:sz w:val="16"/>
                <w:szCs w:val="16"/>
              </w:rPr>
            </w:pPr>
          </w:p>
        </w:tc>
        <w:tc>
          <w:tcPr>
            <w:tcW w:w="225" w:type="pct"/>
            <w:shd w:val="clear" w:color="000000" w:fill="F7BFC8"/>
            <w:noWrap/>
            <w:vAlign w:val="bottom"/>
            <w:hideMark/>
          </w:tcPr>
          <w:p w14:paraId="0D227BF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32" w:type="pct"/>
            <w:shd w:val="clear" w:color="auto" w:fill="auto"/>
            <w:noWrap/>
            <w:vAlign w:val="bottom"/>
            <w:hideMark/>
          </w:tcPr>
          <w:p w14:paraId="7EFA6DC5"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-.34</w:t>
            </w:r>
          </w:p>
        </w:tc>
        <w:tc>
          <w:tcPr>
            <w:tcW w:w="227" w:type="pct"/>
            <w:shd w:val="clear" w:color="auto" w:fill="auto"/>
            <w:noWrap/>
            <w:vAlign w:val="bottom"/>
            <w:hideMark/>
          </w:tcPr>
          <w:p w14:paraId="685223DD"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-.42</w:t>
            </w:r>
          </w:p>
        </w:tc>
        <w:tc>
          <w:tcPr>
            <w:tcW w:w="163" w:type="pct"/>
            <w:shd w:val="clear" w:color="auto" w:fill="auto"/>
            <w:noWrap/>
            <w:vAlign w:val="bottom"/>
            <w:hideMark/>
          </w:tcPr>
          <w:p w14:paraId="3236B485"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-.31</w:t>
            </w:r>
          </w:p>
        </w:tc>
        <w:tc>
          <w:tcPr>
            <w:tcW w:w="219" w:type="pct"/>
            <w:shd w:val="clear" w:color="auto" w:fill="auto"/>
            <w:noWrap/>
            <w:vAlign w:val="bottom"/>
            <w:hideMark/>
          </w:tcPr>
          <w:p w14:paraId="77B826F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-.42</w:t>
            </w:r>
          </w:p>
        </w:tc>
        <w:tc>
          <w:tcPr>
            <w:tcW w:w="227" w:type="pct"/>
            <w:shd w:val="clear" w:color="auto" w:fill="auto"/>
            <w:noWrap/>
            <w:vAlign w:val="bottom"/>
            <w:hideMark/>
          </w:tcPr>
          <w:p w14:paraId="6EBC7520"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.08</w:t>
            </w:r>
          </w:p>
        </w:tc>
        <w:tc>
          <w:tcPr>
            <w:tcW w:w="273" w:type="pct"/>
            <w:shd w:val="clear" w:color="auto" w:fill="auto"/>
            <w:noWrap/>
            <w:vAlign w:val="bottom"/>
            <w:hideMark/>
          </w:tcPr>
          <w:p w14:paraId="4EE635E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-.24</w:t>
            </w:r>
          </w:p>
        </w:tc>
        <w:tc>
          <w:tcPr>
            <w:tcW w:w="248" w:type="pct"/>
            <w:shd w:val="clear" w:color="auto" w:fill="auto"/>
            <w:noWrap/>
            <w:vAlign w:val="bottom"/>
            <w:hideMark/>
          </w:tcPr>
          <w:p w14:paraId="70AE9A55"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-.03</w:t>
            </w:r>
          </w:p>
        </w:tc>
        <w:tc>
          <w:tcPr>
            <w:tcW w:w="219" w:type="pct"/>
            <w:shd w:val="clear" w:color="auto" w:fill="auto"/>
            <w:noWrap/>
            <w:vAlign w:val="bottom"/>
            <w:hideMark/>
          </w:tcPr>
          <w:p w14:paraId="7563B0A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.22</w:t>
            </w:r>
          </w:p>
        </w:tc>
        <w:tc>
          <w:tcPr>
            <w:tcW w:w="227" w:type="pct"/>
            <w:shd w:val="clear" w:color="auto" w:fill="auto"/>
            <w:noWrap/>
            <w:vAlign w:val="bottom"/>
            <w:hideMark/>
          </w:tcPr>
          <w:p w14:paraId="0C7CE79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w:t>
            </w:r>
          </w:p>
        </w:tc>
        <w:tc>
          <w:tcPr>
            <w:tcW w:w="273" w:type="pct"/>
            <w:shd w:val="clear" w:color="auto" w:fill="auto"/>
            <w:noWrap/>
            <w:vAlign w:val="bottom"/>
            <w:hideMark/>
          </w:tcPr>
          <w:p w14:paraId="2ECD352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-.26</w:t>
            </w:r>
          </w:p>
        </w:tc>
        <w:tc>
          <w:tcPr>
            <w:tcW w:w="248" w:type="pct"/>
            <w:shd w:val="clear" w:color="auto" w:fill="auto"/>
            <w:noWrap/>
            <w:vAlign w:val="bottom"/>
            <w:hideMark/>
          </w:tcPr>
          <w:p w14:paraId="117C832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.04</w:t>
            </w:r>
          </w:p>
        </w:tc>
        <w:tc>
          <w:tcPr>
            <w:tcW w:w="219" w:type="pct"/>
            <w:shd w:val="clear" w:color="auto" w:fill="auto"/>
            <w:noWrap/>
            <w:vAlign w:val="bottom"/>
            <w:hideMark/>
          </w:tcPr>
          <w:p w14:paraId="70BFC67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.21</w:t>
            </w:r>
          </w:p>
        </w:tc>
        <w:tc>
          <w:tcPr>
            <w:tcW w:w="227" w:type="pct"/>
            <w:shd w:val="clear" w:color="auto" w:fill="auto"/>
            <w:noWrap/>
            <w:vAlign w:val="bottom"/>
            <w:hideMark/>
          </w:tcPr>
          <w:p w14:paraId="082E44B0"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-.19</w:t>
            </w:r>
          </w:p>
        </w:tc>
        <w:tc>
          <w:tcPr>
            <w:tcW w:w="273" w:type="pct"/>
            <w:shd w:val="clear" w:color="auto" w:fill="auto"/>
            <w:noWrap/>
            <w:vAlign w:val="bottom"/>
            <w:hideMark/>
          </w:tcPr>
          <w:p w14:paraId="720DCBE8"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.01</w:t>
            </w:r>
          </w:p>
        </w:tc>
        <w:tc>
          <w:tcPr>
            <w:tcW w:w="247" w:type="pct"/>
            <w:shd w:val="clear" w:color="auto" w:fill="auto"/>
            <w:noWrap/>
            <w:vAlign w:val="bottom"/>
            <w:hideMark/>
          </w:tcPr>
          <w:p w14:paraId="1654776C"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.02</w:t>
            </w:r>
          </w:p>
        </w:tc>
      </w:tr>
      <w:tr w:rsidR="007C02EE" w:rsidRPr="007C02EE" w14:paraId="09AAE54C" w14:textId="77777777" w:rsidTr="007C02EE">
        <w:trPr>
          <w:trHeight w:val="300"/>
        </w:trPr>
        <w:tc>
          <w:tcPr>
            <w:tcW w:w="241" w:type="pct"/>
            <w:shd w:val="clear" w:color="auto" w:fill="auto"/>
            <w:noWrap/>
            <w:vAlign w:val="center"/>
            <w:hideMark/>
          </w:tcPr>
          <w:p w14:paraId="4B5EBF36" w14:textId="77777777" w:rsid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OER</w:t>
            </w:r>
          </w:p>
          <w:p w14:paraId="6E837C93" w14:textId="176CFE26"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Pref</w:t>
            </w:r>
          </w:p>
        </w:tc>
        <w:tc>
          <w:tcPr>
            <w:tcW w:w="208" w:type="pct"/>
            <w:shd w:val="clear" w:color="auto" w:fill="auto"/>
            <w:noWrap/>
            <w:vAlign w:val="bottom"/>
            <w:hideMark/>
          </w:tcPr>
          <w:p w14:paraId="454F1028"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052BB902"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79653978"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3B5AB631"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220C4A8C"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4C94A10B" w14:textId="77777777" w:rsidR="007C02EE" w:rsidRPr="007C02EE" w:rsidRDefault="007C02EE" w:rsidP="007C02EE">
            <w:pPr>
              <w:rPr>
                <w:rFonts w:eastAsia="Times New Roman" w:cs="Times New Roman"/>
                <w:sz w:val="16"/>
                <w:szCs w:val="16"/>
              </w:rPr>
            </w:pPr>
          </w:p>
        </w:tc>
        <w:tc>
          <w:tcPr>
            <w:tcW w:w="232" w:type="pct"/>
            <w:shd w:val="clear" w:color="000000" w:fill="F7BFC8"/>
            <w:noWrap/>
            <w:vAlign w:val="bottom"/>
            <w:hideMark/>
          </w:tcPr>
          <w:p w14:paraId="7CF3081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27" w:type="pct"/>
            <w:shd w:val="clear" w:color="000000" w:fill="F7BFC8"/>
            <w:noWrap/>
            <w:vAlign w:val="bottom"/>
            <w:hideMark/>
          </w:tcPr>
          <w:p w14:paraId="12899C05"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.35</w:t>
            </w:r>
          </w:p>
        </w:tc>
        <w:tc>
          <w:tcPr>
            <w:tcW w:w="163" w:type="pct"/>
            <w:shd w:val="clear" w:color="000000" w:fill="F7BFC8"/>
            <w:noWrap/>
            <w:vAlign w:val="bottom"/>
            <w:hideMark/>
          </w:tcPr>
          <w:p w14:paraId="44331A7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.62</w:t>
            </w:r>
          </w:p>
        </w:tc>
        <w:tc>
          <w:tcPr>
            <w:tcW w:w="219" w:type="pct"/>
            <w:shd w:val="clear" w:color="auto" w:fill="auto"/>
            <w:noWrap/>
            <w:vAlign w:val="bottom"/>
            <w:hideMark/>
          </w:tcPr>
          <w:p w14:paraId="778C5A3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.15</w:t>
            </w:r>
          </w:p>
        </w:tc>
        <w:tc>
          <w:tcPr>
            <w:tcW w:w="227" w:type="pct"/>
            <w:shd w:val="clear" w:color="auto" w:fill="auto"/>
            <w:noWrap/>
            <w:vAlign w:val="bottom"/>
            <w:hideMark/>
          </w:tcPr>
          <w:p w14:paraId="5E6D04C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-.19</w:t>
            </w:r>
          </w:p>
        </w:tc>
        <w:tc>
          <w:tcPr>
            <w:tcW w:w="273" w:type="pct"/>
            <w:shd w:val="clear" w:color="auto" w:fill="auto"/>
            <w:noWrap/>
            <w:vAlign w:val="bottom"/>
            <w:hideMark/>
          </w:tcPr>
          <w:p w14:paraId="175C632A"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.15</w:t>
            </w:r>
          </w:p>
        </w:tc>
        <w:tc>
          <w:tcPr>
            <w:tcW w:w="248" w:type="pct"/>
            <w:shd w:val="clear" w:color="auto" w:fill="auto"/>
            <w:noWrap/>
            <w:vAlign w:val="bottom"/>
            <w:hideMark/>
          </w:tcPr>
          <w:p w14:paraId="4E55102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w:t>
            </w:r>
          </w:p>
        </w:tc>
        <w:tc>
          <w:tcPr>
            <w:tcW w:w="219" w:type="pct"/>
            <w:shd w:val="clear" w:color="auto" w:fill="auto"/>
            <w:noWrap/>
            <w:vAlign w:val="bottom"/>
            <w:hideMark/>
          </w:tcPr>
          <w:p w14:paraId="305AB15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.20</w:t>
            </w:r>
          </w:p>
        </w:tc>
        <w:tc>
          <w:tcPr>
            <w:tcW w:w="227" w:type="pct"/>
            <w:shd w:val="clear" w:color="auto" w:fill="auto"/>
            <w:noWrap/>
            <w:vAlign w:val="bottom"/>
            <w:hideMark/>
          </w:tcPr>
          <w:p w14:paraId="22514CE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-.09</w:t>
            </w:r>
          </w:p>
        </w:tc>
        <w:tc>
          <w:tcPr>
            <w:tcW w:w="273" w:type="pct"/>
            <w:shd w:val="clear" w:color="auto" w:fill="auto"/>
            <w:noWrap/>
            <w:vAlign w:val="bottom"/>
            <w:hideMark/>
          </w:tcPr>
          <w:p w14:paraId="23FF7FDA"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.03</w:t>
            </w:r>
          </w:p>
        </w:tc>
        <w:tc>
          <w:tcPr>
            <w:tcW w:w="248" w:type="pct"/>
            <w:shd w:val="clear" w:color="auto" w:fill="auto"/>
            <w:noWrap/>
            <w:vAlign w:val="bottom"/>
            <w:hideMark/>
          </w:tcPr>
          <w:p w14:paraId="1BD88A7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.09</w:t>
            </w:r>
          </w:p>
        </w:tc>
        <w:tc>
          <w:tcPr>
            <w:tcW w:w="219" w:type="pct"/>
            <w:shd w:val="clear" w:color="auto" w:fill="auto"/>
            <w:noWrap/>
            <w:vAlign w:val="bottom"/>
            <w:hideMark/>
          </w:tcPr>
          <w:p w14:paraId="5D43C60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.27</w:t>
            </w:r>
          </w:p>
        </w:tc>
        <w:tc>
          <w:tcPr>
            <w:tcW w:w="227" w:type="pct"/>
            <w:shd w:val="clear" w:color="auto" w:fill="auto"/>
            <w:noWrap/>
            <w:vAlign w:val="bottom"/>
            <w:hideMark/>
          </w:tcPr>
          <w:p w14:paraId="0C10BE2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-.23</w:t>
            </w:r>
          </w:p>
        </w:tc>
        <w:tc>
          <w:tcPr>
            <w:tcW w:w="273" w:type="pct"/>
            <w:shd w:val="clear" w:color="auto" w:fill="auto"/>
            <w:noWrap/>
            <w:vAlign w:val="bottom"/>
            <w:hideMark/>
          </w:tcPr>
          <w:p w14:paraId="795ACBA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.25</w:t>
            </w:r>
          </w:p>
        </w:tc>
        <w:tc>
          <w:tcPr>
            <w:tcW w:w="247" w:type="pct"/>
            <w:shd w:val="clear" w:color="auto" w:fill="auto"/>
            <w:noWrap/>
            <w:vAlign w:val="bottom"/>
            <w:hideMark/>
          </w:tcPr>
          <w:p w14:paraId="2B44CE4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.17</w:t>
            </w:r>
          </w:p>
        </w:tc>
      </w:tr>
      <w:tr w:rsidR="007C02EE" w:rsidRPr="007C02EE" w14:paraId="3EF71688" w14:textId="77777777" w:rsidTr="007C02EE">
        <w:trPr>
          <w:trHeight w:val="300"/>
        </w:trPr>
        <w:tc>
          <w:tcPr>
            <w:tcW w:w="241" w:type="pct"/>
            <w:shd w:val="clear" w:color="auto" w:fill="auto"/>
            <w:noWrap/>
            <w:vAlign w:val="center"/>
            <w:hideMark/>
          </w:tcPr>
          <w:p w14:paraId="2F7F3753" w14:textId="77777777" w:rsid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Rec</w:t>
            </w:r>
          </w:p>
          <w:p w14:paraId="7C2B441C" w14:textId="0CDA586E"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OER</w:t>
            </w:r>
          </w:p>
        </w:tc>
        <w:tc>
          <w:tcPr>
            <w:tcW w:w="208" w:type="pct"/>
            <w:shd w:val="clear" w:color="auto" w:fill="auto"/>
            <w:noWrap/>
            <w:vAlign w:val="bottom"/>
            <w:hideMark/>
          </w:tcPr>
          <w:p w14:paraId="22E0EC85"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29DE7805"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56AF1927"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1664D5FF"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35724F89"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7D620193" w14:textId="77777777" w:rsidR="007C02EE" w:rsidRPr="007C02EE" w:rsidRDefault="007C02EE" w:rsidP="007C02EE">
            <w:pPr>
              <w:rPr>
                <w:rFonts w:eastAsia="Times New Roman" w:cs="Times New Roman"/>
                <w:sz w:val="16"/>
                <w:szCs w:val="16"/>
              </w:rPr>
            </w:pPr>
          </w:p>
        </w:tc>
        <w:tc>
          <w:tcPr>
            <w:tcW w:w="232" w:type="pct"/>
            <w:shd w:val="clear" w:color="auto" w:fill="auto"/>
            <w:noWrap/>
            <w:vAlign w:val="bottom"/>
            <w:hideMark/>
          </w:tcPr>
          <w:p w14:paraId="33E35732" w14:textId="77777777" w:rsidR="007C02EE" w:rsidRPr="007C02EE" w:rsidRDefault="007C02EE" w:rsidP="007C02EE">
            <w:pPr>
              <w:rPr>
                <w:rFonts w:eastAsia="Times New Roman" w:cs="Times New Roman"/>
                <w:sz w:val="16"/>
                <w:szCs w:val="16"/>
              </w:rPr>
            </w:pPr>
          </w:p>
        </w:tc>
        <w:tc>
          <w:tcPr>
            <w:tcW w:w="227" w:type="pct"/>
            <w:shd w:val="clear" w:color="000000" w:fill="F7BFC8"/>
            <w:noWrap/>
            <w:vAlign w:val="bottom"/>
            <w:hideMark/>
          </w:tcPr>
          <w:p w14:paraId="3394D72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163" w:type="pct"/>
            <w:shd w:val="clear" w:color="000000" w:fill="F7BFC8"/>
            <w:noWrap/>
            <w:vAlign w:val="bottom"/>
            <w:hideMark/>
          </w:tcPr>
          <w:p w14:paraId="700DEF2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.61</w:t>
            </w:r>
          </w:p>
        </w:tc>
        <w:tc>
          <w:tcPr>
            <w:tcW w:w="219" w:type="pct"/>
            <w:shd w:val="clear" w:color="auto" w:fill="auto"/>
            <w:noWrap/>
            <w:vAlign w:val="bottom"/>
            <w:hideMark/>
          </w:tcPr>
          <w:p w14:paraId="619C3655"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.19</w:t>
            </w:r>
          </w:p>
        </w:tc>
        <w:tc>
          <w:tcPr>
            <w:tcW w:w="227" w:type="pct"/>
            <w:shd w:val="clear" w:color="auto" w:fill="auto"/>
            <w:noWrap/>
            <w:vAlign w:val="bottom"/>
            <w:hideMark/>
          </w:tcPr>
          <w:p w14:paraId="40DD374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-.03</w:t>
            </w:r>
          </w:p>
        </w:tc>
        <w:tc>
          <w:tcPr>
            <w:tcW w:w="273" w:type="pct"/>
            <w:shd w:val="clear" w:color="auto" w:fill="auto"/>
            <w:noWrap/>
            <w:vAlign w:val="bottom"/>
            <w:hideMark/>
          </w:tcPr>
          <w:p w14:paraId="019E041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w:t>
            </w:r>
          </w:p>
        </w:tc>
        <w:tc>
          <w:tcPr>
            <w:tcW w:w="248" w:type="pct"/>
            <w:shd w:val="clear" w:color="auto" w:fill="auto"/>
            <w:noWrap/>
            <w:vAlign w:val="bottom"/>
            <w:hideMark/>
          </w:tcPr>
          <w:p w14:paraId="2610D9A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.13</w:t>
            </w:r>
          </w:p>
        </w:tc>
        <w:tc>
          <w:tcPr>
            <w:tcW w:w="219" w:type="pct"/>
            <w:shd w:val="clear" w:color="auto" w:fill="auto"/>
            <w:noWrap/>
            <w:vAlign w:val="bottom"/>
            <w:hideMark/>
          </w:tcPr>
          <w:p w14:paraId="6F79AA1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.11</w:t>
            </w:r>
          </w:p>
        </w:tc>
        <w:tc>
          <w:tcPr>
            <w:tcW w:w="227" w:type="pct"/>
            <w:shd w:val="clear" w:color="auto" w:fill="auto"/>
            <w:noWrap/>
            <w:vAlign w:val="bottom"/>
            <w:hideMark/>
          </w:tcPr>
          <w:p w14:paraId="297F06F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.00</w:t>
            </w:r>
          </w:p>
        </w:tc>
        <w:tc>
          <w:tcPr>
            <w:tcW w:w="273" w:type="pct"/>
            <w:shd w:val="clear" w:color="auto" w:fill="auto"/>
            <w:noWrap/>
            <w:vAlign w:val="bottom"/>
            <w:hideMark/>
          </w:tcPr>
          <w:p w14:paraId="093B026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-.33</w:t>
            </w:r>
          </w:p>
        </w:tc>
        <w:tc>
          <w:tcPr>
            <w:tcW w:w="248" w:type="pct"/>
            <w:shd w:val="clear" w:color="auto" w:fill="auto"/>
            <w:noWrap/>
            <w:vAlign w:val="bottom"/>
            <w:hideMark/>
          </w:tcPr>
          <w:p w14:paraId="37D9017D"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-.07</w:t>
            </w:r>
          </w:p>
        </w:tc>
        <w:tc>
          <w:tcPr>
            <w:tcW w:w="219" w:type="pct"/>
            <w:shd w:val="clear" w:color="auto" w:fill="auto"/>
            <w:noWrap/>
            <w:vAlign w:val="bottom"/>
            <w:hideMark/>
          </w:tcPr>
          <w:p w14:paraId="1B1AF5D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-.06</w:t>
            </w:r>
          </w:p>
        </w:tc>
        <w:tc>
          <w:tcPr>
            <w:tcW w:w="227" w:type="pct"/>
            <w:shd w:val="clear" w:color="auto" w:fill="auto"/>
            <w:noWrap/>
            <w:vAlign w:val="bottom"/>
            <w:hideMark/>
          </w:tcPr>
          <w:p w14:paraId="74564CB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-.05</w:t>
            </w:r>
          </w:p>
        </w:tc>
        <w:tc>
          <w:tcPr>
            <w:tcW w:w="273" w:type="pct"/>
            <w:shd w:val="clear" w:color="auto" w:fill="auto"/>
            <w:noWrap/>
            <w:vAlign w:val="bottom"/>
            <w:hideMark/>
          </w:tcPr>
          <w:p w14:paraId="2DC9DBE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w:t>
            </w:r>
          </w:p>
        </w:tc>
        <w:tc>
          <w:tcPr>
            <w:tcW w:w="247" w:type="pct"/>
            <w:shd w:val="clear" w:color="auto" w:fill="auto"/>
            <w:noWrap/>
            <w:vAlign w:val="bottom"/>
            <w:hideMark/>
          </w:tcPr>
          <w:p w14:paraId="340500A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.23</w:t>
            </w:r>
          </w:p>
        </w:tc>
      </w:tr>
      <w:tr w:rsidR="007C02EE" w:rsidRPr="007C02EE" w14:paraId="6867C259" w14:textId="77777777" w:rsidTr="007C02EE">
        <w:trPr>
          <w:trHeight w:val="300"/>
        </w:trPr>
        <w:tc>
          <w:tcPr>
            <w:tcW w:w="241" w:type="pct"/>
            <w:shd w:val="clear" w:color="auto" w:fill="auto"/>
            <w:noWrap/>
            <w:vAlign w:val="center"/>
            <w:hideMark/>
          </w:tcPr>
          <w:p w14:paraId="28282FA8" w14:textId="77777777" w:rsidR="007C02EE" w:rsidRPr="007C02EE" w:rsidRDefault="007C02EE" w:rsidP="007C02EE">
            <w:pPr>
              <w:rPr>
                <w:rFonts w:eastAsia="Times New Roman" w:cs="Times New Roman"/>
                <w:color w:val="000000"/>
                <w:sz w:val="16"/>
                <w:szCs w:val="16"/>
              </w:rPr>
            </w:pPr>
            <w:proofErr w:type="spellStart"/>
            <w:r w:rsidRPr="007C02EE">
              <w:rPr>
                <w:rFonts w:eastAsia="Times New Roman" w:cs="Times New Roman"/>
                <w:color w:val="000000"/>
                <w:sz w:val="16"/>
                <w:szCs w:val="16"/>
              </w:rPr>
              <w:t>Lrng</w:t>
            </w:r>
            <w:proofErr w:type="spellEnd"/>
          </w:p>
        </w:tc>
        <w:tc>
          <w:tcPr>
            <w:tcW w:w="208" w:type="pct"/>
            <w:shd w:val="clear" w:color="auto" w:fill="auto"/>
            <w:noWrap/>
            <w:vAlign w:val="bottom"/>
            <w:hideMark/>
          </w:tcPr>
          <w:p w14:paraId="28B9081D"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5D791055"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087477E1"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7727B4E6"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4953C44E"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2D9EBBC7" w14:textId="77777777" w:rsidR="007C02EE" w:rsidRPr="007C02EE" w:rsidRDefault="007C02EE" w:rsidP="007C02EE">
            <w:pPr>
              <w:rPr>
                <w:rFonts w:eastAsia="Times New Roman" w:cs="Times New Roman"/>
                <w:sz w:val="16"/>
                <w:szCs w:val="16"/>
              </w:rPr>
            </w:pPr>
          </w:p>
        </w:tc>
        <w:tc>
          <w:tcPr>
            <w:tcW w:w="232" w:type="pct"/>
            <w:shd w:val="clear" w:color="auto" w:fill="auto"/>
            <w:noWrap/>
            <w:vAlign w:val="bottom"/>
            <w:hideMark/>
          </w:tcPr>
          <w:p w14:paraId="3D969A29"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55A4DAB4" w14:textId="77777777" w:rsidR="007C02EE" w:rsidRPr="007C02EE" w:rsidRDefault="007C02EE" w:rsidP="007C02EE">
            <w:pPr>
              <w:rPr>
                <w:rFonts w:eastAsia="Times New Roman" w:cs="Times New Roman"/>
                <w:sz w:val="16"/>
                <w:szCs w:val="16"/>
              </w:rPr>
            </w:pPr>
          </w:p>
        </w:tc>
        <w:tc>
          <w:tcPr>
            <w:tcW w:w="163" w:type="pct"/>
            <w:shd w:val="clear" w:color="000000" w:fill="F7BFC8"/>
            <w:noWrap/>
            <w:vAlign w:val="bottom"/>
            <w:hideMark/>
          </w:tcPr>
          <w:p w14:paraId="306713F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19" w:type="pct"/>
            <w:shd w:val="clear" w:color="auto" w:fill="auto"/>
            <w:noWrap/>
            <w:vAlign w:val="bottom"/>
            <w:hideMark/>
          </w:tcPr>
          <w:p w14:paraId="7D76C0A0"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-.08</w:t>
            </w:r>
          </w:p>
        </w:tc>
        <w:tc>
          <w:tcPr>
            <w:tcW w:w="227" w:type="pct"/>
            <w:shd w:val="clear" w:color="auto" w:fill="auto"/>
            <w:noWrap/>
            <w:vAlign w:val="bottom"/>
            <w:hideMark/>
          </w:tcPr>
          <w:p w14:paraId="4FC8B3A8"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-.11</w:t>
            </w:r>
          </w:p>
        </w:tc>
        <w:tc>
          <w:tcPr>
            <w:tcW w:w="273" w:type="pct"/>
            <w:shd w:val="clear" w:color="auto" w:fill="auto"/>
            <w:noWrap/>
            <w:vAlign w:val="bottom"/>
            <w:hideMark/>
          </w:tcPr>
          <w:p w14:paraId="61A125D8"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-.28</w:t>
            </w:r>
          </w:p>
        </w:tc>
        <w:tc>
          <w:tcPr>
            <w:tcW w:w="248" w:type="pct"/>
            <w:shd w:val="clear" w:color="auto" w:fill="auto"/>
            <w:noWrap/>
            <w:vAlign w:val="bottom"/>
            <w:hideMark/>
          </w:tcPr>
          <w:p w14:paraId="7E35CC4C"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-.27</w:t>
            </w:r>
          </w:p>
        </w:tc>
        <w:tc>
          <w:tcPr>
            <w:tcW w:w="219" w:type="pct"/>
            <w:shd w:val="clear" w:color="auto" w:fill="auto"/>
            <w:noWrap/>
            <w:vAlign w:val="bottom"/>
            <w:hideMark/>
          </w:tcPr>
          <w:p w14:paraId="70EB70F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.01</w:t>
            </w:r>
          </w:p>
        </w:tc>
        <w:tc>
          <w:tcPr>
            <w:tcW w:w="227" w:type="pct"/>
            <w:shd w:val="clear" w:color="auto" w:fill="auto"/>
            <w:noWrap/>
            <w:vAlign w:val="bottom"/>
            <w:hideMark/>
          </w:tcPr>
          <w:p w14:paraId="1359F9E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.03</w:t>
            </w:r>
          </w:p>
        </w:tc>
        <w:tc>
          <w:tcPr>
            <w:tcW w:w="273" w:type="pct"/>
            <w:shd w:val="clear" w:color="auto" w:fill="auto"/>
            <w:noWrap/>
            <w:vAlign w:val="bottom"/>
            <w:hideMark/>
          </w:tcPr>
          <w:p w14:paraId="7DD570C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-.30</w:t>
            </w:r>
          </w:p>
        </w:tc>
        <w:tc>
          <w:tcPr>
            <w:tcW w:w="248" w:type="pct"/>
            <w:shd w:val="clear" w:color="auto" w:fill="auto"/>
            <w:noWrap/>
            <w:vAlign w:val="bottom"/>
            <w:hideMark/>
          </w:tcPr>
          <w:p w14:paraId="00547C48"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-.26</w:t>
            </w:r>
          </w:p>
        </w:tc>
        <w:tc>
          <w:tcPr>
            <w:tcW w:w="219" w:type="pct"/>
            <w:shd w:val="clear" w:color="auto" w:fill="auto"/>
            <w:noWrap/>
            <w:vAlign w:val="bottom"/>
            <w:hideMark/>
          </w:tcPr>
          <w:p w14:paraId="44307E8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.09</w:t>
            </w:r>
          </w:p>
        </w:tc>
        <w:tc>
          <w:tcPr>
            <w:tcW w:w="227" w:type="pct"/>
            <w:shd w:val="clear" w:color="auto" w:fill="auto"/>
            <w:noWrap/>
            <w:vAlign w:val="bottom"/>
            <w:hideMark/>
          </w:tcPr>
          <w:p w14:paraId="137370A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.09</w:t>
            </w:r>
          </w:p>
        </w:tc>
        <w:tc>
          <w:tcPr>
            <w:tcW w:w="273" w:type="pct"/>
            <w:shd w:val="clear" w:color="auto" w:fill="auto"/>
            <w:noWrap/>
            <w:vAlign w:val="bottom"/>
            <w:hideMark/>
          </w:tcPr>
          <w:p w14:paraId="4EB60DA3"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.05</w:t>
            </w:r>
          </w:p>
        </w:tc>
        <w:tc>
          <w:tcPr>
            <w:tcW w:w="247" w:type="pct"/>
            <w:shd w:val="clear" w:color="auto" w:fill="auto"/>
            <w:noWrap/>
            <w:vAlign w:val="bottom"/>
            <w:hideMark/>
          </w:tcPr>
          <w:p w14:paraId="393604ED"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.14</w:t>
            </w:r>
          </w:p>
        </w:tc>
      </w:tr>
      <w:tr w:rsidR="007C02EE" w:rsidRPr="007C02EE" w14:paraId="2347C70E" w14:textId="77777777" w:rsidTr="007C02EE">
        <w:trPr>
          <w:trHeight w:val="300"/>
        </w:trPr>
        <w:tc>
          <w:tcPr>
            <w:tcW w:w="241" w:type="pct"/>
            <w:shd w:val="clear" w:color="auto" w:fill="auto"/>
            <w:noWrap/>
            <w:vAlign w:val="center"/>
            <w:hideMark/>
          </w:tcPr>
          <w:p w14:paraId="6FA7E4A1" w14:textId="77777777" w:rsid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DC1</w:t>
            </w:r>
          </w:p>
          <w:p w14:paraId="6F97D0C2" w14:textId="136678D1" w:rsidR="007C02EE" w:rsidRPr="007C02EE" w:rsidRDefault="007C02EE" w:rsidP="007C02EE">
            <w:pPr>
              <w:rPr>
                <w:rFonts w:eastAsia="Times New Roman" w:cs="Times New Roman"/>
                <w:color w:val="000000"/>
                <w:sz w:val="16"/>
                <w:szCs w:val="16"/>
              </w:rPr>
            </w:pPr>
            <w:r>
              <w:rPr>
                <w:rFonts w:eastAsia="Times New Roman" w:cs="Times New Roman"/>
                <w:color w:val="000000"/>
                <w:sz w:val="16"/>
                <w:szCs w:val="16"/>
              </w:rPr>
              <w:t>M</w:t>
            </w:r>
          </w:p>
        </w:tc>
        <w:tc>
          <w:tcPr>
            <w:tcW w:w="208" w:type="pct"/>
            <w:shd w:val="clear" w:color="auto" w:fill="auto"/>
            <w:noWrap/>
            <w:vAlign w:val="bottom"/>
            <w:hideMark/>
          </w:tcPr>
          <w:p w14:paraId="2E30890E"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1706AB31"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75E226C0"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7FF59D8A"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0CA9B8D6"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6624AD67" w14:textId="77777777" w:rsidR="007C02EE" w:rsidRPr="007C02EE" w:rsidRDefault="007C02EE" w:rsidP="007C02EE">
            <w:pPr>
              <w:rPr>
                <w:rFonts w:eastAsia="Times New Roman" w:cs="Times New Roman"/>
                <w:sz w:val="16"/>
                <w:szCs w:val="16"/>
              </w:rPr>
            </w:pPr>
          </w:p>
        </w:tc>
        <w:tc>
          <w:tcPr>
            <w:tcW w:w="232" w:type="pct"/>
            <w:shd w:val="clear" w:color="auto" w:fill="auto"/>
            <w:noWrap/>
            <w:vAlign w:val="bottom"/>
            <w:hideMark/>
          </w:tcPr>
          <w:p w14:paraId="281D2315"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00D7AE3B" w14:textId="77777777" w:rsidR="007C02EE" w:rsidRPr="007C02EE" w:rsidRDefault="007C02EE" w:rsidP="007C02EE">
            <w:pPr>
              <w:rPr>
                <w:rFonts w:eastAsia="Times New Roman" w:cs="Times New Roman"/>
                <w:sz w:val="16"/>
                <w:szCs w:val="16"/>
              </w:rPr>
            </w:pPr>
          </w:p>
        </w:tc>
        <w:tc>
          <w:tcPr>
            <w:tcW w:w="163" w:type="pct"/>
            <w:shd w:val="clear" w:color="auto" w:fill="auto"/>
            <w:noWrap/>
            <w:vAlign w:val="bottom"/>
            <w:hideMark/>
          </w:tcPr>
          <w:p w14:paraId="6D43B97D" w14:textId="77777777" w:rsidR="007C02EE" w:rsidRPr="007C02EE" w:rsidRDefault="007C02EE" w:rsidP="007C02EE">
            <w:pPr>
              <w:rPr>
                <w:rFonts w:eastAsia="Times New Roman" w:cs="Times New Roman"/>
                <w:sz w:val="16"/>
                <w:szCs w:val="16"/>
              </w:rPr>
            </w:pPr>
          </w:p>
        </w:tc>
        <w:tc>
          <w:tcPr>
            <w:tcW w:w="219" w:type="pct"/>
            <w:shd w:val="clear" w:color="000000" w:fill="F7BFC8"/>
            <w:noWrap/>
            <w:vAlign w:val="bottom"/>
            <w:hideMark/>
          </w:tcPr>
          <w:p w14:paraId="5A2FE91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27" w:type="pct"/>
            <w:shd w:val="clear" w:color="000000" w:fill="F7BFC8"/>
            <w:noWrap/>
            <w:vAlign w:val="bottom"/>
            <w:hideMark/>
          </w:tcPr>
          <w:p w14:paraId="7B0F2140"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.34</w:t>
            </w:r>
          </w:p>
        </w:tc>
        <w:tc>
          <w:tcPr>
            <w:tcW w:w="273" w:type="pct"/>
            <w:shd w:val="clear" w:color="000000" w:fill="F7BFC8"/>
            <w:noWrap/>
            <w:vAlign w:val="bottom"/>
            <w:hideMark/>
          </w:tcPr>
          <w:p w14:paraId="0E7B900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.77</w:t>
            </w:r>
          </w:p>
        </w:tc>
        <w:tc>
          <w:tcPr>
            <w:tcW w:w="248" w:type="pct"/>
            <w:shd w:val="clear" w:color="auto" w:fill="auto"/>
            <w:noWrap/>
            <w:vAlign w:val="bottom"/>
            <w:hideMark/>
          </w:tcPr>
          <w:p w14:paraId="35515F7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.14</w:t>
            </w:r>
          </w:p>
        </w:tc>
        <w:tc>
          <w:tcPr>
            <w:tcW w:w="219" w:type="pct"/>
            <w:shd w:val="clear" w:color="000000" w:fill="F7BFC8"/>
            <w:noWrap/>
            <w:vAlign w:val="bottom"/>
            <w:hideMark/>
          </w:tcPr>
          <w:p w14:paraId="0DC75868"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.47</w:t>
            </w:r>
          </w:p>
        </w:tc>
        <w:tc>
          <w:tcPr>
            <w:tcW w:w="227" w:type="pct"/>
            <w:shd w:val="clear" w:color="000000" w:fill="F7BFC8"/>
            <w:noWrap/>
            <w:vAlign w:val="bottom"/>
            <w:hideMark/>
          </w:tcPr>
          <w:p w14:paraId="339745E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.31</w:t>
            </w:r>
          </w:p>
        </w:tc>
        <w:tc>
          <w:tcPr>
            <w:tcW w:w="273" w:type="pct"/>
            <w:shd w:val="clear" w:color="000000" w:fill="F7BFC8"/>
            <w:noWrap/>
            <w:vAlign w:val="bottom"/>
            <w:hideMark/>
          </w:tcPr>
          <w:p w14:paraId="4D618AA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.65</w:t>
            </w:r>
          </w:p>
        </w:tc>
        <w:tc>
          <w:tcPr>
            <w:tcW w:w="248" w:type="pct"/>
            <w:shd w:val="clear" w:color="auto" w:fill="auto"/>
            <w:noWrap/>
            <w:vAlign w:val="bottom"/>
            <w:hideMark/>
          </w:tcPr>
          <w:p w14:paraId="321028E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.20</w:t>
            </w:r>
          </w:p>
        </w:tc>
        <w:tc>
          <w:tcPr>
            <w:tcW w:w="219" w:type="pct"/>
            <w:shd w:val="clear" w:color="auto" w:fill="auto"/>
            <w:noWrap/>
            <w:vAlign w:val="bottom"/>
            <w:hideMark/>
          </w:tcPr>
          <w:p w14:paraId="30FE7E7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.20</w:t>
            </w:r>
          </w:p>
        </w:tc>
        <w:tc>
          <w:tcPr>
            <w:tcW w:w="227" w:type="pct"/>
            <w:shd w:val="clear" w:color="000000" w:fill="F7BFC8"/>
            <w:noWrap/>
            <w:vAlign w:val="bottom"/>
            <w:hideMark/>
          </w:tcPr>
          <w:p w14:paraId="2E464C7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.38</w:t>
            </w:r>
          </w:p>
        </w:tc>
        <w:tc>
          <w:tcPr>
            <w:tcW w:w="273" w:type="pct"/>
            <w:shd w:val="clear" w:color="auto" w:fill="auto"/>
            <w:noWrap/>
            <w:vAlign w:val="bottom"/>
            <w:hideMark/>
          </w:tcPr>
          <w:p w14:paraId="59F00B4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.27</w:t>
            </w:r>
          </w:p>
        </w:tc>
        <w:tc>
          <w:tcPr>
            <w:tcW w:w="247" w:type="pct"/>
            <w:shd w:val="clear" w:color="auto" w:fill="auto"/>
            <w:noWrap/>
            <w:vAlign w:val="bottom"/>
            <w:hideMark/>
          </w:tcPr>
          <w:p w14:paraId="68EE914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.16</w:t>
            </w:r>
          </w:p>
        </w:tc>
      </w:tr>
      <w:tr w:rsidR="007C02EE" w:rsidRPr="007C02EE" w14:paraId="11BF7DFB" w14:textId="77777777" w:rsidTr="007C02EE">
        <w:trPr>
          <w:trHeight w:val="300"/>
        </w:trPr>
        <w:tc>
          <w:tcPr>
            <w:tcW w:w="241" w:type="pct"/>
            <w:shd w:val="clear" w:color="auto" w:fill="auto"/>
            <w:noWrap/>
            <w:vAlign w:val="center"/>
            <w:hideMark/>
          </w:tcPr>
          <w:p w14:paraId="3333EB5D" w14:textId="77777777" w:rsid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CW1</w:t>
            </w:r>
          </w:p>
          <w:p w14:paraId="13AC2667" w14:textId="16FAEBC7"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avg</w:t>
            </w:r>
          </w:p>
        </w:tc>
        <w:tc>
          <w:tcPr>
            <w:tcW w:w="208" w:type="pct"/>
            <w:shd w:val="clear" w:color="auto" w:fill="auto"/>
            <w:noWrap/>
            <w:vAlign w:val="bottom"/>
            <w:hideMark/>
          </w:tcPr>
          <w:p w14:paraId="4E49E761"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043E434B"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63A8398F"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47B50E52"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07F344CC"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1AA2F3E5" w14:textId="77777777" w:rsidR="007C02EE" w:rsidRPr="007C02EE" w:rsidRDefault="007C02EE" w:rsidP="007C02EE">
            <w:pPr>
              <w:rPr>
                <w:rFonts w:eastAsia="Times New Roman" w:cs="Times New Roman"/>
                <w:sz w:val="16"/>
                <w:szCs w:val="16"/>
              </w:rPr>
            </w:pPr>
          </w:p>
        </w:tc>
        <w:tc>
          <w:tcPr>
            <w:tcW w:w="232" w:type="pct"/>
            <w:shd w:val="clear" w:color="auto" w:fill="auto"/>
            <w:noWrap/>
            <w:vAlign w:val="bottom"/>
            <w:hideMark/>
          </w:tcPr>
          <w:p w14:paraId="78734AFD"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7A10D1F4" w14:textId="77777777" w:rsidR="007C02EE" w:rsidRPr="007C02EE" w:rsidRDefault="007C02EE" w:rsidP="007C02EE">
            <w:pPr>
              <w:rPr>
                <w:rFonts w:eastAsia="Times New Roman" w:cs="Times New Roman"/>
                <w:sz w:val="16"/>
                <w:szCs w:val="16"/>
              </w:rPr>
            </w:pPr>
          </w:p>
        </w:tc>
        <w:tc>
          <w:tcPr>
            <w:tcW w:w="163" w:type="pct"/>
            <w:shd w:val="clear" w:color="auto" w:fill="auto"/>
            <w:noWrap/>
            <w:vAlign w:val="bottom"/>
            <w:hideMark/>
          </w:tcPr>
          <w:p w14:paraId="72537C31"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07D05C10" w14:textId="77777777" w:rsidR="007C02EE" w:rsidRPr="007C02EE" w:rsidRDefault="007C02EE" w:rsidP="007C02EE">
            <w:pPr>
              <w:rPr>
                <w:rFonts w:eastAsia="Times New Roman" w:cs="Times New Roman"/>
                <w:sz w:val="16"/>
                <w:szCs w:val="16"/>
              </w:rPr>
            </w:pPr>
          </w:p>
        </w:tc>
        <w:tc>
          <w:tcPr>
            <w:tcW w:w="227" w:type="pct"/>
            <w:shd w:val="clear" w:color="000000" w:fill="F7BFC8"/>
            <w:noWrap/>
            <w:vAlign w:val="bottom"/>
            <w:hideMark/>
          </w:tcPr>
          <w:p w14:paraId="5F6899D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73" w:type="pct"/>
            <w:shd w:val="clear" w:color="000000" w:fill="F7BFC8"/>
            <w:noWrap/>
            <w:vAlign w:val="bottom"/>
            <w:hideMark/>
          </w:tcPr>
          <w:p w14:paraId="4AE1D61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.32</w:t>
            </w:r>
          </w:p>
        </w:tc>
        <w:tc>
          <w:tcPr>
            <w:tcW w:w="248" w:type="pct"/>
            <w:shd w:val="clear" w:color="auto" w:fill="auto"/>
            <w:noWrap/>
            <w:vAlign w:val="bottom"/>
            <w:hideMark/>
          </w:tcPr>
          <w:p w14:paraId="54E02C0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-.52</w:t>
            </w:r>
          </w:p>
        </w:tc>
        <w:tc>
          <w:tcPr>
            <w:tcW w:w="219" w:type="pct"/>
            <w:shd w:val="clear" w:color="000000" w:fill="F7BFC8"/>
            <w:noWrap/>
            <w:vAlign w:val="bottom"/>
            <w:hideMark/>
          </w:tcPr>
          <w:p w14:paraId="37057D9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.40</w:t>
            </w:r>
          </w:p>
        </w:tc>
        <w:tc>
          <w:tcPr>
            <w:tcW w:w="227" w:type="pct"/>
            <w:shd w:val="clear" w:color="000000" w:fill="F7BFC8"/>
            <w:noWrap/>
            <w:vAlign w:val="bottom"/>
            <w:hideMark/>
          </w:tcPr>
          <w:p w14:paraId="68B0693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.91</w:t>
            </w:r>
          </w:p>
        </w:tc>
        <w:tc>
          <w:tcPr>
            <w:tcW w:w="273" w:type="pct"/>
            <w:shd w:val="clear" w:color="auto" w:fill="auto"/>
            <w:noWrap/>
            <w:vAlign w:val="bottom"/>
            <w:hideMark/>
          </w:tcPr>
          <w:p w14:paraId="52C14EE0"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.18</w:t>
            </w:r>
          </w:p>
        </w:tc>
        <w:tc>
          <w:tcPr>
            <w:tcW w:w="248" w:type="pct"/>
            <w:shd w:val="clear" w:color="auto" w:fill="auto"/>
            <w:noWrap/>
            <w:vAlign w:val="bottom"/>
            <w:hideMark/>
          </w:tcPr>
          <w:p w14:paraId="5CFBD6C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-.39</w:t>
            </w:r>
          </w:p>
        </w:tc>
        <w:tc>
          <w:tcPr>
            <w:tcW w:w="219" w:type="pct"/>
            <w:shd w:val="clear" w:color="auto" w:fill="auto"/>
            <w:noWrap/>
            <w:vAlign w:val="bottom"/>
            <w:hideMark/>
          </w:tcPr>
          <w:p w14:paraId="446C0768"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-.21</w:t>
            </w:r>
          </w:p>
        </w:tc>
        <w:tc>
          <w:tcPr>
            <w:tcW w:w="227" w:type="pct"/>
            <w:shd w:val="clear" w:color="000000" w:fill="F7BFC8"/>
            <w:noWrap/>
            <w:vAlign w:val="bottom"/>
            <w:hideMark/>
          </w:tcPr>
          <w:p w14:paraId="7F64FC9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.70</w:t>
            </w:r>
          </w:p>
        </w:tc>
        <w:tc>
          <w:tcPr>
            <w:tcW w:w="273" w:type="pct"/>
            <w:shd w:val="clear" w:color="auto" w:fill="auto"/>
            <w:noWrap/>
            <w:vAlign w:val="bottom"/>
            <w:hideMark/>
          </w:tcPr>
          <w:p w14:paraId="603A341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-.03</w:t>
            </w:r>
          </w:p>
        </w:tc>
        <w:tc>
          <w:tcPr>
            <w:tcW w:w="247" w:type="pct"/>
            <w:shd w:val="clear" w:color="auto" w:fill="auto"/>
            <w:noWrap/>
            <w:vAlign w:val="bottom"/>
            <w:hideMark/>
          </w:tcPr>
          <w:p w14:paraId="33EC77D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-.32</w:t>
            </w:r>
          </w:p>
        </w:tc>
      </w:tr>
      <w:tr w:rsidR="007C02EE" w:rsidRPr="007C02EE" w14:paraId="1F40FC8A" w14:textId="77777777" w:rsidTr="007C02EE">
        <w:trPr>
          <w:trHeight w:val="300"/>
        </w:trPr>
        <w:tc>
          <w:tcPr>
            <w:tcW w:w="241" w:type="pct"/>
            <w:shd w:val="clear" w:color="auto" w:fill="auto"/>
            <w:noWrap/>
            <w:vAlign w:val="center"/>
            <w:hideMark/>
          </w:tcPr>
          <w:p w14:paraId="7A50C319" w14:textId="72CC3BA1"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CTDV1</w:t>
            </w:r>
            <w:r>
              <w:rPr>
                <w:rFonts w:eastAsia="Times New Roman" w:cs="Times New Roman"/>
                <w:color w:val="000000"/>
                <w:sz w:val="16"/>
                <w:szCs w:val="16"/>
              </w:rPr>
              <w:t>M</w:t>
            </w:r>
          </w:p>
        </w:tc>
        <w:tc>
          <w:tcPr>
            <w:tcW w:w="208" w:type="pct"/>
            <w:shd w:val="clear" w:color="auto" w:fill="auto"/>
            <w:noWrap/>
            <w:vAlign w:val="bottom"/>
            <w:hideMark/>
          </w:tcPr>
          <w:p w14:paraId="075989C6"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110735CB"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5CA75D73"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1BB8E12B"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1EA2E0AD"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69920D35" w14:textId="77777777" w:rsidR="007C02EE" w:rsidRPr="007C02EE" w:rsidRDefault="007C02EE" w:rsidP="007C02EE">
            <w:pPr>
              <w:rPr>
                <w:rFonts w:eastAsia="Times New Roman" w:cs="Times New Roman"/>
                <w:sz w:val="16"/>
                <w:szCs w:val="16"/>
              </w:rPr>
            </w:pPr>
          </w:p>
        </w:tc>
        <w:tc>
          <w:tcPr>
            <w:tcW w:w="232" w:type="pct"/>
            <w:shd w:val="clear" w:color="auto" w:fill="auto"/>
            <w:noWrap/>
            <w:vAlign w:val="bottom"/>
            <w:hideMark/>
          </w:tcPr>
          <w:p w14:paraId="2311AB95"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77F03A3C" w14:textId="77777777" w:rsidR="007C02EE" w:rsidRPr="007C02EE" w:rsidRDefault="007C02EE" w:rsidP="007C02EE">
            <w:pPr>
              <w:rPr>
                <w:rFonts w:eastAsia="Times New Roman" w:cs="Times New Roman"/>
                <w:sz w:val="16"/>
                <w:szCs w:val="16"/>
              </w:rPr>
            </w:pPr>
          </w:p>
        </w:tc>
        <w:tc>
          <w:tcPr>
            <w:tcW w:w="163" w:type="pct"/>
            <w:shd w:val="clear" w:color="auto" w:fill="auto"/>
            <w:noWrap/>
            <w:vAlign w:val="bottom"/>
            <w:hideMark/>
          </w:tcPr>
          <w:p w14:paraId="55F6F819"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7E98AAEC"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41E229C1" w14:textId="77777777" w:rsidR="007C02EE" w:rsidRPr="007C02EE" w:rsidRDefault="007C02EE" w:rsidP="007C02EE">
            <w:pPr>
              <w:rPr>
                <w:rFonts w:eastAsia="Times New Roman" w:cs="Times New Roman"/>
                <w:sz w:val="16"/>
                <w:szCs w:val="16"/>
              </w:rPr>
            </w:pPr>
          </w:p>
        </w:tc>
        <w:tc>
          <w:tcPr>
            <w:tcW w:w="273" w:type="pct"/>
            <w:shd w:val="clear" w:color="000000" w:fill="F7BFC8"/>
            <w:noWrap/>
            <w:vAlign w:val="bottom"/>
            <w:hideMark/>
          </w:tcPr>
          <w:p w14:paraId="1C689B1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48" w:type="pct"/>
            <w:shd w:val="clear" w:color="auto" w:fill="auto"/>
            <w:noWrap/>
            <w:vAlign w:val="bottom"/>
            <w:hideMark/>
          </w:tcPr>
          <w:p w14:paraId="7411BFBA"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.11</w:t>
            </w:r>
          </w:p>
        </w:tc>
        <w:tc>
          <w:tcPr>
            <w:tcW w:w="219" w:type="pct"/>
            <w:shd w:val="clear" w:color="000000" w:fill="F7BFC8"/>
            <w:noWrap/>
            <w:vAlign w:val="bottom"/>
            <w:hideMark/>
          </w:tcPr>
          <w:p w14:paraId="67F539A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.65</w:t>
            </w:r>
          </w:p>
        </w:tc>
        <w:tc>
          <w:tcPr>
            <w:tcW w:w="227" w:type="pct"/>
            <w:shd w:val="clear" w:color="000000" w:fill="F7BFC8"/>
            <w:noWrap/>
            <w:vAlign w:val="bottom"/>
            <w:hideMark/>
          </w:tcPr>
          <w:p w14:paraId="45B0C77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.31</w:t>
            </w:r>
          </w:p>
        </w:tc>
        <w:tc>
          <w:tcPr>
            <w:tcW w:w="273" w:type="pct"/>
            <w:shd w:val="clear" w:color="000000" w:fill="F7BFC8"/>
            <w:noWrap/>
            <w:vAlign w:val="bottom"/>
            <w:hideMark/>
          </w:tcPr>
          <w:p w14:paraId="29E0918C"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.68</w:t>
            </w:r>
          </w:p>
        </w:tc>
        <w:tc>
          <w:tcPr>
            <w:tcW w:w="248" w:type="pct"/>
            <w:shd w:val="clear" w:color="auto" w:fill="auto"/>
            <w:noWrap/>
            <w:vAlign w:val="bottom"/>
            <w:hideMark/>
          </w:tcPr>
          <w:p w14:paraId="273C6A9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.15</w:t>
            </w:r>
          </w:p>
        </w:tc>
        <w:tc>
          <w:tcPr>
            <w:tcW w:w="219" w:type="pct"/>
            <w:shd w:val="clear" w:color="auto" w:fill="auto"/>
            <w:noWrap/>
            <w:vAlign w:val="bottom"/>
            <w:hideMark/>
          </w:tcPr>
          <w:p w14:paraId="53D32988"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.08</w:t>
            </w:r>
          </w:p>
        </w:tc>
        <w:tc>
          <w:tcPr>
            <w:tcW w:w="227" w:type="pct"/>
            <w:shd w:val="clear" w:color="auto" w:fill="auto"/>
            <w:noWrap/>
            <w:vAlign w:val="bottom"/>
            <w:hideMark/>
          </w:tcPr>
          <w:p w14:paraId="66ED231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.28</w:t>
            </w:r>
          </w:p>
        </w:tc>
        <w:tc>
          <w:tcPr>
            <w:tcW w:w="273" w:type="pct"/>
            <w:shd w:val="clear" w:color="000000" w:fill="F7BFC8"/>
            <w:noWrap/>
            <w:vAlign w:val="bottom"/>
            <w:hideMark/>
          </w:tcPr>
          <w:p w14:paraId="32681DA5"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.36</w:t>
            </w:r>
          </w:p>
        </w:tc>
        <w:tc>
          <w:tcPr>
            <w:tcW w:w="247" w:type="pct"/>
            <w:shd w:val="clear" w:color="auto" w:fill="auto"/>
            <w:noWrap/>
            <w:vAlign w:val="bottom"/>
            <w:hideMark/>
          </w:tcPr>
          <w:p w14:paraId="5F46192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.21</w:t>
            </w:r>
          </w:p>
        </w:tc>
      </w:tr>
      <w:tr w:rsidR="007C02EE" w:rsidRPr="007C02EE" w14:paraId="3B46E436" w14:textId="77777777" w:rsidTr="007C02EE">
        <w:trPr>
          <w:trHeight w:val="300"/>
        </w:trPr>
        <w:tc>
          <w:tcPr>
            <w:tcW w:w="241" w:type="pct"/>
            <w:shd w:val="clear" w:color="auto" w:fill="auto"/>
            <w:noWrap/>
            <w:vAlign w:val="center"/>
            <w:hideMark/>
          </w:tcPr>
          <w:p w14:paraId="1B24F328" w14:textId="556C0A11"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PCM1</w:t>
            </w:r>
            <w:r>
              <w:rPr>
                <w:rFonts w:eastAsia="Times New Roman" w:cs="Times New Roman"/>
                <w:color w:val="000000"/>
                <w:sz w:val="16"/>
                <w:szCs w:val="16"/>
              </w:rPr>
              <w:t>M</w:t>
            </w:r>
          </w:p>
        </w:tc>
        <w:tc>
          <w:tcPr>
            <w:tcW w:w="208" w:type="pct"/>
            <w:shd w:val="clear" w:color="auto" w:fill="auto"/>
            <w:noWrap/>
            <w:vAlign w:val="bottom"/>
            <w:hideMark/>
          </w:tcPr>
          <w:p w14:paraId="739101C5"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1CFDE445"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532AEEBA"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3115303C"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14E83F66"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2CD4D81D" w14:textId="77777777" w:rsidR="007C02EE" w:rsidRPr="007C02EE" w:rsidRDefault="007C02EE" w:rsidP="007C02EE">
            <w:pPr>
              <w:rPr>
                <w:rFonts w:eastAsia="Times New Roman" w:cs="Times New Roman"/>
                <w:sz w:val="16"/>
                <w:szCs w:val="16"/>
              </w:rPr>
            </w:pPr>
          </w:p>
        </w:tc>
        <w:tc>
          <w:tcPr>
            <w:tcW w:w="232" w:type="pct"/>
            <w:shd w:val="clear" w:color="auto" w:fill="auto"/>
            <w:noWrap/>
            <w:vAlign w:val="bottom"/>
            <w:hideMark/>
          </w:tcPr>
          <w:p w14:paraId="7C73A2E1"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7B3C837A" w14:textId="77777777" w:rsidR="007C02EE" w:rsidRPr="007C02EE" w:rsidRDefault="007C02EE" w:rsidP="007C02EE">
            <w:pPr>
              <w:rPr>
                <w:rFonts w:eastAsia="Times New Roman" w:cs="Times New Roman"/>
                <w:sz w:val="16"/>
                <w:szCs w:val="16"/>
              </w:rPr>
            </w:pPr>
          </w:p>
        </w:tc>
        <w:tc>
          <w:tcPr>
            <w:tcW w:w="163" w:type="pct"/>
            <w:shd w:val="clear" w:color="auto" w:fill="auto"/>
            <w:noWrap/>
            <w:vAlign w:val="bottom"/>
            <w:hideMark/>
          </w:tcPr>
          <w:p w14:paraId="5B8CD555"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44E0FB04"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060A99D4"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5FBC1788" w14:textId="77777777" w:rsidR="007C02EE" w:rsidRPr="007C02EE" w:rsidRDefault="007C02EE" w:rsidP="007C02EE">
            <w:pPr>
              <w:rPr>
                <w:rFonts w:eastAsia="Times New Roman" w:cs="Times New Roman"/>
                <w:sz w:val="16"/>
                <w:szCs w:val="16"/>
              </w:rPr>
            </w:pPr>
          </w:p>
        </w:tc>
        <w:tc>
          <w:tcPr>
            <w:tcW w:w="248" w:type="pct"/>
            <w:shd w:val="clear" w:color="000000" w:fill="F7BFC8"/>
            <w:noWrap/>
            <w:vAlign w:val="bottom"/>
            <w:hideMark/>
          </w:tcPr>
          <w:p w14:paraId="4DDF9B1D"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19" w:type="pct"/>
            <w:shd w:val="clear" w:color="auto" w:fill="auto"/>
            <w:noWrap/>
            <w:vAlign w:val="bottom"/>
            <w:hideMark/>
          </w:tcPr>
          <w:p w14:paraId="164E9828"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.14</w:t>
            </w:r>
          </w:p>
        </w:tc>
        <w:tc>
          <w:tcPr>
            <w:tcW w:w="227" w:type="pct"/>
            <w:shd w:val="clear" w:color="auto" w:fill="auto"/>
            <w:noWrap/>
            <w:vAlign w:val="bottom"/>
            <w:hideMark/>
          </w:tcPr>
          <w:p w14:paraId="602FEA3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-.61</w:t>
            </w:r>
          </w:p>
        </w:tc>
        <w:tc>
          <w:tcPr>
            <w:tcW w:w="273" w:type="pct"/>
            <w:shd w:val="clear" w:color="auto" w:fill="auto"/>
            <w:noWrap/>
            <w:vAlign w:val="bottom"/>
            <w:hideMark/>
          </w:tcPr>
          <w:p w14:paraId="2939C003"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.11</w:t>
            </w:r>
          </w:p>
        </w:tc>
        <w:tc>
          <w:tcPr>
            <w:tcW w:w="248" w:type="pct"/>
            <w:shd w:val="clear" w:color="auto" w:fill="auto"/>
            <w:noWrap/>
            <w:vAlign w:val="bottom"/>
            <w:hideMark/>
          </w:tcPr>
          <w:p w14:paraId="2788001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.24</w:t>
            </w:r>
          </w:p>
        </w:tc>
        <w:tc>
          <w:tcPr>
            <w:tcW w:w="219" w:type="pct"/>
            <w:shd w:val="clear" w:color="auto" w:fill="auto"/>
            <w:noWrap/>
            <w:vAlign w:val="bottom"/>
            <w:hideMark/>
          </w:tcPr>
          <w:p w14:paraId="27794E40"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.22</w:t>
            </w:r>
          </w:p>
        </w:tc>
        <w:tc>
          <w:tcPr>
            <w:tcW w:w="227" w:type="pct"/>
            <w:shd w:val="clear" w:color="auto" w:fill="auto"/>
            <w:noWrap/>
            <w:vAlign w:val="bottom"/>
            <w:hideMark/>
          </w:tcPr>
          <w:p w14:paraId="73BBAE6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-.45</w:t>
            </w:r>
          </w:p>
        </w:tc>
        <w:tc>
          <w:tcPr>
            <w:tcW w:w="273" w:type="pct"/>
            <w:shd w:val="clear" w:color="auto" w:fill="auto"/>
            <w:noWrap/>
            <w:vAlign w:val="bottom"/>
            <w:hideMark/>
          </w:tcPr>
          <w:p w14:paraId="021FD994"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-.11</w:t>
            </w:r>
          </w:p>
        </w:tc>
        <w:tc>
          <w:tcPr>
            <w:tcW w:w="247" w:type="pct"/>
            <w:shd w:val="clear" w:color="000000" w:fill="F7BFC8"/>
            <w:noWrap/>
            <w:vAlign w:val="bottom"/>
            <w:hideMark/>
          </w:tcPr>
          <w:p w14:paraId="1AEAC2FB"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.43</w:t>
            </w:r>
          </w:p>
        </w:tc>
      </w:tr>
      <w:tr w:rsidR="007C02EE" w:rsidRPr="007C02EE" w14:paraId="01B6F89A" w14:textId="77777777" w:rsidTr="007C02EE">
        <w:trPr>
          <w:trHeight w:val="300"/>
        </w:trPr>
        <w:tc>
          <w:tcPr>
            <w:tcW w:w="241" w:type="pct"/>
            <w:shd w:val="clear" w:color="auto" w:fill="auto"/>
            <w:noWrap/>
            <w:vAlign w:val="center"/>
            <w:hideMark/>
          </w:tcPr>
          <w:p w14:paraId="09275F01" w14:textId="77777777" w:rsid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DC2</w:t>
            </w:r>
          </w:p>
          <w:p w14:paraId="29ADD1F9" w14:textId="069FF4DE" w:rsidR="007C02EE" w:rsidRPr="007C02EE" w:rsidRDefault="007C02EE" w:rsidP="007C02EE">
            <w:pPr>
              <w:rPr>
                <w:rFonts w:eastAsia="Times New Roman" w:cs="Times New Roman"/>
                <w:color w:val="000000"/>
                <w:sz w:val="16"/>
                <w:szCs w:val="16"/>
              </w:rPr>
            </w:pPr>
            <w:r>
              <w:rPr>
                <w:rFonts w:eastAsia="Times New Roman" w:cs="Times New Roman"/>
                <w:color w:val="000000"/>
                <w:sz w:val="16"/>
                <w:szCs w:val="16"/>
              </w:rPr>
              <w:t>M</w:t>
            </w:r>
          </w:p>
        </w:tc>
        <w:tc>
          <w:tcPr>
            <w:tcW w:w="208" w:type="pct"/>
            <w:shd w:val="clear" w:color="auto" w:fill="auto"/>
            <w:noWrap/>
            <w:vAlign w:val="bottom"/>
            <w:hideMark/>
          </w:tcPr>
          <w:p w14:paraId="0C5CF595"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65460A7A"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4B0CD0BF"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45B114D7"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357953B3"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0A8CBA78" w14:textId="77777777" w:rsidR="007C02EE" w:rsidRPr="007C02EE" w:rsidRDefault="007C02EE" w:rsidP="007C02EE">
            <w:pPr>
              <w:rPr>
                <w:rFonts w:eastAsia="Times New Roman" w:cs="Times New Roman"/>
                <w:sz w:val="16"/>
                <w:szCs w:val="16"/>
              </w:rPr>
            </w:pPr>
          </w:p>
        </w:tc>
        <w:tc>
          <w:tcPr>
            <w:tcW w:w="232" w:type="pct"/>
            <w:shd w:val="clear" w:color="auto" w:fill="auto"/>
            <w:noWrap/>
            <w:vAlign w:val="bottom"/>
            <w:hideMark/>
          </w:tcPr>
          <w:p w14:paraId="53DA4929"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7835933E" w14:textId="77777777" w:rsidR="007C02EE" w:rsidRPr="007C02EE" w:rsidRDefault="007C02EE" w:rsidP="007C02EE">
            <w:pPr>
              <w:rPr>
                <w:rFonts w:eastAsia="Times New Roman" w:cs="Times New Roman"/>
                <w:sz w:val="16"/>
                <w:szCs w:val="16"/>
              </w:rPr>
            </w:pPr>
          </w:p>
        </w:tc>
        <w:tc>
          <w:tcPr>
            <w:tcW w:w="163" w:type="pct"/>
            <w:shd w:val="clear" w:color="auto" w:fill="auto"/>
            <w:noWrap/>
            <w:vAlign w:val="bottom"/>
            <w:hideMark/>
          </w:tcPr>
          <w:p w14:paraId="3A5E9A33"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5A4E66ED"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0CCF681E"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0BDA0E75" w14:textId="77777777" w:rsidR="007C02EE" w:rsidRPr="007C02EE" w:rsidRDefault="007C02EE" w:rsidP="007C02EE">
            <w:pPr>
              <w:rPr>
                <w:rFonts w:eastAsia="Times New Roman" w:cs="Times New Roman"/>
                <w:sz w:val="16"/>
                <w:szCs w:val="16"/>
              </w:rPr>
            </w:pPr>
          </w:p>
        </w:tc>
        <w:tc>
          <w:tcPr>
            <w:tcW w:w="248" w:type="pct"/>
            <w:shd w:val="clear" w:color="auto" w:fill="auto"/>
            <w:noWrap/>
            <w:vAlign w:val="bottom"/>
            <w:hideMark/>
          </w:tcPr>
          <w:p w14:paraId="476963E3" w14:textId="77777777" w:rsidR="007C02EE" w:rsidRPr="007C02EE" w:rsidRDefault="007C02EE" w:rsidP="007C02EE">
            <w:pPr>
              <w:rPr>
                <w:rFonts w:eastAsia="Times New Roman" w:cs="Times New Roman"/>
                <w:sz w:val="16"/>
                <w:szCs w:val="16"/>
              </w:rPr>
            </w:pPr>
          </w:p>
        </w:tc>
        <w:tc>
          <w:tcPr>
            <w:tcW w:w="219" w:type="pct"/>
            <w:shd w:val="clear" w:color="000000" w:fill="F7BFC8"/>
            <w:noWrap/>
            <w:vAlign w:val="bottom"/>
            <w:hideMark/>
          </w:tcPr>
          <w:p w14:paraId="3129DCF3"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27" w:type="pct"/>
            <w:shd w:val="clear" w:color="000000" w:fill="F7BFC8"/>
            <w:noWrap/>
            <w:vAlign w:val="bottom"/>
            <w:hideMark/>
          </w:tcPr>
          <w:p w14:paraId="2E0E15D1"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.34</w:t>
            </w:r>
          </w:p>
        </w:tc>
        <w:tc>
          <w:tcPr>
            <w:tcW w:w="273" w:type="pct"/>
            <w:shd w:val="clear" w:color="000000" w:fill="F7BFC8"/>
            <w:noWrap/>
            <w:vAlign w:val="bottom"/>
            <w:hideMark/>
          </w:tcPr>
          <w:p w14:paraId="6D67CDF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.33</w:t>
            </w:r>
          </w:p>
        </w:tc>
        <w:tc>
          <w:tcPr>
            <w:tcW w:w="248" w:type="pct"/>
            <w:shd w:val="clear" w:color="auto" w:fill="auto"/>
            <w:noWrap/>
            <w:vAlign w:val="bottom"/>
            <w:hideMark/>
          </w:tcPr>
          <w:p w14:paraId="42554AC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-.01</w:t>
            </w:r>
          </w:p>
        </w:tc>
        <w:tc>
          <w:tcPr>
            <w:tcW w:w="219" w:type="pct"/>
            <w:shd w:val="clear" w:color="000000" w:fill="F7BFC8"/>
            <w:noWrap/>
            <w:vAlign w:val="bottom"/>
            <w:hideMark/>
          </w:tcPr>
          <w:p w14:paraId="5D23A52A"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.43</w:t>
            </w:r>
          </w:p>
        </w:tc>
        <w:tc>
          <w:tcPr>
            <w:tcW w:w="227" w:type="pct"/>
            <w:shd w:val="clear" w:color="000000" w:fill="F7BFC8"/>
            <w:noWrap/>
            <w:vAlign w:val="bottom"/>
            <w:hideMark/>
          </w:tcPr>
          <w:p w14:paraId="3B841E6A"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.37</w:t>
            </w:r>
          </w:p>
        </w:tc>
        <w:tc>
          <w:tcPr>
            <w:tcW w:w="273" w:type="pct"/>
            <w:shd w:val="clear" w:color="auto" w:fill="auto"/>
            <w:noWrap/>
            <w:vAlign w:val="bottom"/>
            <w:hideMark/>
          </w:tcPr>
          <w:p w14:paraId="568FA06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.25</w:t>
            </w:r>
          </w:p>
        </w:tc>
        <w:tc>
          <w:tcPr>
            <w:tcW w:w="247" w:type="pct"/>
            <w:shd w:val="clear" w:color="auto" w:fill="auto"/>
            <w:noWrap/>
            <w:vAlign w:val="bottom"/>
            <w:hideMark/>
          </w:tcPr>
          <w:p w14:paraId="5F09455D"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.26</w:t>
            </w:r>
          </w:p>
        </w:tc>
      </w:tr>
      <w:tr w:rsidR="007C02EE" w:rsidRPr="007C02EE" w14:paraId="21301F25" w14:textId="77777777" w:rsidTr="007C02EE">
        <w:trPr>
          <w:trHeight w:val="300"/>
        </w:trPr>
        <w:tc>
          <w:tcPr>
            <w:tcW w:w="241" w:type="pct"/>
            <w:shd w:val="clear" w:color="auto" w:fill="auto"/>
            <w:noWrap/>
            <w:vAlign w:val="center"/>
            <w:hideMark/>
          </w:tcPr>
          <w:p w14:paraId="7B3F7D13" w14:textId="77777777" w:rsid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CW2</w:t>
            </w:r>
          </w:p>
          <w:p w14:paraId="636BCA11" w14:textId="2374D321" w:rsidR="007C02EE" w:rsidRPr="007C02EE" w:rsidRDefault="007C02EE" w:rsidP="007C02EE">
            <w:pPr>
              <w:rPr>
                <w:rFonts w:eastAsia="Times New Roman" w:cs="Times New Roman"/>
                <w:color w:val="000000"/>
                <w:sz w:val="16"/>
                <w:szCs w:val="16"/>
              </w:rPr>
            </w:pPr>
            <w:r>
              <w:rPr>
                <w:rFonts w:eastAsia="Times New Roman" w:cs="Times New Roman"/>
                <w:color w:val="000000"/>
                <w:sz w:val="16"/>
                <w:szCs w:val="16"/>
              </w:rPr>
              <w:t>M</w:t>
            </w:r>
          </w:p>
        </w:tc>
        <w:tc>
          <w:tcPr>
            <w:tcW w:w="208" w:type="pct"/>
            <w:shd w:val="clear" w:color="auto" w:fill="auto"/>
            <w:noWrap/>
            <w:vAlign w:val="bottom"/>
            <w:hideMark/>
          </w:tcPr>
          <w:p w14:paraId="3933C8C4"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12A9E8D6"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1B562738"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532B6223"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4260CDE7"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16C7F40F" w14:textId="77777777" w:rsidR="007C02EE" w:rsidRPr="007C02EE" w:rsidRDefault="007C02EE" w:rsidP="007C02EE">
            <w:pPr>
              <w:rPr>
                <w:rFonts w:eastAsia="Times New Roman" w:cs="Times New Roman"/>
                <w:sz w:val="16"/>
                <w:szCs w:val="16"/>
              </w:rPr>
            </w:pPr>
          </w:p>
        </w:tc>
        <w:tc>
          <w:tcPr>
            <w:tcW w:w="232" w:type="pct"/>
            <w:shd w:val="clear" w:color="auto" w:fill="auto"/>
            <w:noWrap/>
            <w:vAlign w:val="bottom"/>
            <w:hideMark/>
          </w:tcPr>
          <w:p w14:paraId="0FEA8E76"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34680262" w14:textId="77777777" w:rsidR="007C02EE" w:rsidRPr="007C02EE" w:rsidRDefault="007C02EE" w:rsidP="007C02EE">
            <w:pPr>
              <w:rPr>
                <w:rFonts w:eastAsia="Times New Roman" w:cs="Times New Roman"/>
                <w:sz w:val="16"/>
                <w:szCs w:val="16"/>
              </w:rPr>
            </w:pPr>
          </w:p>
        </w:tc>
        <w:tc>
          <w:tcPr>
            <w:tcW w:w="163" w:type="pct"/>
            <w:shd w:val="clear" w:color="auto" w:fill="auto"/>
            <w:noWrap/>
            <w:vAlign w:val="bottom"/>
            <w:hideMark/>
          </w:tcPr>
          <w:p w14:paraId="15304850"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7852EF50"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20B3D07E"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2D523223" w14:textId="77777777" w:rsidR="007C02EE" w:rsidRPr="007C02EE" w:rsidRDefault="007C02EE" w:rsidP="007C02EE">
            <w:pPr>
              <w:rPr>
                <w:rFonts w:eastAsia="Times New Roman" w:cs="Times New Roman"/>
                <w:sz w:val="16"/>
                <w:szCs w:val="16"/>
              </w:rPr>
            </w:pPr>
          </w:p>
        </w:tc>
        <w:tc>
          <w:tcPr>
            <w:tcW w:w="248" w:type="pct"/>
            <w:shd w:val="clear" w:color="auto" w:fill="auto"/>
            <w:noWrap/>
            <w:vAlign w:val="bottom"/>
            <w:hideMark/>
          </w:tcPr>
          <w:p w14:paraId="455A43AE"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32E33152" w14:textId="77777777" w:rsidR="007C02EE" w:rsidRPr="007C02EE" w:rsidRDefault="007C02EE" w:rsidP="007C02EE">
            <w:pPr>
              <w:rPr>
                <w:rFonts w:eastAsia="Times New Roman" w:cs="Times New Roman"/>
                <w:sz w:val="16"/>
                <w:szCs w:val="16"/>
              </w:rPr>
            </w:pPr>
          </w:p>
        </w:tc>
        <w:tc>
          <w:tcPr>
            <w:tcW w:w="227" w:type="pct"/>
            <w:shd w:val="clear" w:color="000000" w:fill="F7BFC8"/>
            <w:noWrap/>
            <w:vAlign w:val="bottom"/>
            <w:hideMark/>
          </w:tcPr>
          <w:p w14:paraId="50E7D8BA"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73" w:type="pct"/>
            <w:shd w:val="clear" w:color="auto" w:fill="auto"/>
            <w:noWrap/>
            <w:vAlign w:val="bottom"/>
            <w:hideMark/>
          </w:tcPr>
          <w:p w14:paraId="69722B6A"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.11</w:t>
            </w:r>
          </w:p>
        </w:tc>
        <w:tc>
          <w:tcPr>
            <w:tcW w:w="248" w:type="pct"/>
            <w:shd w:val="clear" w:color="auto" w:fill="auto"/>
            <w:noWrap/>
            <w:vAlign w:val="bottom"/>
            <w:hideMark/>
          </w:tcPr>
          <w:p w14:paraId="5BF8652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-.37</w:t>
            </w:r>
          </w:p>
        </w:tc>
        <w:tc>
          <w:tcPr>
            <w:tcW w:w="219" w:type="pct"/>
            <w:shd w:val="clear" w:color="auto" w:fill="auto"/>
            <w:noWrap/>
            <w:vAlign w:val="bottom"/>
            <w:hideMark/>
          </w:tcPr>
          <w:p w14:paraId="634DC60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-.19</w:t>
            </w:r>
          </w:p>
        </w:tc>
        <w:tc>
          <w:tcPr>
            <w:tcW w:w="227" w:type="pct"/>
            <w:shd w:val="clear" w:color="000000" w:fill="F7BFC8"/>
            <w:noWrap/>
            <w:vAlign w:val="bottom"/>
            <w:hideMark/>
          </w:tcPr>
          <w:p w14:paraId="39B42A6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.86</w:t>
            </w:r>
          </w:p>
        </w:tc>
        <w:tc>
          <w:tcPr>
            <w:tcW w:w="273" w:type="pct"/>
            <w:shd w:val="clear" w:color="auto" w:fill="auto"/>
            <w:noWrap/>
            <w:vAlign w:val="bottom"/>
            <w:hideMark/>
          </w:tcPr>
          <w:p w14:paraId="4FCC96E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.11</w:t>
            </w:r>
          </w:p>
        </w:tc>
        <w:tc>
          <w:tcPr>
            <w:tcW w:w="247" w:type="pct"/>
            <w:shd w:val="clear" w:color="auto" w:fill="auto"/>
            <w:noWrap/>
            <w:vAlign w:val="bottom"/>
            <w:hideMark/>
          </w:tcPr>
          <w:p w14:paraId="76C5E6B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-.33</w:t>
            </w:r>
          </w:p>
        </w:tc>
      </w:tr>
      <w:tr w:rsidR="007C02EE" w:rsidRPr="007C02EE" w14:paraId="2E0537C7" w14:textId="77777777" w:rsidTr="007C02EE">
        <w:trPr>
          <w:trHeight w:val="300"/>
        </w:trPr>
        <w:tc>
          <w:tcPr>
            <w:tcW w:w="241" w:type="pct"/>
            <w:shd w:val="clear" w:color="auto" w:fill="auto"/>
            <w:noWrap/>
            <w:vAlign w:val="center"/>
            <w:hideMark/>
          </w:tcPr>
          <w:p w14:paraId="4E27983F" w14:textId="22DC5832"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CTDV2</w:t>
            </w:r>
            <w:r>
              <w:rPr>
                <w:rFonts w:eastAsia="Times New Roman" w:cs="Times New Roman"/>
                <w:color w:val="000000"/>
                <w:sz w:val="16"/>
                <w:szCs w:val="16"/>
              </w:rPr>
              <w:t>M</w:t>
            </w:r>
          </w:p>
        </w:tc>
        <w:tc>
          <w:tcPr>
            <w:tcW w:w="208" w:type="pct"/>
            <w:shd w:val="clear" w:color="auto" w:fill="auto"/>
            <w:noWrap/>
            <w:vAlign w:val="bottom"/>
            <w:hideMark/>
          </w:tcPr>
          <w:p w14:paraId="60087F81"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411050CE"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29F8B99E"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45F5A084"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7B1BB1AE"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707C5638" w14:textId="77777777" w:rsidR="007C02EE" w:rsidRPr="007C02EE" w:rsidRDefault="007C02EE" w:rsidP="007C02EE">
            <w:pPr>
              <w:rPr>
                <w:rFonts w:eastAsia="Times New Roman" w:cs="Times New Roman"/>
                <w:sz w:val="16"/>
                <w:szCs w:val="16"/>
              </w:rPr>
            </w:pPr>
          </w:p>
        </w:tc>
        <w:tc>
          <w:tcPr>
            <w:tcW w:w="232" w:type="pct"/>
            <w:shd w:val="clear" w:color="auto" w:fill="auto"/>
            <w:noWrap/>
            <w:vAlign w:val="bottom"/>
            <w:hideMark/>
          </w:tcPr>
          <w:p w14:paraId="6D04A5D7"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665B20EA" w14:textId="77777777" w:rsidR="007C02EE" w:rsidRPr="007C02EE" w:rsidRDefault="007C02EE" w:rsidP="007C02EE">
            <w:pPr>
              <w:rPr>
                <w:rFonts w:eastAsia="Times New Roman" w:cs="Times New Roman"/>
                <w:sz w:val="16"/>
                <w:szCs w:val="16"/>
              </w:rPr>
            </w:pPr>
          </w:p>
        </w:tc>
        <w:tc>
          <w:tcPr>
            <w:tcW w:w="163" w:type="pct"/>
            <w:shd w:val="clear" w:color="auto" w:fill="auto"/>
            <w:noWrap/>
            <w:vAlign w:val="bottom"/>
            <w:hideMark/>
          </w:tcPr>
          <w:p w14:paraId="510A9BEE"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1F0CDB05"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4B3B1553"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34ADE812" w14:textId="77777777" w:rsidR="007C02EE" w:rsidRPr="007C02EE" w:rsidRDefault="007C02EE" w:rsidP="007C02EE">
            <w:pPr>
              <w:rPr>
                <w:rFonts w:eastAsia="Times New Roman" w:cs="Times New Roman"/>
                <w:sz w:val="16"/>
                <w:szCs w:val="16"/>
              </w:rPr>
            </w:pPr>
          </w:p>
        </w:tc>
        <w:tc>
          <w:tcPr>
            <w:tcW w:w="248" w:type="pct"/>
            <w:shd w:val="clear" w:color="auto" w:fill="auto"/>
            <w:noWrap/>
            <w:vAlign w:val="bottom"/>
            <w:hideMark/>
          </w:tcPr>
          <w:p w14:paraId="0EACC8FE"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15A77292"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53E30AA7" w14:textId="77777777" w:rsidR="007C02EE" w:rsidRPr="007C02EE" w:rsidRDefault="007C02EE" w:rsidP="007C02EE">
            <w:pPr>
              <w:rPr>
                <w:rFonts w:eastAsia="Times New Roman" w:cs="Times New Roman"/>
                <w:sz w:val="16"/>
                <w:szCs w:val="16"/>
              </w:rPr>
            </w:pPr>
          </w:p>
        </w:tc>
        <w:tc>
          <w:tcPr>
            <w:tcW w:w="273" w:type="pct"/>
            <w:shd w:val="clear" w:color="000000" w:fill="F7BFC8"/>
            <w:noWrap/>
            <w:vAlign w:val="bottom"/>
            <w:hideMark/>
          </w:tcPr>
          <w:p w14:paraId="481C8AAD"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48" w:type="pct"/>
            <w:shd w:val="clear" w:color="auto" w:fill="auto"/>
            <w:noWrap/>
            <w:vAlign w:val="bottom"/>
            <w:hideMark/>
          </w:tcPr>
          <w:p w14:paraId="0A00D8C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.03</w:t>
            </w:r>
          </w:p>
        </w:tc>
        <w:tc>
          <w:tcPr>
            <w:tcW w:w="219" w:type="pct"/>
            <w:shd w:val="clear" w:color="auto" w:fill="auto"/>
            <w:noWrap/>
            <w:vAlign w:val="bottom"/>
            <w:hideMark/>
          </w:tcPr>
          <w:p w14:paraId="5D8A150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w:t>
            </w:r>
          </w:p>
        </w:tc>
        <w:tc>
          <w:tcPr>
            <w:tcW w:w="227" w:type="pct"/>
            <w:shd w:val="clear" w:color="auto" w:fill="auto"/>
            <w:noWrap/>
            <w:vAlign w:val="bottom"/>
            <w:hideMark/>
          </w:tcPr>
          <w:p w14:paraId="15557E3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.16</w:t>
            </w:r>
          </w:p>
        </w:tc>
        <w:tc>
          <w:tcPr>
            <w:tcW w:w="273" w:type="pct"/>
            <w:shd w:val="clear" w:color="auto" w:fill="auto"/>
            <w:noWrap/>
            <w:vAlign w:val="bottom"/>
            <w:hideMark/>
          </w:tcPr>
          <w:p w14:paraId="0BD8DC0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w:t>
            </w:r>
          </w:p>
        </w:tc>
        <w:tc>
          <w:tcPr>
            <w:tcW w:w="247" w:type="pct"/>
            <w:shd w:val="clear" w:color="auto" w:fill="auto"/>
            <w:noWrap/>
            <w:vAlign w:val="bottom"/>
            <w:hideMark/>
          </w:tcPr>
          <w:p w14:paraId="197EBC2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.02</w:t>
            </w:r>
          </w:p>
        </w:tc>
      </w:tr>
      <w:tr w:rsidR="007C02EE" w:rsidRPr="007C02EE" w14:paraId="6F1DE684" w14:textId="77777777" w:rsidTr="007C02EE">
        <w:trPr>
          <w:trHeight w:val="300"/>
        </w:trPr>
        <w:tc>
          <w:tcPr>
            <w:tcW w:w="241" w:type="pct"/>
            <w:shd w:val="clear" w:color="auto" w:fill="auto"/>
            <w:noWrap/>
            <w:vAlign w:val="center"/>
            <w:hideMark/>
          </w:tcPr>
          <w:p w14:paraId="1939A0B1" w14:textId="27BF8777"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PCM2</w:t>
            </w:r>
            <w:r>
              <w:rPr>
                <w:rFonts w:eastAsia="Times New Roman" w:cs="Times New Roman"/>
                <w:color w:val="000000"/>
                <w:sz w:val="16"/>
                <w:szCs w:val="16"/>
              </w:rPr>
              <w:t>M</w:t>
            </w:r>
          </w:p>
        </w:tc>
        <w:tc>
          <w:tcPr>
            <w:tcW w:w="208" w:type="pct"/>
            <w:shd w:val="clear" w:color="auto" w:fill="auto"/>
            <w:noWrap/>
            <w:vAlign w:val="bottom"/>
            <w:hideMark/>
          </w:tcPr>
          <w:p w14:paraId="52D66025"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05334DFA"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1C431DD4"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55DC15B9"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773A2D86"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0DF16D49" w14:textId="77777777" w:rsidR="007C02EE" w:rsidRPr="007C02EE" w:rsidRDefault="007C02EE" w:rsidP="007C02EE">
            <w:pPr>
              <w:rPr>
                <w:rFonts w:eastAsia="Times New Roman" w:cs="Times New Roman"/>
                <w:sz w:val="16"/>
                <w:szCs w:val="16"/>
              </w:rPr>
            </w:pPr>
          </w:p>
        </w:tc>
        <w:tc>
          <w:tcPr>
            <w:tcW w:w="232" w:type="pct"/>
            <w:shd w:val="clear" w:color="auto" w:fill="auto"/>
            <w:noWrap/>
            <w:vAlign w:val="bottom"/>
            <w:hideMark/>
          </w:tcPr>
          <w:p w14:paraId="01FA49E3"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79F13E10" w14:textId="77777777" w:rsidR="007C02EE" w:rsidRPr="007C02EE" w:rsidRDefault="007C02EE" w:rsidP="007C02EE">
            <w:pPr>
              <w:rPr>
                <w:rFonts w:eastAsia="Times New Roman" w:cs="Times New Roman"/>
                <w:sz w:val="16"/>
                <w:szCs w:val="16"/>
              </w:rPr>
            </w:pPr>
          </w:p>
        </w:tc>
        <w:tc>
          <w:tcPr>
            <w:tcW w:w="163" w:type="pct"/>
            <w:shd w:val="clear" w:color="auto" w:fill="auto"/>
            <w:noWrap/>
            <w:vAlign w:val="bottom"/>
            <w:hideMark/>
          </w:tcPr>
          <w:p w14:paraId="36E6D949"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512A9E75"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6B0DDFA5"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0E49A16C" w14:textId="77777777" w:rsidR="007C02EE" w:rsidRPr="007C02EE" w:rsidRDefault="007C02EE" w:rsidP="007C02EE">
            <w:pPr>
              <w:rPr>
                <w:rFonts w:eastAsia="Times New Roman" w:cs="Times New Roman"/>
                <w:sz w:val="16"/>
                <w:szCs w:val="16"/>
              </w:rPr>
            </w:pPr>
          </w:p>
        </w:tc>
        <w:tc>
          <w:tcPr>
            <w:tcW w:w="248" w:type="pct"/>
            <w:shd w:val="clear" w:color="auto" w:fill="auto"/>
            <w:noWrap/>
            <w:vAlign w:val="bottom"/>
            <w:hideMark/>
          </w:tcPr>
          <w:p w14:paraId="39C2760A"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7437343F"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04DC5432"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1396A6A8" w14:textId="77777777" w:rsidR="007C02EE" w:rsidRPr="007C02EE" w:rsidRDefault="007C02EE" w:rsidP="007C02EE">
            <w:pPr>
              <w:rPr>
                <w:rFonts w:eastAsia="Times New Roman" w:cs="Times New Roman"/>
                <w:sz w:val="16"/>
                <w:szCs w:val="16"/>
              </w:rPr>
            </w:pPr>
          </w:p>
        </w:tc>
        <w:tc>
          <w:tcPr>
            <w:tcW w:w="248" w:type="pct"/>
            <w:shd w:val="clear" w:color="000000" w:fill="F7BFC8"/>
            <w:noWrap/>
            <w:vAlign w:val="bottom"/>
            <w:hideMark/>
          </w:tcPr>
          <w:p w14:paraId="1584401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19" w:type="pct"/>
            <w:shd w:val="clear" w:color="000000" w:fill="F7BFC8"/>
            <w:noWrap/>
            <w:vAlign w:val="bottom"/>
            <w:hideMark/>
          </w:tcPr>
          <w:p w14:paraId="0D9C8483"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.50</w:t>
            </w:r>
          </w:p>
        </w:tc>
        <w:tc>
          <w:tcPr>
            <w:tcW w:w="227" w:type="pct"/>
            <w:shd w:val="clear" w:color="auto" w:fill="auto"/>
            <w:noWrap/>
            <w:vAlign w:val="bottom"/>
            <w:hideMark/>
          </w:tcPr>
          <w:p w14:paraId="48943F40"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-.28</w:t>
            </w:r>
          </w:p>
        </w:tc>
        <w:tc>
          <w:tcPr>
            <w:tcW w:w="273" w:type="pct"/>
            <w:shd w:val="clear" w:color="000000" w:fill="F7BFC8"/>
            <w:noWrap/>
            <w:vAlign w:val="bottom"/>
            <w:hideMark/>
          </w:tcPr>
          <w:p w14:paraId="7A4B53C9"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.61</w:t>
            </w:r>
          </w:p>
        </w:tc>
        <w:tc>
          <w:tcPr>
            <w:tcW w:w="247" w:type="pct"/>
            <w:shd w:val="clear" w:color="000000" w:fill="F7BFC8"/>
            <w:noWrap/>
            <w:vAlign w:val="bottom"/>
            <w:hideMark/>
          </w:tcPr>
          <w:p w14:paraId="36DA488C"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.57</w:t>
            </w:r>
          </w:p>
        </w:tc>
      </w:tr>
      <w:tr w:rsidR="007C02EE" w:rsidRPr="007C02EE" w14:paraId="5AB762E4" w14:textId="77777777" w:rsidTr="007C02EE">
        <w:trPr>
          <w:trHeight w:val="300"/>
        </w:trPr>
        <w:tc>
          <w:tcPr>
            <w:tcW w:w="241" w:type="pct"/>
            <w:shd w:val="clear" w:color="auto" w:fill="auto"/>
            <w:noWrap/>
            <w:vAlign w:val="center"/>
            <w:hideMark/>
          </w:tcPr>
          <w:p w14:paraId="6A8CC054" w14:textId="77777777" w:rsid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DC3</w:t>
            </w:r>
          </w:p>
          <w:p w14:paraId="692156FA" w14:textId="53055238" w:rsidR="007C02EE" w:rsidRPr="007C02EE" w:rsidRDefault="007C02EE" w:rsidP="007C02EE">
            <w:pPr>
              <w:rPr>
                <w:rFonts w:eastAsia="Times New Roman" w:cs="Times New Roman"/>
                <w:color w:val="000000"/>
                <w:sz w:val="16"/>
                <w:szCs w:val="16"/>
              </w:rPr>
            </w:pPr>
            <w:r>
              <w:rPr>
                <w:rFonts w:eastAsia="Times New Roman" w:cs="Times New Roman"/>
                <w:color w:val="000000"/>
                <w:sz w:val="16"/>
                <w:szCs w:val="16"/>
              </w:rPr>
              <w:t>M</w:t>
            </w:r>
          </w:p>
        </w:tc>
        <w:tc>
          <w:tcPr>
            <w:tcW w:w="208" w:type="pct"/>
            <w:shd w:val="clear" w:color="auto" w:fill="auto"/>
            <w:noWrap/>
            <w:vAlign w:val="bottom"/>
            <w:hideMark/>
          </w:tcPr>
          <w:p w14:paraId="3F12ACEE"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4A8106D2"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52EF7064"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46B79ED2"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0D54A6C0"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038DB9AB" w14:textId="77777777" w:rsidR="007C02EE" w:rsidRPr="007C02EE" w:rsidRDefault="007C02EE" w:rsidP="007C02EE">
            <w:pPr>
              <w:rPr>
                <w:rFonts w:eastAsia="Times New Roman" w:cs="Times New Roman"/>
                <w:sz w:val="16"/>
                <w:szCs w:val="16"/>
              </w:rPr>
            </w:pPr>
          </w:p>
        </w:tc>
        <w:tc>
          <w:tcPr>
            <w:tcW w:w="232" w:type="pct"/>
            <w:shd w:val="clear" w:color="auto" w:fill="auto"/>
            <w:noWrap/>
            <w:vAlign w:val="bottom"/>
            <w:hideMark/>
          </w:tcPr>
          <w:p w14:paraId="6F188526"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1AB8ED35" w14:textId="77777777" w:rsidR="007C02EE" w:rsidRPr="007C02EE" w:rsidRDefault="007C02EE" w:rsidP="007C02EE">
            <w:pPr>
              <w:rPr>
                <w:rFonts w:eastAsia="Times New Roman" w:cs="Times New Roman"/>
                <w:sz w:val="16"/>
                <w:szCs w:val="16"/>
              </w:rPr>
            </w:pPr>
          </w:p>
        </w:tc>
        <w:tc>
          <w:tcPr>
            <w:tcW w:w="163" w:type="pct"/>
            <w:shd w:val="clear" w:color="auto" w:fill="auto"/>
            <w:noWrap/>
            <w:vAlign w:val="bottom"/>
            <w:hideMark/>
          </w:tcPr>
          <w:p w14:paraId="4370BB08"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56C40543"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390AAFA3"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6A00C0F3" w14:textId="77777777" w:rsidR="007C02EE" w:rsidRPr="007C02EE" w:rsidRDefault="007C02EE" w:rsidP="007C02EE">
            <w:pPr>
              <w:rPr>
                <w:rFonts w:eastAsia="Times New Roman" w:cs="Times New Roman"/>
                <w:sz w:val="16"/>
                <w:szCs w:val="16"/>
              </w:rPr>
            </w:pPr>
          </w:p>
        </w:tc>
        <w:tc>
          <w:tcPr>
            <w:tcW w:w="248" w:type="pct"/>
            <w:shd w:val="clear" w:color="auto" w:fill="auto"/>
            <w:noWrap/>
            <w:vAlign w:val="bottom"/>
            <w:hideMark/>
          </w:tcPr>
          <w:p w14:paraId="39F72815"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59C9867E"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233979F3"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6F082183" w14:textId="77777777" w:rsidR="007C02EE" w:rsidRPr="007C02EE" w:rsidRDefault="007C02EE" w:rsidP="007C02EE">
            <w:pPr>
              <w:rPr>
                <w:rFonts w:eastAsia="Times New Roman" w:cs="Times New Roman"/>
                <w:sz w:val="16"/>
                <w:szCs w:val="16"/>
              </w:rPr>
            </w:pPr>
          </w:p>
        </w:tc>
        <w:tc>
          <w:tcPr>
            <w:tcW w:w="248" w:type="pct"/>
            <w:shd w:val="clear" w:color="auto" w:fill="auto"/>
            <w:noWrap/>
            <w:vAlign w:val="bottom"/>
            <w:hideMark/>
          </w:tcPr>
          <w:p w14:paraId="25FA8E4F" w14:textId="77777777" w:rsidR="007C02EE" w:rsidRPr="007C02EE" w:rsidRDefault="007C02EE" w:rsidP="007C02EE">
            <w:pPr>
              <w:rPr>
                <w:rFonts w:eastAsia="Times New Roman" w:cs="Times New Roman"/>
                <w:sz w:val="16"/>
                <w:szCs w:val="16"/>
              </w:rPr>
            </w:pPr>
          </w:p>
        </w:tc>
        <w:tc>
          <w:tcPr>
            <w:tcW w:w="219" w:type="pct"/>
            <w:shd w:val="clear" w:color="000000" w:fill="F7BFC8"/>
            <w:noWrap/>
            <w:vAlign w:val="bottom"/>
            <w:hideMark/>
          </w:tcPr>
          <w:p w14:paraId="18323FF3"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27" w:type="pct"/>
            <w:shd w:val="clear" w:color="auto" w:fill="auto"/>
            <w:noWrap/>
            <w:vAlign w:val="bottom"/>
            <w:hideMark/>
          </w:tcPr>
          <w:p w14:paraId="5ACBF92F"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-.06</w:t>
            </w:r>
          </w:p>
        </w:tc>
        <w:tc>
          <w:tcPr>
            <w:tcW w:w="273" w:type="pct"/>
            <w:shd w:val="clear" w:color="000000" w:fill="F7BFC8"/>
            <w:noWrap/>
            <w:vAlign w:val="bottom"/>
            <w:hideMark/>
          </w:tcPr>
          <w:p w14:paraId="5E236AD8"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.58</w:t>
            </w:r>
          </w:p>
        </w:tc>
        <w:tc>
          <w:tcPr>
            <w:tcW w:w="247" w:type="pct"/>
            <w:shd w:val="clear" w:color="000000" w:fill="F7BFC8"/>
            <w:noWrap/>
            <w:vAlign w:val="bottom"/>
            <w:hideMark/>
          </w:tcPr>
          <w:p w14:paraId="0FC6DA75"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.35</w:t>
            </w:r>
          </w:p>
        </w:tc>
      </w:tr>
      <w:tr w:rsidR="007C02EE" w:rsidRPr="007C02EE" w14:paraId="64AC19C3" w14:textId="77777777" w:rsidTr="007C02EE">
        <w:trPr>
          <w:trHeight w:val="300"/>
        </w:trPr>
        <w:tc>
          <w:tcPr>
            <w:tcW w:w="241" w:type="pct"/>
            <w:shd w:val="clear" w:color="auto" w:fill="auto"/>
            <w:noWrap/>
            <w:vAlign w:val="center"/>
            <w:hideMark/>
          </w:tcPr>
          <w:p w14:paraId="0F7C7F3B" w14:textId="77777777" w:rsid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CW3</w:t>
            </w:r>
          </w:p>
          <w:p w14:paraId="48599AFF" w14:textId="62C54F9C" w:rsidR="007C02EE" w:rsidRPr="007C02EE" w:rsidRDefault="007C02EE" w:rsidP="007C02EE">
            <w:pPr>
              <w:rPr>
                <w:rFonts w:eastAsia="Times New Roman" w:cs="Times New Roman"/>
                <w:color w:val="000000"/>
                <w:sz w:val="16"/>
                <w:szCs w:val="16"/>
              </w:rPr>
            </w:pPr>
            <w:r>
              <w:rPr>
                <w:rFonts w:eastAsia="Times New Roman" w:cs="Times New Roman"/>
                <w:color w:val="000000"/>
                <w:sz w:val="16"/>
                <w:szCs w:val="16"/>
              </w:rPr>
              <w:t>M</w:t>
            </w:r>
          </w:p>
        </w:tc>
        <w:tc>
          <w:tcPr>
            <w:tcW w:w="208" w:type="pct"/>
            <w:shd w:val="clear" w:color="auto" w:fill="auto"/>
            <w:noWrap/>
            <w:vAlign w:val="bottom"/>
            <w:hideMark/>
          </w:tcPr>
          <w:p w14:paraId="309BFE22"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6B711B7E"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6D389301"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2E6C6C4D"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10837ED9"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1FA5F924" w14:textId="77777777" w:rsidR="007C02EE" w:rsidRPr="007C02EE" w:rsidRDefault="007C02EE" w:rsidP="007C02EE">
            <w:pPr>
              <w:rPr>
                <w:rFonts w:eastAsia="Times New Roman" w:cs="Times New Roman"/>
                <w:sz w:val="16"/>
                <w:szCs w:val="16"/>
              </w:rPr>
            </w:pPr>
          </w:p>
        </w:tc>
        <w:tc>
          <w:tcPr>
            <w:tcW w:w="232" w:type="pct"/>
            <w:shd w:val="clear" w:color="auto" w:fill="auto"/>
            <w:noWrap/>
            <w:vAlign w:val="bottom"/>
            <w:hideMark/>
          </w:tcPr>
          <w:p w14:paraId="3D53974C"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4AE00172" w14:textId="77777777" w:rsidR="007C02EE" w:rsidRPr="007C02EE" w:rsidRDefault="007C02EE" w:rsidP="007C02EE">
            <w:pPr>
              <w:rPr>
                <w:rFonts w:eastAsia="Times New Roman" w:cs="Times New Roman"/>
                <w:sz w:val="16"/>
                <w:szCs w:val="16"/>
              </w:rPr>
            </w:pPr>
          </w:p>
        </w:tc>
        <w:tc>
          <w:tcPr>
            <w:tcW w:w="163" w:type="pct"/>
            <w:shd w:val="clear" w:color="auto" w:fill="auto"/>
            <w:noWrap/>
            <w:vAlign w:val="bottom"/>
            <w:hideMark/>
          </w:tcPr>
          <w:p w14:paraId="0EA44D28"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5030A9BC"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75EC5F98"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081C434E" w14:textId="77777777" w:rsidR="007C02EE" w:rsidRPr="007C02EE" w:rsidRDefault="007C02EE" w:rsidP="007C02EE">
            <w:pPr>
              <w:rPr>
                <w:rFonts w:eastAsia="Times New Roman" w:cs="Times New Roman"/>
                <w:sz w:val="16"/>
                <w:szCs w:val="16"/>
              </w:rPr>
            </w:pPr>
          </w:p>
        </w:tc>
        <w:tc>
          <w:tcPr>
            <w:tcW w:w="248" w:type="pct"/>
            <w:shd w:val="clear" w:color="auto" w:fill="auto"/>
            <w:noWrap/>
            <w:vAlign w:val="bottom"/>
            <w:hideMark/>
          </w:tcPr>
          <w:p w14:paraId="3F4ECF31"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4D6F6C0F"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46914C72"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4F2E98D1" w14:textId="77777777" w:rsidR="007C02EE" w:rsidRPr="007C02EE" w:rsidRDefault="007C02EE" w:rsidP="007C02EE">
            <w:pPr>
              <w:rPr>
                <w:rFonts w:eastAsia="Times New Roman" w:cs="Times New Roman"/>
                <w:sz w:val="16"/>
                <w:szCs w:val="16"/>
              </w:rPr>
            </w:pPr>
          </w:p>
        </w:tc>
        <w:tc>
          <w:tcPr>
            <w:tcW w:w="248" w:type="pct"/>
            <w:shd w:val="clear" w:color="auto" w:fill="auto"/>
            <w:noWrap/>
            <w:vAlign w:val="bottom"/>
            <w:hideMark/>
          </w:tcPr>
          <w:p w14:paraId="49A956E0"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0076BE20" w14:textId="77777777" w:rsidR="007C02EE" w:rsidRPr="007C02EE" w:rsidRDefault="007C02EE" w:rsidP="007C02EE">
            <w:pPr>
              <w:rPr>
                <w:rFonts w:eastAsia="Times New Roman" w:cs="Times New Roman"/>
                <w:sz w:val="16"/>
                <w:szCs w:val="16"/>
              </w:rPr>
            </w:pPr>
          </w:p>
        </w:tc>
        <w:tc>
          <w:tcPr>
            <w:tcW w:w="227" w:type="pct"/>
            <w:shd w:val="clear" w:color="000000" w:fill="F7BFC8"/>
            <w:noWrap/>
            <w:vAlign w:val="bottom"/>
            <w:hideMark/>
          </w:tcPr>
          <w:p w14:paraId="66687092"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73" w:type="pct"/>
            <w:shd w:val="clear" w:color="auto" w:fill="auto"/>
            <w:noWrap/>
            <w:vAlign w:val="bottom"/>
            <w:hideMark/>
          </w:tcPr>
          <w:p w14:paraId="4FB36B8E"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.08</w:t>
            </w:r>
          </w:p>
        </w:tc>
        <w:tc>
          <w:tcPr>
            <w:tcW w:w="247" w:type="pct"/>
            <w:shd w:val="clear" w:color="auto" w:fill="auto"/>
            <w:noWrap/>
            <w:vAlign w:val="bottom"/>
            <w:hideMark/>
          </w:tcPr>
          <w:p w14:paraId="3131F5B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-.20</w:t>
            </w:r>
          </w:p>
        </w:tc>
      </w:tr>
      <w:tr w:rsidR="007C02EE" w:rsidRPr="007C02EE" w14:paraId="0028FC4E" w14:textId="77777777" w:rsidTr="007C02EE">
        <w:trPr>
          <w:trHeight w:val="300"/>
        </w:trPr>
        <w:tc>
          <w:tcPr>
            <w:tcW w:w="241" w:type="pct"/>
            <w:shd w:val="clear" w:color="auto" w:fill="auto"/>
            <w:noWrap/>
            <w:vAlign w:val="center"/>
            <w:hideMark/>
          </w:tcPr>
          <w:p w14:paraId="39653517" w14:textId="033A1861"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CTDV3</w:t>
            </w:r>
            <w:r>
              <w:rPr>
                <w:rFonts w:eastAsia="Times New Roman" w:cs="Times New Roman"/>
                <w:color w:val="000000"/>
                <w:sz w:val="16"/>
                <w:szCs w:val="16"/>
              </w:rPr>
              <w:t>M</w:t>
            </w:r>
          </w:p>
        </w:tc>
        <w:tc>
          <w:tcPr>
            <w:tcW w:w="208" w:type="pct"/>
            <w:shd w:val="clear" w:color="auto" w:fill="auto"/>
            <w:noWrap/>
            <w:vAlign w:val="bottom"/>
            <w:hideMark/>
          </w:tcPr>
          <w:p w14:paraId="7AB298BB"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309A34EC"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26ED064C"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6E174CCD"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0EEA4159"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4BD9A3F6" w14:textId="77777777" w:rsidR="007C02EE" w:rsidRPr="007C02EE" w:rsidRDefault="007C02EE" w:rsidP="007C02EE">
            <w:pPr>
              <w:rPr>
                <w:rFonts w:eastAsia="Times New Roman" w:cs="Times New Roman"/>
                <w:sz w:val="16"/>
                <w:szCs w:val="16"/>
              </w:rPr>
            </w:pPr>
          </w:p>
        </w:tc>
        <w:tc>
          <w:tcPr>
            <w:tcW w:w="232" w:type="pct"/>
            <w:shd w:val="clear" w:color="auto" w:fill="auto"/>
            <w:noWrap/>
            <w:vAlign w:val="bottom"/>
            <w:hideMark/>
          </w:tcPr>
          <w:p w14:paraId="7773E9C8"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34DCA08F" w14:textId="77777777" w:rsidR="007C02EE" w:rsidRPr="007C02EE" w:rsidRDefault="007C02EE" w:rsidP="007C02EE">
            <w:pPr>
              <w:rPr>
                <w:rFonts w:eastAsia="Times New Roman" w:cs="Times New Roman"/>
                <w:sz w:val="16"/>
                <w:szCs w:val="16"/>
              </w:rPr>
            </w:pPr>
          </w:p>
        </w:tc>
        <w:tc>
          <w:tcPr>
            <w:tcW w:w="163" w:type="pct"/>
            <w:shd w:val="clear" w:color="auto" w:fill="auto"/>
            <w:noWrap/>
            <w:vAlign w:val="bottom"/>
            <w:hideMark/>
          </w:tcPr>
          <w:p w14:paraId="0F084E04"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4CA5AE8B"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0B25E217"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475F4CCB" w14:textId="77777777" w:rsidR="007C02EE" w:rsidRPr="007C02EE" w:rsidRDefault="007C02EE" w:rsidP="007C02EE">
            <w:pPr>
              <w:rPr>
                <w:rFonts w:eastAsia="Times New Roman" w:cs="Times New Roman"/>
                <w:sz w:val="16"/>
                <w:szCs w:val="16"/>
              </w:rPr>
            </w:pPr>
          </w:p>
        </w:tc>
        <w:tc>
          <w:tcPr>
            <w:tcW w:w="248" w:type="pct"/>
            <w:shd w:val="clear" w:color="auto" w:fill="auto"/>
            <w:noWrap/>
            <w:vAlign w:val="bottom"/>
            <w:hideMark/>
          </w:tcPr>
          <w:p w14:paraId="2E11E9AE"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003E7B33"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780915D6"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0F97A96F" w14:textId="77777777" w:rsidR="007C02EE" w:rsidRPr="007C02EE" w:rsidRDefault="007C02EE" w:rsidP="007C02EE">
            <w:pPr>
              <w:rPr>
                <w:rFonts w:eastAsia="Times New Roman" w:cs="Times New Roman"/>
                <w:sz w:val="16"/>
                <w:szCs w:val="16"/>
              </w:rPr>
            </w:pPr>
          </w:p>
        </w:tc>
        <w:tc>
          <w:tcPr>
            <w:tcW w:w="248" w:type="pct"/>
            <w:shd w:val="clear" w:color="auto" w:fill="auto"/>
            <w:noWrap/>
            <w:vAlign w:val="bottom"/>
            <w:hideMark/>
          </w:tcPr>
          <w:p w14:paraId="484BBE65"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1CD415F0"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0F5A6B96" w14:textId="77777777" w:rsidR="007C02EE" w:rsidRPr="007C02EE" w:rsidRDefault="007C02EE" w:rsidP="007C02EE">
            <w:pPr>
              <w:rPr>
                <w:rFonts w:eastAsia="Times New Roman" w:cs="Times New Roman"/>
                <w:sz w:val="16"/>
                <w:szCs w:val="16"/>
              </w:rPr>
            </w:pPr>
          </w:p>
        </w:tc>
        <w:tc>
          <w:tcPr>
            <w:tcW w:w="273" w:type="pct"/>
            <w:shd w:val="clear" w:color="000000" w:fill="F7BFC8"/>
            <w:noWrap/>
            <w:vAlign w:val="bottom"/>
            <w:hideMark/>
          </w:tcPr>
          <w:p w14:paraId="1ADE1357"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c>
          <w:tcPr>
            <w:tcW w:w="247" w:type="pct"/>
            <w:shd w:val="clear" w:color="000000" w:fill="F7BFC8"/>
            <w:noWrap/>
            <w:vAlign w:val="bottom"/>
            <w:hideMark/>
          </w:tcPr>
          <w:p w14:paraId="5498ACC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.55</w:t>
            </w:r>
          </w:p>
        </w:tc>
      </w:tr>
      <w:tr w:rsidR="007C02EE" w:rsidRPr="007C02EE" w14:paraId="53A36341" w14:textId="77777777" w:rsidTr="007C02EE">
        <w:trPr>
          <w:trHeight w:val="300"/>
        </w:trPr>
        <w:tc>
          <w:tcPr>
            <w:tcW w:w="241" w:type="pct"/>
            <w:shd w:val="clear" w:color="auto" w:fill="auto"/>
            <w:noWrap/>
            <w:vAlign w:val="center"/>
            <w:hideMark/>
          </w:tcPr>
          <w:p w14:paraId="3F63DDAE" w14:textId="53434CD3" w:rsidR="007C02EE" w:rsidRPr="007C02EE" w:rsidRDefault="007C02EE" w:rsidP="007C02EE">
            <w:pPr>
              <w:rPr>
                <w:rFonts w:eastAsia="Times New Roman" w:cs="Times New Roman"/>
                <w:color w:val="000000"/>
                <w:sz w:val="16"/>
                <w:szCs w:val="16"/>
              </w:rPr>
            </w:pPr>
            <w:r w:rsidRPr="007C02EE">
              <w:rPr>
                <w:rFonts w:eastAsia="Times New Roman" w:cs="Times New Roman"/>
                <w:color w:val="000000"/>
                <w:sz w:val="16"/>
                <w:szCs w:val="16"/>
              </w:rPr>
              <w:t>PCM3</w:t>
            </w:r>
            <w:r>
              <w:rPr>
                <w:rFonts w:eastAsia="Times New Roman" w:cs="Times New Roman"/>
                <w:color w:val="000000"/>
                <w:sz w:val="16"/>
                <w:szCs w:val="16"/>
              </w:rPr>
              <w:t>M</w:t>
            </w:r>
          </w:p>
        </w:tc>
        <w:tc>
          <w:tcPr>
            <w:tcW w:w="208" w:type="pct"/>
            <w:shd w:val="clear" w:color="auto" w:fill="auto"/>
            <w:noWrap/>
            <w:vAlign w:val="bottom"/>
            <w:hideMark/>
          </w:tcPr>
          <w:p w14:paraId="753C2F88" w14:textId="77777777" w:rsidR="007C02EE" w:rsidRPr="007C02EE" w:rsidRDefault="007C02EE" w:rsidP="007C02EE">
            <w:pPr>
              <w:rPr>
                <w:rFonts w:eastAsia="Times New Roman" w:cs="Times New Roman"/>
                <w:color w:val="000000"/>
                <w:sz w:val="16"/>
                <w:szCs w:val="16"/>
              </w:rPr>
            </w:pPr>
          </w:p>
        </w:tc>
        <w:tc>
          <w:tcPr>
            <w:tcW w:w="205" w:type="pct"/>
            <w:shd w:val="clear" w:color="auto" w:fill="auto"/>
            <w:noWrap/>
            <w:vAlign w:val="bottom"/>
            <w:hideMark/>
          </w:tcPr>
          <w:p w14:paraId="20F85C09" w14:textId="77777777" w:rsidR="007C02EE" w:rsidRPr="007C02EE" w:rsidRDefault="007C02EE" w:rsidP="007C02EE">
            <w:pPr>
              <w:rPr>
                <w:rFonts w:eastAsia="Times New Roman" w:cs="Times New Roman"/>
                <w:sz w:val="16"/>
                <w:szCs w:val="16"/>
              </w:rPr>
            </w:pPr>
          </w:p>
        </w:tc>
        <w:tc>
          <w:tcPr>
            <w:tcW w:w="178" w:type="pct"/>
            <w:shd w:val="clear" w:color="auto" w:fill="auto"/>
            <w:noWrap/>
            <w:vAlign w:val="bottom"/>
            <w:hideMark/>
          </w:tcPr>
          <w:p w14:paraId="72EF80D6" w14:textId="77777777" w:rsidR="007C02EE" w:rsidRPr="007C02EE" w:rsidRDefault="007C02EE" w:rsidP="007C02EE">
            <w:pPr>
              <w:rPr>
                <w:rFonts w:eastAsia="Times New Roman" w:cs="Times New Roman"/>
                <w:sz w:val="16"/>
                <w:szCs w:val="16"/>
              </w:rPr>
            </w:pPr>
          </w:p>
        </w:tc>
        <w:tc>
          <w:tcPr>
            <w:tcW w:w="205" w:type="pct"/>
            <w:shd w:val="clear" w:color="auto" w:fill="auto"/>
            <w:noWrap/>
            <w:vAlign w:val="bottom"/>
            <w:hideMark/>
          </w:tcPr>
          <w:p w14:paraId="692E7B17" w14:textId="77777777" w:rsidR="007C02EE" w:rsidRPr="007C02EE" w:rsidRDefault="007C02EE" w:rsidP="007C02EE">
            <w:pPr>
              <w:rPr>
                <w:rFonts w:eastAsia="Times New Roman" w:cs="Times New Roman"/>
                <w:sz w:val="16"/>
                <w:szCs w:val="16"/>
              </w:rPr>
            </w:pPr>
          </w:p>
        </w:tc>
        <w:tc>
          <w:tcPr>
            <w:tcW w:w="216" w:type="pct"/>
            <w:shd w:val="clear" w:color="auto" w:fill="auto"/>
            <w:noWrap/>
            <w:vAlign w:val="bottom"/>
            <w:hideMark/>
          </w:tcPr>
          <w:p w14:paraId="37350A2E" w14:textId="77777777" w:rsidR="007C02EE" w:rsidRPr="007C02EE" w:rsidRDefault="007C02EE" w:rsidP="007C02EE">
            <w:pPr>
              <w:rPr>
                <w:rFonts w:eastAsia="Times New Roman" w:cs="Times New Roman"/>
                <w:sz w:val="16"/>
                <w:szCs w:val="16"/>
              </w:rPr>
            </w:pPr>
          </w:p>
        </w:tc>
        <w:tc>
          <w:tcPr>
            <w:tcW w:w="225" w:type="pct"/>
            <w:shd w:val="clear" w:color="auto" w:fill="auto"/>
            <w:noWrap/>
            <w:vAlign w:val="bottom"/>
            <w:hideMark/>
          </w:tcPr>
          <w:p w14:paraId="08D464F9" w14:textId="77777777" w:rsidR="007C02EE" w:rsidRPr="007C02EE" w:rsidRDefault="007C02EE" w:rsidP="007C02EE">
            <w:pPr>
              <w:rPr>
                <w:rFonts w:eastAsia="Times New Roman" w:cs="Times New Roman"/>
                <w:sz w:val="16"/>
                <w:szCs w:val="16"/>
              </w:rPr>
            </w:pPr>
          </w:p>
        </w:tc>
        <w:tc>
          <w:tcPr>
            <w:tcW w:w="232" w:type="pct"/>
            <w:shd w:val="clear" w:color="auto" w:fill="auto"/>
            <w:noWrap/>
            <w:vAlign w:val="bottom"/>
            <w:hideMark/>
          </w:tcPr>
          <w:p w14:paraId="57326B43"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4449DC21" w14:textId="77777777" w:rsidR="007C02EE" w:rsidRPr="007C02EE" w:rsidRDefault="007C02EE" w:rsidP="007C02EE">
            <w:pPr>
              <w:rPr>
                <w:rFonts w:eastAsia="Times New Roman" w:cs="Times New Roman"/>
                <w:sz w:val="16"/>
                <w:szCs w:val="16"/>
              </w:rPr>
            </w:pPr>
          </w:p>
        </w:tc>
        <w:tc>
          <w:tcPr>
            <w:tcW w:w="163" w:type="pct"/>
            <w:shd w:val="clear" w:color="auto" w:fill="auto"/>
            <w:noWrap/>
            <w:vAlign w:val="bottom"/>
            <w:hideMark/>
          </w:tcPr>
          <w:p w14:paraId="608EC251"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5FC17F95"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1D484F06"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7A0C4F20" w14:textId="77777777" w:rsidR="007C02EE" w:rsidRPr="007C02EE" w:rsidRDefault="007C02EE" w:rsidP="007C02EE">
            <w:pPr>
              <w:rPr>
                <w:rFonts w:eastAsia="Times New Roman" w:cs="Times New Roman"/>
                <w:sz w:val="16"/>
                <w:szCs w:val="16"/>
              </w:rPr>
            </w:pPr>
          </w:p>
        </w:tc>
        <w:tc>
          <w:tcPr>
            <w:tcW w:w="248" w:type="pct"/>
            <w:shd w:val="clear" w:color="auto" w:fill="auto"/>
            <w:noWrap/>
            <w:vAlign w:val="bottom"/>
            <w:hideMark/>
          </w:tcPr>
          <w:p w14:paraId="4544766F"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6E806B3F"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4F9F3171"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2938A913" w14:textId="77777777" w:rsidR="007C02EE" w:rsidRPr="007C02EE" w:rsidRDefault="007C02EE" w:rsidP="007C02EE">
            <w:pPr>
              <w:rPr>
                <w:rFonts w:eastAsia="Times New Roman" w:cs="Times New Roman"/>
                <w:sz w:val="16"/>
                <w:szCs w:val="16"/>
              </w:rPr>
            </w:pPr>
          </w:p>
        </w:tc>
        <w:tc>
          <w:tcPr>
            <w:tcW w:w="248" w:type="pct"/>
            <w:shd w:val="clear" w:color="auto" w:fill="auto"/>
            <w:noWrap/>
            <w:vAlign w:val="bottom"/>
            <w:hideMark/>
          </w:tcPr>
          <w:p w14:paraId="7DBAFC64" w14:textId="77777777" w:rsidR="007C02EE" w:rsidRPr="007C02EE" w:rsidRDefault="007C02EE" w:rsidP="007C02EE">
            <w:pPr>
              <w:rPr>
                <w:rFonts w:eastAsia="Times New Roman" w:cs="Times New Roman"/>
                <w:sz w:val="16"/>
                <w:szCs w:val="16"/>
              </w:rPr>
            </w:pPr>
          </w:p>
        </w:tc>
        <w:tc>
          <w:tcPr>
            <w:tcW w:w="219" w:type="pct"/>
            <w:shd w:val="clear" w:color="auto" w:fill="auto"/>
            <w:noWrap/>
            <w:vAlign w:val="bottom"/>
            <w:hideMark/>
          </w:tcPr>
          <w:p w14:paraId="097174E7" w14:textId="77777777" w:rsidR="007C02EE" w:rsidRPr="007C02EE" w:rsidRDefault="007C02EE" w:rsidP="007C02EE">
            <w:pPr>
              <w:rPr>
                <w:rFonts w:eastAsia="Times New Roman" w:cs="Times New Roman"/>
                <w:sz w:val="16"/>
                <w:szCs w:val="16"/>
              </w:rPr>
            </w:pPr>
          </w:p>
        </w:tc>
        <w:tc>
          <w:tcPr>
            <w:tcW w:w="227" w:type="pct"/>
            <w:shd w:val="clear" w:color="auto" w:fill="auto"/>
            <w:noWrap/>
            <w:vAlign w:val="bottom"/>
            <w:hideMark/>
          </w:tcPr>
          <w:p w14:paraId="609E7D09" w14:textId="77777777" w:rsidR="007C02EE" w:rsidRPr="007C02EE" w:rsidRDefault="007C02EE" w:rsidP="007C02EE">
            <w:pPr>
              <w:rPr>
                <w:rFonts w:eastAsia="Times New Roman" w:cs="Times New Roman"/>
                <w:sz w:val="16"/>
                <w:szCs w:val="16"/>
              </w:rPr>
            </w:pPr>
          </w:p>
        </w:tc>
        <w:tc>
          <w:tcPr>
            <w:tcW w:w="273" w:type="pct"/>
            <w:shd w:val="clear" w:color="auto" w:fill="auto"/>
            <w:noWrap/>
            <w:vAlign w:val="bottom"/>
            <w:hideMark/>
          </w:tcPr>
          <w:p w14:paraId="3B2FA82C" w14:textId="77777777" w:rsidR="007C02EE" w:rsidRPr="007C02EE" w:rsidRDefault="007C02EE" w:rsidP="007C02EE">
            <w:pPr>
              <w:rPr>
                <w:rFonts w:eastAsia="Times New Roman" w:cs="Times New Roman"/>
                <w:sz w:val="16"/>
                <w:szCs w:val="16"/>
              </w:rPr>
            </w:pPr>
          </w:p>
        </w:tc>
        <w:tc>
          <w:tcPr>
            <w:tcW w:w="247" w:type="pct"/>
            <w:shd w:val="clear" w:color="000000" w:fill="F7BFC8"/>
            <w:noWrap/>
            <w:vAlign w:val="bottom"/>
            <w:hideMark/>
          </w:tcPr>
          <w:p w14:paraId="2E537B06" w14:textId="77777777" w:rsidR="007C02EE" w:rsidRPr="007C02EE" w:rsidRDefault="007C02EE" w:rsidP="007C02EE">
            <w:pPr>
              <w:jc w:val="right"/>
              <w:rPr>
                <w:rFonts w:eastAsia="Times New Roman" w:cs="Times New Roman"/>
                <w:color w:val="000000"/>
                <w:sz w:val="16"/>
                <w:szCs w:val="16"/>
              </w:rPr>
            </w:pPr>
            <w:r w:rsidRPr="007C02EE">
              <w:rPr>
                <w:rFonts w:eastAsia="Times New Roman" w:cs="Times New Roman"/>
                <w:color w:val="000000"/>
                <w:sz w:val="16"/>
                <w:szCs w:val="16"/>
              </w:rPr>
              <w:t>1.00</w:t>
            </w:r>
          </w:p>
        </w:tc>
      </w:tr>
    </w:tbl>
    <w:p w14:paraId="7187EA93" w14:textId="77777777" w:rsidR="00943AA9" w:rsidRDefault="00943AA9" w:rsidP="00943AA9">
      <w:pPr>
        <w:sectPr w:rsidR="00943AA9" w:rsidSect="007C02EE">
          <w:pgSz w:w="15840" w:h="12240" w:orient="landscape"/>
          <w:pgMar w:top="1440" w:right="1440" w:bottom="1440" w:left="1440" w:header="720" w:footer="720" w:gutter="0"/>
          <w:cols w:space="720"/>
          <w:docGrid w:linePitch="360"/>
        </w:sectPr>
      </w:pPr>
    </w:p>
    <w:p w14:paraId="6ED18DCB" w14:textId="3F1264B4" w:rsidR="00943AA9" w:rsidRDefault="00943AA9" w:rsidP="00943AA9">
      <w:r>
        <w:lastRenderedPageBreak/>
        <w:t xml:space="preserve">The following relationships </w:t>
      </w:r>
      <w:r w:rsidR="00955FF9">
        <w:t>are evident</w:t>
      </w:r>
      <w:r>
        <w:t xml:space="preserve">: </w:t>
      </w:r>
    </w:p>
    <w:p w14:paraId="490A70B5" w14:textId="30929A3C" w:rsidR="00943AA9" w:rsidRDefault="00943AA9" w:rsidP="00943AA9"/>
    <w:p w14:paraId="0333B868" w14:textId="7337914D" w:rsidR="00943AA9" w:rsidRDefault="00943AA9" w:rsidP="00A75088">
      <w:pPr>
        <w:pStyle w:val="ListParagraph"/>
        <w:numPr>
          <w:ilvl w:val="0"/>
          <w:numId w:val="10"/>
        </w:numPr>
        <w:spacing w:after="240"/>
        <w:ind w:left="288" w:hanging="288"/>
        <w:contextualSpacing w:val="0"/>
      </w:pPr>
      <w:r>
        <w:t>The percentage of financial need is positively correlated with increased perceptions to the cost savings benefit of OER</w:t>
      </w:r>
      <w:r w:rsidR="007806BB">
        <w:t xml:space="preserve"> (</w:t>
      </w:r>
      <w:r w:rsidR="007806BB" w:rsidRPr="007806BB">
        <w:rPr>
          <w:i/>
          <w:iCs/>
        </w:rPr>
        <w:t>r</w:t>
      </w:r>
      <w:r w:rsidR="007806BB">
        <w:t xml:space="preserve"> = .34)</w:t>
      </w:r>
      <w:r>
        <w:t>. The percentage of financial need is also positively related to efficacious beliefs of ability to complete collaborative work tasks without help</w:t>
      </w:r>
      <w:r w:rsidR="007806BB">
        <w:t xml:space="preserve"> (</w:t>
      </w:r>
      <w:r w:rsidR="007806BB" w:rsidRPr="007806BB">
        <w:rPr>
          <w:i/>
          <w:iCs/>
        </w:rPr>
        <w:t>r</w:t>
      </w:r>
      <w:r w:rsidR="00094273" w:rsidRPr="00094273">
        <w:rPr>
          <w:i/>
          <w:iCs/>
          <w:vertAlign w:val="subscript"/>
        </w:rPr>
        <w:t>T1</w:t>
      </w:r>
      <w:r w:rsidR="007806BB">
        <w:t xml:space="preserve"> = .60,</w:t>
      </w:r>
      <w:r w:rsidR="00094273" w:rsidRPr="00094273">
        <w:rPr>
          <w:i/>
          <w:iCs/>
        </w:rPr>
        <w:t xml:space="preserve"> </w:t>
      </w:r>
      <w:r w:rsidR="00094273" w:rsidRPr="007806BB">
        <w:rPr>
          <w:i/>
          <w:iCs/>
        </w:rPr>
        <w:t>r</w:t>
      </w:r>
      <w:r w:rsidR="00094273" w:rsidRPr="00094273">
        <w:rPr>
          <w:i/>
          <w:iCs/>
          <w:vertAlign w:val="subscript"/>
        </w:rPr>
        <w:t>T</w:t>
      </w:r>
      <w:r w:rsidR="00094273">
        <w:rPr>
          <w:i/>
          <w:iCs/>
          <w:vertAlign w:val="subscript"/>
        </w:rPr>
        <w:t>2</w:t>
      </w:r>
      <w:r w:rsidR="00094273">
        <w:t xml:space="preserve"> = </w:t>
      </w:r>
      <w:r w:rsidR="007806BB">
        <w:t xml:space="preserve">.46, </w:t>
      </w:r>
      <w:r w:rsidR="00094273" w:rsidRPr="007806BB">
        <w:rPr>
          <w:i/>
          <w:iCs/>
        </w:rPr>
        <w:t>r</w:t>
      </w:r>
      <w:r w:rsidR="00094273" w:rsidRPr="00094273">
        <w:rPr>
          <w:i/>
          <w:iCs/>
          <w:vertAlign w:val="subscript"/>
        </w:rPr>
        <w:t>T</w:t>
      </w:r>
      <w:r w:rsidR="00094273">
        <w:rPr>
          <w:i/>
          <w:iCs/>
          <w:vertAlign w:val="subscript"/>
        </w:rPr>
        <w:t>3</w:t>
      </w:r>
      <w:r w:rsidR="00094273">
        <w:t xml:space="preserve"> = </w:t>
      </w:r>
      <w:r w:rsidR="007806BB">
        <w:t>.34</w:t>
      </w:r>
      <w:r w:rsidR="00094273">
        <w:t>)</w:t>
      </w:r>
      <w:r>
        <w:t xml:space="preserve"> </w:t>
      </w:r>
    </w:p>
    <w:p w14:paraId="32EF2E5F" w14:textId="46EDD225" w:rsidR="00943AA9" w:rsidRDefault="00943AA9" w:rsidP="00A75088">
      <w:pPr>
        <w:pStyle w:val="ListParagraph"/>
        <w:numPr>
          <w:ilvl w:val="0"/>
          <w:numId w:val="10"/>
        </w:numPr>
        <w:spacing w:after="240"/>
        <w:ind w:left="288" w:hanging="288"/>
        <w:contextualSpacing w:val="0"/>
      </w:pPr>
      <w:r>
        <w:t>The relationship between preference towards a textbook vs. preference towards OER is negative, indicating that increased preference for OER is related to a decreased preference for a textbook</w:t>
      </w:r>
      <w:r w:rsidR="002D6F37">
        <w:t xml:space="preserve"> (</w:t>
      </w:r>
      <w:r w:rsidR="002D6F37" w:rsidRPr="002D6F37">
        <w:rPr>
          <w:i/>
          <w:iCs/>
        </w:rPr>
        <w:t>r</w:t>
      </w:r>
      <w:r w:rsidR="002D6F37">
        <w:t xml:space="preserve"> = -.34)</w:t>
      </w:r>
      <w:r>
        <w:t>.</w:t>
      </w:r>
    </w:p>
    <w:p w14:paraId="6ACCDF62" w14:textId="2B1468CD" w:rsidR="00943AA9" w:rsidRDefault="00943AA9" w:rsidP="00A75088">
      <w:pPr>
        <w:pStyle w:val="ListParagraph"/>
        <w:numPr>
          <w:ilvl w:val="0"/>
          <w:numId w:val="10"/>
        </w:numPr>
        <w:spacing w:after="240"/>
        <w:ind w:left="288" w:hanging="288"/>
        <w:contextualSpacing w:val="0"/>
      </w:pPr>
      <w:r>
        <w:t xml:space="preserve">Beliefs </w:t>
      </w:r>
      <w:r w:rsidR="00955FF9">
        <w:t>in the</w:t>
      </w:r>
      <w:r>
        <w:t xml:space="preserve"> benefits of OER are positively related to satisfaction with utilizing OER/OEP within a course</w:t>
      </w:r>
      <w:r w:rsidR="002D6F37">
        <w:t xml:space="preserve"> (</w:t>
      </w:r>
      <w:r w:rsidR="002D6F37" w:rsidRPr="00B12D03">
        <w:rPr>
          <w:i/>
          <w:iCs/>
        </w:rPr>
        <w:t>r</w:t>
      </w:r>
      <w:r w:rsidR="002D6F37">
        <w:t xml:space="preserve"> = .</w:t>
      </w:r>
      <w:r w:rsidR="00B12D03">
        <w:t>74)</w:t>
      </w:r>
      <w:r>
        <w:t>, recommendation of OER</w:t>
      </w:r>
      <w:r w:rsidR="00B12D03">
        <w:t xml:space="preserve"> (</w:t>
      </w:r>
      <w:r w:rsidR="00B12D03" w:rsidRPr="00B12D03">
        <w:rPr>
          <w:i/>
          <w:iCs/>
        </w:rPr>
        <w:t>r</w:t>
      </w:r>
      <w:r w:rsidR="00B12D03">
        <w:t xml:space="preserve"> = .60)</w:t>
      </w:r>
      <w:r>
        <w:t xml:space="preserve">, </w:t>
      </w:r>
      <w:r w:rsidR="008A3AB0">
        <w:t>preference for using OER</w:t>
      </w:r>
      <w:r w:rsidR="00B12D03">
        <w:t xml:space="preserve"> (</w:t>
      </w:r>
      <w:r w:rsidR="00B12D03" w:rsidRPr="00B12D03">
        <w:rPr>
          <w:i/>
          <w:iCs/>
        </w:rPr>
        <w:t>r</w:t>
      </w:r>
      <w:r w:rsidR="00B12D03">
        <w:t xml:space="preserve"> = .51)</w:t>
      </w:r>
      <w:r w:rsidR="008A3AB0">
        <w:t>, and learning with OER</w:t>
      </w:r>
      <w:r w:rsidR="00B12D03">
        <w:t xml:space="preserve"> (</w:t>
      </w:r>
      <w:r w:rsidR="00B12D03" w:rsidRPr="00B12D03">
        <w:rPr>
          <w:i/>
          <w:iCs/>
        </w:rPr>
        <w:t>r</w:t>
      </w:r>
      <w:r w:rsidR="00B12D03">
        <w:t xml:space="preserve"> = .</w:t>
      </w:r>
      <w:r w:rsidR="00446D95">
        <w:t>47</w:t>
      </w:r>
      <w:r w:rsidR="00B12D03">
        <w:t>)</w:t>
      </w:r>
      <w:r w:rsidR="008A3AB0">
        <w:t xml:space="preserve">. </w:t>
      </w:r>
    </w:p>
    <w:p w14:paraId="7C248B83" w14:textId="3142044C" w:rsidR="008A3AB0" w:rsidRDefault="008A3AB0" w:rsidP="00A75088">
      <w:pPr>
        <w:pStyle w:val="ListParagraph"/>
        <w:numPr>
          <w:ilvl w:val="0"/>
          <w:numId w:val="10"/>
        </w:numPr>
        <w:spacing w:after="240"/>
        <w:ind w:left="288" w:hanging="288"/>
        <w:contextualSpacing w:val="0"/>
      </w:pPr>
      <w:r>
        <w:t xml:space="preserve">The only significant relationship across efficacy variables and </w:t>
      </w:r>
      <w:r w:rsidR="00FC750D">
        <w:t>satisfaction</w:t>
      </w:r>
      <w:r>
        <w:t xml:space="preserve"> towards OER appears with </w:t>
      </w:r>
      <w:r w:rsidR="00955FF9">
        <w:t>students’</w:t>
      </w:r>
      <w:r>
        <w:t xml:space="preserve"> beliefs </w:t>
      </w:r>
      <w:r w:rsidR="00955FF9">
        <w:t>in</w:t>
      </w:r>
      <w:r>
        <w:t xml:space="preserve"> their ability to complete tasks related to Programming and Computational Methods</w:t>
      </w:r>
      <w:r w:rsidR="00955FF9">
        <w:t xml:space="preserve"> at the end of the semester (time 3</w:t>
      </w:r>
      <w:r w:rsidR="00CA6AE2">
        <w:t xml:space="preserve">: </w:t>
      </w:r>
      <w:r w:rsidR="00CA6AE2" w:rsidRPr="00B12D03">
        <w:rPr>
          <w:i/>
          <w:iCs/>
        </w:rPr>
        <w:t>r</w:t>
      </w:r>
      <w:r w:rsidR="00CA6AE2">
        <w:t xml:space="preserve"> = .</w:t>
      </w:r>
      <w:r w:rsidR="00FC750D">
        <w:t>35</w:t>
      </w:r>
      <w:r w:rsidR="00CA6AE2">
        <w:t>4</w:t>
      </w:r>
      <w:r w:rsidR="00955FF9">
        <w:t>)</w:t>
      </w:r>
      <w:r>
        <w:t xml:space="preserve">. </w:t>
      </w:r>
    </w:p>
    <w:p w14:paraId="41344769" w14:textId="18270589" w:rsidR="00955FF9" w:rsidRDefault="00955FF9" w:rsidP="00955FF9">
      <w:pPr>
        <w:spacing w:after="240"/>
      </w:pPr>
      <w:r w:rsidRPr="008C7FCD">
        <w:t xml:space="preserve">Figures </w:t>
      </w:r>
      <w:r w:rsidR="008C7FCD" w:rsidRPr="008C7FCD">
        <w:t>5 through</w:t>
      </w:r>
      <w:r w:rsidR="008C7FCD">
        <w:t xml:space="preserve"> 8</w:t>
      </w:r>
      <w:r>
        <w:t xml:space="preserve"> are used to further explore relationships between these variables and relationships across student characteristics. The majority of students in the study identified as White, with only 1 student identifying as Black/African American, 1 as Asian, 1 as Hispanic, and 3 students identified as international students. To protect the anonymity of these students’ responses, race was recoded to indicate White students and non-White students.  </w:t>
      </w:r>
      <w:r w:rsidR="008C7FCD">
        <w:t xml:space="preserve">Noticeable trends include: </w:t>
      </w:r>
    </w:p>
    <w:p w14:paraId="141DC7F3" w14:textId="606792D1" w:rsidR="008C7FCD" w:rsidRDefault="0087715D" w:rsidP="00A75088">
      <w:pPr>
        <w:pStyle w:val="ListParagraph"/>
        <w:numPr>
          <w:ilvl w:val="0"/>
          <w:numId w:val="10"/>
        </w:numPr>
        <w:spacing w:after="240"/>
        <w:ind w:left="288" w:hanging="288"/>
        <w:contextualSpacing w:val="0"/>
      </w:pPr>
      <w:r>
        <w:t xml:space="preserve">(Figure 5). </w:t>
      </w:r>
      <w:r w:rsidR="008C7FCD">
        <w:t xml:space="preserve">The </w:t>
      </w:r>
      <w:r w:rsidR="00C016E7">
        <w:t xml:space="preserve">perceptions of the cost benefits for OER are fairly spread out across individuals who did not need or did not apply for financial </w:t>
      </w:r>
      <w:proofErr w:type="gramStart"/>
      <w:r w:rsidR="002C619C">
        <w:t>aid</w:t>
      </w:r>
      <w:r w:rsidR="00C016E7">
        <w:t>;</w:t>
      </w:r>
      <w:proofErr w:type="gramEnd"/>
      <w:r w:rsidR="00C016E7">
        <w:t xml:space="preserve"> whereas</w:t>
      </w:r>
      <w:r>
        <w:t xml:space="preserve"> </w:t>
      </w:r>
      <w:r w:rsidR="002C619C">
        <w:t xml:space="preserve">individuals with the highest financial aid need were </w:t>
      </w:r>
      <w:r>
        <w:t xml:space="preserve">clustered around a score of a great extent of cost benefits. </w:t>
      </w:r>
      <w:r w:rsidR="00CD182A">
        <w:t xml:space="preserve">There did not appear to be significant </w:t>
      </w:r>
      <w:r w:rsidR="006B200F">
        <w:t>patterns</w:t>
      </w:r>
      <w:r w:rsidR="00CD182A">
        <w:t xml:space="preserve"> in ratings across sex, </w:t>
      </w:r>
      <w:proofErr w:type="gramStart"/>
      <w:r w:rsidR="00CD182A">
        <w:t>race</w:t>
      </w:r>
      <w:proofErr w:type="gramEnd"/>
      <w:r w:rsidR="00CD182A">
        <w:t xml:space="preserve"> or grade. </w:t>
      </w:r>
    </w:p>
    <w:p w14:paraId="558C7F28" w14:textId="6B9C26F2" w:rsidR="008C7FCD" w:rsidRDefault="00D90FF9" w:rsidP="00A75088">
      <w:pPr>
        <w:pStyle w:val="ListParagraph"/>
        <w:numPr>
          <w:ilvl w:val="0"/>
          <w:numId w:val="10"/>
        </w:numPr>
        <w:spacing w:after="240"/>
        <w:ind w:left="288" w:hanging="288"/>
        <w:contextualSpacing w:val="0"/>
      </w:pPr>
      <w:r>
        <w:t>(Figure 6)</w:t>
      </w:r>
      <w:r w:rsidR="00A754F6">
        <w:t>.</w:t>
      </w:r>
      <w:r>
        <w:t xml:space="preserve"> </w:t>
      </w:r>
      <w:r w:rsidR="008C7FCD">
        <w:t xml:space="preserve">The relationship between </w:t>
      </w:r>
      <w:r>
        <w:t xml:space="preserve">overall benefit of OER to race shows a pattern where those who are not White were more likely to rate the overall benefit of OER higher than those who were White. </w:t>
      </w:r>
      <w:r w:rsidR="00A75088">
        <w:t xml:space="preserve">There did not appear to be significant patterns in financial aid need, </w:t>
      </w:r>
      <w:proofErr w:type="gramStart"/>
      <w:r w:rsidR="00A75088">
        <w:t>sex</w:t>
      </w:r>
      <w:proofErr w:type="gramEnd"/>
      <w:r w:rsidR="00A75088">
        <w:t xml:space="preserve"> or grade. </w:t>
      </w:r>
    </w:p>
    <w:p w14:paraId="1834E433" w14:textId="07883C0F" w:rsidR="00400F79" w:rsidRDefault="00400F79" w:rsidP="00400F79">
      <w:pPr>
        <w:pStyle w:val="ListParagraph"/>
        <w:numPr>
          <w:ilvl w:val="0"/>
          <w:numId w:val="10"/>
        </w:numPr>
        <w:spacing w:after="240"/>
        <w:ind w:left="288" w:hanging="288"/>
        <w:contextualSpacing w:val="0"/>
      </w:pPr>
      <w:r>
        <w:t xml:space="preserve">(Figure 7). There did not appear to be significant patterns in financial aid need, sex, race, or grade received across positive learning with OER and OER satisfaction. </w:t>
      </w:r>
    </w:p>
    <w:p w14:paraId="3891B163" w14:textId="2465591B" w:rsidR="008A3AB0" w:rsidRDefault="00AE0AFA" w:rsidP="00A50222">
      <w:pPr>
        <w:pStyle w:val="ListParagraph"/>
        <w:numPr>
          <w:ilvl w:val="0"/>
          <w:numId w:val="10"/>
        </w:numPr>
        <w:spacing w:after="240"/>
        <w:ind w:left="288" w:hanging="288"/>
        <w:contextualSpacing w:val="0"/>
        <w:sectPr w:rsidR="008A3AB0" w:rsidSect="00943AA9">
          <w:pgSz w:w="12240" w:h="15840"/>
          <w:pgMar w:top="1440" w:right="1440" w:bottom="1440" w:left="1440" w:header="720" w:footer="720" w:gutter="0"/>
          <w:cols w:space="720"/>
          <w:docGrid w:linePitch="360"/>
        </w:sectPr>
      </w:pPr>
      <w:r>
        <w:t xml:space="preserve">(Figure 8). Students who received an A+ in the course </w:t>
      </w:r>
      <w:r w:rsidR="00C740AD">
        <w:t>reported efficacy of being able to complete all programming and computational</w:t>
      </w:r>
      <w:r w:rsidR="0097760A">
        <w:t xml:space="preserve"> method</w:t>
      </w:r>
      <w:r w:rsidR="00C740AD">
        <w:t xml:space="preserve"> </w:t>
      </w:r>
      <w:r w:rsidR="00B65710">
        <w:t xml:space="preserve">(PCM) </w:t>
      </w:r>
      <w:r w:rsidR="00C740AD">
        <w:t>tasks without help</w:t>
      </w:r>
      <w:r w:rsidR="0097760A">
        <w:t xml:space="preserve"> – but spread out across overall satisfaction scores</w:t>
      </w:r>
      <w:r w:rsidR="00C740AD">
        <w:t xml:space="preserve">. </w:t>
      </w:r>
      <w:r w:rsidR="0097760A">
        <w:t xml:space="preserve">There did not appear to be patterns in </w:t>
      </w:r>
      <w:r w:rsidR="00B65710">
        <w:t>PCM and overall OER satisfaction by financial aid need, sex, or race</w:t>
      </w:r>
      <w:r w:rsidR="00A50222">
        <w:t xml:space="preserve">, although students who were not White tended to have higher satisfaction with OER scores than White students. </w:t>
      </w:r>
    </w:p>
    <w:p w14:paraId="2A70660A" w14:textId="0E2E7827" w:rsidR="009C5F1F" w:rsidRDefault="009B5B26" w:rsidP="00B12A5F">
      <w:r>
        <w:rPr>
          <w:noProof/>
        </w:rPr>
        <w:lastRenderedPageBreak/>
        <w:drawing>
          <wp:inline distT="0" distB="0" distL="0" distR="0" wp14:anchorId="564F493A" wp14:editId="1BE20FCB">
            <wp:extent cx="8229600" cy="4878705"/>
            <wp:effectExtent l="0" t="0" r="0" b="0"/>
            <wp:docPr id="14" name="Picture 14" descr="Chart, scatter chart. of cost benefit scores on x-axis and percentage of financial need on y axis. Same plot given four times with points colored to show responses based on 1) financial aid need; 2) Sex; 3) Race; and 4)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scatter chart. of cost benefit scores on x-axis and percentage of financial need on y axis. Same plot given four times with points colored to show responses based on 1) financial aid need; 2) Sex; 3) Race; and 4) Grad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0" cy="4878705"/>
                    </a:xfrm>
                    <a:prstGeom prst="rect">
                      <a:avLst/>
                    </a:prstGeom>
                    <a:noFill/>
                    <a:ln>
                      <a:noFill/>
                    </a:ln>
                  </pic:spPr>
                </pic:pic>
              </a:graphicData>
            </a:graphic>
          </wp:inline>
        </w:drawing>
      </w:r>
    </w:p>
    <w:p w14:paraId="143BCF3B" w14:textId="77777777" w:rsidR="00B12A5F" w:rsidRDefault="00B12A5F" w:rsidP="00721E3F">
      <w:pPr>
        <w:pStyle w:val="Caption"/>
        <w:rPr>
          <w:b/>
          <w:bCs/>
        </w:rPr>
      </w:pPr>
    </w:p>
    <w:p w14:paraId="12FBC061" w14:textId="079CE9DB" w:rsidR="00F76259" w:rsidRDefault="00721E3F" w:rsidP="00721E3F">
      <w:pPr>
        <w:pStyle w:val="Caption"/>
      </w:pPr>
      <w:bookmarkStart w:id="30" w:name="_Toc69209703"/>
      <w:r w:rsidRPr="00444D1B">
        <w:rPr>
          <w:b/>
          <w:bCs/>
        </w:rPr>
        <w:t xml:space="preserve">Figure </w:t>
      </w:r>
      <w:r w:rsidR="003E40BD" w:rsidRPr="00444D1B">
        <w:rPr>
          <w:b/>
          <w:bCs/>
        </w:rPr>
        <w:fldChar w:fldCharType="begin"/>
      </w:r>
      <w:r w:rsidR="003E40BD" w:rsidRPr="00444D1B">
        <w:rPr>
          <w:b/>
          <w:bCs/>
        </w:rPr>
        <w:instrText xml:space="preserve"> SEQ Figure \* ARABIC </w:instrText>
      </w:r>
      <w:r w:rsidR="003E40BD" w:rsidRPr="00444D1B">
        <w:rPr>
          <w:b/>
          <w:bCs/>
        </w:rPr>
        <w:fldChar w:fldCharType="separate"/>
      </w:r>
      <w:r w:rsidR="00E53899">
        <w:rPr>
          <w:b/>
          <w:bCs/>
          <w:noProof/>
        </w:rPr>
        <w:t>5</w:t>
      </w:r>
      <w:r w:rsidR="003E40BD" w:rsidRPr="00444D1B">
        <w:rPr>
          <w:b/>
          <w:bCs/>
          <w:noProof/>
        </w:rPr>
        <w:fldChar w:fldCharType="end"/>
      </w:r>
      <w:r>
        <w:t xml:space="preserve">. </w:t>
      </w:r>
      <w:r w:rsidR="009C5F1F">
        <w:t xml:space="preserve">Relationship between the percentage of financial need and mean scores for cost benefits of OER categorized </w:t>
      </w:r>
      <w:r w:rsidR="005E750C">
        <w:t>by groups: financial aid need, sex, aggregated race for white vs. non-white students, and course grade</w:t>
      </w:r>
      <w:r>
        <w:t>.</w:t>
      </w:r>
      <w:bookmarkEnd w:id="30"/>
      <w:r>
        <w:t xml:space="preserve"> </w:t>
      </w:r>
    </w:p>
    <w:p w14:paraId="773C0F75" w14:textId="77777777" w:rsidR="00F76259" w:rsidRDefault="00F76259">
      <w:pPr>
        <w:spacing w:after="160" w:line="259" w:lineRule="auto"/>
        <w:rPr>
          <w:rFonts w:ascii="Arial" w:hAnsi="Arial"/>
          <w:iCs/>
          <w:color w:val="44546A" w:themeColor="text2"/>
          <w:szCs w:val="18"/>
        </w:rPr>
      </w:pPr>
      <w:r>
        <w:br w:type="page"/>
      </w:r>
    </w:p>
    <w:p w14:paraId="6BFE1E94" w14:textId="4210EAF5" w:rsidR="009302C0" w:rsidRDefault="009D66A2" w:rsidP="00B12A5F">
      <w:r>
        <w:rPr>
          <w:noProof/>
        </w:rPr>
        <w:lastRenderedPageBreak/>
        <w:drawing>
          <wp:inline distT="0" distB="0" distL="0" distR="0" wp14:anchorId="10FE6E29" wp14:editId="619310A4">
            <wp:extent cx="8229600" cy="4878705"/>
            <wp:effectExtent l="0" t="0" r="0" b="0"/>
            <wp:docPr id="22" name="Picture 22" descr="Chart, scatter chart. of overall benefit scores on x-axis and satisfaction with OER on y axis. Same plot given four times with points colored to show responses based on 1) financial aid need; 2) Sex; 3) Race; and 4) Gra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scatter chart. of overall benefit scores on x-axis and satisfaction with OER on y axis. Same plot given four times with points colored to show responses based on 1) financial aid need; 2) Sex; 3) Race; and 4) Grade.&#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0" cy="4878705"/>
                    </a:xfrm>
                    <a:prstGeom prst="rect">
                      <a:avLst/>
                    </a:prstGeom>
                    <a:noFill/>
                    <a:ln>
                      <a:noFill/>
                    </a:ln>
                  </pic:spPr>
                </pic:pic>
              </a:graphicData>
            </a:graphic>
          </wp:inline>
        </w:drawing>
      </w:r>
    </w:p>
    <w:p w14:paraId="21303AD8" w14:textId="77777777" w:rsidR="00B12A5F" w:rsidRDefault="00B12A5F" w:rsidP="00320C6B">
      <w:pPr>
        <w:pStyle w:val="Caption"/>
        <w:rPr>
          <w:b/>
          <w:bCs/>
        </w:rPr>
      </w:pPr>
    </w:p>
    <w:p w14:paraId="19D5D4B9" w14:textId="526FF537" w:rsidR="00320C6B" w:rsidRDefault="00320C6B" w:rsidP="00320C6B">
      <w:pPr>
        <w:pStyle w:val="Caption"/>
      </w:pPr>
      <w:bookmarkStart w:id="31" w:name="_Toc69209704"/>
      <w:r w:rsidRPr="00444D1B">
        <w:rPr>
          <w:b/>
          <w:bCs/>
        </w:rPr>
        <w:t xml:space="preserve">Figure </w:t>
      </w:r>
      <w:r w:rsidRPr="00444D1B">
        <w:rPr>
          <w:b/>
          <w:bCs/>
        </w:rPr>
        <w:fldChar w:fldCharType="begin"/>
      </w:r>
      <w:r w:rsidRPr="00444D1B">
        <w:rPr>
          <w:b/>
          <w:bCs/>
        </w:rPr>
        <w:instrText xml:space="preserve"> SEQ Figure \* ARABIC </w:instrText>
      </w:r>
      <w:r w:rsidRPr="00444D1B">
        <w:rPr>
          <w:b/>
          <w:bCs/>
        </w:rPr>
        <w:fldChar w:fldCharType="separate"/>
      </w:r>
      <w:r w:rsidR="00E53899">
        <w:rPr>
          <w:b/>
          <w:bCs/>
          <w:noProof/>
        </w:rPr>
        <w:t>6</w:t>
      </w:r>
      <w:r w:rsidRPr="00444D1B">
        <w:rPr>
          <w:b/>
          <w:bCs/>
          <w:noProof/>
        </w:rPr>
        <w:fldChar w:fldCharType="end"/>
      </w:r>
      <w:r w:rsidRPr="00444D1B">
        <w:rPr>
          <w:b/>
          <w:bCs/>
        </w:rPr>
        <w:t>.</w:t>
      </w:r>
      <w:r>
        <w:t xml:space="preserve"> Relationship between the mean scores for </w:t>
      </w:r>
      <w:r w:rsidR="00B35E24">
        <w:t>overall OER</w:t>
      </w:r>
      <w:r>
        <w:t xml:space="preserve"> benefit</w:t>
      </w:r>
      <w:r w:rsidR="00B35E24">
        <w:t xml:space="preserve"> and satisfaction with OER</w:t>
      </w:r>
      <w:r>
        <w:t xml:space="preserve"> categorized by groups: financial aid need, sex, aggregated race for white vs. non-white students, and course grade.</w:t>
      </w:r>
      <w:bookmarkEnd w:id="31"/>
      <w:r>
        <w:t xml:space="preserve"> </w:t>
      </w:r>
    </w:p>
    <w:p w14:paraId="01C0DCC8" w14:textId="3B4E867D" w:rsidR="00721E3F" w:rsidRDefault="00721E3F">
      <w:pPr>
        <w:spacing w:after="160" w:line="259" w:lineRule="auto"/>
        <w:rPr>
          <w:rFonts w:ascii="Arial" w:hAnsi="Arial"/>
          <w:iCs/>
          <w:color w:val="44546A" w:themeColor="text2"/>
          <w:szCs w:val="18"/>
        </w:rPr>
      </w:pPr>
    </w:p>
    <w:p w14:paraId="1C6C5994" w14:textId="0B6A667C" w:rsidR="00B12A5F" w:rsidRDefault="009D66A2" w:rsidP="009D66A2">
      <w:pPr>
        <w:spacing w:after="160" w:line="259" w:lineRule="auto"/>
        <w:rPr>
          <w:b/>
          <w:bCs/>
        </w:rPr>
      </w:pPr>
      <w:r>
        <w:rPr>
          <w:noProof/>
        </w:rPr>
        <w:lastRenderedPageBreak/>
        <w:drawing>
          <wp:inline distT="0" distB="0" distL="0" distR="0" wp14:anchorId="74462220" wp14:editId="5B495B2F">
            <wp:extent cx="8229600" cy="4878705"/>
            <wp:effectExtent l="0" t="0" r="0" b="0"/>
            <wp:docPr id="36" name="Picture 36" descr="Chart, scatter chart. of positive learning scores on x-axis and satisfaction with OER on y axis. Same plot given four times with points colored to show responses based on 1) financial aid need; 2) Sex; 3) Race; and 4) Gra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scatter chart. of positive learning scores on x-axis and satisfaction with OER on y axis. Same plot given four times with points colored to show responses based on 1) financial aid need; 2) Sex; 3) Race; and 4) Grade.&#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29600" cy="4878705"/>
                    </a:xfrm>
                    <a:prstGeom prst="rect">
                      <a:avLst/>
                    </a:prstGeom>
                    <a:noFill/>
                    <a:ln>
                      <a:noFill/>
                    </a:ln>
                  </pic:spPr>
                </pic:pic>
              </a:graphicData>
            </a:graphic>
          </wp:inline>
        </w:drawing>
      </w:r>
      <w:r w:rsidR="00444002">
        <w:br/>
      </w:r>
      <w:r w:rsidR="00444002">
        <w:br/>
      </w:r>
    </w:p>
    <w:p w14:paraId="4F9770A1" w14:textId="3B50828D" w:rsidR="00444002" w:rsidRPr="00444002" w:rsidRDefault="00444002" w:rsidP="00444D1B">
      <w:pPr>
        <w:pStyle w:val="Caption"/>
      </w:pPr>
      <w:bookmarkStart w:id="32" w:name="_Toc69209705"/>
      <w:r w:rsidRPr="00444D1B">
        <w:rPr>
          <w:b/>
          <w:bCs/>
        </w:rPr>
        <w:t xml:space="preserve">Figure </w:t>
      </w:r>
      <w:r w:rsidRPr="00444D1B">
        <w:rPr>
          <w:b/>
          <w:bCs/>
        </w:rPr>
        <w:fldChar w:fldCharType="begin"/>
      </w:r>
      <w:r w:rsidRPr="00444D1B">
        <w:rPr>
          <w:b/>
          <w:bCs/>
        </w:rPr>
        <w:instrText xml:space="preserve"> SEQ Figure \* ARABIC </w:instrText>
      </w:r>
      <w:r w:rsidRPr="00444D1B">
        <w:rPr>
          <w:b/>
          <w:bCs/>
        </w:rPr>
        <w:fldChar w:fldCharType="separate"/>
      </w:r>
      <w:r w:rsidR="00E53899">
        <w:rPr>
          <w:b/>
          <w:bCs/>
          <w:noProof/>
        </w:rPr>
        <w:t>7</w:t>
      </w:r>
      <w:r w:rsidRPr="00444D1B">
        <w:rPr>
          <w:b/>
          <w:bCs/>
          <w:noProof/>
        </w:rPr>
        <w:fldChar w:fldCharType="end"/>
      </w:r>
      <w:r>
        <w:t>. Relationship between the mean scores for positive learning with OER and satisfaction with OER categorized by groups: financial aid need, sex, aggregated race for white vs. non-white students, and course grade.</w:t>
      </w:r>
      <w:bookmarkEnd w:id="32"/>
    </w:p>
    <w:p w14:paraId="456211CA" w14:textId="4FC25668" w:rsidR="00444002" w:rsidRDefault="00444002">
      <w:pPr>
        <w:spacing w:after="160" w:line="259" w:lineRule="auto"/>
        <w:rPr>
          <w:rFonts w:ascii="Roboto Condensed" w:eastAsiaTheme="majorEastAsia" w:hAnsi="Roboto Condensed" w:cstheme="majorBidi"/>
          <w:b/>
          <w:bCs/>
          <w:caps/>
          <w:color w:val="44546A" w:themeColor="text2"/>
          <w:sz w:val="28"/>
          <w:szCs w:val="28"/>
        </w:rPr>
      </w:pPr>
    </w:p>
    <w:p w14:paraId="6F9E1B9C" w14:textId="4D5B9716" w:rsidR="00444002" w:rsidRDefault="009D66A2" w:rsidP="00B12A5F">
      <w:pPr>
        <w:rPr>
          <w:rFonts w:ascii="Roboto Condensed" w:eastAsiaTheme="majorEastAsia" w:hAnsi="Roboto Condensed" w:cstheme="majorBidi"/>
          <w:b/>
          <w:bCs/>
          <w:caps/>
          <w:color w:val="44546A" w:themeColor="text2"/>
          <w:sz w:val="28"/>
          <w:szCs w:val="28"/>
        </w:rPr>
      </w:pPr>
      <w:r>
        <w:rPr>
          <w:noProof/>
        </w:rPr>
        <w:drawing>
          <wp:inline distT="0" distB="0" distL="0" distR="0" wp14:anchorId="31425200" wp14:editId="4A1BAEC1">
            <wp:extent cx="8229600" cy="4878705"/>
            <wp:effectExtent l="0" t="0" r="0" b="0"/>
            <wp:docPr id="39" name="Picture 39" descr="Chart, scatter chart. of overall benefit scores on x-axis and Average Programming and Computing Efficacy score on y axis. Same plot given four times with points colored to show responses based on 1) financial aid need; 2) Sex; 3) Race; and 4) Gra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scatter chart. of overall benefit scores on x-axis and Average Programming and Computing Efficacy score on y axis. Same plot given four times with points colored to show responses based on 1) financial aid need; 2) Sex; 3) Race; and 4) Grade.&#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9600" cy="4878705"/>
                    </a:xfrm>
                    <a:prstGeom prst="rect">
                      <a:avLst/>
                    </a:prstGeom>
                    <a:noFill/>
                    <a:ln>
                      <a:noFill/>
                    </a:ln>
                  </pic:spPr>
                </pic:pic>
              </a:graphicData>
            </a:graphic>
          </wp:inline>
        </w:drawing>
      </w:r>
    </w:p>
    <w:p w14:paraId="654D5F4A" w14:textId="77777777" w:rsidR="00B12A5F" w:rsidRDefault="00B12A5F" w:rsidP="00444D1B">
      <w:pPr>
        <w:pStyle w:val="Caption"/>
        <w:rPr>
          <w:b/>
          <w:bCs/>
        </w:rPr>
      </w:pPr>
    </w:p>
    <w:p w14:paraId="77A54EAB" w14:textId="27B9CBA8" w:rsidR="00D75646" w:rsidRDefault="00D75646" w:rsidP="00A47A0A">
      <w:pPr>
        <w:pStyle w:val="Caption"/>
        <w:rPr>
          <w:rFonts w:ascii="Roboto Condensed" w:eastAsiaTheme="majorEastAsia" w:hAnsi="Roboto Condensed" w:cstheme="majorBidi"/>
          <w:b/>
          <w:bCs/>
          <w:caps/>
          <w:sz w:val="28"/>
          <w:szCs w:val="28"/>
        </w:rPr>
      </w:pPr>
      <w:bookmarkStart w:id="33" w:name="_Toc69209706"/>
      <w:r w:rsidRPr="00444D1B">
        <w:rPr>
          <w:b/>
          <w:bCs/>
        </w:rPr>
        <w:t xml:space="preserve">Figure </w:t>
      </w:r>
      <w:r w:rsidRPr="00444D1B">
        <w:rPr>
          <w:b/>
          <w:bCs/>
        </w:rPr>
        <w:fldChar w:fldCharType="begin"/>
      </w:r>
      <w:r w:rsidRPr="00444D1B">
        <w:rPr>
          <w:b/>
          <w:bCs/>
        </w:rPr>
        <w:instrText xml:space="preserve"> SEQ Figure \* ARABIC </w:instrText>
      </w:r>
      <w:r w:rsidRPr="00444D1B">
        <w:rPr>
          <w:b/>
          <w:bCs/>
        </w:rPr>
        <w:fldChar w:fldCharType="separate"/>
      </w:r>
      <w:r w:rsidR="00E53899">
        <w:rPr>
          <w:b/>
          <w:bCs/>
          <w:noProof/>
        </w:rPr>
        <w:t>8</w:t>
      </w:r>
      <w:r w:rsidRPr="00444D1B">
        <w:rPr>
          <w:b/>
          <w:bCs/>
          <w:noProof/>
        </w:rPr>
        <w:fldChar w:fldCharType="end"/>
      </w:r>
      <w:r w:rsidRPr="00444D1B">
        <w:rPr>
          <w:b/>
          <w:bCs/>
        </w:rPr>
        <w:t>.</w:t>
      </w:r>
      <w:r>
        <w:t xml:space="preserve"> Relationship between the mean scores for positive learning with OER and </w:t>
      </w:r>
      <w:r w:rsidR="004D448A">
        <w:t>programming and computing efficacy</w:t>
      </w:r>
      <w:r>
        <w:t xml:space="preserve"> categorized by groups: financial aid need, sex, aggregated race for white vs. non-white students, and course grade.</w:t>
      </w:r>
      <w:bookmarkEnd w:id="33"/>
      <w:r>
        <w:br w:type="page"/>
      </w:r>
    </w:p>
    <w:p w14:paraId="59A5A725" w14:textId="77777777" w:rsidR="00B12A5F" w:rsidRDefault="00B12A5F" w:rsidP="00B72DB5">
      <w:pPr>
        <w:pStyle w:val="Heading1"/>
        <w:sectPr w:rsidR="00B12A5F" w:rsidSect="000400C6">
          <w:pgSz w:w="15840" w:h="12240" w:orient="landscape"/>
          <w:pgMar w:top="1440" w:right="1440" w:bottom="1440" w:left="1440" w:header="720" w:footer="720" w:gutter="0"/>
          <w:cols w:space="720"/>
          <w:docGrid w:linePitch="360"/>
        </w:sectPr>
      </w:pPr>
    </w:p>
    <w:p w14:paraId="4D1BAD57" w14:textId="17777968" w:rsidR="00705E6A" w:rsidRDefault="007A260A" w:rsidP="00C740AD">
      <w:pPr>
        <w:pStyle w:val="Heading1"/>
        <w:jc w:val="center"/>
        <w:sectPr w:rsidR="00705E6A" w:rsidSect="000400C6">
          <w:pgSz w:w="15840" w:h="12240" w:orient="landscape"/>
          <w:pgMar w:top="1440" w:right="1440" w:bottom="1440" w:left="1440" w:header="720" w:footer="720" w:gutter="0"/>
          <w:cols w:space="720"/>
          <w:docGrid w:linePitch="360"/>
        </w:sectPr>
      </w:pPr>
      <w:bookmarkStart w:id="34" w:name="_Toc69209674"/>
      <w:r>
        <w:lastRenderedPageBreak/>
        <w:t>APPENDICES</w:t>
      </w:r>
      <w:bookmarkEnd w:id="34"/>
    </w:p>
    <w:p w14:paraId="63ED4CAE" w14:textId="19EF1A79" w:rsidR="00B72DB5" w:rsidRDefault="00675FFD" w:rsidP="008137F6">
      <w:pPr>
        <w:pStyle w:val="Heading2"/>
        <w:rPr>
          <w:rFonts w:eastAsia="Times New Roman"/>
        </w:rPr>
      </w:pPr>
      <w:bookmarkStart w:id="35" w:name="_Toc69209675"/>
      <w:r>
        <w:rPr>
          <w:rFonts w:eastAsia="Times New Roman"/>
        </w:rPr>
        <w:lastRenderedPageBreak/>
        <w:t xml:space="preserve">Appendix A: </w:t>
      </w:r>
      <w:r w:rsidR="00B72DB5">
        <w:rPr>
          <w:rFonts w:eastAsia="Times New Roman"/>
        </w:rPr>
        <w:t>Instruments</w:t>
      </w:r>
      <w:bookmarkEnd w:id="35"/>
    </w:p>
    <w:p w14:paraId="0260C8FB" w14:textId="1DBFF3FF" w:rsidR="00705E6A" w:rsidRDefault="00B72DB5" w:rsidP="008137F6">
      <w:pPr>
        <w:pStyle w:val="Heading3"/>
      </w:pPr>
      <w:bookmarkStart w:id="36" w:name="_Toc69209676"/>
      <w:r>
        <w:t>Efficacy Portfolio (Can Do) Worksheet</w:t>
      </w:r>
      <w:bookmarkEnd w:id="36"/>
    </w:p>
    <w:tbl>
      <w:tblPr>
        <w:tblW w:w="0" w:type="auto"/>
        <w:tblBorders>
          <w:top w:val="single" w:sz="4" w:space="0" w:color="000000"/>
          <w:bottom w:val="single" w:sz="4" w:space="0" w:color="000000"/>
        </w:tblBorders>
        <w:tblLook w:val="04A0" w:firstRow="1" w:lastRow="0" w:firstColumn="1" w:lastColumn="0" w:noHBand="0" w:noVBand="1"/>
      </w:tblPr>
      <w:tblGrid>
        <w:gridCol w:w="419"/>
        <w:gridCol w:w="3541"/>
        <w:gridCol w:w="990"/>
        <w:gridCol w:w="993"/>
        <w:gridCol w:w="1084"/>
        <w:gridCol w:w="999"/>
        <w:gridCol w:w="1179"/>
        <w:gridCol w:w="1058"/>
        <w:gridCol w:w="875"/>
        <w:gridCol w:w="886"/>
        <w:gridCol w:w="931"/>
      </w:tblGrid>
      <w:tr w:rsidR="00705E6A" w:rsidRPr="006257BD" w14:paraId="1C828DB7" w14:textId="77777777" w:rsidTr="0039628A">
        <w:trPr>
          <w:trHeight w:val="315"/>
        </w:trPr>
        <w:tc>
          <w:tcPr>
            <w:tcW w:w="0" w:type="auto"/>
            <w:shd w:val="clear" w:color="auto" w:fill="808080" w:themeFill="background1" w:themeFillShade="80"/>
            <w:noWrap/>
            <w:vAlign w:val="center"/>
            <w:hideMark/>
          </w:tcPr>
          <w:p w14:paraId="560AFA28"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 </w:t>
            </w:r>
          </w:p>
        </w:tc>
        <w:tc>
          <w:tcPr>
            <w:tcW w:w="3541" w:type="dxa"/>
            <w:shd w:val="clear" w:color="auto" w:fill="808080" w:themeFill="background1" w:themeFillShade="80"/>
            <w:vAlign w:val="center"/>
            <w:hideMark/>
          </w:tcPr>
          <w:p w14:paraId="7E2BBA7B" w14:textId="77777777" w:rsidR="00705E6A" w:rsidRPr="0039628A" w:rsidRDefault="00705E6A" w:rsidP="000E086F">
            <w:pPr>
              <w:rPr>
                <w:rFonts w:ascii="Calibri" w:eastAsia="Times New Roman" w:hAnsi="Calibri" w:cs="Calibri"/>
                <w:color w:val="FFFFFF" w:themeColor="background1"/>
                <w:sz w:val="20"/>
                <w:szCs w:val="20"/>
              </w:rPr>
            </w:pPr>
            <w:r w:rsidRPr="0039628A">
              <w:rPr>
                <w:rFonts w:ascii="Calibri" w:eastAsia="Times New Roman" w:hAnsi="Calibri" w:cs="Calibri"/>
                <w:color w:val="FFFFFF" w:themeColor="background1"/>
                <w:sz w:val="20"/>
                <w:szCs w:val="20"/>
              </w:rPr>
              <w:t> </w:t>
            </w:r>
          </w:p>
        </w:tc>
        <w:tc>
          <w:tcPr>
            <w:tcW w:w="3067" w:type="dxa"/>
            <w:gridSpan w:val="3"/>
            <w:tcBorders>
              <w:right w:val="single" w:sz="4" w:space="0" w:color="000000"/>
            </w:tcBorders>
            <w:shd w:val="clear" w:color="auto" w:fill="808080" w:themeFill="background1" w:themeFillShade="80"/>
            <w:noWrap/>
            <w:vAlign w:val="bottom"/>
            <w:hideMark/>
          </w:tcPr>
          <w:p w14:paraId="6E9DEB61"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Week 1</w:t>
            </w:r>
          </w:p>
        </w:tc>
        <w:tc>
          <w:tcPr>
            <w:tcW w:w="3236" w:type="dxa"/>
            <w:gridSpan w:val="3"/>
            <w:tcBorders>
              <w:top w:val="single" w:sz="4" w:space="0" w:color="000000"/>
              <w:left w:val="single" w:sz="4" w:space="0" w:color="000000"/>
              <w:bottom w:val="nil"/>
              <w:right w:val="single" w:sz="4" w:space="0" w:color="000000"/>
            </w:tcBorders>
            <w:shd w:val="clear" w:color="auto" w:fill="808080" w:themeFill="background1" w:themeFillShade="80"/>
            <w:noWrap/>
            <w:vAlign w:val="bottom"/>
            <w:hideMark/>
          </w:tcPr>
          <w:p w14:paraId="3B5BDB41"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Week 4</w:t>
            </w:r>
          </w:p>
        </w:tc>
        <w:tc>
          <w:tcPr>
            <w:tcW w:w="2692" w:type="dxa"/>
            <w:gridSpan w:val="3"/>
            <w:tcBorders>
              <w:left w:val="single" w:sz="4" w:space="0" w:color="000000"/>
            </w:tcBorders>
            <w:shd w:val="clear" w:color="auto" w:fill="808080" w:themeFill="background1" w:themeFillShade="80"/>
            <w:noWrap/>
            <w:vAlign w:val="bottom"/>
            <w:hideMark/>
          </w:tcPr>
          <w:p w14:paraId="4DF71F8F"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Final</w:t>
            </w:r>
          </w:p>
        </w:tc>
      </w:tr>
      <w:tr w:rsidR="00705E6A" w:rsidRPr="006257BD" w14:paraId="5871FBFF" w14:textId="77777777" w:rsidTr="0039628A">
        <w:trPr>
          <w:trHeight w:val="315"/>
        </w:trPr>
        <w:tc>
          <w:tcPr>
            <w:tcW w:w="0" w:type="auto"/>
            <w:shd w:val="clear" w:color="auto" w:fill="808080" w:themeFill="background1" w:themeFillShade="80"/>
            <w:noWrap/>
            <w:vAlign w:val="center"/>
            <w:hideMark/>
          </w:tcPr>
          <w:p w14:paraId="57835403"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 </w:t>
            </w:r>
          </w:p>
        </w:tc>
        <w:tc>
          <w:tcPr>
            <w:tcW w:w="3541" w:type="dxa"/>
            <w:shd w:val="clear" w:color="auto" w:fill="808080" w:themeFill="background1" w:themeFillShade="80"/>
            <w:vAlign w:val="center"/>
            <w:hideMark/>
          </w:tcPr>
          <w:p w14:paraId="643AC936" w14:textId="77777777" w:rsidR="00705E6A" w:rsidRPr="0039628A" w:rsidRDefault="00705E6A" w:rsidP="000E086F">
            <w:pPr>
              <w:rPr>
                <w:rFonts w:ascii="Calibri" w:eastAsia="Times New Roman" w:hAnsi="Calibri" w:cs="Calibri"/>
                <w:color w:val="FFFFFF" w:themeColor="background1"/>
                <w:sz w:val="20"/>
                <w:szCs w:val="20"/>
              </w:rPr>
            </w:pPr>
            <w:r w:rsidRPr="0039628A">
              <w:rPr>
                <w:rFonts w:ascii="Calibri" w:eastAsia="Times New Roman" w:hAnsi="Calibri" w:cs="Calibri"/>
                <w:color w:val="FFFFFF" w:themeColor="background1"/>
                <w:sz w:val="20"/>
                <w:szCs w:val="20"/>
              </w:rPr>
              <w:t> </w:t>
            </w:r>
          </w:p>
        </w:tc>
        <w:tc>
          <w:tcPr>
            <w:tcW w:w="3067" w:type="dxa"/>
            <w:gridSpan w:val="3"/>
            <w:tcBorders>
              <w:right w:val="single" w:sz="4" w:space="0" w:color="000000"/>
            </w:tcBorders>
            <w:shd w:val="clear" w:color="auto" w:fill="808080" w:themeFill="background1" w:themeFillShade="80"/>
            <w:noWrap/>
            <w:vAlign w:val="bottom"/>
            <w:hideMark/>
          </w:tcPr>
          <w:p w14:paraId="3E45F974"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Start</w:t>
            </w:r>
          </w:p>
        </w:tc>
        <w:tc>
          <w:tcPr>
            <w:tcW w:w="3236" w:type="dxa"/>
            <w:gridSpan w:val="3"/>
            <w:tcBorders>
              <w:top w:val="nil"/>
              <w:left w:val="single" w:sz="4" w:space="0" w:color="000000"/>
              <w:bottom w:val="nil"/>
              <w:right w:val="single" w:sz="4" w:space="0" w:color="000000"/>
            </w:tcBorders>
            <w:shd w:val="clear" w:color="auto" w:fill="808080" w:themeFill="background1" w:themeFillShade="80"/>
            <w:noWrap/>
            <w:vAlign w:val="bottom"/>
            <w:hideMark/>
          </w:tcPr>
          <w:p w14:paraId="1D7FB301"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Midterm</w:t>
            </w:r>
          </w:p>
        </w:tc>
        <w:tc>
          <w:tcPr>
            <w:tcW w:w="2692" w:type="dxa"/>
            <w:gridSpan w:val="3"/>
            <w:tcBorders>
              <w:left w:val="single" w:sz="4" w:space="0" w:color="000000"/>
            </w:tcBorders>
            <w:shd w:val="clear" w:color="auto" w:fill="808080" w:themeFill="background1" w:themeFillShade="80"/>
            <w:noWrap/>
            <w:vAlign w:val="bottom"/>
            <w:hideMark/>
          </w:tcPr>
          <w:p w14:paraId="4702FB5D"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End</w:t>
            </w:r>
          </w:p>
        </w:tc>
      </w:tr>
      <w:tr w:rsidR="00705E6A" w:rsidRPr="006257BD" w14:paraId="736149A3" w14:textId="77777777" w:rsidTr="0039628A">
        <w:trPr>
          <w:trHeight w:val="540"/>
        </w:trPr>
        <w:tc>
          <w:tcPr>
            <w:tcW w:w="0" w:type="auto"/>
            <w:shd w:val="clear" w:color="auto" w:fill="808080" w:themeFill="background1" w:themeFillShade="80"/>
            <w:noWrap/>
            <w:vAlign w:val="center"/>
            <w:hideMark/>
          </w:tcPr>
          <w:p w14:paraId="27DD3DFB"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 </w:t>
            </w:r>
          </w:p>
        </w:tc>
        <w:tc>
          <w:tcPr>
            <w:tcW w:w="3541" w:type="dxa"/>
            <w:shd w:val="clear" w:color="auto" w:fill="808080" w:themeFill="background1" w:themeFillShade="80"/>
            <w:vAlign w:val="center"/>
            <w:hideMark/>
          </w:tcPr>
          <w:p w14:paraId="6D9F7F94"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Can-do (DCS 304)</w:t>
            </w:r>
          </w:p>
        </w:tc>
        <w:tc>
          <w:tcPr>
            <w:tcW w:w="990" w:type="dxa"/>
            <w:shd w:val="clear" w:color="auto" w:fill="808080" w:themeFill="background1" w:themeFillShade="80"/>
            <w:noWrap/>
            <w:vAlign w:val="center"/>
            <w:hideMark/>
          </w:tcPr>
          <w:p w14:paraId="1AEE2FDA"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without help</w:t>
            </w:r>
          </w:p>
        </w:tc>
        <w:tc>
          <w:tcPr>
            <w:tcW w:w="993" w:type="dxa"/>
            <w:shd w:val="clear" w:color="auto" w:fill="808080" w:themeFill="background1" w:themeFillShade="80"/>
            <w:noWrap/>
            <w:vAlign w:val="center"/>
            <w:hideMark/>
          </w:tcPr>
          <w:p w14:paraId="3EAE8501"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with help</w:t>
            </w:r>
          </w:p>
        </w:tc>
        <w:tc>
          <w:tcPr>
            <w:tcW w:w="1084" w:type="dxa"/>
            <w:tcBorders>
              <w:right w:val="single" w:sz="4" w:space="0" w:color="000000"/>
            </w:tcBorders>
            <w:shd w:val="clear" w:color="auto" w:fill="808080" w:themeFill="background1" w:themeFillShade="80"/>
            <w:noWrap/>
            <w:vAlign w:val="center"/>
            <w:hideMark/>
          </w:tcPr>
          <w:p w14:paraId="483143CA"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my next target</w:t>
            </w:r>
          </w:p>
        </w:tc>
        <w:tc>
          <w:tcPr>
            <w:tcW w:w="999" w:type="dxa"/>
            <w:tcBorders>
              <w:top w:val="nil"/>
              <w:left w:val="single" w:sz="4" w:space="0" w:color="000000"/>
              <w:bottom w:val="nil"/>
            </w:tcBorders>
            <w:shd w:val="clear" w:color="auto" w:fill="808080" w:themeFill="background1" w:themeFillShade="80"/>
            <w:noWrap/>
            <w:vAlign w:val="center"/>
            <w:hideMark/>
          </w:tcPr>
          <w:p w14:paraId="250280B7"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without help</w:t>
            </w:r>
          </w:p>
        </w:tc>
        <w:tc>
          <w:tcPr>
            <w:tcW w:w="1179" w:type="dxa"/>
            <w:tcBorders>
              <w:top w:val="nil"/>
              <w:bottom w:val="nil"/>
            </w:tcBorders>
            <w:shd w:val="clear" w:color="auto" w:fill="808080" w:themeFill="background1" w:themeFillShade="80"/>
            <w:noWrap/>
            <w:vAlign w:val="center"/>
            <w:hideMark/>
          </w:tcPr>
          <w:p w14:paraId="6C10A845"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with help</w:t>
            </w:r>
          </w:p>
        </w:tc>
        <w:tc>
          <w:tcPr>
            <w:tcW w:w="1058" w:type="dxa"/>
            <w:tcBorders>
              <w:top w:val="nil"/>
              <w:bottom w:val="nil"/>
              <w:right w:val="single" w:sz="4" w:space="0" w:color="000000"/>
            </w:tcBorders>
            <w:shd w:val="clear" w:color="auto" w:fill="808080" w:themeFill="background1" w:themeFillShade="80"/>
            <w:noWrap/>
            <w:vAlign w:val="center"/>
            <w:hideMark/>
          </w:tcPr>
          <w:p w14:paraId="56145D52"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my next target</w:t>
            </w:r>
          </w:p>
        </w:tc>
        <w:tc>
          <w:tcPr>
            <w:tcW w:w="875" w:type="dxa"/>
            <w:tcBorders>
              <w:left w:val="single" w:sz="4" w:space="0" w:color="000000"/>
            </w:tcBorders>
            <w:shd w:val="clear" w:color="auto" w:fill="808080" w:themeFill="background1" w:themeFillShade="80"/>
            <w:noWrap/>
            <w:vAlign w:val="center"/>
            <w:hideMark/>
          </w:tcPr>
          <w:p w14:paraId="664CEF2C"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without help</w:t>
            </w:r>
          </w:p>
        </w:tc>
        <w:tc>
          <w:tcPr>
            <w:tcW w:w="886" w:type="dxa"/>
            <w:shd w:val="clear" w:color="auto" w:fill="808080" w:themeFill="background1" w:themeFillShade="80"/>
            <w:noWrap/>
            <w:vAlign w:val="center"/>
            <w:hideMark/>
          </w:tcPr>
          <w:p w14:paraId="308069C4"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with help</w:t>
            </w:r>
          </w:p>
        </w:tc>
        <w:tc>
          <w:tcPr>
            <w:tcW w:w="931" w:type="dxa"/>
            <w:shd w:val="clear" w:color="auto" w:fill="808080" w:themeFill="background1" w:themeFillShade="80"/>
            <w:noWrap/>
            <w:vAlign w:val="center"/>
            <w:hideMark/>
          </w:tcPr>
          <w:p w14:paraId="49664491" w14:textId="77777777" w:rsidR="00705E6A" w:rsidRPr="0039628A" w:rsidRDefault="00705E6A" w:rsidP="000E086F">
            <w:pPr>
              <w:jc w:val="center"/>
              <w:rPr>
                <w:rFonts w:ascii="Calibri" w:eastAsia="Times New Roman" w:hAnsi="Calibri" w:cs="Calibri"/>
                <w:b/>
                <w:bCs/>
                <w:color w:val="FFFFFF" w:themeColor="background1"/>
                <w:sz w:val="20"/>
                <w:szCs w:val="20"/>
              </w:rPr>
            </w:pPr>
            <w:r w:rsidRPr="0039628A">
              <w:rPr>
                <w:rFonts w:ascii="Calibri" w:eastAsia="Times New Roman" w:hAnsi="Calibri" w:cs="Calibri"/>
                <w:b/>
                <w:bCs/>
                <w:color w:val="FFFFFF" w:themeColor="background1"/>
                <w:sz w:val="20"/>
                <w:szCs w:val="20"/>
              </w:rPr>
              <w:t>my next target</w:t>
            </w:r>
          </w:p>
        </w:tc>
      </w:tr>
      <w:tr w:rsidR="00705E6A" w:rsidRPr="006257BD" w14:paraId="645C24F3" w14:textId="77777777" w:rsidTr="0039628A">
        <w:trPr>
          <w:trHeight w:val="315"/>
        </w:trPr>
        <w:tc>
          <w:tcPr>
            <w:tcW w:w="12955" w:type="dxa"/>
            <w:gridSpan w:val="11"/>
            <w:shd w:val="clear" w:color="auto" w:fill="auto"/>
            <w:noWrap/>
            <w:vAlign w:val="center"/>
          </w:tcPr>
          <w:p w14:paraId="7652DFAF" w14:textId="77777777" w:rsidR="00705E6A" w:rsidRPr="006257BD" w:rsidRDefault="00705E6A" w:rsidP="000E086F">
            <w:pPr>
              <w:rPr>
                <w:rFonts w:ascii="Calibri" w:eastAsia="Times New Roman" w:hAnsi="Calibri" w:cs="Calibri"/>
                <w:b/>
                <w:bCs/>
                <w:color w:val="000000"/>
                <w:sz w:val="20"/>
                <w:szCs w:val="20"/>
              </w:rPr>
            </w:pPr>
            <w:r w:rsidRPr="006257BD">
              <w:rPr>
                <w:rFonts w:ascii="Calibri" w:eastAsia="Times New Roman" w:hAnsi="Calibri" w:cs="Calibri"/>
                <w:b/>
                <w:bCs/>
                <w:color w:val="000000"/>
                <w:sz w:val="20"/>
                <w:szCs w:val="20"/>
              </w:rPr>
              <w:t>Digital Citizenship</w:t>
            </w:r>
          </w:p>
        </w:tc>
      </w:tr>
      <w:tr w:rsidR="000E086F" w:rsidRPr="006257BD" w14:paraId="2A9704D6" w14:textId="77777777" w:rsidTr="0039628A">
        <w:trPr>
          <w:trHeight w:val="315"/>
        </w:trPr>
        <w:tc>
          <w:tcPr>
            <w:tcW w:w="0" w:type="auto"/>
            <w:shd w:val="clear" w:color="auto" w:fill="auto"/>
            <w:noWrap/>
            <w:vAlign w:val="center"/>
            <w:hideMark/>
          </w:tcPr>
          <w:p w14:paraId="3E02592A" w14:textId="77777777" w:rsidR="000E086F" w:rsidRPr="006257BD" w:rsidRDefault="000E086F" w:rsidP="000E086F">
            <w:pPr>
              <w:jc w:val="center"/>
              <w:rPr>
                <w:rFonts w:ascii="Calibri" w:eastAsia="Times New Roman" w:hAnsi="Calibri" w:cs="Calibri"/>
                <w:color w:val="000000"/>
                <w:sz w:val="20"/>
                <w:szCs w:val="20"/>
              </w:rPr>
            </w:pPr>
            <w:r w:rsidRPr="006257BD">
              <w:rPr>
                <w:rFonts w:ascii="Calibri" w:eastAsia="Times New Roman" w:hAnsi="Calibri" w:cs="Calibri"/>
                <w:color w:val="000000"/>
                <w:sz w:val="20"/>
                <w:szCs w:val="20"/>
              </w:rPr>
              <w:t>1</w:t>
            </w:r>
          </w:p>
        </w:tc>
        <w:tc>
          <w:tcPr>
            <w:tcW w:w="3541" w:type="dxa"/>
            <w:shd w:val="clear" w:color="auto" w:fill="auto"/>
            <w:vAlign w:val="center"/>
            <w:hideMark/>
          </w:tcPr>
          <w:p w14:paraId="7B2386C2"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 xml:space="preserve">Can define what </w:t>
            </w:r>
            <w:proofErr w:type="gramStart"/>
            <w:r w:rsidRPr="006257BD">
              <w:rPr>
                <w:rFonts w:ascii="Calibri" w:eastAsia="Times New Roman" w:hAnsi="Calibri" w:cs="Calibri"/>
                <w:color w:val="000000"/>
                <w:sz w:val="20"/>
                <w:szCs w:val="20"/>
              </w:rPr>
              <w:t>bullshit</w:t>
            </w:r>
            <w:proofErr w:type="gramEnd"/>
            <w:r w:rsidRPr="006257BD">
              <w:rPr>
                <w:rFonts w:ascii="Calibri" w:eastAsia="Times New Roman" w:hAnsi="Calibri" w:cs="Calibri"/>
                <w:color w:val="000000"/>
                <w:sz w:val="20"/>
                <w:szCs w:val="20"/>
              </w:rPr>
              <w:t xml:space="preserve"> is.</w:t>
            </w:r>
          </w:p>
        </w:tc>
        <w:tc>
          <w:tcPr>
            <w:tcW w:w="990" w:type="dxa"/>
            <w:shd w:val="clear" w:color="auto" w:fill="auto"/>
            <w:noWrap/>
            <w:vAlign w:val="center"/>
          </w:tcPr>
          <w:p w14:paraId="1CF5ACE6" w14:textId="245341C7" w:rsidR="000E086F" w:rsidRPr="006257BD" w:rsidRDefault="000E086F" w:rsidP="000E086F">
            <w:pPr>
              <w:jc w:val="center"/>
              <w:rPr>
                <w:rFonts w:ascii="Wingdings" w:eastAsia="Times New Roman" w:hAnsi="Wingdings" w:cs="Calibri"/>
                <w:color w:val="000000"/>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17F6C71A" w14:textId="4C9EAD93"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7140F839" w14:textId="1D5228B2"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647FA35B" w14:textId="7A2DA7D0"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0FAAD59E" w14:textId="084C60DC"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27D1D608" w14:textId="2C77A5A7"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380CBD42" w14:textId="56FFC704"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5BC56A56" w14:textId="5DD88526"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3F8D4B85" w14:textId="57AF288A"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r>
      <w:tr w:rsidR="000E086F" w:rsidRPr="006257BD" w14:paraId="1658C2C8" w14:textId="77777777" w:rsidTr="0039628A">
        <w:trPr>
          <w:trHeight w:val="315"/>
        </w:trPr>
        <w:tc>
          <w:tcPr>
            <w:tcW w:w="0" w:type="auto"/>
            <w:shd w:val="clear" w:color="auto" w:fill="auto"/>
            <w:noWrap/>
            <w:vAlign w:val="center"/>
            <w:hideMark/>
          </w:tcPr>
          <w:p w14:paraId="7EA13F35" w14:textId="77777777" w:rsidR="000E086F" w:rsidRPr="006257BD" w:rsidRDefault="000E086F" w:rsidP="000E086F">
            <w:pPr>
              <w:jc w:val="center"/>
              <w:rPr>
                <w:rFonts w:ascii="Calibri" w:eastAsia="Times New Roman" w:hAnsi="Calibri" w:cs="Calibri"/>
                <w:color w:val="000000"/>
                <w:sz w:val="20"/>
                <w:szCs w:val="20"/>
              </w:rPr>
            </w:pPr>
            <w:r w:rsidRPr="006257BD">
              <w:rPr>
                <w:rFonts w:ascii="Calibri" w:eastAsia="Times New Roman" w:hAnsi="Calibri" w:cs="Calibri"/>
                <w:color w:val="000000"/>
                <w:sz w:val="20"/>
                <w:szCs w:val="20"/>
              </w:rPr>
              <w:t>2</w:t>
            </w:r>
          </w:p>
        </w:tc>
        <w:tc>
          <w:tcPr>
            <w:tcW w:w="3541" w:type="dxa"/>
            <w:shd w:val="clear" w:color="auto" w:fill="auto"/>
            <w:vAlign w:val="center"/>
            <w:hideMark/>
          </w:tcPr>
          <w:p w14:paraId="0B02E0AC"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 xml:space="preserve">Can utilize quick tools such as Fermi estimation and 5 </w:t>
            </w:r>
            <w:proofErr w:type="spellStart"/>
            <w:r w:rsidRPr="006257BD">
              <w:rPr>
                <w:rFonts w:ascii="Calibri" w:eastAsia="Times New Roman" w:hAnsi="Calibri" w:cs="Calibri"/>
                <w:color w:val="000000"/>
                <w:sz w:val="20"/>
                <w:szCs w:val="20"/>
              </w:rPr>
              <w:t>Ws</w:t>
            </w:r>
            <w:proofErr w:type="spellEnd"/>
            <w:r w:rsidRPr="006257BD">
              <w:rPr>
                <w:rFonts w:ascii="Calibri" w:eastAsia="Times New Roman" w:hAnsi="Calibri" w:cs="Calibri"/>
                <w:color w:val="000000"/>
                <w:sz w:val="20"/>
                <w:szCs w:val="20"/>
              </w:rPr>
              <w:t>, to recognize BS.</w:t>
            </w:r>
          </w:p>
        </w:tc>
        <w:tc>
          <w:tcPr>
            <w:tcW w:w="990" w:type="dxa"/>
            <w:shd w:val="clear" w:color="auto" w:fill="auto"/>
            <w:noWrap/>
            <w:vAlign w:val="center"/>
          </w:tcPr>
          <w:p w14:paraId="0871E940" w14:textId="290F3C3F"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150DE9A9" w14:textId="7E75B1FF"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51C9AEB7" w14:textId="73F0074F"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414096C5" w14:textId="448BE2C1"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65E4D9CF" w14:textId="752C9D01"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1784B6AA" w14:textId="051AC0E0"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596050C7" w14:textId="2D82CBEE"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5F07C4E6" w14:textId="5678FD76"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481986E4" w14:textId="75B3221A"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r>
      <w:tr w:rsidR="000E086F" w:rsidRPr="006257BD" w14:paraId="35473053" w14:textId="77777777" w:rsidTr="0039628A">
        <w:trPr>
          <w:trHeight w:val="315"/>
        </w:trPr>
        <w:tc>
          <w:tcPr>
            <w:tcW w:w="0" w:type="auto"/>
            <w:shd w:val="clear" w:color="auto" w:fill="auto"/>
            <w:noWrap/>
            <w:vAlign w:val="center"/>
            <w:hideMark/>
          </w:tcPr>
          <w:p w14:paraId="66351FFC" w14:textId="77777777" w:rsidR="000E086F" w:rsidRPr="006257BD" w:rsidRDefault="000E086F" w:rsidP="000E086F">
            <w:pPr>
              <w:jc w:val="center"/>
              <w:rPr>
                <w:rFonts w:ascii="Calibri" w:eastAsia="Times New Roman" w:hAnsi="Calibri" w:cs="Calibri"/>
                <w:color w:val="000000"/>
                <w:sz w:val="20"/>
                <w:szCs w:val="20"/>
              </w:rPr>
            </w:pPr>
            <w:r w:rsidRPr="006257BD">
              <w:rPr>
                <w:rFonts w:ascii="Calibri" w:eastAsia="Times New Roman" w:hAnsi="Calibri" w:cs="Calibri"/>
                <w:color w:val="000000"/>
                <w:sz w:val="20"/>
                <w:szCs w:val="20"/>
              </w:rPr>
              <w:t>3</w:t>
            </w:r>
          </w:p>
        </w:tc>
        <w:tc>
          <w:tcPr>
            <w:tcW w:w="3541" w:type="dxa"/>
            <w:shd w:val="clear" w:color="auto" w:fill="auto"/>
            <w:vAlign w:val="center"/>
            <w:hideMark/>
          </w:tcPr>
          <w:p w14:paraId="1F1902A1"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explain how BS is propagated and why BS is propagated.</w:t>
            </w:r>
          </w:p>
        </w:tc>
        <w:tc>
          <w:tcPr>
            <w:tcW w:w="990" w:type="dxa"/>
            <w:shd w:val="clear" w:color="auto" w:fill="auto"/>
            <w:noWrap/>
            <w:vAlign w:val="center"/>
          </w:tcPr>
          <w:p w14:paraId="1D86AC8A" w14:textId="48870544"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5295D9A3" w14:textId="043A7C6D"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59CB2232" w14:textId="5A5548F3"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60EBCC27" w14:textId="4586DA42"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5103D4E6" w14:textId="4B901B56"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1B0B6881" w14:textId="6E66169B"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1FB4D463" w14:textId="0DD63D62"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7744A44A" w14:textId="7AA07EF7"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1F5FB248" w14:textId="743035D4"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r>
      <w:tr w:rsidR="000E086F" w:rsidRPr="006257BD" w14:paraId="55868F1A" w14:textId="77777777" w:rsidTr="0039628A">
        <w:trPr>
          <w:trHeight w:val="315"/>
        </w:trPr>
        <w:tc>
          <w:tcPr>
            <w:tcW w:w="0" w:type="auto"/>
            <w:shd w:val="clear" w:color="auto" w:fill="auto"/>
            <w:noWrap/>
            <w:vAlign w:val="center"/>
            <w:hideMark/>
          </w:tcPr>
          <w:p w14:paraId="0715B487" w14:textId="77777777" w:rsidR="000E086F" w:rsidRPr="006257BD" w:rsidRDefault="000E086F" w:rsidP="000E086F">
            <w:pPr>
              <w:jc w:val="center"/>
              <w:rPr>
                <w:rFonts w:ascii="Calibri" w:eastAsia="Times New Roman" w:hAnsi="Calibri" w:cs="Calibri"/>
                <w:color w:val="000000"/>
                <w:sz w:val="20"/>
                <w:szCs w:val="20"/>
              </w:rPr>
            </w:pPr>
            <w:r w:rsidRPr="006257BD">
              <w:rPr>
                <w:rFonts w:ascii="Calibri" w:eastAsia="Times New Roman" w:hAnsi="Calibri" w:cs="Calibri"/>
                <w:color w:val="000000"/>
                <w:sz w:val="20"/>
                <w:szCs w:val="20"/>
              </w:rPr>
              <w:t>4</w:t>
            </w:r>
          </w:p>
        </w:tc>
        <w:tc>
          <w:tcPr>
            <w:tcW w:w="3541" w:type="dxa"/>
            <w:shd w:val="clear" w:color="auto" w:fill="auto"/>
            <w:vAlign w:val="center"/>
            <w:hideMark/>
          </w:tcPr>
          <w:p w14:paraId="66BB4062"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 xml:space="preserve">Can employ more time intensive techniques such as original source research and reproducing methods to recognize BS. </w:t>
            </w:r>
          </w:p>
        </w:tc>
        <w:tc>
          <w:tcPr>
            <w:tcW w:w="990" w:type="dxa"/>
            <w:shd w:val="clear" w:color="auto" w:fill="auto"/>
            <w:noWrap/>
            <w:vAlign w:val="center"/>
          </w:tcPr>
          <w:p w14:paraId="38A1E949" w14:textId="7EE1ED5F"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367F6EC3" w14:textId="52C40D94"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51C8EF21" w14:textId="14DC77CF"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248A98FC" w14:textId="616FEF24"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741BC6C6" w14:textId="72758256"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68A581DA" w14:textId="5D7E3237"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30738600" w14:textId="6EFD9CDC"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5AE886DD" w14:textId="7A33C788"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258AB676" w14:textId="788E05EA"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r>
      <w:tr w:rsidR="000E086F" w:rsidRPr="006257BD" w14:paraId="0383338C" w14:textId="77777777" w:rsidTr="0039628A">
        <w:trPr>
          <w:trHeight w:val="315"/>
        </w:trPr>
        <w:tc>
          <w:tcPr>
            <w:tcW w:w="0" w:type="auto"/>
            <w:shd w:val="clear" w:color="auto" w:fill="auto"/>
            <w:noWrap/>
            <w:vAlign w:val="center"/>
            <w:hideMark/>
          </w:tcPr>
          <w:p w14:paraId="262CC82A" w14:textId="77777777" w:rsidR="000E086F" w:rsidRPr="006257BD" w:rsidRDefault="000E086F" w:rsidP="000E086F">
            <w:pPr>
              <w:jc w:val="center"/>
              <w:rPr>
                <w:rFonts w:ascii="Calibri" w:eastAsia="Times New Roman" w:hAnsi="Calibri" w:cs="Calibri"/>
                <w:color w:val="000000"/>
                <w:sz w:val="20"/>
                <w:szCs w:val="20"/>
              </w:rPr>
            </w:pPr>
            <w:r w:rsidRPr="006257BD">
              <w:rPr>
                <w:rFonts w:ascii="Calibri" w:eastAsia="Times New Roman" w:hAnsi="Calibri" w:cs="Calibri"/>
                <w:color w:val="000000"/>
                <w:sz w:val="20"/>
                <w:szCs w:val="20"/>
              </w:rPr>
              <w:t>5</w:t>
            </w:r>
          </w:p>
        </w:tc>
        <w:tc>
          <w:tcPr>
            <w:tcW w:w="3541" w:type="dxa"/>
            <w:shd w:val="clear" w:color="auto" w:fill="auto"/>
            <w:vAlign w:val="center"/>
            <w:hideMark/>
          </w:tcPr>
          <w:p w14:paraId="1F07C66E"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leverage audience, context, and purpose recognizing and effectively refuting BS.</w:t>
            </w:r>
          </w:p>
        </w:tc>
        <w:tc>
          <w:tcPr>
            <w:tcW w:w="990" w:type="dxa"/>
            <w:shd w:val="clear" w:color="auto" w:fill="auto"/>
            <w:noWrap/>
            <w:vAlign w:val="center"/>
          </w:tcPr>
          <w:p w14:paraId="08543545" w14:textId="3C5C5664"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218C3A3C" w14:textId="4649D882"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1BA2E30B" w14:textId="68ECF865"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52ECEF44" w14:textId="1E3617C4"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66A3EE79" w14:textId="2116241E"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3A0091F1" w14:textId="4D595633"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42EB994D" w14:textId="12778FF9"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6364F523" w14:textId="2F7AABB6"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331D3B93" w14:textId="7B85E49B"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r>
      <w:tr w:rsidR="000E086F" w:rsidRPr="006257BD" w14:paraId="464F1E50" w14:textId="77777777" w:rsidTr="0039628A">
        <w:trPr>
          <w:trHeight w:val="315"/>
        </w:trPr>
        <w:tc>
          <w:tcPr>
            <w:tcW w:w="0" w:type="auto"/>
            <w:shd w:val="clear" w:color="auto" w:fill="auto"/>
            <w:noWrap/>
            <w:vAlign w:val="center"/>
            <w:hideMark/>
          </w:tcPr>
          <w:p w14:paraId="5B5D3DBA" w14:textId="77777777" w:rsidR="000E086F" w:rsidRPr="006257BD" w:rsidRDefault="000E086F" w:rsidP="000E086F">
            <w:pPr>
              <w:jc w:val="center"/>
              <w:rPr>
                <w:rFonts w:ascii="Calibri" w:eastAsia="Times New Roman" w:hAnsi="Calibri" w:cs="Calibri"/>
                <w:color w:val="000000"/>
                <w:sz w:val="20"/>
                <w:szCs w:val="20"/>
              </w:rPr>
            </w:pPr>
            <w:r w:rsidRPr="006257BD">
              <w:rPr>
                <w:rFonts w:ascii="Calibri" w:eastAsia="Times New Roman" w:hAnsi="Calibri" w:cs="Calibri"/>
                <w:color w:val="000000"/>
                <w:sz w:val="20"/>
                <w:szCs w:val="20"/>
              </w:rPr>
              <w:t>6</w:t>
            </w:r>
          </w:p>
        </w:tc>
        <w:tc>
          <w:tcPr>
            <w:tcW w:w="3541" w:type="dxa"/>
            <w:shd w:val="clear" w:color="auto" w:fill="auto"/>
            <w:vAlign w:val="center"/>
            <w:hideMark/>
          </w:tcPr>
          <w:p w14:paraId="2315E76E"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 xml:space="preserve">Can effectively create a public facing digital portfolio/website to showcase your learning in a class for a peer audience. </w:t>
            </w:r>
          </w:p>
        </w:tc>
        <w:tc>
          <w:tcPr>
            <w:tcW w:w="990" w:type="dxa"/>
            <w:shd w:val="clear" w:color="auto" w:fill="auto"/>
            <w:noWrap/>
            <w:vAlign w:val="center"/>
          </w:tcPr>
          <w:p w14:paraId="1A5C3F27" w14:textId="3D6AFDFD"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5FEF8CFD" w14:textId="1A03C2BA"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0400AD3E" w14:textId="66021D5F" w:rsidR="000E086F" w:rsidRPr="006257BD" w:rsidRDefault="000E086F" w:rsidP="000E086F">
            <w:pPr>
              <w:jc w:val="center"/>
              <w:rPr>
                <w:rFonts w:ascii="Calibri" w:eastAsia="Times New Roman" w:hAnsi="Calibri" w:cs="Calibri"/>
                <w:color w:val="000000"/>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2902C325" w14:textId="1C3A6BF5"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6A052EF1" w14:textId="69744493"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63E6BED9" w14:textId="774CC3C8"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263468DE" w14:textId="0FDAF43D"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43A7E4EA" w14:textId="101A2FF9"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1B05BDCD" w14:textId="5A9FFF39" w:rsidR="000E086F" w:rsidRPr="006257BD" w:rsidRDefault="000E086F" w:rsidP="000E086F">
            <w:pPr>
              <w:jc w:val="center"/>
              <w:rPr>
                <w:rFonts w:ascii="Calibri" w:eastAsia="Times New Roman" w:hAnsi="Calibri" w:cs="Calibri"/>
                <w:b/>
                <w:bCs/>
                <w:color w:val="000000"/>
                <w:sz w:val="20"/>
                <w:szCs w:val="20"/>
              </w:rPr>
            </w:pPr>
            <w:r w:rsidRPr="006257BD">
              <w:rPr>
                <w:rFonts w:ascii="Wingdings" w:eastAsia="Times New Roman" w:hAnsi="Wingdings" w:cs="Calibri"/>
                <w:color w:val="000000"/>
                <w:sz w:val="20"/>
                <w:szCs w:val="20"/>
              </w:rPr>
              <w:t>o</w:t>
            </w:r>
          </w:p>
        </w:tc>
      </w:tr>
      <w:tr w:rsidR="00705E6A" w:rsidRPr="006257BD" w14:paraId="25121B00" w14:textId="77777777" w:rsidTr="0039628A">
        <w:trPr>
          <w:trHeight w:val="315"/>
        </w:trPr>
        <w:tc>
          <w:tcPr>
            <w:tcW w:w="12955" w:type="dxa"/>
            <w:gridSpan w:val="11"/>
            <w:shd w:val="clear" w:color="auto" w:fill="D9D9D9" w:themeFill="background1" w:themeFillShade="D9"/>
            <w:noWrap/>
            <w:vAlign w:val="center"/>
          </w:tcPr>
          <w:p w14:paraId="644ACFC8" w14:textId="77777777" w:rsidR="00705E6A" w:rsidRPr="00332096" w:rsidRDefault="00705E6A" w:rsidP="000E086F">
            <w:pPr>
              <w:rPr>
                <w:rFonts w:asciiTheme="minorHAnsi" w:eastAsia="Times New Roman" w:hAnsiTheme="minorHAnsi" w:cstheme="minorHAnsi"/>
                <w:b/>
                <w:bCs/>
                <w:sz w:val="20"/>
                <w:szCs w:val="20"/>
              </w:rPr>
            </w:pPr>
            <w:r w:rsidRPr="00332096">
              <w:rPr>
                <w:rFonts w:asciiTheme="minorHAnsi" w:eastAsia="Times New Roman" w:hAnsiTheme="minorHAnsi" w:cstheme="minorHAnsi"/>
                <w:b/>
                <w:bCs/>
                <w:sz w:val="20"/>
                <w:szCs w:val="20"/>
              </w:rPr>
              <w:t>Collaborative Work and Play with Ideas</w:t>
            </w:r>
          </w:p>
        </w:tc>
      </w:tr>
      <w:tr w:rsidR="000E086F" w:rsidRPr="006257BD" w14:paraId="7478CDE5" w14:textId="77777777" w:rsidTr="0039628A">
        <w:trPr>
          <w:trHeight w:val="315"/>
        </w:trPr>
        <w:tc>
          <w:tcPr>
            <w:tcW w:w="0" w:type="auto"/>
            <w:shd w:val="clear" w:color="auto" w:fill="D9D9D9" w:themeFill="background1" w:themeFillShade="D9"/>
            <w:noWrap/>
            <w:vAlign w:val="center"/>
            <w:hideMark/>
          </w:tcPr>
          <w:p w14:paraId="42A2A5B1"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7</w:t>
            </w:r>
          </w:p>
        </w:tc>
        <w:tc>
          <w:tcPr>
            <w:tcW w:w="3541" w:type="dxa"/>
            <w:shd w:val="clear" w:color="auto" w:fill="D9D9D9" w:themeFill="background1" w:themeFillShade="D9"/>
            <w:vAlign w:val="center"/>
            <w:hideMark/>
          </w:tcPr>
          <w:p w14:paraId="74BB5735"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Listen to others and be mindful of the space you take in full class and group.</w:t>
            </w:r>
          </w:p>
        </w:tc>
        <w:tc>
          <w:tcPr>
            <w:tcW w:w="990" w:type="dxa"/>
            <w:shd w:val="clear" w:color="auto" w:fill="D9D9D9" w:themeFill="background1" w:themeFillShade="D9"/>
            <w:noWrap/>
            <w:vAlign w:val="center"/>
          </w:tcPr>
          <w:p w14:paraId="520D7946" w14:textId="393C778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69F2575B" w14:textId="786D8C4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110E319A" w14:textId="42CF5228"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689197DE" w14:textId="4CFAE55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347BFEF5" w14:textId="45B0901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13F0D8A5" w14:textId="02967E7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19B3EB0A" w14:textId="0BB951E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264CA1D8" w14:textId="2404FD0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64E9B2AF" w14:textId="727D5DD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6C990B3C" w14:textId="77777777" w:rsidTr="0039628A">
        <w:trPr>
          <w:trHeight w:val="315"/>
        </w:trPr>
        <w:tc>
          <w:tcPr>
            <w:tcW w:w="0" w:type="auto"/>
            <w:shd w:val="clear" w:color="auto" w:fill="D9D9D9" w:themeFill="background1" w:themeFillShade="D9"/>
            <w:noWrap/>
            <w:vAlign w:val="center"/>
            <w:hideMark/>
          </w:tcPr>
          <w:p w14:paraId="597FC0BA"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8</w:t>
            </w:r>
          </w:p>
        </w:tc>
        <w:tc>
          <w:tcPr>
            <w:tcW w:w="3541" w:type="dxa"/>
            <w:shd w:val="clear" w:color="auto" w:fill="D9D9D9" w:themeFill="background1" w:themeFillShade="D9"/>
            <w:vAlign w:val="center"/>
            <w:hideMark/>
          </w:tcPr>
          <w:p w14:paraId="15118733"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Respectfully contribute your thoughts and ideas to build a common group understanding (both in class and in online assignments).</w:t>
            </w:r>
          </w:p>
        </w:tc>
        <w:tc>
          <w:tcPr>
            <w:tcW w:w="990" w:type="dxa"/>
            <w:shd w:val="clear" w:color="auto" w:fill="D9D9D9" w:themeFill="background1" w:themeFillShade="D9"/>
            <w:noWrap/>
            <w:vAlign w:val="center"/>
          </w:tcPr>
          <w:p w14:paraId="5C7C6B05" w14:textId="5FC152E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2C228133" w14:textId="1DABD86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42C347F6" w14:textId="268FA2F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58AC7851" w14:textId="503D793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6B908DFF" w14:textId="21949BF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23A44FEC" w14:textId="627EE3A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719AD3F1" w14:textId="5F87FE15"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5BC1C221" w14:textId="6E6AF03E"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33415650" w14:textId="4E86ADA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42CC1795" w14:textId="77777777" w:rsidTr="0039628A">
        <w:trPr>
          <w:trHeight w:val="315"/>
        </w:trPr>
        <w:tc>
          <w:tcPr>
            <w:tcW w:w="0" w:type="auto"/>
            <w:shd w:val="clear" w:color="auto" w:fill="D9D9D9" w:themeFill="background1" w:themeFillShade="D9"/>
            <w:noWrap/>
            <w:vAlign w:val="center"/>
            <w:hideMark/>
          </w:tcPr>
          <w:p w14:paraId="4650E446"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9</w:t>
            </w:r>
          </w:p>
        </w:tc>
        <w:tc>
          <w:tcPr>
            <w:tcW w:w="3541" w:type="dxa"/>
            <w:shd w:val="clear" w:color="auto" w:fill="D9D9D9" w:themeFill="background1" w:themeFillShade="D9"/>
            <w:vAlign w:val="center"/>
            <w:hideMark/>
          </w:tcPr>
          <w:p w14:paraId="2852256D"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Communicate ideas clearly, using "I" or "we" when appropriate, and giving credit to classmates for shared ideas and understanding.</w:t>
            </w:r>
          </w:p>
        </w:tc>
        <w:tc>
          <w:tcPr>
            <w:tcW w:w="990" w:type="dxa"/>
            <w:shd w:val="clear" w:color="auto" w:fill="D9D9D9" w:themeFill="background1" w:themeFillShade="D9"/>
            <w:noWrap/>
            <w:vAlign w:val="center"/>
          </w:tcPr>
          <w:p w14:paraId="727291D3" w14:textId="1697176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30513394" w14:textId="649A12C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36348C35" w14:textId="6F6BE725"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18F3A61F" w14:textId="61605D2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5638B712" w14:textId="5D305C3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58D41623" w14:textId="38F0C65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5B622C6E" w14:textId="7F2B4C6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604F717E" w14:textId="178F756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62C1E070" w14:textId="1FC05C0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40C7BC0E" w14:textId="77777777" w:rsidTr="0039628A">
        <w:trPr>
          <w:trHeight w:val="315"/>
        </w:trPr>
        <w:tc>
          <w:tcPr>
            <w:tcW w:w="0" w:type="auto"/>
            <w:shd w:val="clear" w:color="auto" w:fill="D9D9D9" w:themeFill="background1" w:themeFillShade="D9"/>
            <w:noWrap/>
            <w:vAlign w:val="center"/>
            <w:hideMark/>
          </w:tcPr>
          <w:p w14:paraId="2AB18260"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lastRenderedPageBreak/>
              <w:t>10</w:t>
            </w:r>
          </w:p>
        </w:tc>
        <w:tc>
          <w:tcPr>
            <w:tcW w:w="3541" w:type="dxa"/>
            <w:shd w:val="clear" w:color="auto" w:fill="D9D9D9" w:themeFill="background1" w:themeFillShade="D9"/>
            <w:vAlign w:val="center"/>
            <w:hideMark/>
          </w:tcPr>
          <w:p w14:paraId="76E36F25"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Know, accept, value, trust, respect, care for and encourage your colleagues to be active and responsible members of the learning community.</w:t>
            </w:r>
          </w:p>
        </w:tc>
        <w:tc>
          <w:tcPr>
            <w:tcW w:w="990" w:type="dxa"/>
            <w:shd w:val="clear" w:color="auto" w:fill="D9D9D9" w:themeFill="background1" w:themeFillShade="D9"/>
            <w:noWrap/>
            <w:vAlign w:val="center"/>
          </w:tcPr>
          <w:p w14:paraId="0E2BC938" w14:textId="3D68B07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40D316AD" w14:textId="05CF45F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7D19C090" w14:textId="198F7B9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5FFD4CB8" w14:textId="48E21B5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13752B27" w14:textId="234EDC7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110537C2" w14:textId="07F55FA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1038D6FC" w14:textId="3B20323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6F9C3C4A" w14:textId="7597EC6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57C1CC4E" w14:textId="3196234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0E8AADAE" w14:textId="77777777" w:rsidTr="0039628A">
        <w:trPr>
          <w:trHeight w:val="315"/>
        </w:trPr>
        <w:tc>
          <w:tcPr>
            <w:tcW w:w="0" w:type="auto"/>
            <w:shd w:val="clear" w:color="auto" w:fill="D9D9D9" w:themeFill="background1" w:themeFillShade="D9"/>
            <w:noWrap/>
            <w:vAlign w:val="center"/>
            <w:hideMark/>
          </w:tcPr>
          <w:p w14:paraId="49863842"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11</w:t>
            </w:r>
          </w:p>
        </w:tc>
        <w:tc>
          <w:tcPr>
            <w:tcW w:w="3541" w:type="dxa"/>
            <w:shd w:val="clear" w:color="auto" w:fill="D9D9D9" w:themeFill="background1" w:themeFillShade="D9"/>
            <w:vAlign w:val="center"/>
            <w:hideMark/>
          </w:tcPr>
          <w:p w14:paraId="3D290748"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Clearly articulate roles and goals in group work, thinking about your own individual goals as well as the goals strengths of your colleagues.</w:t>
            </w:r>
          </w:p>
        </w:tc>
        <w:tc>
          <w:tcPr>
            <w:tcW w:w="990" w:type="dxa"/>
            <w:shd w:val="clear" w:color="auto" w:fill="D9D9D9" w:themeFill="background1" w:themeFillShade="D9"/>
            <w:noWrap/>
            <w:vAlign w:val="center"/>
          </w:tcPr>
          <w:p w14:paraId="6A091DAF" w14:textId="7445AE7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7AC4BC2E" w14:textId="7BBB0CB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68742958" w14:textId="3085212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4B62FFE4" w14:textId="253F128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2FFFAF63" w14:textId="236C67F8"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7EF82F78" w14:textId="6B627888"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12420BE1" w14:textId="5D3427F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0ACE5ED4" w14:textId="6055DCA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2A18A550" w14:textId="67D4F665"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7BACA3D8" w14:textId="77777777" w:rsidTr="0039628A">
        <w:trPr>
          <w:trHeight w:val="675"/>
        </w:trPr>
        <w:tc>
          <w:tcPr>
            <w:tcW w:w="0" w:type="auto"/>
            <w:shd w:val="clear" w:color="auto" w:fill="D9D9D9" w:themeFill="background1" w:themeFillShade="D9"/>
            <w:noWrap/>
            <w:vAlign w:val="center"/>
            <w:hideMark/>
          </w:tcPr>
          <w:p w14:paraId="7935A7DA"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12</w:t>
            </w:r>
          </w:p>
        </w:tc>
        <w:tc>
          <w:tcPr>
            <w:tcW w:w="3541" w:type="dxa"/>
            <w:shd w:val="clear" w:color="auto" w:fill="D9D9D9" w:themeFill="background1" w:themeFillShade="D9"/>
            <w:vAlign w:val="center"/>
            <w:hideMark/>
          </w:tcPr>
          <w:p w14:paraId="1A754684"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follow through with individual roles and tasks that are part of a larger group effort.</w:t>
            </w:r>
          </w:p>
        </w:tc>
        <w:tc>
          <w:tcPr>
            <w:tcW w:w="990" w:type="dxa"/>
            <w:shd w:val="clear" w:color="auto" w:fill="D9D9D9" w:themeFill="background1" w:themeFillShade="D9"/>
            <w:noWrap/>
            <w:vAlign w:val="center"/>
          </w:tcPr>
          <w:p w14:paraId="201EF439" w14:textId="3043467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5E8BE002" w14:textId="51E46E8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371D9A7F" w14:textId="7E55B21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05BCD7F3" w14:textId="7FB7651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38B548A3" w14:textId="10DD6B6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1DB07A5F" w14:textId="3BB6D97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16534A3C" w14:textId="34EF59A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14538A5C" w14:textId="58FFB2F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63EFA57D" w14:textId="6FFD6E1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1E4DB8B5" w14:textId="77777777" w:rsidTr="0039628A">
        <w:trPr>
          <w:trHeight w:val="315"/>
        </w:trPr>
        <w:tc>
          <w:tcPr>
            <w:tcW w:w="0" w:type="auto"/>
            <w:shd w:val="clear" w:color="auto" w:fill="D9D9D9" w:themeFill="background1" w:themeFillShade="D9"/>
            <w:noWrap/>
            <w:vAlign w:val="center"/>
            <w:hideMark/>
          </w:tcPr>
          <w:p w14:paraId="291683D7"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13</w:t>
            </w:r>
          </w:p>
        </w:tc>
        <w:tc>
          <w:tcPr>
            <w:tcW w:w="3541" w:type="dxa"/>
            <w:shd w:val="clear" w:color="auto" w:fill="D9D9D9" w:themeFill="background1" w:themeFillShade="D9"/>
            <w:vAlign w:val="center"/>
            <w:hideMark/>
          </w:tcPr>
          <w:p w14:paraId="5FCC9802"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pause and brainstorm ideas in response to question prompts and ideate a few ways to think about a problem, situation, and/or challenge.</w:t>
            </w:r>
          </w:p>
        </w:tc>
        <w:tc>
          <w:tcPr>
            <w:tcW w:w="990" w:type="dxa"/>
            <w:shd w:val="clear" w:color="auto" w:fill="D9D9D9" w:themeFill="background1" w:themeFillShade="D9"/>
            <w:noWrap/>
            <w:vAlign w:val="center"/>
          </w:tcPr>
          <w:p w14:paraId="46F07AD0" w14:textId="1FF38D2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12A46198" w14:textId="436FF50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4740CA80" w14:textId="389D8C1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1BA578E1" w14:textId="39AD1FB5"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361B0430" w14:textId="196E7E9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457C84F9" w14:textId="70C17EF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55060EA3" w14:textId="5D4FF4D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646C564F" w14:textId="64825B1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2B37FF66" w14:textId="6875235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421F1BD0" w14:textId="77777777" w:rsidTr="0039628A">
        <w:trPr>
          <w:trHeight w:val="315"/>
        </w:trPr>
        <w:tc>
          <w:tcPr>
            <w:tcW w:w="0" w:type="auto"/>
            <w:shd w:val="clear" w:color="auto" w:fill="D9D9D9" w:themeFill="background1" w:themeFillShade="D9"/>
            <w:noWrap/>
            <w:vAlign w:val="center"/>
            <w:hideMark/>
          </w:tcPr>
          <w:p w14:paraId="26B3CAA0"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14</w:t>
            </w:r>
          </w:p>
        </w:tc>
        <w:tc>
          <w:tcPr>
            <w:tcW w:w="3541" w:type="dxa"/>
            <w:shd w:val="clear" w:color="auto" w:fill="D9D9D9" w:themeFill="background1" w:themeFillShade="D9"/>
            <w:vAlign w:val="center"/>
            <w:hideMark/>
          </w:tcPr>
          <w:p w14:paraId="5A7131EB"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find joy from figuring out something on your own through creative trial and error and learning from past experience.</w:t>
            </w:r>
          </w:p>
        </w:tc>
        <w:tc>
          <w:tcPr>
            <w:tcW w:w="990" w:type="dxa"/>
            <w:shd w:val="clear" w:color="auto" w:fill="D9D9D9" w:themeFill="background1" w:themeFillShade="D9"/>
            <w:noWrap/>
            <w:vAlign w:val="center"/>
          </w:tcPr>
          <w:p w14:paraId="4394DD63" w14:textId="5D7B4BB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40FDF0B6" w14:textId="3918B15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69085679" w14:textId="0F14650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7FEA506C" w14:textId="41A6373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5B1C31B9" w14:textId="3EFAA8A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63AC7506" w14:textId="4A31010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6A1259D1" w14:textId="5F72039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5D0CA3AE" w14:textId="77ED709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48F0349C" w14:textId="70D8FF3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4341D288" w14:textId="77777777" w:rsidTr="0039628A">
        <w:trPr>
          <w:trHeight w:val="315"/>
        </w:trPr>
        <w:tc>
          <w:tcPr>
            <w:tcW w:w="0" w:type="auto"/>
            <w:shd w:val="clear" w:color="auto" w:fill="D9D9D9" w:themeFill="background1" w:themeFillShade="D9"/>
            <w:noWrap/>
            <w:vAlign w:val="center"/>
            <w:hideMark/>
          </w:tcPr>
          <w:p w14:paraId="3E7ADDEB"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15</w:t>
            </w:r>
          </w:p>
        </w:tc>
        <w:tc>
          <w:tcPr>
            <w:tcW w:w="3541" w:type="dxa"/>
            <w:shd w:val="clear" w:color="auto" w:fill="D9D9D9" w:themeFill="background1" w:themeFillShade="D9"/>
            <w:vAlign w:val="center"/>
            <w:hideMark/>
          </w:tcPr>
          <w:p w14:paraId="0AA054AB" w14:textId="77777777" w:rsidR="000E086F" w:rsidRPr="006257BD" w:rsidRDefault="000E086F" w:rsidP="000E086F">
            <w:pPr>
              <w:rPr>
                <w:rFonts w:ascii="Calibri" w:eastAsia="Times New Roman" w:hAnsi="Calibri" w:cs="Calibri"/>
                <w:sz w:val="20"/>
                <w:szCs w:val="20"/>
              </w:rPr>
            </w:pPr>
            <w:r w:rsidRPr="006257BD">
              <w:rPr>
                <w:rFonts w:ascii="Calibri" w:eastAsia="Times New Roman" w:hAnsi="Calibri" w:cs="Calibri"/>
                <w:sz w:val="20"/>
                <w:szCs w:val="20"/>
              </w:rPr>
              <w:t>Know when to seek help from your community when there is a challenge that could use additional viewpoints and/or experience.</w:t>
            </w:r>
          </w:p>
        </w:tc>
        <w:tc>
          <w:tcPr>
            <w:tcW w:w="990" w:type="dxa"/>
            <w:shd w:val="clear" w:color="auto" w:fill="D9D9D9" w:themeFill="background1" w:themeFillShade="D9"/>
            <w:noWrap/>
            <w:vAlign w:val="center"/>
          </w:tcPr>
          <w:p w14:paraId="43DCE4DC" w14:textId="5E15767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0C44A35E" w14:textId="03572FB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403BFFA7" w14:textId="1C74EED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58CB6D7A" w14:textId="20A06E3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0F33C9EC" w14:textId="312564B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50D62C17" w14:textId="5500689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43664187" w14:textId="3400F6B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44ECA359" w14:textId="6B0679D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454355DD" w14:textId="4FC2E50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705E6A" w:rsidRPr="006257BD" w14:paraId="7880409E" w14:textId="77777777" w:rsidTr="0039628A">
        <w:trPr>
          <w:trHeight w:val="315"/>
        </w:trPr>
        <w:tc>
          <w:tcPr>
            <w:tcW w:w="12955" w:type="dxa"/>
            <w:gridSpan w:val="11"/>
            <w:shd w:val="clear" w:color="auto" w:fill="auto"/>
            <w:noWrap/>
            <w:vAlign w:val="center"/>
          </w:tcPr>
          <w:p w14:paraId="4F367DAD" w14:textId="77777777" w:rsidR="00705E6A" w:rsidRPr="00332096" w:rsidRDefault="00705E6A" w:rsidP="000E086F">
            <w:pPr>
              <w:rPr>
                <w:rFonts w:asciiTheme="minorHAnsi" w:eastAsia="Times New Roman" w:hAnsiTheme="minorHAnsi" w:cstheme="minorHAnsi"/>
                <w:b/>
                <w:bCs/>
                <w:sz w:val="20"/>
                <w:szCs w:val="20"/>
              </w:rPr>
            </w:pPr>
            <w:r w:rsidRPr="00332096">
              <w:rPr>
                <w:rFonts w:asciiTheme="minorHAnsi" w:eastAsia="Times New Roman" w:hAnsiTheme="minorHAnsi" w:cstheme="minorHAnsi"/>
                <w:b/>
                <w:bCs/>
                <w:sz w:val="20"/>
                <w:szCs w:val="20"/>
              </w:rPr>
              <w:t>Critical, Quantitative Thinking and Data Visualization</w:t>
            </w:r>
          </w:p>
        </w:tc>
      </w:tr>
      <w:tr w:rsidR="000E086F" w:rsidRPr="006257BD" w14:paraId="5A844501" w14:textId="77777777" w:rsidTr="0039628A">
        <w:trPr>
          <w:trHeight w:val="315"/>
        </w:trPr>
        <w:tc>
          <w:tcPr>
            <w:tcW w:w="0" w:type="auto"/>
            <w:shd w:val="clear" w:color="auto" w:fill="auto"/>
            <w:noWrap/>
            <w:vAlign w:val="center"/>
            <w:hideMark/>
          </w:tcPr>
          <w:p w14:paraId="6B3BE761"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16</w:t>
            </w:r>
          </w:p>
        </w:tc>
        <w:tc>
          <w:tcPr>
            <w:tcW w:w="3541" w:type="dxa"/>
            <w:shd w:val="clear" w:color="auto" w:fill="auto"/>
            <w:vAlign w:val="center"/>
            <w:hideMark/>
          </w:tcPr>
          <w:p w14:paraId="74286959"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creatively play with various forms of data visualization to best express and communicate data.</w:t>
            </w:r>
          </w:p>
        </w:tc>
        <w:tc>
          <w:tcPr>
            <w:tcW w:w="990" w:type="dxa"/>
            <w:shd w:val="clear" w:color="auto" w:fill="auto"/>
            <w:noWrap/>
            <w:vAlign w:val="center"/>
          </w:tcPr>
          <w:p w14:paraId="4D5E77F0" w14:textId="18E5557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3C2C0EB9" w14:textId="1AC1A94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013DB590" w14:textId="52B6447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376B0D6F" w14:textId="140B65D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20EF370A" w14:textId="35E5902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141F462A" w14:textId="40A7CC9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0ED37055" w14:textId="62BF05E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608933C2" w14:textId="44F456D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0A93933D" w14:textId="03D2526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51F6C4AB" w14:textId="77777777" w:rsidTr="0039628A">
        <w:trPr>
          <w:trHeight w:val="315"/>
        </w:trPr>
        <w:tc>
          <w:tcPr>
            <w:tcW w:w="0" w:type="auto"/>
            <w:shd w:val="clear" w:color="auto" w:fill="auto"/>
            <w:noWrap/>
            <w:vAlign w:val="center"/>
            <w:hideMark/>
          </w:tcPr>
          <w:p w14:paraId="1F5819E5"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17</w:t>
            </w:r>
          </w:p>
        </w:tc>
        <w:tc>
          <w:tcPr>
            <w:tcW w:w="3541" w:type="dxa"/>
            <w:shd w:val="clear" w:color="auto" w:fill="auto"/>
            <w:vAlign w:val="center"/>
            <w:hideMark/>
          </w:tcPr>
          <w:p w14:paraId="11E63A90"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critically analyze data and visualizations of data.</w:t>
            </w:r>
          </w:p>
        </w:tc>
        <w:tc>
          <w:tcPr>
            <w:tcW w:w="990" w:type="dxa"/>
            <w:shd w:val="clear" w:color="auto" w:fill="auto"/>
            <w:noWrap/>
            <w:vAlign w:val="center"/>
          </w:tcPr>
          <w:p w14:paraId="48616E05" w14:textId="310CFB5E"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5CC68923" w14:textId="1288718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4787DCF4" w14:textId="356CA42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4234634B" w14:textId="144F3AD5"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6ED2083D" w14:textId="42D6F4C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0A92FDC1" w14:textId="006096B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441D96AD" w14:textId="5551BC0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3E2A4237" w14:textId="6CB5938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763B09E0" w14:textId="36B0AD1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3DBDEF0C" w14:textId="77777777" w:rsidTr="0039628A">
        <w:trPr>
          <w:trHeight w:val="315"/>
        </w:trPr>
        <w:tc>
          <w:tcPr>
            <w:tcW w:w="0" w:type="auto"/>
            <w:shd w:val="clear" w:color="auto" w:fill="auto"/>
            <w:noWrap/>
            <w:vAlign w:val="center"/>
            <w:hideMark/>
          </w:tcPr>
          <w:p w14:paraId="02E3BC5A"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18</w:t>
            </w:r>
          </w:p>
        </w:tc>
        <w:tc>
          <w:tcPr>
            <w:tcW w:w="3541" w:type="dxa"/>
            <w:shd w:val="clear" w:color="auto" w:fill="auto"/>
            <w:vAlign w:val="center"/>
            <w:hideMark/>
          </w:tcPr>
          <w:p w14:paraId="75BD6F35"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explain the principles by which a data visualization can be misused and used responsibly to communicate information about data for a particular context, audience, and purpose.</w:t>
            </w:r>
          </w:p>
        </w:tc>
        <w:tc>
          <w:tcPr>
            <w:tcW w:w="990" w:type="dxa"/>
            <w:shd w:val="clear" w:color="auto" w:fill="auto"/>
            <w:noWrap/>
            <w:vAlign w:val="center"/>
          </w:tcPr>
          <w:p w14:paraId="7F602C07" w14:textId="5A141B0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27860F57" w14:textId="1777DBE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5D074DC0" w14:textId="23E244B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7C3EB416" w14:textId="3E90C0A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0C8F9B11" w14:textId="4B79C91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7C3CA461" w14:textId="1481FC5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3D7B08D6" w14:textId="3BA7BF0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340ECD4A" w14:textId="0CEABA08"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36E657AA" w14:textId="32ECF325"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4B8F2DE2" w14:textId="77777777" w:rsidTr="0039628A">
        <w:trPr>
          <w:trHeight w:val="315"/>
        </w:trPr>
        <w:tc>
          <w:tcPr>
            <w:tcW w:w="0" w:type="auto"/>
            <w:shd w:val="clear" w:color="auto" w:fill="auto"/>
            <w:noWrap/>
            <w:vAlign w:val="center"/>
            <w:hideMark/>
          </w:tcPr>
          <w:p w14:paraId="3A88747B"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19</w:t>
            </w:r>
          </w:p>
        </w:tc>
        <w:tc>
          <w:tcPr>
            <w:tcW w:w="3541" w:type="dxa"/>
            <w:shd w:val="clear" w:color="auto" w:fill="auto"/>
            <w:vAlign w:val="center"/>
            <w:hideMark/>
          </w:tcPr>
          <w:p w14:paraId="1FE95359"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 xml:space="preserve">Can create a data visualization which effectively and responsibly communicates information about data </w:t>
            </w:r>
            <w:r w:rsidRPr="006257BD">
              <w:rPr>
                <w:rFonts w:ascii="Calibri" w:eastAsia="Times New Roman" w:hAnsi="Calibri" w:cs="Calibri"/>
                <w:color w:val="000000"/>
                <w:sz w:val="20"/>
                <w:szCs w:val="20"/>
              </w:rPr>
              <w:lastRenderedPageBreak/>
              <w:t>for a particular context, audience, and purpose.</w:t>
            </w:r>
          </w:p>
        </w:tc>
        <w:tc>
          <w:tcPr>
            <w:tcW w:w="990" w:type="dxa"/>
            <w:shd w:val="clear" w:color="auto" w:fill="auto"/>
            <w:noWrap/>
            <w:vAlign w:val="center"/>
          </w:tcPr>
          <w:p w14:paraId="552F4DCE" w14:textId="505D487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lastRenderedPageBreak/>
              <w:t>o</w:t>
            </w:r>
          </w:p>
        </w:tc>
        <w:tc>
          <w:tcPr>
            <w:tcW w:w="993" w:type="dxa"/>
            <w:shd w:val="clear" w:color="auto" w:fill="auto"/>
            <w:noWrap/>
            <w:vAlign w:val="center"/>
          </w:tcPr>
          <w:p w14:paraId="12C8B4D3" w14:textId="6C3BE59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38CDC617" w14:textId="3A73AE9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4935261D" w14:textId="523C17F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17040480" w14:textId="1A23694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102D4D70" w14:textId="59BA48A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3500783C" w14:textId="2D581888"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6E1178A0" w14:textId="23EF79B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2F4D825E" w14:textId="4738973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3550329C" w14:textId="77777777" w:rsidTr="0039628A">
        <w:trPr>
          <w:trHeight w:val="315"/>
        </w:trPr>
        <w:tc>
          <w:tcPr>
            <w:tcW w:w="0" w:type="auto"/>
            <w:shd w:val="clear" w:color="auto" w:fill="auto"/>
            <w:noWrap/>
            <w:vAlign w:val="center"/>
            <w:hideMark/>
          </w:tcPr>
          <w:p w14:paraId="4EE019DB"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20</w:t>
            </w:r>
          </w:p>
        </w:tc>
        <w:tc>
          <w:tcPr>
            <w:tcW w:w="3541" w:type="dxa"/>
            <w:shd w:val="clear" w:color="auto" w:fill="auto"/>
            <w:vAlign w:val="center"/>
            <w:hideMark/>
          </w:tcPr>
          <w:p w14:paraId="064CCFD6"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calculate a probability and a conditional probability.</w:t>
            </w:r>
          </w:p>
        </w:tc>
        <w:tc>
          <w:tcPr>
            <w:tcW w:w="990" w:type="dxa"/>
            <w:shd w:val="clear" w:color="auto" w:fill="auto"/>
            <w:noWrap/>
            <w:vAlign w:val="center"/>
          </w:tcPr>
          <w:p w14:paraId="4BCE0016" w14:textId="25B0BE5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38E62070" w14:textId="50E2AB7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6F77375C" w14:textId="02FDF64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4B93B9FC" w14:textId="666F5EC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7D52D23C" w14:textId="5B8B2D1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6D5831E5" w14:textId="5A814B7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6B7EFFD2" w14:textId="27B1DA98"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02290F35" w14:textId="351DD6F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7C3917BA" w14:textId="610E5C2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6AA7F4F0" w14:textId="77777777" w:rsidTr="0039628A">
        <w:trPr>
          <w:trHeight w:val="315"/>
        </w:trPr>
        <w:tc>
          <w:tcPr>
            <w:tcW w:w="0" w:type="auto"/>
            <w:shd w:val="clear" w:color="auto" w:fill="auto"/>
            <w:noWrap/>
            <w:vAlign w:val="center"/>
            <w:hideMark/>
          </w:tcPr>
          <w:p w14:paraId="60B254C6"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21</w:t>
            </w:r>
          </w:p>
        </w:tc>
        <w:tc>
          <w:tcPr>
            <w:tcW w:w="3541" w:type="dxa"/>
            <w:shd w:val="clear" w:color="auto" w:fill="auto"/>
            <w:vAlign w:val="center"/>
            <w:hideMark/>
          </w:tcPr>
          <w:p w14:paraId="346B226C"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explain what a p-value is and what the limitations are.</w:t>
            </w:r>
          </w:p>
        </w:tc>
        <w:tc>
          <w:tcPr>
            <w:tcW w:w="990" w:type="dxa"/>
            <w:shd w:val="clear" w:color="auto" w:fill="auto"/>
            <w:noWrap/>
            <w:vAlign w:val="center"/>
          </w:tcPr>
          <w:p w14:paraId="0D1451B2" w14:textId="0881E3C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5F8EBF94" w14:textId="22D7D7B5"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02586729" w14:textId="63DED63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147A53EF" w14:textId="5992E2A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33F2A89B" w14:textId="054E0388"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7F3B164D" w14:textId="2D38233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18D37991" w14:textId="6D1BD41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03EB713E" w14:textId="54CBDDD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7A640886" w14:textId="7EF2BE2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5122FBB3" w14:textId="77777777" w:rsidTr="0039628A">
        <w:trPr>
          <w:trHeight w:val="315"/>
        </w:trPr>
        <w:tc>
          <w:tcPr>
            <w:tcW w:w="0" w:type="auto"/>
            <w:shd w:val="clear" w:color="auto" w:fill="auto"/>
            <w:noWrap/>
            <w:vAlign w:val="center"/>
            <w:hideMark/>
          </w:tcPr>
          <w:p w14:paraId="486C898F"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22</w:t>
            </w:r>
          </w:p>
        </w:tc>
        <w:tc>
          <w:tcPr>
            <w:tcW w:w="3541" w:type="dxa"/>
            <w:shd w:val="clear" w:color="auto" w:fill="auto"/>
            <w:vAlign w:val="center"/>
            <w:hideMark/>
          </w:tcPr>
          <w:p w14:paraId="06E5FBC9"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explain how chance might be responsible for a particular observation.</w:t>
            </w:r>
          </w:p>
        </w:tc>
        <w:tc>
          <w:tcPr>
            <w:tcW w:w="990" w:type="dxa"/>
            <w:shd w:val="clear" w:color="auto" w:fill="auto"/>
            <w:noWrap/>
            <w:vAlign w:val="center"/>
          </w:tcPr>
          <w:p w14:paraId="3FF8F069" w14:textId="7A0CCFB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4C2BD44B" w14:textId="4D7B036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487C2D84" w14:textId="76CBF70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5EEB0CD9" w14:textId="730E515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7A58D03F" w14:textId="1CEA3E0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3C3A04E9" w14:textId="5DACB84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18DB3A96" w14:textId="5FA4F64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2D633B19" w14:textId="2C0AC92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52DF072C" w14:textId="4174D00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5CDBA85A" w14:textId="77777777" w:rsidTr="0039628A">
        <w:trPr>
          <w:trHeight w:val="315"/>
        </w:trPr>
        <w:tc>
          <w:tcPr>
            <w:tcW w:w="0" w:type="auto"/>
            <w:shd w:val="clear" w:color="auto" w:fill="auto"/>
            <w:noWrap/>
            <w:vAlign w:val="center"/>
            <w:hideMark/>
          </w:tcPr>
          <w:p w14:paraId="461EDE44"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23</w:t>
            </w:r>
          </w:p>
        </w:tc>
        <w:tc>
          <w:tcPr>
            <w:tcW w:w="3541" w:type="dxa"/>
            <w:shd w:val="clear" w:color="auto" w:fill="auto"/>
            <w:vAlign w:val="center"/>
            <w:hideMark/>
          </w:tcPr>
          <w:p w14:paraId="2941A12F"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distinguish when two variables are causally related or correlated and what the difference is.</w:t>
            </w:r>
          </w:p>
        </w:tc>
        <w:tc>
          <w:tcPr>
            <w:tcW w:w="990" w:type="dxa"/>
            <w:shd w:val="clear" w:color="auto" w:fill="auto"/>
            <w:noWrap/>
            <w:vAlign w:val="center"/>
          </w:tcPr>
          <w:p w14:paraId="55D150AE" w14:textId="5888972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5A10FD6C" w14:textId="033F9A8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58D70CBF" w14:textId="09D1E27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4D10E689" w14:textId="0753A90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1C68E5DF" w14:textId="6159EF7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7F475627" w14:textId="46270CF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6EC11492" w14:textId="568A211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003F0F5E" w14:textId="34D4295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0E3D3309" w14:textId="395D86DE"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0BEA5F3D" w14:textId="77777777" w:rsidTr="0039628A">
        <w:trPr>
          <w:trHeight w:val="315"/>
        </w:trPr>
        <w:tc>
          <w:tcPr>
            <w:tcW w:w="0" w:type="auto"/>
            <w:shd w:val="clear" w:color="auto" w:fill="auto"/>
            <w:noWrap/>
            <w:vAlign w:val="center"/>
            <w:hideMark/>
          </w:tcPr>
          <w:p w14:paraId="71D662DC"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24</w:t>
            </w:r>
          </w:p>
        </w:tc>
        <w:tc>
          <w:tcPr>
            <w:tcW w:w="3541" w:type="dxa"/>
            <w:shd w:val="clear" w:color="auto" w:fill="auto"/>
            <w:vAlign w:val="center"/>
            <w:hideMark/>
          </w:tcPr>
          <w:p w14:paraId="489B7FFE"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come up with alternative explanations for a particular observation.</w:t>
            </w:r>
          </w:p>
        </w:tc>
        <w:tc>
          <w:tcPr>
            <w:tcW w:w="990" w:type="dxa"/>
            <w:shd w:val="clear" w:color="auto" w:fill="auto"/>
            <w:noWrap/>
            <w:vAlign w:val="center"/>
          </w:tcPr>
          <w:p w14:paraId="108A06AC" w14:textId="0B1CD6D8"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1A2EAE55" w14:textId="3A17374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0BE2AF0D" w14:textId="53E9341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126233BB" w14:textId="2F879E4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5C6754A3" w14:textId="5244F4D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0326EAE7" w14:textId="6329DD1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070E52CC" w14:textId="0C2575B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4B8B1C66" w14:textId="4A43140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32CD600B" w14:textId="540BC2D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79E1522B" w14:textId="77777777" w:rsidTr="0039628A">
        <w:trPr>
          <w:trHeight w:val="315"/>
        </w:trPr>
        <w:tc>
          <w:tcPr>
            <w:tcW w:w="0" w:type="auto"/>
            <w:shd w:val="clear" w:color="auto" w:fill="auto"/>
            <w:noWrap/>
            <w:vAlign w:val="center"/>
            <w:hideMark/>
          </w:tcPr>
          <w:p w14:paraId="39546773"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25</w:t>
            </w:r>
          </w:p>
        </w:tc>
        <w:tc>
          <w:tcPr>
            <w:tcW w:w="3541" w:type="dxa"/>
            <w:shd w:val="clear" w:color="auto" w:fill="auto"/>
            <w:vAlign w:val="center"/>
            <w:hideMark/>
          </w:tcPr>
          <w:p w14:paraId="76117AC5"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explain the benefits and limitations of linear models of data.</w:t>
            </w:r>
          </w:p>
        </w:tc>
        <w:tc>
          <w:tcPr>
            <w:tcW w:w="990" w:type="dxa"/>
            <w:shd w:val="clear" w:color="auto" w:fill="auto"/>
            <w:noWrap/>
            <w:vAlign w:val="center"/>
          </w:tcPr>
          <w:p w14:paraId="179FC929" w14:textId="6C6ADE1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67F4EB74" w14:textId="27AFA42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39F9BEDF" w14:textId="34810A5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3D1C42E9" w14:textId="00D0AB05"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003FAC94" w14:textId="3A72781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25CC6BA1" w14:textId="58128D85"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2E49CC5E" w14:textId="14226E1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603201F2" w14:textId="0A64EC9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79818BE9" w14:textId="623DD9C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623F72C5" w14:textId="77777777" w:rsidTr="0039628A">
        <w:trPr>
          <w:trHeight w:val="315"/>
        </w:trPr>
        <w:tc>
          <w:tcPr>
            <w:tcW w:w="0" w:type="auto"/>
            <w:shd w:val="clear" w:color="auto" w:fill="auto"/>
            <w:noWrap/>
            <w:vAlign w:val="center"/>
            <w:hideMark/>
          </w:tcPr>
          <w:p w14:paraId="541A2472"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26</w:t>
            </w:r>
          </w:p>
        </w:tc>
        <w:tc>
          <w:tcPr>
            <w:tcW w:w="3541" w:type="dxa"/>
            <w:shd w:val="clear" w:color="auto" w:fill="auto"/>
            <w:vAlign w:val="center"/>
            <w:hideMark/>
          </w:tcPr>
          <w:p w14:paraId="09F507C1"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use various representations of models to check the results of some modeling, arithmetic, reasoning, or computational process (effective implementation of a self-check process to avoid unintentional BS).</w:t>
            </w:r>
          </w:p>
        </w:tc>
        <w:tc>
          <w:tcPr>
            <w:tcW w:w="990" w:type="dxa"/>
            <w:shd w:val="clear" w:color="auto" w:fill="auto"/>
            <w:noWrap/>
            <w:vAlign w:val="center"/>
          </w:tcPr>
          <w:p w14:paraId="18371E87" w14:textId="5AD7902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auto"/>
            <w:noWrap/>
            <w:vAlign w:val="center"/>
          </w:tcPr>
          <w:p w14:paraId="159AE95A" w14:textId="1838B64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auto"/>
            <w:noWrap/>
            <w:vAlign w:val="center"/>
          </w:tcPr>
          <w:p w14:paraId="72F6E008" w14:textId="5575675E"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auto"/>
            <w:noWrap/>
            <w:vAlign w:val="center"/>
          </w:tcPr>
          <w:p w14:paraId="03FD97E8" w14:textId="603D976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auto"/>
            <w:noWrap/>
            <w:vAlign w:val="center"/>
          </w:tcPr>
          <w:p w14:paraId="32B962A5" w14:textId="5475A78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auto"/>
            <w:noWrap/>
            <w:vAlign w:val="center"/>
          </w:tcPr>
          <w:p w14:paraId="0D0A12BC" w14:textId="5ACC17E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auto"/>
            <w:noWrap/>
            <w:vAlign w:val="center"/>
          </w:tcPr>
          <w:p w14:paraId="567D7204" w14:textId="07E7069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auto"/>
            <w:noWrap/>
            <w:vAlign w:val="center"/>
          </w:tcPr>
          <w:p w14:paraId="258BD461" w14:textId="5CD5740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auto"/>
            <w:noWrap/>
            <w:vAlign w:val="center"/>
          </w:tcPr>
          <w:p w14:paraId="005F4750" w14:textId="79D8081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705E6A" w:rsidRPr="006257BD" w14:paraId="4FA91767" w14:textId="77777777" w:rsidTr="0039628A">
        <w:trPr>
          <w:trHeight w:val="315"/>
        </w:trPr>
        <w:tc>
          <w:tcPr>
            <w:tcW w:w="12955" w:type="dxa"/>
            <w:gridSpan w:val="11"/>
            <w:shd w:val="clear" w:color="auto" w:fill="D9D9D9" w:themeFill="background1" w:themeFillShade="D9"/>
            <w:noWrap/>
            <w:vAlign w:val="center"/>
          </w:tcPr>
          <w:p w14:paraId="3722DDF0" w14:textId="77777777" w:rsidR="00705E6A" w:rsidRPr="00332096" w:rsidRDefault="00705E6A" w:rsidP="000E086F">
            <w:pPr>
              <w:rPr>
                <w:rFonts w:asciiTheme="minorHAnsi" w:eastAsia="Times New Roman" w:hAnsiTheme="minorHAnsi" w:cstheme="minorHAnsi"/>
                <w:b/>
                <w:bCs/>
                <w:sz w:val="20"/>
                <w:szCs w:val="20"/>
              </w:rPr>
            </w:pPr>
            <w:r w:rsidRPr="00332096">
              <w:rPr>
                <w:rFonts w:asciiTheme="minorHAnsi" w:eastAsia="Times New Roman" w:hAnsiTheme="minorHAnsi" w:cstheme="minorHAnsi"/>
                <w:b/>
                <w:bCs/>
                <w:sz w:val="20"/>
                <w:szCs w:val="20"/>
              </w:rPr>
              <w:t>Programming and Computational Methods</w:t>
            </w:r>
          </w:p>
        </w:tc>
      </w:tr>
      <w:tr w:rsidR="000E086F" w:rsidRPr="006257BD" w14:paraId="01EB38B1" w14:textId="77777777" w:rsidTr="0039628A">
        <w:trPr>
          <w:trHeight w:val="315"/>
        </w:trPr>
        <w:tc>
          <w:tcPr>
            <w:tcW w:w="0" w:type="auto"/>
            <w:shd w:val="clear" w:color="auto" w:fill="auto"/>
            <w:noWrap/>
            <w:vAlign w:val="center"/>
            <w:hideMark/>
          </w:tcPr>
          <w:p w14:paraId="24F3B4BE"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27</w:t>
            </w:r>
          </w:p>
        </w:tc>
        <w:tc>
          <w:tcPr>
            <w:tcW w:w="3541" w:type="dxa"/>
            <w:shd w:val="clear" w:color="auto" w:fill="D9D9D9" w:themeFill="background1" w:themeFillShade="D9"/>
            <w:vAlign w:val="center"/>
            <w:hideMark/>
          </w:tcPr>
          <w:p w14:paraId="3469AD33" w14:textId="77777777" w:rsidR="000E086F" w:rsidRPr="006257BD" w:rsidRDefault="000E086F" w:rsidP="000E086F">
            <w:pPr>
              <w:rPr>
                <w:rFonts w:ascii="Calibri" w:eastAsia="Times New Roman" w:hAnsi="Calibri" w:cs="Calibri"/>
                <w:sz w:val="20"/>
                <w:szCs w:val="20"/>
              </w:rPr>
            </w:pPr>
            <w:r w:rsidRPr="006257BD">
              <w:rPr>
                <w:rFonts w:ascii="Calibri" w:eastAsia="Times New Roman" w:hAnsi="Calibri" w:cs="Calibri"/>
                <w:sz w:val="20"/>
                <w:szCs w:val="20"/>
              </w:rPr>
              <w:t>Can explain the difference between the R programming language, Data Camp, and R Studio.</w:t>
            </w:r>
          </w:p>
        </w:tc>
        <w:tc>
          <w:tcPr>
            <w:tcW w:w="990" w:type="dxa"/>
            <w:shd w:val="clear" w:color="auto" w:fill="D9D9D9" w:themeFill="background1" w:themeFillShade="D9"/>
            <w:noWrap/>
            <w:vAlign w:val="center"/>
          </w:tcPr>
          <w:p w14:paraId="55263EA4" w14:textId="020F017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373DED80" w14:textId="5717B44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5DCD0BC2" w14:textId="21ABA1A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1E48FD87" w14:textId="3625EEA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7132D4AB" w14:textId="5C850E4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46159FE7" w14:textId="3461EFC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46A43D74" w14:textId="46C7EC5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25D6717F" w14:textId="5BE514F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2ECCCD42" w14:textId="5F8A50C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3E2351CF" w14:textId="77777777" w:rsidTr="0039628A">
        <w:trPr>
          <w:trHeight w:val="315"/>
        </w:trPr>
        <w:tc>
          <w:tcPr>
            <w:tcW w:w="0" w:type="auto"/>
            <w:shd w:val="clear" w:color="auto" w:fill="auto"/>
            <w:noWrap/>
            <w:vAlign w:val="center"/>
            <w:hideMark/>
          </w:tcPr>
          <w:p w14:paraId="37EA9E5E"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28</w:t>
            </w:r>
          </w:p>
        </w:tc>
        <w:tc>
          <w:tcPr>
            <w:tcW w:w="3541" w:type="dxa"/>
            <w:shd w:val="clear" w:color="auto" w:fill="D9D9D9" w:themeFill="background1" w:themeFillShade="D9"/>
            <w:vAlign w:val="center"/>
            <w:hideMark/>
          </w:tcPr>
          <w:p w14:paraId="3ECA3B3E" w14:textId="77777777" w:rsidR="000E086F" w:rsidRPr="006257BD" w:rsidRDefault="000E086F" w:rsidP="000E086F">
            <w:pPr>
              <w:rPr>
                <w:rFonts w:ascii="Calibri" w:eastAsia="Times New Roman" w:hAnsi="Calibri" w:cs="Calibri"/>
                <w:sz w:val="20"/>
                <w:szCs w:val="20"/>
              </w:rPr>
            </w:pPr>
            <w:r w:rsidRPr="006257BD">
              <w:rPr>
                <w:rFonts w:ascii="Calibri" w:eastAsia="Times New Roman" w:hAnsi="Calibri" w:cs="Calibri"/>
                <w:sz w:val="20"/>
                <w:szCs w:val="20"/>
              </w:rPr>
              <w:t>Can organize your R Studio workspace into an effective layout for your goals and can utilize various areas, such as the command prompt, scripts, and workspace to troubleshoot code.</w:t>
            </w:r>
          </w:p>
        </w:tc>
        <w:tc>
          <w:tcPr>
            <w:tcW w:w="990" w:type="dxa"/>
            <w:shd w:val="clear" w:color="auto" w:fill="D9D9D9" w:themeFill="background1" w:themeFillShade="D9"/>
            <w:noWrap/>
            <w:vAlign w:val="center"/>
          </w:tcPr>
          <w:p w14:paraId="6F4F81C0" w14:textId="14B87D4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5831A6D9" w14:textId="436C968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03DAB5AB" w14:textId="50654C4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787804A2" w14:textId="6841308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2F56BECD" w14:textId="7781DBA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2DE2935E" w14:textId="2C37587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683C4F45" w14:textId="7EC1D1D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6CB9E6E6" w14:textId="7E63272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32DC07C8" w14:textId="58490C2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4FAFBEEE" w14:textId="77777777" w:rsidTr="0039628A">
        <w:trPr>
          <w:trHeight w:val="315"/>
        </w:trPr>
        <w:tc>
          <w:tcPr>
            <w:tcW w:w="0" w:type="auto"/>
            <w:shd w:val="clear" w:color="auto" w:fill="auto"/>
            <w:noWrap/>
            <w:vAlign w:val="center"/>
            <w:hideMark/>
          </w:tcPr>
          <w:p w14:paraId="6C0636FB"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29</w:t>
            </w:r>
          </w:p>
        </w:tc>
        <w:tc>
          <w:tcPr>
            <w:tcW w:w="3541" w:type="dxa"/>
            <w:shd w:val="clear" w:color="auto" w:fill="D9D9D9" w:themeFill="background1" w:themeFillShade="D9"/>
            <w:vAlign w:val="center"/>
            <w:hideMark/>
          </w:tcPr>
          <w:p w14:paraId="457831A5"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perform numerical operations, such as add, subtract, multiply and divide, in R language.</w:t>
            </w:r>
          </w:p>
        </w:tc>
        <w:tc>
          <w:tcPr>
            <w:tcW w:w="990" w:type="dxa"/>
            <w:shd w:val="clear" w:color="auto" w:fill="D9D9D9" w:themeFill="background1" w:themeFillShade="D9"/>
            <w:noWrap/>
            <w:vAlign w:val="center"/>
          </w:tcPr>
          <w:p w14:paraId="2F156786" w14:textId="04AB3CCE"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63315EB0" w14:textId="37D6DD55"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780A6C10" w14:textId="592BF3A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42E091C1" w14:textId="27EF2C78"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3C448157" w14:textId="4BD3E33E"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2B22B37C" w14:textId="6248A9A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6D4C5D75" w14:textId="6C9C0CF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25AA414D" w14:textId="3CE18C3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0F97DAC0" w14:textId="056305D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08EC1039" w14:textId="77777777" w:rsidTr="0039628A">
        <w:trPr>
          <w:trHeight w:val="315"/>
        </w:trPr>
        <w:tc>
          <w:tcPr>
            <w:tcW w:w="0" w:type="auto"/>
            <w:shd w:val="clear" w:color="auto" w:fill="auto"/>
            <w:noWrap/>
            <w:vAlign w:val="center"/>
            <w:hideMark/>
          </w:tcPr>
          <w:p w14:paraId="243C9FBB"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30</w:t>
            </w:r>
          </w:p>
        </w:tc>
        <w:tc>
          <w:tcPr>
            <w:tcW w:w="3541" w:type="dxa"/>
            <w:shd w:val="clear" w:color="auto" w:fill="D9D9D9" w:themeFill="background1" w:themeFillShade="D9"/>
            <w:vAlign w:val="center"/>
            <w:hideMark/>
          </w:tcPr>
          <w:p w14:paraId="44C898A8" w14:textId="77777777" w:rsidR="000E086F" w:rsidRPr="006257BD" w:rsidRDefault="000E086F" w:rsidP="000E086F">
            <w:pPr>
              <w:rPr>
                <w:rFonts w:ascii="Calibri" w:eastAsia="Times New Roman" w:hAnsi="Calibri" w:cs="Calibri"/>
                <w:sz w:val="20"/>
                <w:szCs w:val="20"/>
              </w:rPr>
            </w:pPr>
            <w:r w:rsidRPr="006257BD">
              <w:rPr>
                <w:rFonts w:ascii="Calibri" w:eastAsia="Times New Roman" w:hAnsi="Calibri" w:cs="Calibri"/>
                <w:sz w:val="20"/>
                <w:szCs w:val="20"/>
              </w:rPr>
              <w:t xml:space="preserve">Can explain why and how we use a script to save commands in order to perform </w:t>
            </w:r>
            <w:r w:rsidRPr="006257BD">
              <w:rPr>
                <w:rFonts w:ascii="Calibri" w:eastAsia="Times New Roman" w:hAnsi="Calibri" w:cs="Calibri"/>
                <w:sz w:val="20"/>
                <w:szCs w:val="20"/>
              </w:rPr>
              <w:lastRenderedPageBreak/>
              <w:t>repeated numerical operations and can implement in R.</w:t>
            </w:r>
          </w:p>
        </w:tc>
        <w:tc>
          <w:tcPr>
            <w:tcW w:w="990" w:type="dxa"/>
            <w:shd w:val="clear" w:color="auto" w:fill="D9D9D9" w:themeFill="background1" w:themeFillShade="D9"/>
            <w:noWrap/>
            <w:vAlign w:val="center"/>
          </w:tcPr>
          <w:p w14:paraId="5E95490F" w14:textId="384868C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lastRenderedPageBreak/>
              <w:t>o</w:t>
            </w:r>
          </w:p>
        </w:tc>
        <w:tc>
          <w:tcPr>
            <w:tcW w:w="993" w:type="dxa"/>
            <w:shd w:val="clear" w:color="auto" w:fill="D9D9D9" w:themeFill="background1" w:themeFillShade="D9"/>
            <w:noWrap/>
            <w:vAlign w:val="center"/>
          </w:tcPr>
          <w:p w14:paraId="2020B119" w14:textId="48F5D32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2136CE19" w14:textId="062ECF18"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4E8D4988" w14:textId="1D89BC6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1D4AC5F1" w14:textId="1AC1921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589878BB" w14:textId="18A1A498"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6C5C7107" w14:textId="39A9E38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3169043E" w14:textId="33CDB2E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24D48B2D" w14:textId="42E2BC6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79ECD671" w14:textId="77777777" w:rsidTr="0039628A">
        <w:trPr>
          <w:trHeight w:val="315"/>
        </w:trPr>
        <w:tc>
          <w:tcPr>
            <w:tcW w:w="0" w:type="auto"/>
            <w:shd w:val="clear" w:color="auto" w:fill="auto"/>
            <w:noWrap/>
            <w:vAlign w:val="center"/>
            <w:hideMark/>
          </w:tcPr>
          <w:p w14:paraId="63370A23"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31</w:t>
            </w:r>
          </w:p>
        </w:tc>
        <w:tc>
          <w:tcPr>
            <w:tcW w:w="3541" w:type="dxa"/>
            <w:shd w:val="clear" w:color="auto" w:fill="D9D9D9" w:themeFill="background1" w:themeFillShade="D9"/>
            <w:vAlign w:val="center"/>
            <w:hideMark/>
          </w:tcPr>
          <w:p w14:paraId="518CB9BB" w14:textId="77777777" w:rsidR="000E086F" w:rsidRPr="006257BD" w:rsidRDefault="000E086F" w:rsidP="000E086F">
            <w:pPr>
              <w:rPr>
                <w:rFonts w:ascii="Calibri" w:eastAsia="Times New Roman" w:hAnsi="Calibri" w:cs="Calibri"/>
                <w:sz w:val="20"/>
                <w:szCs w:val="20"/>
              </w:rPr>
            </w:pPr>
            <w:r w:rsidRPr="006257BD">
              <w:rPr>
                <w:rFonts w:ascii="Calibri" w:eastAsia="Times New Roman" w:hAnsi="Calibri" w:cs="Calibri"/>
                <w:sz w:val="20"/>
                <w:szCs w:val="20"/>
              </w:rPr>
              <w:t>Can store/assign numerical data into a variable, vector, array, and or data frame with good naming practice and can retrieve this data as needed (in R).</w:t>
            </w:r>
          </w:p>
        </w:tc>
        <w:tc>
          <w:tcPr>
            <w:tcW w:w="990" w:type="dxa"/>
            <w:shd w:val="clear" w:color="auto" w:fill="D9D9D9" w:themeFill="background1" w:themeFillShade="D9"/>
            <w:noWrap/>
            <w:vAlign w:val="center"/>
          </w:tcPr>
          <w:p w14:paraId="1EBE0CAF" w14:textId="4CE962A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7BF94F91" w14:textId="19B17D3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266E5E25" w14:textId="4CCB908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731E7DA4" w14:textId="480CA55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73C6F25D" w14:textId="0F0DA07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324CC84E" w14:textId="0C3419C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46AD2F2E" w14:textId="458B7C4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7CF7BF30" w14:textId="7554872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476E9F94" w14:textId="0F628BF8"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2C48AF78" w14:textId="77777777" w:rsidTr="0039628A">
        <w:trPr>
          <w:trHeight w:val="315"/>
        </w:trPr>
        <w:tc>
          <w:tcPr>
            <w:tcW w:w="0" w:type="auto"/>
            <w:shd w:val="clear" w:color="auto" w:fill="auto"/>
            <w:noWrap/>
            <w:vAlign w:val="center"/>
            <w:hideMark/>
          </w:tcPr>
          <w:p w14:paraId="0DEB998D"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32</w:t>
            </w:r>
          </w:p>
        </w:tc>
        <w:tc>
          <w:tcPr>
            <w:tcW w:w="3541" w:type="dxa"/>
            <w:shd w:val="clear" w:color="auto" w:fill="D9D9D9" w:themeFill="background1" w:themeFillShade="D9"/>
            <w:vAlign w:val="center"/>
            <w:hideMark/>
          </w:tcPr>
          <w:p w14:paraId="226E6A4D" w14:textId="77777777" w:rsidR="000E086F" w:rsidRPr="006257BD" w:rsidRDefault="000E086F" w:rsidP="000E086F">
            <w:pPr>
              <w:rPr>
                <w:rFonts w:ascii="Calibri" w:eastAsia="Times New Roman" w:hAnsi="Calibri" w:cs="Calibri"/>
                <w:sz w:val="20"/>
                <w:szCs w:val="20"/>
              </w:rPr>
            </w:pPr>
            <w:r w:rsidRPr="006257BD">
              <w:rPr>
                <w:rFonts w:ascii="Calibri" w:eastAsia="Times New Roman" w:hAnsi="Calibri" w:cs="Calibri"/>
                <w:sz w:val="20"/>
                <w:szCs w:val="20"/>
              </w:rPr>
              <w:t>Can recognize when a structure such as a function, loop, or data frame, is utilized (in R) as part of a programming implementation and why it is used.</w:t>
            </w:r>
          </w:p>
        </w:tc>
        <w:tc>
          <w:tcPr>
            <w:tcW w:w="990" w:type="dxa"/>
            <w:shd w:val="clear" w:color="auto" w:fill="D9D9D9" w:themeFill="background1" w:themeFillShade="D9"/>
            <w:noWrap/>
            <w:vAlign w:val="center"/>
          </w:tcPr>
          <w:p w14:paraId="00F0C8AB" w14:textId="3079926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304F008B" w14:textId="491E8EB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61D4A5B8" w14:textId="387374F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35E6654A" w14:textId="282FB4C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62C89728" w14:textId="18D2E77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445BBA1D" w14:textId="45CE013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0DFFC98C" w14:textId="132A8FE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28E3BFA0" w14:textId="46D2CBF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443B26B4" w14:textId="52A066A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1A9652FA" w14:textId="77777777" w:rsidTr="0039628A">
        <w:trPr>
          <w:trHeight w:val="315"/>
        </w:trPr>
        <w:tc>
          <w:tcPr>
            <w:tcW w:w="0" w:type="auto"/>
            <w:shd w:val="clear" w:color="auto" w:fill="auto"/>
            <w:noWrap/>
            <w:vAlign w:val="center"/>
            <w:hideMark/>
          </w:tcPr>
          <w:p w14:paraId="7B804D88"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33</w:t>
            </w:r>
          </w:p>
        </w:tc>
        <w:tc>
          <w:tcPr>
            <w:tcW w:w="3541" w:type="dxa"/>
            <w:shd w:val="clear" w:color="auto" w:fill="D9D9D9" w:themeFill="background1" w:themeFillShade="D9"/>
            <w:vAlign w:val="center"/>
            <w:hideMark/>
          </w:tcPr>
          <w:p w14:paraId="042B4A6E" w14:textId="77777777" w:rsidR="000E086F" w:rsidRPr="006257BD" w:rsidRDefault="000E086F" w:rsidP="000E086F">
            <w:pPr>
              <w:rPr>
                <w:rFonts w:ascii="Calibri" w:eastAsia="Times New Roman" w:hAnsi="Calibri" w:cs="Calibri"/>
                <w:sz w:val="20"/>
                <w:szCs w:val="20"/>
              </w:rPr>
            </w:pPr>
            <w:r w:rsidRPr="006257BD">
              <w:rPr>
                <w:rFonts w:ascii="Calibri" w:eastAsia="Times New Roman" w:hAnsi="Calibri" w:cs="Calibri"/>
                <w:sz w:val="20"/>
                <w:szCs w:val="20"/>
              </w:rPr>
              <w:t>Can explain other variable types beyond numerical (such as strings and Boolean) and can recognize when and why they are implemented in the R language.</w:t>
            </w:r>
          </w:p>
        </w:tc>
        <w:tc>
          <w:tcPr>
            <w:tcW w:w="990" w:type="dxa"/>
            <w:shd w:val="clear" w:color="auto" w:fill="D9D9D9" w:themeFill="background1" w:themeFillShade="D9"/>
            <w:noWrap/>
            <w:vAlign w:val="center"/>
          </w:tcPr>
          <w:p w14:paraId="0BD3005B" w14:textId="42F16F8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38C164D9" w14:textId="3455B82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6E469EBD" w14:textId="405AE1E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2644A48F" w14:textId="493601C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3269CB01" w14:textId="6E061345"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1F9DC307" w14:textId="0B10B87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024F98F9" w14:textId="62DF2C9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42AC2920" w14:textId="1FE6F3D5"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61B291F5" w14:textId="6E902D4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04E85894" w14:textId="77777777" w:rsidTr="0039628A">
        <w:trPr>
          <w:trHeight w:val="315"/>
        </w:trPr>
        <w:tc>
          <w:tcPr>
            <w:tcW w:w="0" w:type="auto"/>
            <w:shd w:val="clear" w:color="auto" w:fill="auto"/>
            <w:noWrap/>
            <w:vAlign w:val="center"/>
            <w:hideMark/>
          </w:tcPr>
          <w:p w14:paraId="13F9F4AC"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34</w:t>
            </w:r>
          </w:p>
        </w:tc>
        <w:tc>
          <w:tcPr>
            <w:tcW w:w="3541" w:type="dxa"/>
            <w:shd w:val="clear" w:color="auto" w:fill="D9D9D9" w:themeFill="background1" w:themeFillShade="D9"/>
            <w:vAlign w:val="center"/>
            <w:hideMark/>
          </w:tcPr>
          <w:p w14:paraId="772C38A2" w14:textId="77777777" w:rsidR="000E086F" w:rsidRPr="006257BD" w:rsidRDefault="000E086F" w:rsidP="000E086F">
            <w:pPr>
              <w:rPr>
                <w:rFonts w:ascii="Calibri" w:eastAsia="Times New Roman" w:hAnsi="Calibri" w:cs="Calibri"/>
                <w:sz w:val="20"/>
                <w:szCs w:val="20"/>
              </w:rPr>
            </w:pPr>
            <w:r w:rsidRPr="006257BD">
              <w:rPr>
                <w:rFonts w:ascii="Calibri" w:eastAsia="Times New Roman" w:hAnsi="Calibri" w:cs="Calibri"/>
                <w:sz w:val="20"/>
                <w:szCs w:val="20"/>
              </w:rPr>
              <w:t>Can recognize and modify as needed structure of data and the grammar of graphics in the R language to create an effective visualization.</w:t>
            </w:r>
          </w:p>
        </w:tc>
        <w:tc>
          <w:tcPr>
            <w:tcW w:w="990" w:type="dxa"/>
            <w:shd w:val="clear" w:color="auto" w:fill="D9D9D9" w:themeFill="background1" w:themeFillShade="D9"/>
            <w:noWrap/>
            <w:vAlign w:val="center"/>
          </w:tcPr>
          <w:p w14:paraId="768589FF" w14:textId="435145A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7C0BF23F" w14:textId="5785A5E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71594967" w14:textId="7998266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0961F1A0" w14:textId="37EF8CA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0D7F4EAF" w14:textId="7A1E3ED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67FA54F5" w14:textId="1B80F31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099A1C7D" w14:textId="26BD917E"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7843A6F2" w14:textId="7A2501F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56689350" w14:textId="2C24DCB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5372139A" w14:textId="77777777" w:rsidTr="0039628A">
        <w:trPr>
          <w:trHeight w:val="315"/>
        </w:trPr>
        <w:tc>
          <w:tcPr>
            <w:tcW w:w="0" w:type="auto"/>
            <w:shd w:val="clear" w:color="auto" w:fill="auto"/>
            <w:noWrap/>
            <w:vAlign w:val="center"/>
            <w:hideMark/>
          </w:tcPr>
          <w:p w14:paraId="609AEA8C"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35</w:t>
            </w:r>
          </w:p>
        </w:tc>
        <w:tc>
          <w:tcPr>
            <w:tcW w:w="3541" w:type="dxa"/>
            <w:shd w:val="clear" w:color="auto" w:fill="D9D9D9" w:themeFill="background1" w:themeFillShade="D9"/>
            <w:vAlign w:val="center"/>
            <w:hideMark/>
          </w:tcPr>
          <w:p w14:paraId="3224F352" w14:textId="77777777" w:rsidR="000E086F" w:rsidRPr="006257BD" w:rsidRDefault="000E086F" w:rsidP="000E086F">
            <w:pPr>
              <w:rPr>
                <w:rFonts w:ascii="Calibri" w:eastAsia="Times New Roman" w:hAnsi="Calibri" w:cs="Calibri"/>
                <w:sz w:val="20"/>
                <w:szCs w:val="20"/>
              </w:rPr>
            </w:pPr>
            <w:r w:rsidRPr="006257BD">
              <w:rPr>
                <w:rFonts w:ascii="Calibri" w:eastAsia="Times New Roman" w:hAnsi="Calibri" w:cs="Calibri"/>
                <w:sz w:val="20"/>
                <w:szCs w:val="20"/>
              </w:rPr>
              <w:t xml:space="preserve">Can use professional practice in programming related to thoughtful and effective design processes such as writing verbal to-do steps, utilizing flow diagrams, pseudocode, the command window, and toy examples. </w:t>
            </w:r>
          </w:p>
        </w:tc>
        <w:tc>
          <w:tcPr>
            <w:tcW w:w="990" w:type="dxa"/>
            <w:shd w:val="clear" w:color="auto" w:fill="D9D9D9" w:themeFill="background1" w:themeFillShade="D9"/>
            <w:noWrap/>
            <w:vAlign w:val="center"/>
          </w:tcPr>
          <w:p w14:paraId="4E97714C" w14:textId="1FEA9BF9"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22E248A7" w14:textId="3D3B4A1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5E09F28D" w14:textId="5D069AC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3EAAFACB" w14:textId="7BF2EC0E"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406402FB" w14:textId="755EADC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57D32ABA" w14:textId="3CFA6EA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5B1B0FB7" w14:textId="518347F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3836B9C5" w14:textId="78C8C3B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26818FB0" w14:textId="1D3565D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52F7AE65" w14:textId="77777777" w:rsidTr="0039628A">
        <w:trPr>
          <w:trHeight w:val="315"/>
        </w:trPr>
        <w:tc>
          <w:tcPr>
            <w:tcW w:w="0" w:type="auto"/>
            <w:shd w:val="clear" w:color="auto" w:fill="auto"/>
            <w:noWrap/>
            <w:vAlign w:val="center"/>
            <w:hideMark/>
          </w:tcPr>
          <w:p w14:paraId="5A66CB6B"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36</w:t>
            </w:r>
          </w:p>
        </w:tc>
        <w:tc>
          <w:tcPr>
            <w:tcW w:w="3541" w:type="dxa"/>
            <w:shd w:val="clear" w:color="auto" w:fill="D9D9D9" w:themeFill="background1" w:themeFillShade="D9"/>
            <w:vAlign w:val="center"/>
            <w:hideMark/>
          </w:tcPr>
          <w:p w14:paraId="3496A4DC" w14:textId="77777777" w:rsidR="000E086F" w:rsidRPr="006257BD" w:rsidRDefault="000E086F" w:rsidP="000E086F">
            <w:pPr>
              <w:rPr>
                <w:rFonts w:ascii="Calibri" w:eastAsia="Times New Roman" w:hAnsi="Calibri" w:cs="Calibri"/>
                <w:color w:val="000000"/>
                <w:sz w:val="20"/>
                <w:szCs w:val="20"/>
              </w:rPr>
            </w:pPr>
            <w:r w:rsidRPr="006257BD">
              <w:rPr>
                <w:rFonts w:ascii="Calibri" w:eastAsia="Times New Roman" w:hAnsi="Calibri" w:cs="Calibri"/>
                <w:color w:val="000000"/>
                <w:sz w:val="20"/>
                <w:szCs w:val="20"/>
              </w:rPr>
              <w:t>Can creatively play with various approaches to a programming process.</w:t>
            </w:r>
          </w:p>
        </w:tc>
        <w:tc>
          <w:tcPr>
            <w:tcW w:w="990" w:type="dxa"/>
            <w:shd w:val="clear" w:color="auto" w:fill="D9D9D9" w:themeFill="background1" w:themeFillShade="D9"/>
            <w:noWrap/>
            <w:vAlign w:val="center"/>
          </w:tcPr>
          <w:p w14:paraId="123F4F5C" w14:textId="066E53B0"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21D4422F" w14:textId="2695474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66FBBCAB" w14:textId="616BCDD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6281E3C8" w14:textId="3156C0A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2C0C4C92" w14:textId="4C3D911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6EE23981" w14:textId="6E72F5F2"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77C4FA1A" w14:textId="346BD918"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5ABBBB8B" w14:textId="4909D1E5"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6F16A653" w14:textId="249032B6"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594B1458" w14:textId="77777777" w:rsidTr="0039628A">
        <w:trPr>
          <w:trHeight w:val="315"/>
        </w:trPr>
        <w:tc>
          <w:tcPr>
            <w:tcW w:w="0" w:type="auto"/>
            <w:shd w:val="clear" w:color="auto" w:fill="auto"/>
            <w:noWrap/>
            <w:vAlign w:val="center"/>
            <w:hideMark/>
          </w:tcPr>
          <w:p w14:paraId="02EA366E"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37</w:t>
            </w:r>
          </w:p>
        </w:tc>
        <w:tc>
          <w:tcPr>
            <w:tcW w:w="3541" w:type="dxa"/>
            <w:shd w:val="clear" w:color="auto" w:fill="D9D9D9" w:themeFill="background1" w:themeFillShade="D9"/>
            <w:vAlign w:val="center"/>
            <w:hideMark/>
          </w:tcPr>
          <w:p w14:paraId="6E36D65A" w14:textId="77777777" w:rsidR="000E086F" w:rsidRPr="006257BD" w:rsidRDefault="000E086F" w:rsidP="000E086F">
            <w:pPr>
              <w:rPr>
                <w:rFonts w:ascii="Calibri" w:eastAsia="Times New Roman" w:hAnsi="Calibri" w:cs="Calibri"/>
                <w:sz w:val="20"/>
                <w:szCs w:val="20"/>
              </w:rPr>
            </w:pPr>
            <w:r w:rsidRPr="006257BD">
              <w:rPr>
                <w:rFonts w:ascii="Calibri" w:eastAsia="Times New Roman" w:hAnsi="Calibri" w:cs="Calibri"/>
                <w:sz w:val="20"/>
                <w:szCs w:val="20"/>
              </w:rPr>
              <w:t xml:space="preserve">Can effectively communicate the process and results of a programming process, both within the context of the code itself through comments, as well as in written reports and verbal communication. </w:t>
            </w:r>
          </w:p>
        </w:tc>
        <w:tc>
          <w:tcPr>
            <w:tcW w:w="990" w:type="dxa"/>
            <w:shd w:val="clear" w:color="auto" w:fill="D9D9D9" w:themeFill="background1" w:themeFillShade="D9"/>
            <w:noWrap/>
            <w:vAlign w:val="center"/>
          </w:tcPr>
          <w:p w14:paraId="48CA23F9" w14:textId="518D2B3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0DD2D9CE" w14:textId="47DBD46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6CFA7F36" w14:textId="7FC4378C"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60EF307A" w14:textId="682ACD1E"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5323ADE2" w14:textId="70F5266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1AD290B8" w14:textId="4B522E7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1B069F9D" w14:textId="287440D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6826096C" w14:textId="18C62CDD"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164467B4" w14:textId="4AF6288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r w:rsidR="000E086F" w:rsidRPr="006257BD" w14:paraId="18AABC28" w14:textId="77777777" w:rsidTr="0039628A">
        <w:trPr>
          <w:trHeight w:val="315"/>
        </w:trPr>
        <w:tc>
          <w:tcPr>
            <w:tcW w:w="0" w:type="auto"/>
            <w:shd w:val="clear" w:color="auto" w:fill="auto"/>
            <w:noWrap/>
            <w:vAlign w:val="center"/>
            <w:hideMark/>
          </w:tcPr>
          <w:p w14:paraId="30585766" w14:textId="77777777" w:rsidR="000E086F" w:rsidRPr="006257BD" w:rsidRDefault="000E086F" w:rsidP="000E086F">
            <w:pPr>
              <w:jc w:val="center"/>
              <w:rPr>
                <w:rFonts w:ascii="Calibri" w:eastAsia="Times New Roman" w:hAnsi="Calibri" w:cs="Calibri"/>
                <w:b/>
                <w:bCs/>
                <w:sz w:val="20"/>
                <w:szCs w:val="20"/>
              </w:rPr>
            </w:pPr>
            <w:r w:rsidRPr="006257BD">
              <w:rPr>
                <w:rFonts w:ascii="Calibri" w:eastAsia="Times New Roman" w:hAnsi="Calibri" w:cs="Calibri"/>
                <w:b/>
                <w:bCs/>
                <w:sz w:val="20"/>
                <w:szCs w:val="20"/>
              </w:rPr>
              <w:t>38</w:t>
            </w:r>
          </w:p>
        </w:tc>
        <w:tc>
          <w:tcPr>
            <w:tcW w:w="3541" w:type="dxa"/>
            <w:shd w:val="clear" w:color="auto" w:fill="D9D9D9" w:themeFill="background1" w:themeFillShade="D9"/>
            <w:vAlign w:val="center"/>
            <w:hideMark/>
          </w:tcPr>
          <w:p w14:paraId="481DBF51" w14:textId="77777777" w:rsidR="000E086F" w:rsidRPr="006257BD" w:rsidRDefault="000E086F" w:rsidP="000E086F">
            <w:pPr>
              <w:rPr>
                <w:rFonts w:ascii="Calibri" w:eastAsia="Times New Roman" w:hAnsi="Calibri" w:cs="Calibri"/>
                <w:sz w:val="20"/>
                <w:szCs w:val="20"/>
              </w:rPr>
            </w:pPr>
            <w:r w:rsidRPr="006257BD">
              <w:rPr>
                <w:rFonts w:ascii="Calibri" w:eastAsia="Times New Roman" w:hAnsi="Calibri" w:cs="Calibri"/>
                <w:sz w:val="20"/>
                <w:szCs w:val="20"/>
              </w:rPr>
              <w:t>Can identify a problem, challenge and/or potential piece of BS in the wild that can be investigated/debunked using computational tools (in R), plan and execute the programming process, and interpret the results responsibly.</w:t>
            </w:r>
          </w:p>
        </w:tc>
        <w:tc>
          <w:tcPr>
            <w:tcW w:w="990" w:type="dxa"/>
            <w:shd w:val="clear" w:color="auto" w:fill="D9D9D9" w:themeFill="background1" w:themeFillShade="D9"/>
            <w:noWrap/>
            <w:vAlign w:val="center"/>
          </w:tcPr>
          <w:p w14:paraId="38416968" w14:textId="2FBF406F"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3" w:type="dxa"/>
            <w:shd w:val="clear" w:color="auto" w:fill="D9D9D9" w:themeFill="background1" w:themeFillShade="D9"/>
            <w:noWrap/>
            <w:vAlign w:val="center"/>
          </w:tcPr>
          <w:p w14:paraId="40759299" w14:textId="5770E91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84" w:type="dxa"/>
            <w:tcBorders>
              <w:right w:val="single" w:sz="4" w:space="0" w:color="000000"/>
            </w:tcBorders>
            <w:shd w:val="clear" w:color="auto" w:fill="D9D9D9" w:themeFill="background1" w:themeFillShade="D9"/>
            <w:noWrap/>
            <w:vAlign w:val="center"/>
          </w:tcPr>
          <w:p w14:paraId="7985CCEC" w14:textId="2593E787"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99" w:type="dxa"/>
            <w:tcBorders>
              <w:top w:val="nil"/>
              <w:left w:val="single" w:sz="4" w:space="0" w:color="000000"/>
              <w:bottom w:val="nil"/>
            </w:tcBorders>
            <w:shd w:val="clear" w:color="auto" w:fill="D9D9D9" w:themeFill="background1" w:themeFillShade="D9"/>
            <w:noWrap/>
            <w:vAlign w:val="center"/>
          </w:tcPr>
          <w:p w14:paraId="1D1375AB" w14:textId="4D0BE60B"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179" w:type="dxa"/>
            <w:tcBorders>
              <w:top w:val="nil"/>
              <w:bottom w:val="nil"/>
            </w:tcBorders>
            <w:shd w:val="clear" w:color="auto" w:fill="D9D9D9" w:themeFill="background1" w:themeFillShade="D9"/>
            <w:noWrap/>
            <w:vAlign w:val="center"/>
          </w:tcPr>
          <w:p w14:paraId="0E95E562" w14:textId="07CF3CF3"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1058" w:type="dxa"/>
            <w:tcBorders>
              <w:top w:val="nil"/>
              <w:bottom w:val="nil"/>
              <w:right w:val="single" w:sz="4" w:space="0" w:color="000000"/>
            </w:tcBorders>
            <w:shd w:val="clear" w:color="auto" w:fill="D9D9D9" w:themeFill="background1" w:themeFillShade="D9"/>
            <w:noWrap/>
            <w:vAlign w:val="center"/>
          </w:tcPr>
          <w:p w14:paraId="278DA649" w14:textId="2ACE48B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75" w:type="dxa"/>
            <w:tcBorders>
              <w:left w:val="single" w:sz="4" w:space="0" w:color="000000"/>
            </w:tcBorders>
            <w:shd w:val="clear" w:color="auto" w:fill="D9D9D9" w:themeFill="background1" w:themeFillShade="D9"/>
            <w:noWrap/>
            <w:vAlign w:val="center"/>
          </w:tcPr>
          <w:p w14:paraId="00311584" w14:textId="0EE75644"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886" w:type="dxa"/>
            <w:shd w:val="clear" w:color="auto" w:fill="D9D9D9" w:themeFill="background1" w:themeFillShade="D9"/>
            <w:noWrap/>
            <w:vAlign w:val="center"/>
          </w:tcPr>
          <w:p w14:paraId="76131801" w14:textId="05B3D8A1"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c>
          <w:tcPr>
            <w:tcW w:w="931" w:type="dxa"/>
            <w:shd w:val="clear" w:color="auto" w:fill="D9D9D9" w:themeFill="background1" w:themeFillShade="D9"/>
            <w:noWrap/>
            <w:vAlign w:val="center"/>
          </w:tcPr>
          <w:p w14:paraId="558CE143" w14:textId="607E075A" w:rsidR="000E086F" w:rsidRPr="006257BD" w:rsidRDefault="000E086F" w:rsidP="000E086F">
            <w:pPr>
              <w:jc w:val="center"/>
              <w:rPr>
                <w:rFonts w:ascii="Arial" w:eastAsia="Times New Roman" w:hAnsi="Arial" w:cs="Arial"/>
                <w:sz w:val="20"/>
                <w:szCs w:val="20"/>
              </w:rPr>
            </w:pPr>
            <w:r w:rsidRPr="006257BD">
              <w:rPr>
                <w:rFonts w:ascii="Wingdings" w:eastAsia="Times New Roman" w:hAnsi="Wingdings" w:cs="Calibri"/>
                <w:color w:val="000000"/>
                <w:sz w:val="20"/>
                <w:szCs w:val="20"/>
              </w:rPr>
              <w:t>o</w:t>
            </w:r>
          </w:p>
        </w:tc>
      </w:tr>
    </w:tbl>
    <w:p w14:paraId="591562CA" w14:textId="77777777" w:rsidR="00705E6A" w:rsidRDefault="00705E6A" w:rsidP="005D132C">
      <w:pPr>
        <w:pStyle w:val="Heading2"/>
        <w:sectPr w:rsidR="00705E6A" w:rsidSect="00705E6A">
          <w:pgSz w:w="15840" w:h="12240" w:orient="landscape"/>
          <w:pgMar w:top="1440" w:right="1440" w:bottom="1440" w:left="1440" w:header="720" w:footer="720" w:gutter="0"/>
          <w:cols w:space="720"/>
          <w:docGrid w:linePitch="360"/>
        </w:sectPr>
      </w:pPr>
    </w:p>
    <w:p w14:paraId="0C5CA81B" w14:textId="77777777" w:rsidR="00874036" w:rsidRDefault="00874036" w:rsidP="008137F6">
      <w:pPr>
        <w:pStyle w:val="Heading3"/>
      </w:pPr>
      <w:bookmarkStart w:id="37" w:name="_Toc56763335"/>
      <w:bookmarkStart w:id="38" w:name="_Toc69209677"/>
      <w:r>
        <w:lastRenderedPageBreak/>
        <w:t>Student Survey for Open Education Practices</w:t>
      </w:r>
      <w:bookmarkEnd w:id="37"/>
      <w:bookmarkEnd w:id="38"/>
    </w:p>
    <w:p w14:paraId="59A9D6CB" w14:textId="77777777" w:rsidR="00874036" w:rsidRDefault="00874036" w:rsidP="00874036">
      <w:pPr>
        <w:rPr>
          <w:rFonts w:eastAsia="Times New Roman" w:cs="Times New Roman"/>
        </w:rPr>
      </w:pPr>
    </w:p>
    <w:p w14:paraId="48DFC2AA" w14:textId="729BA0B0" w:rsidR="00874036" w:rsidRDefault="00874036" w:rsidP="00874036">
      <w:pPr>
        <w:rPr>
          <w:rFonts w:eastAsia="Times New Roman" w:cs="Times New Roman"/>
        </w:rPr>
      </w:pPr>
      <w:r>
        <w:rPr>
          <w:rFonts w:eastAsia="Times New Roman" w:cs="Times New Roman"/>
        </w:rPr>
        <w:t xml:space="preserve">Your instructor is involved in numerous activities to support Open Educational Practices (for example the use of Figure of the Day; lectures and readings; R and RStudio </w:t>
      </w:r>
      <w:proofErr w:type="gramStart"/>
      <w:r>
        <w:rPr>
          <w:rFonts w:eastAsia="Times New Roman" w:cs="Times New Roman"/>
        </w:rPr>
        <w:t>open source</w:t>
      </w:r>
      <w:proofErr w:type="gramEnd"/>
      <w:r>
        <w:rPr>
          <w:rFonts w:eastAsia="Times New Roman" w:cs="Times New Roman"/>
        </w:rPr>
        <w:t xml:space="preserve"> software in your course). Her involvement has allowed her to understand impacts for faculty and instructors who utilize and adopt Open Education Resources within their teaching, but little information is available regarding students’ attitudes and perceptions when participating in courses which focus on the inclusion of OER and Open software. </w:t>
      </w:r>
    </w:p>
    <w:p w14:paraId="4B3BCC8C" w14:textId="77777777" w:rsidR="00874036" w:rsidRDefault="00874036" w:rsidP="00874036">
      <w:pPr>
        <w:rPr>
          <w:rFonts w:eastAsia="Times New Roman" w:cs="Times New Roman"/>
        </w:rPr>
      </w:pPr>
    </w:p>
    <w:p w14:paraId="64CC85AD" w14:textId="672FD93F" w:rsidR="00874036" w:rsidRDefault="00874036" w:rsidP="00874036">
      <w:pPr>
        <w:pStyle w:val="ListParagraph"/>
        <w:numPr>
          <w:ilvl w:val="0"/>
          <w:numId w:val="2"/>
        </w:numPr>
        <w:spacing w:after="160" w:line="259" w:lineRule="auto"/>
        <w:rPr>
          <w:rFonts w:eastAsia="Times New Roman" w:cs="Times New Roman"/>
        </w:rPr>
      </w:pPr>
      <w:r>
        <w:rPr>
          <w:rFonts w:eastAsia="Times New Roman" w:cs="Times New Roman"/>
        </w:rPr>
        <w:t xml:space="preserve">Please indicate your consent or non-consent to allow (or not allow) </w:t>
      </w:r>
      <w:r w:rsidR="001C28A6">
        <w:rPr>
          <w:rFonts w:eastAsia="Times New Roman" w:cs="Times New Roman"/>
        </w:rPr>
        <w:t>the following data to be used in the study</w:t>
      </w:r>
      <w:r>
        <w:rPr>
          <w:rFonts w:eastAsia="Times New Roman" w:cs="Times New Roman"/>
        </w:rPr>
        <w:t xml:space="preserve">. </w:t>
      </w:r>
    </w:p>
    <w:p w14:paraId="0B72A82D" w14:textId="77777777" w:rsidR="00CC58E0" w:rsidRDefault="00CC58E0" w:rsidP="00C263E0">
      <w:pPr>
        <w:rPr>
          <w:rFonts w:ascii="MS Gothic" w:eastAsia="MS Gothic" w:hAnsi="MS Gothic" w:cs="Times New Roman"/>
        </w:rPr>
      </w:pPr>
    </w:p>
    <w:p w14:paraId="0FCC98A4" w14:textId="744F21CF" w:rsidR="00CC58E0" w:rsidRDefault="00EF32B6" w:rsidP="00CC58E0">
      <w:pPr>
        <w:ind w:left="360"/>
        <w:rPr>
          <w:rFonts w:eastAsia="Times New Roman" w:cs="Times New Roman"/>
        </w:rPr>
      </w:pPr>
      <w:sdt>
        <w:sdtPr>
          <w:rPr>
            <w:rFonts w:eastAsia="Times New Roman" w:cs="Times New Roman"/>
          </w:rPr>
          <w:id w:val="-727532230"/>
          <w14:checkbox>
            <w14:checked w14:val="0"/>
            <w14:checkedState w14:val="2612" w14:font="MS Gothic"/>
            <w14:uncheckedState w14:val="2610" w14:font="MS Gothic"/>
          </w14:checkbox>
        </w:sdtPr>
        <w:sdtEndPr/>
        <w:sdtContent>
          <w:r w:rsidR="00CC58E0">
            <w:rPr>
              <w:rFonts w:ascii="MS Gothic" w:eastAsia="MS Gothic" w:hAnsi="MS Gothic" w:cs="Times New Roman" w:hint="eastAsia"/>
            </w:rPr>
            <w:t>☐</w:t>
          </w:r>
        </w:sdtContent>
      </w:sdt>
      <w:r w:rsidR="00CC58E0">
        <w:rPr>
          <w:rFonts w:eastAsia="Times New Roman" w:cs="Times New Roman"/>
        </w:rPr>
        <w:t xml:space="preserve"> </w:t>
      </w:r>
      <w:r w:rsidR="00CC58E0" w:rsidRPr="005E2090">
        <w:rPr>
          <w:rFonts w:eastAsia="Times New Roman" w:cs="Times New Roman"/>
        </w:rPr>
        <w:t>I give consent to use my “Can do</w:t>
      </w:r>
      <w:r w:rsidR="00CC58E0">
        <w:rPr>
          <w:rFonts w:eastAsia="Times New Roman" w:cs="Times New Roman"/>
        </w:rPr>
        <w:t xml:space="preserve">” tab on your Self-Assessment </w:t>
      </w:r>
      <w:r w:rsidR="00CC58E0" w:rsidRPr="005E2090">
        <w:rPr>
          <w:rFonts w:eastAsia="Times New Roman" w:cs="Times New Roman"/>
        </w:rPr>
        <w:t xml:space="preserve">data </w:t>
      </w:r>
      <w:r w:rsidR="00CC58E0">
        <w:rPr>
          <w:rFonts w:eastAsia="Times New Roman" w:cs="Times New Roman"/>
        </w:rPr>
        <w:t xml:space="preserve">in the study. </w:t>
      </w:r>
    </w:p>
    <w:p w14:paraId="370876E3" w14:textId="1AD0ED5A" w:rsidR="00CC58E0" w:rsidRDefault="00EF32B6" w:rsidP="00CC58E0">
      <w:pPr>
        <w:pBdr>
          <w:bottom w:val="single" w:sz="6" w:space="1" w:color="auto"/>
        </w:pBdr>
        <w:ind w:left="360"/>
        <w:rPr>
          <w:rFonts w:eastAsia="Times New Roman" w:cs="Times New Roman"/>
        </w:rPr>
      </w:pPr>
      <w:sdt>
        <w:sdtPr>
          <w:rPr>
            <w:rFonts w:eastAsia="Times New Roman" w:cs="Times New Roman"/>
          </w:rPr>
          <w:id w:val="-776026463"/>
          <w14:checkbox>
            <w14:checked w14:val="0"/>
            <w14:checkedState w14:val="2612" w14:font="MS Gothic"/>
            <w14:uncheckedState w14:val="2610" w14:font="MS Gothic"/>
          </w14:checkbox>
        </w:sdtPr>
        <w:sdtEndPr/>
        <w:sdtContent>
          <w:r w:rsidR="00CC58E0">
            <w:rPr>
              <w:rFonts w:ascii="MS Gothic" w:eastAsia="MS Gothic" w:hAnsi="MS Gothic" w:cs="Times New Roman" w:hint="eastAsia"/>
            </w:rPr>
            <w:t>☐</w:t>
          </w:r>
        </w:sdtContent>
      </w:sdt>
      <w:r w:rsidR="00CC58E0">
        <w:rPr>
          <w:rFonts w:eastAsia="Times New Roman" w:cs="Times New Roman"/>
        </w:rPr>
        <w:t xml:space="preserve"> </w:t>
      </w:r>
      <w:r w:rsidR="00CC58E0" w:rsidRPr="005E2090">
        <w:rPr>
          <w:rFonts w:eastAsia="Times New Roman" w:cs="Times New Roman"/>
        </w:rPr>
        <w:t xml:space="preserve">I </w:t>
      </w:r>
      <w:r w:rsidR="00CC58E0">
        <w:rPr>
          <w:rFonts w:eastAsia="Times New Roman" w:cs="Times New Roman"/>
        </w:rPr>
        <w:t xml:space="preserve">do NOT </w:t>
      </w:r>
      <w:r w:rsidR="00CC58E0" w:rsidRPr="005E2090">
        <w:rPr>
          <w:rFonts w:eastAsia="Times New Roman" w:cs="Times New Roman"/>
        </w:rPr>
        <w:t>give consent to use my “Can do</w:t>
      </w:r>
      <w:r w:rsidR="00CC58E0">
        <w:rPr>
          <w:rFonts w:eastAsia="Times New Roman" w:cs="Times New Roman"/>
        </w:rPr>
        <w:t>” tab on your Self-Assessment</w:t>
      </w:r>
      <w:r w:rsidR="00CC58E0" w:rsidRPr="005E2090">
        <w:rPr>
          <w:rFonts w:eastAsia="Times New Roman" w:cs="Times New Roman"/>
        </w:rPr>
        <w:t xml:space="preserve"> data </w:t>
      </w:r>
      <w:r w:rsidR="00CC58E0">
        <w:rPr>
          <w:rFonts w:eastAsia="Times New Roman" w:cs="Times New Roman"/>
        </w:rPr>
        <w:t xml:space="preserve">in the study. </w:t>
      </w:r>
    </w:p>
    <w:p w14:paraId="74D8A103" w14:textId="77777777" w:rsidR="001C28A6" w:rsidRDefault="001C28A6" w:rsidP="00CC58E0">
      <w:pPr>
        <w:pBdr>
          <w:bottom w:val="single" w:sz="6" w:space="1" w:color="auto"/>
        </w:pBdr>
        <w:ind w:left="360"/>
        <w:rPr>
          <w:rFonts w:eastAsia="Times New Roman" w:cs="Times New Roman"/>
        </w:rPr>
      </w:pPr>
    </w:p>
    <w:p w14:paraId="0CE6312B" w14:textId="77777777" w:rsidR="00CC58E0" w:rsidRDefault="00CC58E0" w:rsidP="00CC58E0">
      <w:pPr>
        <w:ind w:left="360"/>
        <w:rPr>
          <w:rFonts w:eastAsia="Times New Roman" w:cs="Times New Roman"/>
        </w:rPr>
      </w:pPr>
    </w:p>
    <w:p w14:paraId="6EC48EC8" w14:textId="2C9F69CC" w:rsidR="00CC58E0" w:rsidRDefault="00EF32B6" w:rsidP="00CC58E0">
      <w:pPr>
        <w:ind w:left="360"/>
        <w:rPr>
          <w:rFonts w:eastAsia="Times New Roman" w:cs="Times New Roman"/>
        </w:rPr>
      </w:pPr>
      <w:sdt>
        <w:sdtPr>
          <w:rPr>
            <w:rFonts w:eastAsia="Times New Roman" w:cs="Times New Roman"/>
          </w:rPr>
          <w:id w:val="1177698003"/>
          <w14:checkbox>
            <w14:checked w14:val="0"/>
            <w14:checkedState w14:val="2612" w14:font="MS Gothic"/>
            <w14:uncheckedState w14:val="2610" w14:font="MS Gothic"/>
          </w14:checkbox>
        </w:sdtPr>
        <w:sdtEndPr/>
        <w:sdtContent>
          <w:r w:rsidR="00CC58E0">
            <w:rPr>
              <w:rFonts w:ascii="MS Gothic" w:eastAsia="MS Gothic" w:hAnsi="MS Gothic" w:cs="Times New Roman" w:hint="eastAsia"/>
            </w:rPr>
            <w:t>☐</w:t>
          </w:r>
        </w:sdtContent>
      </w:sdt>
      <w:r w:rsidR="00CC58E0">
        <w:rPr>
          <w:rFonts w:eastAsia="Times New Roman" w:cs="Times New Roman"/>
        </w:rPr>
        <w:t xml:space="preserve"> </w:t>
      </w:r>
      <w:r w:rsidR="00CC58E0" w:rsidRPr="005E2090">
        <w:rPr>
          <w:rFonts w:eastAsia="Times New Roman" w:cs="Times New Roman"/>
        </w:rPr>
        <w:t xml:space="preserve">I give consent to use my </w:t>
      </w:r>
      <w:r w:rsidR="00CC58E0">
        <w:rPr>
          <w:rFonts w:eastAsia="Times New Roman" w:cs="Times New Roman"/>
        </w:rPr>
        <w:t>grades in the Course</w:t>
      </w:r>
      <w:r w:rsidR="00CC58E0" w:rsidRPr="005E2090">
        <w:rPr>
          <w:rFonts w:eastAsia="Times New Roman" w:cs="Times New Roman"/>
        </w:rPr>
        <w:t xml:space="preserve"> </w:t>
      </w:r>
      <w:r w:rsidR="00CC58E0">
        <w:rPr>
          <w:rFonts w:eastAsia="Times New Roman" w:cs="Times New Roman"/>
        </w:rPr>
        <w:t xml:space="preserve">in the study. </w:t>
      </w:r>
    </w:p>
    <w:p w14:paraId="05A680C7" w14:textId="7AAA8E66" w:rsidR="00CC58E0" w:rsidRDefault="00EF32B6" w:rsidP="00CC58E0">
      <w:pPr>
        <w:pBdr>
          <w:bottom w:val="single" w:sz="6" w:space="1" w:color="auto"/>
        </w:pBdr>
        <w:ind w:left="360"/>
        <w:rPr>
          <w:rFonts w:eastAsia="Times New Roman" w:cs="Times New Roman"/>
        </w:rPr>
      </w:pPr>
      <w:sdt>
        <w:sdtPr>
          <w:rPr>
            <w:rFonts w:eastAsia="Times New Roman" w:cs="Times New Roman"/>
          </w:rPr>
          <w:id w:val="2099980426"/>
          <w14:checkbox>
            <w14:checked w14:val="0"/>
            <w14:checkedState w14:val="2612" w14:font="MS Gothic"/>
            <w14:uncheckedState w14:val="2610" w14:font="MS Gothic"/>
          </w14:checkbox>
        </w:sdtPr>
        <w:sdtEndPr/>
        <w:sdtContent>
          <w:r w:rsidR="00CC58E0">
            <w:rPr>
              <w:rFonts w:ascii="MS Gothic" w:eastAsia="MS Gothic" w:hAnsi="MS Gothic" w:cs="Times New Roman" w:hint="eastAsia"/>
            </w:rPr>
            <w:t>☐</w:t>
          </w:r>
        </w:sdtContent>
      </w:sdt>
      <w:r w:rsidR="00CC58E0">
        <w:rPr>
          <w:rFonts w:eastAsia="Times New Roman" w:cs="Times New Roman"/>
        </w:rPr>
        <w:t xml:space="preserve"> </w:t>
      </w:r>
      <w:r w:rsidR="00CC58E0" w:rsidRPr="005E2090">
        <w:rPr>
          <w:rFonts w:eastAsia="Times New Roman" w:cs="Times New Roman"/>
        </w:rPr>
        <w:t xml:space="preserve">I </w:t>
      </w:r>
      <w:r w:rsidR="00CC58E0">
        <w:rPr>
          <w:rFonts w:eastAsia="Times New Roman" w:cs="Times New Roman"/>
        </w:rPr>
        <w:t xml:space="preserve">do NOT </w:t>
      </w:r>
      <w:r w:rsidR="00CC58E0" w:rsidRPr="005E2090">
        <w:rPr>
          <w:rFonts w:eastAsia="Times New Roman" w:cs="Times New Roman"/>
        </w:rPr>
        <w:t xml:space="preserve">give consent to use my </w:t>
      </w:r>
      <w:r w:rsidR="00CC58E0">
        <w:rPr>
          <w:rFonts w:eastAsia="Times New Roman" w:cs="Times New Roman"/>
        </w:rPr>
        <w:t>grades in the Course</w:t>
      </w:r>
      <w:r w:rsidR="00CC58E0" w:rsidRPr="005E2090">
        <w:rPr>
          <w:rFonts w:eastAsia="Times New Roman" w:cs="Times New Roman"/>
        </w:rPr>
        <w:t xml:space="preserve"> </w:t>
      </w:r>
      <w:r w:rsidR="00CC58E0">
        <w:rPr>
          <w:rFonts w:eastAsia="Times New Roman" w:cs="Times New Roman"/>
        </w:rPr>
        <w:t xml:space="preserve">in the study. </w:t>
      </w:r>
    </w:p>
    <w:p w14:paraId="530ECCDA" w14:textId="77777777" w:rsidR="001C28A6" w:rsidRDefault="001C28A6" w:rsidP="00CC58E0">
      <w:pPr>
        <w:pBdr>
          <w:bottom w:val="single" w:sz="6" w:space="1" w:color="auto"/>
        </w:pBdr>
        <w:ind w:left="360"/>
        <w:rPr>
          <w:rFonts w:eastAsia="Times New Roman" w:cs="Times New Roman"/>
        </w:rPr>
      </w:pPr>
    </w:p>
    <w:p w14:paraId="6D1E5BB7" w14:textId="77777777" w:rsidR="00CC58E0" w:rsidRDefault="00CC58E0" w:rsidP="00CC58E0">
      <w:pPr>
        <w:ind w:left="360"/>
        <w:rPr>
          <w:rFonts w:eastAsia="Times New Roman" w:cs="Times New Roman"/>
        </w:rPr>
      </w:pPr>
    </w:p>
    <w:p w14:paraId="23844009" w14:textId="77777777" w:rsidR="00CC58E0" w:rsidRDefault="00EF32B6" w:rsidP="00CC58E0">
      <w:pPr>
        <w:ind w:left="360"/>
        <w:rPr>
          <w:rFonts w:eastAsia="Times New Roman" w:cs="Times New Roman"/>
        </w:rPr>
      </w:pPr>
      <w:sdt>
        <w:sdtPr>
          <w:rPr>
            <w:rFonts w:eastAsia="Times New Roman" w:cs="Times New Roman"/>
          </w:rPr>
          <w:id w:val="423149233"/>
          <w14:checkbox>
            <w14:checked w14:val="0"/>
            <w14:checkedState w14:val="2612" w14:font="MS Gothic"/>
            <w14:uncheckedState w14:val="2610" w14:font="MS Gothic"/>
          </w14:checkbox>
        </w:sdtPr>
        <w:sdtEndPr/>
        <w:sdtContent>
          <w:r w:rsidR="00CC58E0">
            <w:rPr>
              <w:rFonts w:ascii="MS Gothic" w:eastAsia="MS Gothic" w:hAnsi="MS Gothic" w:cs="Times New Roman" w:hint="eastAsia"/>
            </w:rPr>
            <w:t>☐</w:t>
          </w:r>
        </w:sdtContent>
      </w:sdt>
      <w:r w:rsidR="00CC58E0">
        <w:rPr>
          <w:rFonts w:eastAsia="Times New Roman" w:cs="Times New Roman"/>
        </w:rPr>
        <w:t xml:space="preserve"> </w:t>
      </w:r>
      <w:r w:rsidR="00CC58E0" w:rsidRPr="005E2090">
        <w:rPr>
          <w:rFonts w:eastAsia="Times New Roman" w:cs="Times New Roman"/>
        </w:rPr>
        <w:t>I give consent to use</w:t>
      </w:r>
      <w:r w:rsidR="00CC58E0">
        <w:rPr>
          <w:rFonts w:eastAsia="Times New Roman" w:cs="Times New Roman"/>
        </w:rPr>
        <w:t xml:space="preserve"> my institutional data (e.g., information the college has about my sex/gender, race/ethnicity, socioeconomic background) in the study. </w:t>
      </w:r>
    </w:p>
    <w:p w14:paraId="239969AB" w14:textId="63350032" w:rsidR="00CC58E0" w:rsidRDefault="00EF32B6" w:rsidP="00CC58E0">
      <w:pPr>
        <w:pBdr>
          <w:bottom w:val="single" w:sz="6" w:space="1" w:color="auto"/>
        </w:pBdr>
        <w:ind w:left="360"/>
        <w:rPr>
          <w:rFonts w:eastAsia="Times New Roman" w:cs="Times New Roman"/>
        </w:rPr>
      </w:pPr>
      <w:sdt>
        <w:sdtPr>
          <w:rPr>
            <w:rFonts w:eastAsia="Times New Roman" w:cs="Times New Roman"/>
          </w:rPr>
          <w:id w:val="-58723687"/>
          <w14:checkbox>
            <w14:checked w14:val="0"/>
            <w14:checkedState w14:val="2612" w14:font="MS Gothic"/>
            <w14:uncheckedState w14:val="2610" w14:font="MS Gothic"/>
          </w14:checkbox>
        </w:sdtPr>
        <w:sdtEndPr/>
        <w:sdtContent>
          <w:r w:rsidR="00CC58E0">
            <w:rPr>
              <w:rFonts w:ascii="MS Gothic" w:eastAsia="MS Gothic" w:hAnsi="MS Gothic" w:cs="Times New Roman" w:hint="eastAsia"/>
            </w:rPr>
            <w:t>☐</w:t>
          </w:r>
        </w:sdtContent>
      </w:sdt>
      <w:r w:rsidR="00CC58E0">
        <w:rPr>
          <w:rFonts w:eastAsia="Times New Roman" w:cs="Times New Roman"/>
        </w:rPr>
        <w:t xml:space="preserve"> </w:t>
      </w:r>
      <w:r w:rsidR="00CC58E0" w:rsidRPr="005E2090">
        <w:rPr>
          <w:rFonts w:eastAsia="Times New Roman" w:cs="Times New Roman"/>
        </w:rPr>
        <w:t xml:space="preserve">I </w:t>
      </w:r>
      <w:r w:rsidR="00CC58E0">
        <w:rPr>
          <w:rFonts w:eastAsia="Times New Roman" w:cs="Times New Roman"/>
        </w:rPr>
        <w:t xml:space="preserve">do NOT </w:t>
      </w:r>
      <w:r w:rsidR="00CC58E0" w:rsidRPr="005E2090">
        <w:rPr>
          <w:rFonts w:eastAsia="Times New Roman" w:cs="Times New Roman"/>
        </w:rPr>
        <w:t xml:space="preserve">give consent to use my </w:t>
      </w:r>
      <w:r w:rsidR="00CC58E0">
        <w:rPr>
          <w:rFonts w:eastAsia="Times New Roman" w:cs="Times New Roman"/>
        </w:rPr>
        <w:t xml:space="preserve">institutional data (e.g., information the college has about my sex/gender, race/ethnicity, socioeconomic background) in the study. </w:t>
      </w:r>
    </w:p>
    <w:p w14:paraId="035573A8" w14:textId="77777777" w:rsidR="001C28A6" w:rsidRDefault="001C28A6" w:rsidP="00CC58E0">
      <w:pPr>
        <w:pBdr>
          <w:bottom w:val="single" w:sz="6" w:space="1" w:color="auto"/>
        </w:pBdr>
        <w:ind w:left="360"/>
        <w:rPr>
          <w:rFonts w:eastAsia="Times New Roman" w:cs="Times New Roman"/>
        </w:rPr>
      </w:pPr>
    </w:p>
    <w:p w14:paraId="6F596E91" w14:textId="77777777" w:rsidR="00CC58E0" w:rsidRDefault="00CC58E0" w:rsidP="00CC58E0">
      <w:pPr>
        <w:ind w:left="360"/>
        <w:rPr>
          <w:rFonts w:eastAsia="Times New Roman" w:cs="Times New Roman"/>
        </w:rPr>
      </w:pPr>
    </w:p>
    <w:p w14:paraId="3A877BA3" w14:textId="77777777" w:rsidR="00CC58E0" w:rsidRDefault="00EF32B6" w:rsidP="00CC58E0">
      <w:pPr>
        <w:ind w:left="360"/>
        <w:rPr>
          <w:rFonts w:eastAsia="Times New Roman" w:cs="Times New Roman"/>
        </w:rPr>
      </w:pPr>
      <w:sdt>
        <w:sdtPr>
          <w:rPr>
            <w:rFonts w:eastAsia="Times New Roman" w:cs="Times New Roman"/>
          </w:rPr>
          <w:id w:val="126057922"/>
          <w14:checkbox>
            <w14:checked w14:val="0"/>
            <w14:checkedState w14:val="2612" w14:font="MS Gothic"/>
            <w14:uncheckedState w14:val="2610" w14:font="MS Gothic"/>
          </w14:checkbox>
        </w:sdtPr>
        <w:sdtEndPr/>
        <w:sdtContent>
          <w:r w:rsidR="00CC58E0">
            <w:rPr>
              <w:rFonts w:ascii="MS Gothic" w:eastAsia="MS Gothic" w:hAnsi="MS Gothic" w:cs="Times New Roman" w:hint="eastAsia"/>
            </w:rPr>
            <w:t>☐</w:t>
          </w:r>
        </w:sdtContent>
      </w:sdt>
      <w:r w:rsidR="00CC58E0">
        <w:rPr>
          <w:rFonts w:eastAsia="Times New Roman" w:cs="Times New Roman"/>
        </w:rPr>
        <w:t xml:space="preserve"> </w:t>
      </w:r>
      <w:r w:rsidR="00CC58E0" w:rsidRPr="005E2090">
        <w:rPr>
          <w:rFonts w:eastAsia="Times New Roman" w:cs="Times New Roman"/>
        </w:rPr>
        <w:t xml:space="preserve">I </w:t>
      </w:r>
      <w:r w:rsidR="00CC58E0">
        <w:rPr>
          <w:rFonts w:eastAsia="Times New Roman" w:cs="Times New Roman"/>
        </w:rPr>
        <w:t xml:space="preserve">will complete a survey about </w:t>
      </w:r>
      <w:proofErr w:type="gramStart"/>
      <w:r w:rsidR="00CC58E0">
        <w:rPr>
          <w:rFonts w:eastAsia="Times New Roman" w:cs="Times New Roman"/>
        </w:rPr>
        <w:t>OEP</w:t>
      </w:r>
      <w:proofErr w:type="gramEnd"/>
      <w:r w:rsidR="00CC58E0">
        <w:rPr>
          <w:rFonts w:eastAsia="Times New Roman" w:cs="Times New Roman"/>
        </w:rPr>
        <w:t xml:space="preserve"> and the data can be used in the study. Dr. Eaton will only receive a de-identified (e.g., all information to identify each student will be removed) file and an analyzed summary of students’ responses to the survey. </w:t>
      </w:r>
      <w:r w:rsidR="00CC58E0" w:rsidRPr="005E2090">
        <w:rPr>
          <w:rFonts w:eastAsia="Times New Roman" w:cs="Times New Roman"/>
          <w:b/>
          <w:bCs/>
          <w:highlight w:val="lightGray"/>
        </w:rPr>
        <w:t>[survey branch – if selected go to question 2].</w:t>
      </w:r>
      <w:r w:rsidR="00CC58E0" w:rsidRPr="005E2090">
        <w:rPr>
          <w:rFonts w:eastAsia="Times New Roman" w:cs="Times New Roman"/>
          <w:b/>
          <w:bCs/>
        </w:rPr>
        <w:t xml:space="preserve"> </w:t>
      </w:r>
    </w:p>
    <w:p w14:paraId="7A9EE198" w14:textId="77777777" w:rsidR="00CC58E0" w:rsidRDefault="00EF32B6" w:rsidP="00CC58E0">
      <w:pPr>
        <w:ind w:left="360"/>
        <w:rPr>
          <w:rFonts w:eastAsia="Times New Roman" w:cs="Times New Roman"/>
          <w:b/>
          <w:bCs/>
        </w:rPr>
      </w:pPr>
      <w:sdt>
        <w:sdtPr>
          <w:rPr>
            <w:rFonts w:eastAsia="Times New Roman" w:cs="Times New Roman"/>
          </w:rPr>
          <w:id w:val="-930426837"/>
          <w14:checkbox>
            <w14:checked w14:val="0"/>
            <w14:checkedState w14:val="2612" w14:font="MS Gothic"/>
            <w14:uncheckedState w14:val="2610" w14:font="MS Gothic"/>
          </w14:checkbox>
        </w:sdtPr>
        <w:sdtEndPr/>
        <w:sdtContent>
          <w:r w:rsidR="00CC58E0">
            <w:rPr>
              <w:rFonts w:ascii="MS Gothic" w:eastAsia="MS Gothic" w:hAnsi="MS Gothic" w:cs="Times New Roman" w:hint="eastAsia"/>
            </w:rPr>
            <w:t>☐</w:t>
          </w:r>
        </w:sdtContent>
      </w:sdt>
      <w:r w:rsidR="00CC58E0">
        <w:rPr>
          <w:rFonts w:eastAsia="Times New Roman" w:cs="Times New Roman"/>
        </w:rPr>
        <w:t xml:space="preserve"> </w:t>
      </w:r>
      <w:r w:rsidR="00CC58E0" w:rsidRPr="005E2090">
        <w:rPr>
          <w:rFonts w:eastAsia="Times New Roman" w:cs="Times New Roman"/>
        </w:rPr>
        <w:t xml:space="preserve">I </w:t>
      </w:r>
      <w:r w:rsidR="00CC58E0">
        <w:rPr>
          <w:rFonts w:eastAsia="Times New Roman" w:cs="Times New Roman"/>
        </w:rPr>
        <w:t xml:space="preserve">do NOT want to complete a survey about OEP, and therefore, data will not be used in the study. </w:t>
      </w:r>
      <w:r w:rsidR="00CC58E0" w:rsidRPr="005E2090">
        <w:rPr>
          <w:rFonts w:eastAsia="Times New Roman" w:cs="Times New Roman"/>
          <w:b/>
          <w:bCs/>
          <w:highlight w:val="lightGray"/>
        </w:rPr>
        <w:t xml:space="preserve">[survey branch – if selected </w:t>
      </w:r>
      <w:r w:rsidR="00CC58E0">
        <w:rPr>
          <w:rFonts w:eastAsia="Times New Roman" w:cs="Times New Roman"/>
          <w:b/>
          <w:bCs/>
          <w:highlight w:val="lightGray"/>
        </w:rPr>
        <w:t>submit consent</w:t>
      </w:r>
      <w:r w:rsidR="00CC58E0" w:rsidRPr="005E2090">
        <w:rPr>
          <w:rFonts w:eastAsia="Times New Roman" w:cs="Times New Roman"/>
          <w:b/>
          <w:bCs/>
          <w:highlight w:val="lightGray"/>
        </w:rPr>
        <w:t>].</w:t>
      </w:r>
    </w:p>
    <w:p w14:paraId="16FD4B0A" w14:textId="77777777" w:rsidR="00874036" w:rsidRDefault="00874036" w:rsidP="00874036">
      <w:pPr>
        <w:rPr>
          <w:rFonts w:eastAsia="Times New Roman" w:cs="Times New Roman"/>
          <w:b/>
          <w:bCs/>
        </w:rPr>
      </w:pPr>
    </w:p>
    <w:p w14:paraId="4F977F3F" w14:textId="77777777" w:rsidR="00CC58E0" w:rsidRDefault="00CC58E0">
      <w:pPr>
        <w:spacing w:after="160" w:line="259" w:lineRule="auto"/>
        <w:rPr>
          <w:rFonts w:eastAsia="Times New Roman" w:cs="Times New Roman"/>
          <w:b/>
          <w:bCs/>
        </w:rPr>
      </w:pPr>
      <w:r>
        <w:rPr>
          <w:rFonts w:eastAsia="Times New Roman" w:cs="Times New Roman"/>
          <w:b/>
          <w:bCs/>
        </w:rPr>
        <w:br w:type="page"/>
      </w:r>
    </w:p>
    <w:p w14:paraId="0E347123" w14:textId="48AA7D58" w:rsidR="00874036" w:rsidRDefault="00874036" w:rsidP="00874036">
      <w:pPr>
        <w:jc w:val="center"/>
        <w:rPr>
          <w:rFonts w:eastAsia="Times New Roman" w:cs="Times New Roman"/>
        </w:rPr>
      </w:pPr>
      <w:r>
        <w:rPr>
          <w:rFonts w:eastAsia="Times New Roman" w:cs="Times New Roman"/>
          <w:b/>
          <w:bCs/>
        </w:rPr>
        <w:lastRenderedPageBreak/>
        <w:t>Students’ Attitudes Towards OEP Survey</w:t>
      </w:r>
      <w:r w:rsidR="00C263E0">
        <w:rPr>
          <w:rFonts w:eastAsia="Times New Roman" w:cs="Times New Roman"/>
          <w:b/>
          <w:bCs/>
        </w:rPr>
        <w:br/>
      </w:r>
    </w:p>
    <w:p w14:paraId="6E63CBC2" w14:textId="354BA661" w:rsidR="00874036" w:rsidRPr="00C263E0" w:rsidRDefault="00874036" w:rsidP="00816E5A">
      <w:pPr>
        <w:pStyle w:val="ListParagraph"/>
        <w:numPr>
          <w:ilvl w:val="0"/>
          <w:numId w:val="2"/>
        </w:numPr>
        <w:rPr>
          <w:rFonts w:eastAsia="Times New Roman" w:cs="Times New Roman"/>
        </w:rPr>
      </w:pPr>
      <w:r w:rsidRPr="00C263E0">
        <w:rPr>
          <w:rFonts w:eastAsia="Times New Roman" w:cs="Times New Roman"/>
        </w:rPr>
        <w:t xml:space="preserve">Open Education resources can be defined as information and software that are free to download and utilize for educational purposes. The use of open education resources (OER) to support instruction continues to grow; however, it is uncertain how utilizing OER benefits students. For the DCS 105 course, please indicate the extent you feel each statement may have benefitted you.  </w:t>
      </w:r>
    </w:p>
    <w:p w14:paraId="058CC326" w14:textId="77777777" w:rsidR="00874036" w:rsidRDefault="00874036" w:rsidP="00874036">
      <w:pPr>
        <w:rPr>
          <w:rFonts w:eastAsia="Times New Roman" w:cs="Times New Roman"/>
        </w:rPr>
      </w:pPr>
    </w:p>
    <w:tbl>
      <w:tblPr>
        <w:tblStyle w:val="TableGrid"/>
        <w:tblW w:w="0" w:type="auto"/>
        <w:tblLook w:val="04A0" w:firstRow="1" w:lastRow="0" w:firstColumn="1" w:lastColumn="0" w:noHBand="0" w:noVBand="1"/>
      </w:tblPr>
      <w:tblGrid>
        <w:gridCol w:w="4675"/>
        <w:gridCol w:w="810"/>
        <w:gridCol w:w="945"/>
        <w:gridCol w:w="1035"/>
        <w:gridCol w:w="900"/>
        <w:gridCol w:w="985"/>
      </w:tblGrid>
      <w:tr w:rsidR="00874036" w14:paraId="14B217F5" w14:textId="77777777" w:rsidTr="00C263E0">
        <w:tc>
          <w:tcPr>
            <w:tcW w:w="4675" w:type="dxa"/>
          </w:tcPr>
          <w:p w14:paraId="04272B0D" w14:textId="77777777" w:rsidR="00874036" w:rsidRDefault="00874036" w:rsidP="00816E5A">
            <w:pPr>
              <w:rPr>
                <w:rFonts w:ascii="Times New Roman" w:eastAsia="Times New Roman" w:hAnsi="Times New Roman" w:cs="Times New Roman"/>
              </w:rPr>
            </w:pPr>
          </w:p>
        </w:tc>
        <w:tc>
          <w:tcPr>
            <w:tcW w:w="810" w:type="dxa"/>
          </w:tcPr>
          <w:p w14:paraId="6DAB4592" w14:textId="77777777" w:rsidR="00874036" w:rsidRDefault="00874036" w:rsidP="00816E5A">
            <w:pPr>
              <w:rPr>
                <w:rFonts w:ascii="Times New Roman" w:eastAsia="Times New Roman" w:hAnsi="Times New Roman" w:cs="Times New Roman"/>
              </w:rPr>
            </w:pPr>
            <w:r>
              <w:rPr>
                <w:rFonts w:ascii="Times New Roman" w:eastAsia="Times New Roman" w:hAnsi="Times New Roman" w:cs="Times New Roman"/>
              </w:rPr>
              <w:t>Not at all</w:t>
            </w:r>
          </w:p>
        </w:tc>
        <w:tc>
          <w:tcPr>
            <w:tcW w:w="945" w:type="dxa"/>
          </w:tcPr>
          <w:p w14:paraId="5E98E68D" w14:textId="77777777" w:rsidR="00874036" w:rsidRDefault="00874036" w:rsidP="00816E5A">
            <w:pPr>
              <w:rPr>
                <w:rFonts w:ascii="Times New Roman" w:eastAsia="Times New Roman" w:hAnsi="Times New Roman" w:cs="Times New Roman"/>
              </w:rPr>
            </w:pPr>
            <w:r>
              <w:rPr>
                <w:rFonts w:ascii="Times New Roman" w:eastAsia="Times New Roman" w:hAnsi="Times New Roman" w:cs="Times New Roman"/>
              </w:rPr>
              <w:t>A small extent</w:t>
            </w:r>
          </w:p>
        </w:tc>
        <w:tc>
          <w:tcPr>
            <w:tcW w:w="1035" w:type="dxa"/>
          </w:tcPr>
          <w:p w14:paraId="2AD19A72" w14:textId="77777777" w:rsidR="00874036" w:rsidRDefault="00874036" w:rsidP="00816E5A">
            <w:pPr>
              <w:rPr>
                <w:rFonts w:ascii="Times New Roman" w:eastAsia="Times New Roman" w:hAnsi="Times New Roman" w:cs="Times New Roman"/>
              </w:rPr>
            </w:pPr>
            <w:r>
              <w:rPr>
                <w:rFonts w:ascii="Times New Roman" w:eastAsia="Times New Roman" w:hAnsi="Times New Roman" w:cs="Times New Roman"/>
              </w:rPr>
              <w:t>A moderate extent</w:t>
            </w:r>
          </w:p>
        </w:tc>
        <w:tc>
          <w:tcPr>
            <w:tcW w:w="900" w:type="dxa"/>
          </w:tcPr>
          <w:p w14:paraId="461EDE7B" w14:textId="77777777" w:rsidR="00874036" w:rsidRDefault="00874036" w:rsidP="00816E5A">
            <w:pPr>
              <w:rPr>
                <w:rFonts w:ascii="Times New Roman" w:eastAsia="Times New Roman" w:hAnsi="Times New Roman" w:cs="Times New Roman"/>
              </w:rPr>
            </w:pPr>
            <w:r>
              <w:rPr>
                <w:rFonts w:ascii="Times New Roman" w:eastAsia="Times New Roman" w:hAnsi="Times New Roman" w:cs="Times New Roman"/>
              </w:rPr>
              <w:t>A great extent</w:t>
            </w:r>
          </w:p>
        </w:tc>
        <w:tc>
          <w:tcPr>
            <w:tcW w:w="985" w:type="dxa"/>
          </w:tcPr>
          <w:p w14:paraId="2949F112" w14:textId="77777777" w:rsidR="00874036" w:rsidRDefault="00874036" w:rsidP="00816E5A">
            <w:pPr>
              <w:rPr>
                <w:rFonts w:ascii="Times New Roman" w:eastAsia="Times New Roman" w:hAnsi="Times New Roman" w:cs="Times New Roman"/>
              </w:rPr>
            </w:pPr>
            <w:r>
              <w:rPr>
                <w:rFonts w:ascii="Times New Roman" w:eastAsia="Times New Roman" w:hAnsi="Times New Roman" w:cs="Times New Roman"/>
              </w:rPr>
              <w:t>A very great extent</w:t>
            </w:r>
          </w:p>
        </w:tc>
      </w:tr>
      <w:tr w:rsidR="00874036" w14:paraId="29B75BD3" w14:textId="77777777" w:rsidTr="00C263E0">
        <w:tc>
          <w:tcPr>
            <w:tcW w:w="4675" w:type="dxa"/>
          </w:tcPr>
          <w:p w14:paraId="0F4DD25F" w14:textId="77777777" w:rsidR="00874036" w:rsidRDefault="00874036" w:rsidP="00816E5A">
            <w:pPr>
              <w:rPr>
                <w:rFonts w:ascii="Times New Roman" w:eastAsia="Times New Roman" w:hAnsi="Times New Roman" w:cs="Times New Roman"/>
              </w:rPr>
            </w:pPr>
            <w:r>
              <w:rPr>
                <w:rFonts w:ascii="Times New Roman" w:eastAsia="Times New Roman" w:hAnsi="Times New Roman" w:cs="Times New Roman"/>
              </w:rPr>
              <w:t>Using OER provided s</w:t>
            </w:r>
            <w:r w:rsidRPr="00755AE1">
              <w:rPr>
                <w:rFonts w:ascii="Times New Roman" w:eastAsia="Times New Roman" w:hAnsi="Times New Roman" w:cs="Times New Roman"/>
              </w:rPr>
              <w:t xml:space="preserve">avings from no textbook cost. </w:t>
            </w:r>
          </w:p>
        </w:tc>
        <w:tc>
          <w:tcPr>
            <w:tcW w:w="810" w:type="dxa"/>
          </w:tcPr>
          <w:p w14:paraId="378C3B1D" w14:textId="77777777" w:rsidR="00874036" w:rsidRDefault="00874036" w:rsidP="00816E5A">
            <w:pPr>
              <w:rPr>
                <w:rFonts w:ascii="Times New Roman" w:eastAsia="Times New Roman" w:hAnsi="Times New Roman" w:cs="Times New Roman"/>
              </w:rPr>
            </w:pPr>
          </w:p>
        </w:tc>
        <w:tc>
          <w:tcPr>
            <w:tcW w:w="945" w:type="dxa"/>
          </w:tcPr>
          <w:p w14:paraId="19C48EA5" w14:textId="77777777" w:rsidR="00874036" w:rsidRDefault="00874036" w:rsidP="00816E5A">
            <w:pPr>
              <w:rPr>
                <w:rFonts w:ascii="Times New Roman" w:eastAsia="Times New Roman" w:hAnsi="Times New Roman" w:cs="Times New Roman"/>
              </w:rPr>
            </w:pPr>
          </w:p>
        </w:tc>
        <w:tc>
          <w:tcPr>
            <w:tcW w:w="1035" w:type="dxa"/>
          </w:tcPr>
          <w:p w14:paraId="24A111E1" w14:textId="77777777" w:rsidR="00874036" w:rsidRDefault="00874036" w:rsidP="00816E5A">
            <w:pPr>
              <w:rPr>
                <w:rFonts w:ascii="Times New Roman" w:eastAsia="Times New Roman" w:hAnsi="Times New Roman" w:cs="Times New Roman"/>
              </w:rPr>
            </w:pPr>
          </w:p>
        </w:tc>
        <w:tc>
          <w:tcPr>
            <w:tcW w:w="900" w:type="dxa"/>
          </w:tcPr>
          <w:p w14:paraId="5237B895" w14:textId="77777777" w:rsidR="00874036" w:rsidRDefault="00874036" w:rsidP="00816E5A">
            <w:pPr>
              <w:rPr>
                <w:rFonts w:ascii="Times New Roman" w:eastAsia="Times New Roman" w:hAnsi="Times New Roman" w:cs="Times New Roman"/>
              </w:rPr>
            </w:pPr>
          </w:p>
        </w:tc>
        <w:tc>
          <w:tcPr>
            <w:tcW w:w="985" w:type="dxa"/>
          </w:tcPr>
          <w:p w14:paraId="3EB10FC9" w14:textId="77777777" w:rsidR="00874036" w:rsidRDefault="00874036" w:rsidP="00816E5A">
            <w:pPr>
              <w:rPr>
                <w:rFonts w:ascii="Times New Roman" w:eastAsia="Times New Roman" w:hAnsi="Times New Roman" w:cs="Times New Roman"/>
              </w:rPr>
            </w:pPr>
          </w:p>
        </w:tc>
      </w:tr>
      <w:tr w:rsidR="00874036" w14:paraId="51CE1426" w14:textId="77777777" w:rsidTr="00C263E0">
        <w:tc>
          <w:tcPr>
            <w:tcW w:w="4675" w:type="dxa"/>
          </w:tcPr>
          <w:p w14:paraId="7A4A8444" w14:textId="77777777" w:rsidR="00874036" w:rsidRDefault="00874036" w:rsidP="00816E5A">
            <w:pPr>
              <w:rPr>
                <w:rFonts w:ascii="Times New Roman" w:eastAsia="Times New Roman" w:hAnsi="Times New Roman" w:cs="Times New Roman"/>
              </w:rPr>
            </w:pPr>
            <w:r>
              <w:rPr>
                <w:rFonts w:ascii="Times New Roman" w:eastAsia="Times New Roman" w:hAnsi="Times New Roman" w:cs="Times New Roman"/>
              </w:rPr>
              <w:t>Using OER provided s</w:t>
            </w:r>
            <w:r w:rsidRPr="00755AE1">
              <w:rPr>
                <w:rFonts w:ascii="Times New Roman" w:eastAsia="Times New Roman" w:hAnsi="Times New Roman" w:cs="Times New Roman"/>
              </w:rPr>
              <w:t xml:space="preserve">avings </w:t>
            </w:r>
            <w:r>
              <w:rPr>
                <w:rFonts w:ascii="Times New Roman" w:eastAsia="Times New Roman" w:hAnsi="Times New Roman" w:cs="Times New Roman"/>
              </w:rPr>
              <w:t>by using</w:t>
            </w:r>
            <w:r w:rsidRPr="00755AE1">
              <w:rPr>
                <w:rFonts w:ascii="Times New Roman" w:eastAsia="Times New Roman" w:hAnsi="Times New Roman" w:cs="Times New Roman"/>
              </w:rPr>
              <w:t xml:space="preserve"> open software (</w:t>
            </w:r>
            <w:proofErr w:type="spellStart"/>
            <w:r w:rsidRPr="00755AE1">
              <w:rPr>
                <w:rFonts w:ascii="Times New Roman" w:eastAsia="Times New Roman" w:hAnsi="Times New Roman" w:cs="Times New Roman"/>
              </w:rPr>
              <w:t>datacamp</w:t>
            </w:r>
            <w:proofErr w:type="spellEnd"/>
            <w:r w:rsidRPr="00755AE1">
              <w:rPr>
                <w:rFonts w:ascii="Times New Roman" w:eastAsia="Times New Roman" w:hAnsi="Times New Roman" w:cs="Times New Roman"/>
              </w:rPr>
              <w:t xml:space="preserve"> – R, etc.) </w:t>
            </w:r>
          </w:p>
        </w:tc>
        <w:tc>
          <w:tcPr>
            <w:tcW w:w="810" w:type="dxa"/>
          </w:tcPr>
          <w:p w14:paraId="17C12402" w14:textId="77777777" w:rsidR="00874036" w:rsidRDefault="00874036" w:rsidP="00816E5A">
            <w:pPr>
              <w:rPr>
                <w:rFonts w:ascii="Times New Roman" w:eastAsia="Times New Roman" w:hAnsi="Times New Roman" w:cs="Times New Roman"/>
              </w:rPr>
            </w:pPr>
          </w:p>
        </w:tc>
        <w:tc>
          <w:tcPr>
            <w:tcW w:w="945" w:type="dxa"/>
          </w:tcPr>
          <w:p w14:paraId="678F2B94" w14:textId="77777777" w:rsidR="00874036" w:rsidRDefault="00874036" w:rsidP="00816E5A">
            <w:pPr>
              <w:rPr>
                <w:rFonts w:ascii="Times New Roman" w:eastAsia="Times New Roman" w:hAnsi="Times New Roman" w:cs="Times New Roman"/>
              </w:rPr>
            </w:pPr>
          </w:p>
        </w:tc>
        <w:tc>
          <w:tcPr>
            <w:tcW w:w="1035" w:type="dxa"/>
          </w:tcPr>
          <w:p w14:paraId="7A87B836" w14:textId="77777777" w:rsidR="00874036" w:rsidRDefault="00874036" w:rsidP="00816E5A">
            <w:pPr>
              <w:rPr>
                <w:rFonts w:ascii="Times New Roman" w:eastAsia="Times New Roman" w:hAnsi="Times New Roman" w:cs="Times New Roman"/>
              </w:rPr>
            </w:pPr>
          </w:p>
        </w:tc>
        <w:tc>
          <w:tcPr>
            <w:tcW w:w="900" w:type="dxa"/>
          </w:tcPr>
          <w:p w14:paraId="43B2DB97" w14:textId="77777777" w:rsidR="00874036" w:rsidRDefault="00874036" w:rsidP="00816E5A">
            <w:pPr>
              <w:rPr>
                <w:rFonts w:ascii="Times New Roman" w:eastAsia="Times New Roman" w:hAnsi="Times New Roman" w:cs="Times New Roman"/>
              </w:rPr>
            </w:pPr>
          </w:p>
        </w:tc>
        <w:tc>
          <w:tcPr>
            <w:tcW w:w="985" w:type="dxa"/>
          </w:tcPr>
          <w:p w14:paraId="3F9EFFF4" w14:textId="77777777" w:rsidR="00874036" w:rsidRDefault="00874036" w:rsidP="00816E5A">
            <w:pPr>
              <w:rPr>
                <w:rFonts w:ascii="Times New Roman" w:eastAsia="Times New Roman" w:hAnsi="Times New Roman" w:cs="Times New Roman"/>
              </w:rPr>
            </w:pPr>
          </w:p>
        </w:tc>
      </w:tr>
      <w:tr w:rsidR="00874036" w14:paraId="208615BF" w14:textId="77777777" w:rsidTr="00C263E0">
        <w:tc>
          <w:tcPr>
            <w:tcW w:w="4675" w:type="dxa"/>
          </w:tcPr>
          <w:p w14:paraId="69E7CDD8" w14:textId="77777777" w:rsidR="00874036" w:rsidRDefault="00874036" w:rsidP="00816E5A">
            <w:pPr>
              <w:rPr>
                <w:rFonts w:ascii="Times New Roman" w:eastAsia="Times New Roman" w:hAnsi="Times New Roman" w:cs="Times New Roman"/>
              </w:rPr>
            </w:pPr>
            <w:r>
              <w:rPr>
                <w:rFonts w:ascii="Times New Roman" w:eastAsia="Times New Roman" w:hAnsi="Times New Roman" w:cs="Times New Roman"/>
              </w:rPr>
              <w:t>Using OER i</w:t>
            </w:r>
            <w:r w:rsidRPr="00672184">
              <w:rPr>
                <w:rFonts w:ascii="Times New Roman" w:eastAsia="Times New Roman" w:hAnsi="Times New Roman" w:cs="Times New Roman"/>
              </w:rPr>
              <w:t>ncreased awareness for finding additional, trustworthy information</w:t>
            </w:r>
            <w:r>
              <w:rPr>
                <w:rFonts w:ascii="Times New Roman" w:eastAsia="Times New Roman" w:hAnsi="Times New Roman" w:cs="Times New Roman"/>
              </w:rPr>
              <w:t xml:space="preserve"> about course material. </w:t>
            </w:r>
          </w:p>
        </w:tc>
        <w:tc>
          <w:tcPr>
            <w:tcW w:w="810" w:type="dxa"/>
          </w:tcPr>
          <w:p w14:paraId="7CD0C1B7" w14:textId="77777777" w:rsidR="00874036" w:rsidRDefault="00874036" w:rsidP="00816E5A">
            <w:pPr>
              <w:rPr>
                <w:rFonts w:ascii="Times New Roman" w:eastAsia="Times New Roman" w:hAnsi="Times New Roman" w:cs="Times New Roman"/>
              </w:rPr>
            </w:pPr>
          </w:p>
        </w:tc>
        <w:tc>
          <w:tcPr>
            <w:tcW w:w="945" w:type="dxa"/>
          </w:tcPr>
          <w:p w14:paraId="6FA4790C" w14:textId="77777777" w:rsidR="00874036" w:rsidRDefault="00874036" w:rsidP="00816E5A">
            <w:pPr>
              <w:rPr>
                <w:rFonts w:ascii="Times New Roman" w:eastAsia="Times New Roman" w:hAnsi="Times New Roman" w:cs="Times New Roman"/>
              </w:rPr>
            </w:pPr>
          </w:p>
        </w:tc>
        <w:tc>
          <w:tcPr>
            <w:tcW w:w="1035" w:type="dxa"/>
          </w:tcPr>
          <w:p w14:paraId="13C4AD09" w14:textId="77777777" w:rsidR="00874036" w:rsidRDefault="00874036" w:rsidP="00816E5A">
            <w:pPr>
              <w:rPr>
                <w:rFonts w:ascii="Times New Roman" w:eastAsia="Times New Roman" w:hAnsi="Times New Roman" w:cs="Times New Roman"/>
              </w:rPr>
            </w:pPr>
          </w:p>
        </w:tc>
        <w:tc>
          <w:tcPr>
            <w:tcW w:w="900" w:type="dxa"/>
          </w:tcPr>
          <w:p w14:paraId="7B2EE67E" w14:textId="77777777" w:rsidR="00874036" w:rsidRDefault="00874036" w:rsidP="00816E5A">
            <w:pPr>
              <w:rPr>
                <w:rFonts w:ascii="Times New Roman" w:eastAsia="Times New Roman" w:hAnsi="Times New Roman" w:cs="Times New Roman"/>
              </w:rPr>
            </w:pPr>
          </w:p>
        </w:tc>
        <w:tc>
          <w:tcPr>
            <w:tcW w:w="985" w:type="dxa"/>
          </w:tcPr>
          <w:p w14:paraId="514D60C4" w14:textId="77777777" w:rsidR="00874036" w:rsidRDefault="00874036" w:rsidP="00816E5A">
            <w:pPr>
              <w:rPr>
                <w:rFonts w:ascii="Times New Roman" w:eastAsia="Times New Roman" w:hAnsi="Times New Roman" w:cs="Times New Roman"/>
              </w:rPr>
            </w:pPr>
          </w:p>
        </w:tc>
      </w:tr>
      <w:tr w:rsidR="00874036" w14:paraId="615D4D3C" w14:textId="77777777" w:rsidTr="00C263E0">
        <w:tc>
          <w:tcPr>
            <w:tcW w:w="4675" w:type="dxa"/>
          </w:tcPr>
          <w:p w14:paraId="51B62252" w14:textId="53F4DBB9" w:rsidR="00874036" w:rsidRDefault="00874036" w:rsidP="00C263E0">
            <w:pPr>
              <w:rPr>
                <w:rFonts w:ascii="Times New Roman" w:eastAsia="Times New Roman" w:hAnsi="Times New Roman" w:cs="Times New Roman"/>
              </w:rPr>
            </w:pPr>
            <w:r>
              <w:rPr>
                <w:rFonts w:ascii="Times New Roman" w:eastAsia="Times New Roman" w:hAnsi="Times New Roman" w:cs="Times New Roman"/>
              </w:rPr>
              <w:t>The OER materials provided in the course s</w:t>
            </w:r>
            <w:r w:rsidRPr="00755AE1">
              <w:rPr>
                <w:rFonts w:ascii="Times New Roman" w:eastAsia="Times New Roman" w:hAnsi="Times New Roman" w:cs="Times New Roman"/>
              </w:rPr>
              <w:t>upported learning outcomes</w:t>
            </w:r>
            <w:r>
              <w:rPr>
                <w:rFonts w:ascii="Times New Roman" w:eastAsia="Times New Roman" w:hAnsi="Times New Roman" w:cs="Times New Roman"/>
              </w:rPr>
              <w:t xml:space="preserve">. </w:t>
            </w:r>
          </w:p>
        </w:tc>
        <w:tc>
          <w:tcPr>
            <w:tcW w:w="810" w:type="dxa"/>
          </w:tcPr>
          <w:p w14:paraId="534F87E4" w14:textId="77777777" w:rsidR="00874036" w:rsidRDefault="00874036" w:rsidP="00816E5A">
            <w:pPr>
              <w:rPr>
                <w:rFonts w:ascii="Times New Roman" w:eastAsia="Times New Roman" w:hAnsi="Times New Roman" w:cs="Times New Roman"/>
              </w:rPr>
            </w:pPr>
          </w:p>
        </w:tc>
        <w:tc>
          <w:tcPr>
            <w:tcW w:w="945" w:type="dxa"/>
          </w:tcPr>
          <w:p w14:paraId="2D1D2972" w14:textId="77777777" w:rsidR="00874036" w:rsidRDefault="00874036" w:rsidP="00816E5A">
            <w:pPr>
              <w:rPr>
                <w:rFonts w:ascii="Times New Roman" w:eastAsia="Times New Roman" w:hAnsi="Times New Roman" w:cs="Times New Roman"/>
              </w:rPr>
            </w:pPr>
          </w:p>
        </w:tc>
        <w:tc>
          <w:tcPr>
            <w:tcW w:w="1035" w:type="dxa"/>
          </w:tcPr>
          <w:p w14:paraId="52CBB84E" w14:textId="77777777" w:rsidR="00874036" w:rsidRDefault="00874036" w:rsidP="00816E5A">
            <w:pPr>
              <w:rPr>
                <w:rFonts w:ascii="Times New Roman" w:eastAsia="Times New Roman" w:hAnsi="Times New Roman" w:cs="Times New Roman"/>
              </w:rPr>
            </w:pPr>
          </w:p>
        </w:tc>
        <w:tc>
          <w:tcPr>
            <w:tcW w:w="900" w:type="dxa"/>
          </w:tcPr>
          <w:p w14:paraId="6C6A6385" w14:textId="77777777" w:rsidR="00874036" w:rsidRDefault="00874036" w:rsidP="00816E5A">
            <w:pPr>
              <w:rPr>
                <w:rFonts w:ascii="Times New Roman" w:eastAsia="Times New Roman" w:hAnsi="Times New Roman" w:cs="Times New Roman"/>
              </w:rPr>
            </w:pPr>
          </w:p>
        </w:tc>
        <w:tc>
          <w:tcPr>
            <w:tcW w:w="985" w:type="dxa"/>
          </w:tcPr>
          <w:p w14:paraId="4878E7B1" w14:textId="77777777" w:rsidR="00874036" w:rsidRDefault="00874036" w:rsidP="00816E5A">
            <w:pPr>
              <w:rPr>
                <w:rFonts w:ascii="Times New Roman" w:eastAsia="Times New Roman" w:hAnsi="Times New Roman" w:cs="Times New Roman"/>
              </w:rPr>
            </w:pPr>
          </w:p>
        </w:tc>
      </w:tr>
      <w:tr w:rsidR="00874036" w14:paraId="06CA8868" w14:textId="77777777" w:rsidTr="00C263E0">
        <w:tc>
          <w:tcPr>
            <w:tcW w:w="4675" w:type="dxa"/>
          </w:tcPr>
          <w:p w14:paraId="7C1DB513" w14:textId="3869F550" w:rsidR="00874036" w:rsidRPr="00755AE1" w:rsidRDefault="00874036" w:rsidP="00C263E0">
            <w:pPr>
              <w:rPr>
                <w:rFonts w:ascii="Times New Roman" w:eastAsia="Times New Roman" w:hAnsi="Times New Roman" w:cs="Times New Roman"/>
              </w:rPr>
            </w:pPr>
            <w:r w:rsidRPr="00755AE1">
              <w:rPr>
                <w:rFonts w:ascii="Times New Roman" w:eastAsia="Times New Roman" w:hAnsi="Times New Roman" w:cs="Times New Roman"/>
              </w:rPr>
              <w:t xml:space="preserve">I expect to reuse or utilize learning </w:t>
            </w:r>
            <w:r>
              <w:rPr>
                <w:rFonts w:ascii="Times New Roman" w:eastAsia="Times New Roman" w:hAnsi="Times New Roman" w:cs="Times New Roman"/>
              </w:rPr>
              <w:t xml:space="preserve">materials </w:t>
            </w:r>
            <w:r w:rsidRPr="00755AE1">
              <w:rPr>
                <w:rFonts w:ascii="Times New Roman" w:eastAsia="Times New Roman" w:hAnsi="Times New Roman" w:cs="Times New Roman"/>
              </w:rPr>
              <w:t xml:space="preserve">from this course. </w:t>
            </w:r>
          </w:p>
        </w:tc>
        <w:tc>
          <w:tcPr>
            <w:tcW w:w="810" w:type="dxa"/>
          </w:tcPr>
          <w:p w14:paraId="1AB898FC" w14:textId="77777777" w:rsidR="00874036" w:rsidRDefault="00874036" w:rsidP="00816E5A">
            <w:pPr>
              <w:rPr>
                <w:rFonts w:ascii="Times New Roman" w:eastAsia="Times New Roman" w:hAnsi="Times New Roman" w:cs="Times New Roman"/>
              </w:rPr>
            </w:pPr>
          </w:p>
        </w:tc>
        <w:tc>
          <w:tcPr>
            <w:tcW w:w="945" w:type="dxa"/>
          </w:tcPr>
          <w:p w14:paraId="36D1B16C" w14:textId="77777777" w:rsidR="00874036" w:rsidRDefault="00874036" w:rsidP="00816E5A">
            <w:pPr>
              <w:rPr>
                <w:rFonts w:ascii="Times New Roman" w:eastAsia="Times New Roman" w:hAnsi="Times New Roman" w:cs="Times New Roman"/>
              </w:rPr>
            </w:pPr>
          </w:p>
        </w:tc>
        <w:tc>
          <w:tcPr>
            <w:tcW w:w="1035" w:type="dxa"/>
          </w:tcPr>
          <w:p w14:paraId="259046B7" w14:textId="77777777" w:rsidR="00874036" w:rsidRDefault="00874036" w:rsidP="00816E5A">
            <w:pPr>
              <w:rPr>
                <w:rFonts w:ascii="Times New Roman" w:eastAsia="Times New Roman" w:hAnsi="Times New Roman" w:cs="Times New Roman"/>
              </w:rPr>
            </w:pPr>
          </w:p>
        </w:tc>
        <w:tc>
          <w:tcPr>
            <w:tcW w:w="900" w:type="dxa"/>
          </w:tcPr>
          <w:p w14:paraId="2AF5A316" w14:textId="77777777" w:rsidR="00874036" w:rsidRDefault="00874036" w:rsidP="00816E5A">
            <w:pPr>
              <w:rPr>
                <w:rFonts w:ascii="Times New Roman" w:eastAsia="Times New Roman" w:hAnsi="Times New Roman" w:cs="Times New Roman"/>
              </w:rPr>
            </w:pPr>
          </w:p>
        </w:tc>
        <w:tc>
          <w:tcPr>
            <w:tcW w:w="985" w:type="dxa"/>
          </w:tcPr>
          <w:p w14:paraId="2C7E5D35" w14:textId="77777777" w:rsidR="00874036" w:rsidRDefault="00874036" w:rsidP="00816E5A">
            <w:pPr>
              <w:rPr>
                <w:rFonts w:ascii="Times New Roman" w:eastAsia="Times New Roman" w:hAnsi="Times New Roman" w:cs="Times New Roman"/>
              </w:rPr>
            </w:pPr>
          </w:p>
        </w:tc>
      </w:tr>
    </w:tbl>
    <w:p w14:paraId="55F6391E" w14:textId="77777777" w:rsidR="00874036" w:rsidRDefault="00874036" w:rsidP="00874036">
      <w:pPr>
        <w:rPr>
          <w:rFonts w:eastAsia="Times New Roman" w:cs="Times New Roman"/>
        </w:rPr>
      </w:pPr>
      <w:r w:rsidRPr="00755AE1">
        <w:rPr>
          <w:rFonts w:eastAsia="Times New Roman" w:cs="Times New Roman"/>
        </w:rPr>
        <w:t xml:space="preserve"> </w:t>
      </w:r>
    </w:p>
    <w:p w14:paraId="61FA287C" w14:textId="0E81AAD8" w:rsidR="00874036" w:rsidRPr="001C28A6" w:rsidRDefault="00874036" w:rsidP="001F6AE1">
      <w:pPr>
        <w:pStyle w:val="ListParagraph"/>
        <w:numPr>
          <w:ilvl w:val="0"/>
          <w:numId w:val="2"/>
        </w:numPr>
        <w:rPr>
          <w:rFonts w:eastAsia="Times New Roman" w:cs="Times New Roman"/>
        </w:rPr>
      </w:pPr>
      <w:r w:rsidRPr="001C28A6">
        <w:rPr>
          <w:rFonts w:eastAsia="Times New Roman" w:cs="Times New Roman"/>
        </w:rPr>
        <w:t>As a student, what benefits (if any) do you feel resulted from completing a course which engaged open education practices? __________________________________________________________________</w:t>
      </w:r>
    </w:p>
    <w:p w14:paraId="54F00F29" w14:textId="77777777" w:rsidR="00874036" w:rsidRPr="00672184" w:rsidRDefault="00874036" w:rsidP="00874036">
      <w:pPr>
        <w:pStyle w:val="ListParagraph"/>
        <w:ind w:left="720"/>
        <w:rPr>
          <w:rFonts w:eastAsia="Times New Roman" w:cs="Times New Roman"/>
        </w:rPr>
      </w:pPr>
    </w:p>
    <w:p w14:paraId="019C21E2" w14:textId="60D5209D" w:rsidR="001C28A6" w:rsidRDefault="001C28A6" w:rsidP="00874036"/>
    <w:p w14:paraId="09FFA708" w14:textId="77777777" w:rsidR="001C28A6" w:rsidRDefault="001C28A6">
      <w:pPr>
        <w:spacing w:after="160" w:line="259" w:lineRule="auto"/>
      </w:pPr>
      <w:r>
        <w:br w:type="page"/>
      </w:r>
    </w:p>
    <w:p w14:paraId="18828A3D" w14:textId="5DCC8463" w:rsidR="00874036" w:rsidRPr="001F6AE1" w:rsidRDefault="00874036" w:rsidP="001F6AE1">
      <w:pPr>
        <w:pStyle w:val="ListParagraph"/>
        <w:numPr>
          <w:ilvl w:val="0"/>
          <w:numId w:val="2"/>
        </w:numPr>
        <w:rPr>
          <w:rFonts w:eastAsia="Times New Roman" w:cs="Times New Roman"/>
        </w:rPr>
      </w:pPr>
      <w:r w:rsidRPr="001F6AE1">
        <w:rPr>
          <w:rFonts w:eastAsia="Times New Roman" w:cs="Times New Roman"/>
        </w:rPr>
        <w:lastRenderedPageBreak/>
        <w:t xml:space="preserve">Indicate your level of agreement with each of the following statements. </w:t>
      </w:r>
    </w:p>
    <w:p w14:paraId="62FE00AD" w14:textId="77777777" w:rsidR="00874036" w:rsidRPr="009A559D" w:rsidRDefault="00874036" w:rsidP="00874036">
      <w:pPr>
        <w:rPr>
          <w:rFonts w:eastAsia="Times New Roman" w:cs="Times New Roman"/>
        </w:rPr>
      </w:pPr>
    </w:p>
    <w:tbl>
      <w:tblPr>
        <w:tblStyle w:val="TableGrid"/>
        <w:tblW w:w="0" w:type="auto"/>
        <w:tblLook w:val="04A0" w:firstRow="1" w:lastRow="0" w:firstColumn="1" w:lastColumn="0" w:noHBand="0" w:noVBand="1"/>
      </w:tblPr>
      <w:tblGrid>
        <w:gridCol w:w="4216"/>
        <w:gridCol w:w="1307"/>
        <w:gridCol w:w="998"/>
        <w:gridCol w:w="876"/>
        <w:gridCol w:w="754"/>
        <w:gridCol w:w="1199"/>
      </w:tblGrid>
      <w:tr w:rsidR="00874036" w14:paraId="5BA913F4" w14:textId="77777777" w:rsidTr="00816E5A">
        <w:tc>
          <w:tcPr>
            <w:tcW w:w="0" w:type="auto"/>
          </w:tcPr>
          <w:p w14:paraId="456CE7BB" w14:textId="77777777" w:rsidR="00874036" w:rsidRDefault="00874036" w:rsidP="00816E5A">
            <w:pPr>
              <w:rPr>
                <w:rFonts w:ascii="Times New Roman" w:eastAsia="Times New Roman" w:hAnsi="Times New Roman" w:cs="Times New Roman"/>
              </w:rPr>
            </w:pPr>
          </w:p>
        </w:tc>
        <w:tc>
          <w:tcPr>
            <w:tcW w:w="0" w:type="auto"/>
          </w:tcPr>
          <w:p w14:paraId="7E02C693" w14:textId="77777777" w:rsidR="00874036" w:rsidRDefault="00874036" w:rsidP="00816E5A">
            <w:pPr>
              <w:rPr>
                <w:rFonts w:ascii="Times New Roman" w:eastAsia="Times New Roman" w:hAnsi="Times New Roman" w:cs="Times New Roman"/>
              </w:rPr>
            </w:pPr>
            <w:r>
              <w:rPr>
                <w:rFonts w:ascii="Times New Roman" w:eastAsia="Times New Roman" w:hAnsi="Times New Roman" w:cs="Times New Roman"/>
              </w:rPr>
              <w:t>Strongly disagree</w:t>
            </w:r>
          </w:p>
        </w:tc>
        <w:tc>
          <w:tcPr>
            <w:tcW w:w="0" w:type="auto"/>
          </w:tcPr>
          <w:p w14:paraId="4B88E6D8" w14:textId="77777777" w:rsidR="00874036" w:rsidRDefault="00874036" w:rsidP="00816E5A">
            <w:pPr>
              <w:rPr>
                <w:rFonts w:ascii="Times New Roman" w:eastAsia="Times New Roman" w:hAnsi="Times New Roman" w:cs="Times New Roman"/>
              </w:rPr>
            </w:pPr>
            <w:r>
              <w:rPr>
                <w:rFonts w:ascii="Times New Roman" w:eastAsia="Times New Roman" w:hAnsi="Times New Roman" w:cs="Times New Roman"/>
              </w:rPr>
              <w:t>Disagree</w:t>
            </w:r>
          </w:p>
        </w:tc>
        <w:tc>
          <w:tcPr>
            <w:tcW w:w="0" w:type="auto"/>
          </w:tcPr>
          <w:p w14:paraId="5E0CC69B" w14:textId="77777777" w:rsidR="00874036" w:rsidRDefault="00874036" w:rsidP="00816E5A">
            <w:pPr>
              <w:rPr>
                <w:rFonts w:ascii="Times New Roman" w:eastAsia="Times New Roman" w:hAnsi="Times New Roman" w:cs="Times New Roman"/>
              </w:rPr>
            </w:pPr>
            <w:r>
              <w:rPr>
                <w:rFonts w:ascii="Times New Roman" w:eastAsia="Times New Roman" w:hAnsi="Times New Roman" w:cs="Times New Roman"/>
              </w:rPr>
              <w:t>Neutral</w:t>
            </w:r>
          </w:p>
        </w:tc>
        <w:tc>
          <w:tcPr>
            <w:tcW w:w="0" w:type="auto"/>
          </w:tcPr>
          <w:p w14:paraId="2B2C15DB" w14:textId="77777777" w:rsidR="00874036" w:rsidRDefault="00874036" w:rsidP="00816E5A">
            <w:pPr>
              <w:rPr>
                <w:rFonts w:ascii="Times New Roman" w:eastAsia="Times New Roman" w:hAnsi="Times New Roman" w:cs="Times New Roman"/>
              </w:rPr>
            </w:pPr>
            <w:r>
              <w:rPr>
                <w:rFonts w:ascii="Times New Roman" w:eastAsia="Times New Roman" w:hAnsi="Times New Roman" w:cs="Times New Roman"/>
              </w:rPr>
              <w:t>Agree</w:t>
            </w:r>
          </w:p>
        </w:tc>
        <w:tc>
          <w:tcPr>
            <w:tcW w:w="0" w:type="auto"/>
          </w:tcPr>
          <w:p w14:paraId="554F3B76" w14:textId="77777777" w:rsidR="00874036" w:rsidRDefault="00874036" w:rsidP="00816E5A">
            <w:pPr>
              <w:rPr>
                <w:rFonts w:ascii="Times New Roman" w:eastAsia="Times New Roman" w:hAnsi="Times New Roman" w:cs="Times New Roman"/>
              </w:rPr>
            </w:pPr>
            <w:r>
              <w:rPr>
                <w:rFonts w:ascii="Times New Roman" w:eastAsia="Times New Roman" w:hAnsi="Times New Roman" w:cs="Times New Roman"/>
              </w:rPr>
              <w:t>Strongly agree</w:t>
            </w:r>
          </w:p>
        </w:tc>
      </w:tr>
      <w:tr w:rsidR="00874036" w14:paraId="5D6EF149" w14:textId="77777777" w:rsidTr="00816E5A">
        <w:tc>
          <w:tcPr>
            <w:tcW w:w="0" w:type="auto"/>
          </w:tcPr>
          <w:p w14:paraId="006F5BAD" w14:textId="77777777" w:rsidR="00874036"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I enjoy learning in an environment that incorporates OER.</w:t>
            </w:r>
          </w:p>
        </w:tc>
        <w:tc>
          <w:tcPr>
            <w:tcW w:w="0" w:type="auto"/>
          </w:tcPr>
          <w:p w14:paraId="4B1C9BC4" w14:textId="77777777" w:rsidR="00874036" w:rsidRDefault="00874036" w:rsidP="00816E5A">
            <w:pPr>
              <w:rPr>
                <w:rFonts w:ascii="Times New Roman" w:eastAsia="Times New Roman" w:hAnsi="Times New Roman" w:cs="Times New Roman"/>
              </w:rPr>
            </w:pPr>
          </w:p>
        </w:tc>
        <w:tc>
          <w:tcPr>
            <w:tcW w:w="0" w:type="auto"/>
          </w:tcPr>
          <w:p w14:paraId="23909695" w14:textId="77777777" w:rsidR="00874036" w:rsidRDefault="00874036" w:rsidP="00816E5A">
            <w:pPr>
              <w:rPr>
                <w:rFonts w:ascii="Times New Roman" w:eastAsia="Times New Roman" w:hAnsi="Times New Roman" w:cs="Times New Roman"/>
              </w:rPr>
            </w:pPr>
          </w:p>
        </w:tc>
        <w:tc>
          <w:tcPr>
            <w:tcW w:w="0" w:type="auto"/>
          </w:tcPr>
          <w:p w14:paraId="7CED920A" w14:textId="77777777" w:rsidR="00874036" w:rsidRDefault="00874036" w:rsidP="00816E5A">
            <w:pPr>
              <w:rPr>
                <w:rFonts w:ascii="Times New Roman" w:eastAsia="Times New Roman" w:hAnsi="Times New Roman" w:cs="Times New Roman"/>
              </w:rPr>
            </w:pPr>
          </w:p>
        </w:tc>
        <w:tc>
          <w:tcPr>
            <w:tcW w:w="0" w:type="auto"/>
          </w:tcPr>
          <w:p w14:paraId="41088783" w14:textId="77777777" w:rsidR="00874036" w:rsidRDefault="00874036" w:rsidP="00816E5A">
            <w:pPr>
              <w:rPr>
                <w:rFonts w:ascii="Times New Roman" w:eastAsia="Times New Roman" w:hAnsi="Times New Roman" w:cs="Times New Roman"/>
              </w:rPr>
            </w:pPr>
          </w:p>
        </w:tc>
        <w:tc>
          <w:tcPr>
            <w:tcW w:w="0" w:type="auto"/>
          </w:tcPr>
          <w:p w14:paraId="7F438C6B" w14:textId="77777777" w:rsidR="00874036" w:rsidRDefault="00874036" w:rsidP="00816E5A">
            <w:pPr>
              <w:rPr>
                <w:rFonts w:ascii="Times New Roman" w:eastAsia="Times New Roman" w:hAnsi="Times New Roman" w:cs="Times New Roman"/>
              </w:rPr>
            </w:pPr>
          </w:p>
        </w:tc>
      </w:tr>
      <w:tr w:rsidR="00874036" w14:paraId="125E6FE4" w14:textId="77777777" w:rsidTr="00816E5A">
        <w:tc>
          <w:tcPr>
            <w:tcW w:w="0" w:type="auto"/>
          </w:tcPr>
          <w:p w14:paraId="042B66A6" w14:textId="77777777" w:rsidR="00874036"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OER make me feel more engaged with my learning.</w:t>
            </w:r>
          </w:p>
        </w:tc>
        <w:tc>
          <w:tcPr>
            <w:tcW w:w="0" w:type="auto"/>
          </w:tcPr>
          <w:p w14:paraId="100D9BB7" w14:textId="77777777" w:rsidR="00874036" w:rsidRDefault="00874036" w:rsidP="00816E5A">
            <w:pPr>
              <w:rPr>
                <w:rFonts w:ascii="Times New Roman" w:eastAsia="Times New Roman" w:hAnsi="Times New Roman" w:cs="Times New Roman"/>
              </w:rPr>
            </w:pPr>
          </w:p>
        </w:tc>
        <w:tc>
          <w:tcPr>
            <w:tcW w:w="0" w:type="auto"/>
          </w:tcPr>
          <w:p w14:paraId="751B71CD" w14:textId="77777777" w:rsidR="00874036" w:rsidRDefault="00874036" w:rsidP="00816E5A">
            <w:pPr>
              <w:rPr>
                <w:rFonts w:ascii="Times New Roman" w:eastAsia="Times New Roman" w:hAnsi="Times New Roman" w:cs="Times New Roman"/>
              </w:rPr>
            </w:pPr>
          </w:p>
        </w:tc>
        <w:tc>
          <w:tcPr>
            <w:tcW w:w="0" w:type="auto"/>
          </w:tcPr>
          <w:p w14:paraId="38E9B9C3" w14:textId="77777777" w:rsidR="00874036" w:rsidRDefault="00874036" w:rsidP="00816E5A">
            <w:pPr>
              <w:rPr>
                <w:rFonts w:ascii="Times New Roman" w:eastAsia="Times New Roman" w:hAnsi="Times New Roman" w:cs="Times New Roman"/>
              </w:rPr>
            </w:pPr>
          </w:p>
        </w:tc>
        <w:tc>
          <w:tcPr>
            <w:tcW w:w="0" w:type="auto"/>
          </w:tcPr>
          <w:p w14:paraId="79884414" w14:textId="77777777" w:rsidR="00874036" w:rsidRDefault="00874036" w:rsidP="00816E5A">
            <w:pPr>
              <w:rPr>
                <w:rFonts w:ascii="Times New Roman" w:eastAsia="Times New Roman" w:hAnsi="Times New Roman" w:cs="Times New Roman"/>
              </w:rPr>
            </w:pPr>
          </w:p>
        </w:tc>
        <w:tc>
          <w:tcPr>
            <w:tcW w:w="0" w:type="auto"/>
          </w:tcPr>
          <w:p w14:paraId="7BA8B616" w14:textId="77777777" w:rsidR="00874036" w:rsidRDefault="00874036" w:rsidP="00816E5A">
            <w:pPr>
              <w:rPr>
                <w:rFonts w:ascii="Times New Roman" w:eastAsia="Times New Roman" w:hAnsi="Times New Roman" w:cs="Times New Roman"/>
              </w:rPr>
            </w:pPr>
          </w:p>
        </w:tc>
      </w:tr>
      <w:tr w:rsidR="00874036" w14:paraId="5D3067D1" w14:textId="77777777" w:rsidTr="00816E5A">
        <w:tc>
          <w:tcPr>
            <w:tcW w:w="0" w:type="auto"/>
          </w:tcPr>
          <w:p w14:paraId="4BF74815" w14:textId="77777777" w:rsidR="00874036"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If given a choice, I prefer learning using OER.</w:t>
            </w:r>
          </w:p>
        </w:tc>
        <w:tc>
          <w:tcPr>
            <w:tcW w:w="0" w:type="auto"/>
          </w:tcPr>
          <w:p w14:paraId="689527B1" w14:textId="77777777" w:rsidR="00874036" w:rsidRDefault="00874036" w:rsidP="00816E5A">
            <w:pPr>
              <w:rPr>
                <w:rFonts w:ascii="Times New Roman" w:eastAsia="Times New Roman" w:hAnsi="Times New Roman" w:cs="Times New Roman"/>
              </w:rPr>
            </w:pPr>
          </w:p>
        </w:tc>
        <w:tc>
          <w:tcPr>
            <w:tcW w:w="0" w:type="auto"/>
          </w:tcPr>
          <w:p w14:paraId="3D2097E1" w14:textId="77777777" w:rsidR="00874036" w:rsidRDefault="00874036" w:rsidP="00816E5A">
            <w:pPr>
              <w:rPr>
                <w:rFonts w:ascii="Times New Roman" w:eastAsia="Times New Roman" w:hAnsi="Times New Roman" w:cs="Times New Roman"/>
              </w:rPr>
            </w:pPr>
          </w:p>
        </w:tc>
        <w:tc>
          <w:tcPr>
            <w:tcW w:w="0" w:type="auto"/>
          </w:tcPr>
          <w:p w14:paraId="266F5FC4" w14:textId="77777777" w:rsidR="00874036" w:rsidRDefault="00874036" w:rsidP="00816E5A">
            <w:pPr>
              <w:rPr>
                <w:rFonts w:ascii="Times New Roman" w:eastAsia="Times New Roman" w:hAnsi="Times New Roman" w:cs="Times New Roman"/>
              </w:rPr>
            </w:pPr>
          </w:p>
        </w:tc>
        <w:tc>
          <w:tcPr>
            <w:tcW w:w="0" w:type="auto"/>
          </w:tcPr>
          <w:p w14:paraId="19B9B18E" w14:textId="77777777" w:rsidR="00874036" w:rsidRDefault="00874036" w:rsidP="00816E5A">
            <w:pPr>
              <w:rPr>
                <w:rFonts w:ascii="Times New Roman" w:eastAsia="Times New Roman" w:hAnsi="Times New Roman" w:cs="Times New Roman"/>
              </w:rPr>
            </w:pPr>
          </w:p>
        </w:tc>
        <w:tc>
          <w:tcPr>
            <w:tcW w:w="0" w:type="auto"/>
          </w:tcPr>
          <w:p w14:paraId="03DD55C7" w14:textId="77777777" w:rsidR="00874036" w:rsidRDefault="00874036" w:rsidP="00816E5A">
            <w:pPr>
              <w:rPr>
                <w:rFonts w:ascii="Times New Roman" w:eastAsia="Times New Roman" w:hAnsi="Times New Roman" w:cs="Times New Roman"/>
              </w:rPr>
            </w:pPr>
          </w:p>
        </w:tc>
      </w:tr>
      <w:tr w:rsidR="00874036" w14:paraId="78FADB7D" w14:textId="77777777" w:rsidTr="00816E5A">
        <w:tc>
          <w:tcPr>
            <w:tcW w:w="0" w:type="auto"/>
          </w:tcPr>
          <w:p w14:paraId="250BA36E" w14:textId="77777777" w:rsidR="00874036"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OER directly improve the quality of my learning experience in this course.</w:t>
            </w:r>
          </w:p>
        </w:tc>
        <w:tc>
          <w:tcPr>
            <w:tcW w:w="0" w:type="auto"/>
          </w:tcPr>
          <w:p w14:paraId="4A897905" w14:textId="77777777" w:rsidR="00874036" w:rsidRDefault="00874036" w:rsidP="00816E5A">
            <w:pPr>
              <w:rPr>
                <w:rFonts w:ascii="Times New Roman" w:eastAsia="Times New Roman" w:hAnsi="Times New Roman" w:cs="Times New Roman"/>
              </w:rPr>
            </w:pPr>
          </w:p>
        </w:tc>
        <w:tc>
          <w:tcPr>
            <w:tcW w:w="0" w:type="auto"/>
          </w:tcPr>
          <w:p w14:paraId="16F4884A" w14:textId="77777777" w:rsidR="00874036" w:rsidRDefault="00874036" w:rsidP="00816E5A">
            <w:pPr>
              <w:rPr>
                <w:rFonts w:ascii="Times New Roman" w:eastAsia="Times New Roman" w:hAnsi="Times New Roman" w:cs="Times New Roman"/>
              </w:rPr>
            </w:pPr>
          </w:p>
        </w:tc>
        <w:tc>
          <w:tcPr>
            <w:tcW w:w="0" w:type="auto"/>
          </w:tcPr>
          <w:p w14:paraId="3E1D3FB2" w14:textId="77777777" w:rsidR="00874036" w:rsidRDefault="00874036" w:rsidP="00816E5A">
            <w:pPr>
              <w:rPr>
                <w:rFonts w:ascii="Times New Roman" w:eastAsia="Times New Roman" w:hAnsi="Times New Roman" w:cs="Times New Roman"/>
              </w:rPr>
            </w:pPr>
          </w:p>
        </w:tc>
        <w:tc>
          <w:tcPr>
            <w:tcW w:w="0" w:type="auto"/>
          </w:tcPr>
          <w:p w14:paraId="03216E14" w14:textId="77777777" w:rsidR="00874036" w:rsidRDefault="00874036" w:rsidP="00816E5A">
            <w:pPr>
              <w:rPr>
                <w:rFonts w:ascii="Times New Roman" w:eastAsia="Times New Roman" w:hAnsi="Times New Roman" w:cs="Times New Roman"/>
              </w:rPr>
            </w:pPr>
          </w:p>
        </w:tc>
        <w:tc>
          <w:tcPr>
            <w:tcW w:w="0" w:type="auto"/>
          </w:tcPr>
          <w:p w14:paraId="3488A3A6" w14:textId="77777777" w:rsidR="00874036" w:rsidRDefault="00874036" w:rsidP="00816E5A">
            <w:pPr>
              <w:rPr>
                <w:rFonts w:ascii="Times New Roman" w:eastAsia="Times New Roman" w:hAnsi="Times New Roman" w:cs="Times New Roman"/>
              </w:rPr>
            </w:pPr>
          </w:p>
        </w:tc>
      </w:tr>
      <w:tr w:rsidR="00874036" w14:paraId="13A09916" w14:textId="77777777" w:rsidTr="00816E5A">
        <w:tc>
          <w:tcPr>
            <w:tcW w:w="0" w:type="auto"/>
          </w:tcPr>
          <w:p w14:paraId="4AC3467E" w14:textId="77777777" w:rsidR="00874036" w:rsidRPr="00755AE1"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There is a match between the OER content and specific learning objectives of this course.</w:t>
            </w:r>
          </w:p>
        </w:tc>
        <w:tc>
          <w:tcPr>
            <w:tcW w:w="0" w:type="auto"/>
          </w:tcPr>
          <w:p w14:paraId="407421D2" w14:textId="77777777" w:rsidR="00874036" w:rsidRDefault="00874036" w:rsidP="00816E5A">
            <w:pPr>
              <w:rPr>
                <w:rFonts w:ascii="Times New Roman" w:eastAsia="Times New Roman" w:hAnsi="Times New Roman" w:cs="Times New Roman"/>
              </w:rPr>
            </w:pPr>
          </w:p>
        </w:tc>
        <w:tc>
          <w:tcPr>
            <w:tcW w:w="0" w:type="auto"/>
          </w:tcPr>
          <w:p w14:paraId="42424B28" w14:textId="77777777" w:rsidR="00874036" w:rsidRDefault="00874036" w:rsidP="00816E5A">
            <w:pPr>
              <w:rPr>
                <w:rFonts w:ascii="Times New Roman" w:eastAsia="Times New Roman" w:hAnsi="Times New Roman" w:cs="Times New Roman"/>
              </w:rPr>
            </w:pPr>
          </w:p>
        </w:tc>
        <w:tc>
          <w:tcPr>
            <w:tcW w:w="0" w:type="auto"/>
          </w:tcPr>
          <w:p w14:paraId="044A1D85" w14:textId="77777777" w:rsidR="00874036" w:rsidRDefault="00874036" w:rsidP="00816E5A">
            <w:pPr>
              <w:rPr>
                <w:rFonts w:ascii="Times New Roman" w:eastAsia="Times New Roman" w:hAnsi="Times New Roman" w:cs="Times New Roman"/>
              </w:rPr>
            </w:pPr>
          </w:p>
        </w:tc>
        <w:tc>
          <w:tcPr>
            <w:tcW w:w="0" w:type="auto"/>
          </w:tcPr>
          <w:p w14:paraId="2A5B1E95" w14:textId="77777777" w:rsidR="00874036" w:rsidRDefault="00874036" w:rsidP="00816E5A">
            <w:pPr>
              <w:rPr>
                <w:rFonts w:ascii="Times New Roman" w:eastAsia="Times New Roman" w:hAnsi="Times New Roman" w:cs="Times New Roman"/>
              </w:rPr>
            </w:pPr>
          </w:p>
        </w:tc>
        <w:tc>
          <w:tcPr>
            <w:tcW w:w="0" w:type="auto"/>
          </w:tcPr>
          <w:p w14:paraId="04B0F481" w14:textId="77777777" w:rsidR="00874036" w:rsidRDefault="00874036" w:rsidP="00816E5A">
            <w:pPr>
              <w:rPr>
                <w:rFonts w:ascii="Times New Roman" w:eastAsia="Times New Roman" w:hAnsi="Times New Roman" w:cs="Times New Roman"/>
              </w:rPr>
            </w:pPr>
          </w:p>
        </w:tc>
      </w:tr>
      <w:tr w:rsidR="00874036" w14:paraId="4E5CF783" w14:textId="77777777" w:rsidTr="00816E5A">
        <w:tc>
          <w:tcPr>
            <w:tcW w:w="0" w:type="auto"/>
          </w:tcPr>
          <w:p w14:paraId="131D9884" w14:textId="77777777" w:rsidR="00874036" w:rsidRPr="00755AE1"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If given a choice, I prefer learning using a textbook.</w:t>
            </w:r>
          </w:p>
        </w:tc>
        <w:tc>
          <w:tcPr>
            <w:tcW w:w="0" w:type="auto"/>
          </w:tcPr>
          <w:p w14:paraId="7170CA48" w14:textId="77777777" w:rsidR="00874036" w:rsidRDefault="00874036" w:rsidP="00816E5A">
            <w:pPr>
              <w:rPr>
                <w:rFonts w:ascii="Times New Roman" w:eastAsia="Times New Roman" w:hAnsi="Times New Roman" w:cs="Times New Roman"/>
              </w:rPr>
            </w:pPr>
          </w:p>
        </w:tc>
        <w:tc>
          <w:tcPr>
            <w:tcW w:w="0" w:type="auto"/>
          </w:tcPr>
          <w:p w14:paraId="0F0D0D31" w14:textId="77777777" w:rsidR="00874036" w:rsidRDefault="00874036" w:rsidP="00816E5A">
            <w:pPr>
              <w:rPr>
                <w:rFonts w:ascii="Times New Roman" w:eastAsia="Times New Roman" w:hAnsi="Times New Roman" w:cs="Times New Roman"/>
              </w:rPr>
            </w:pPr>
          </w:p>
        </w:tc>
        <w:tc>
          <w:tcPr>
            <w:tcW w:w="0" w:type="auto"/>
          </w:tcPr>
          <w:p w14:paraId="02BFCCF9" w14:textId="77777777" w:rsidR="00874036" w:rsidRDefault="00874036" w:rsidP="00816E5A">
            <w:pPr>
              <w:rPr>
                <w:rFonts w:ascii="Times New Roman" w:eastAsia="Times New Roman" w:hAnsi="Times New Roman" w:cs="Times New Roman"/>
              </w:rPr>
            </w:pPr>
          </w:p>
        </w:tc>
        <w:tc>
          <w:tcPr>
            <w:tcW w:w="0" w:type="auto"/>
          </w:tcPr>
          <w:p w14:paraId="13271A77" w14:textId="77777777" w:rsidR="00874036" w:rsidRDefault="00874036" w:rsidP="00816E5A">
            <w:pPr>
              <w:rPr>
                <w:rFonts w:ascii="Times New Roman" w:eastAsia="Times New Roman" w:hAnsi="Times New Roman" w:cs="Times New Roman"/>
              </w:rPr>
            </w:pPr>
          </w:p>
        </w:tc>
        <w:tc>
          <w:tcPr>
            <w:tcW w:w="0" w:type="auto"/>
          </w:tcPr>
          <w:p w14:paraId="5E2F0EF0" w14:textId="77777777" w:rsidR="00874036" w:rsidRDefault="00874036" w:rsidP="00816E5A">
            <w:pPr>
              <w:rPr>
                <w:rFonts w:ascii="Times New Roman" w:eastAsia="Times New Roman" w:hAnsi="Times New Roman" w:cs="Times New Roman"/>
              </w:rPr>
            </w:pPr>
          </w:p>
        </w:tc>
      </w:tr>
      <w:tr w:rsidR="00874036" w14:paraId="16D2E511" w14:textId="77777777" w:rsidTr="00816E5A">
        <w:tc>
          <w:tcPr>
            <w:tcW w:w="0" w:type="auto"/>
          </w:tcPr>
          <w:p w14:paraId="5F902CC3" w14:textId="77777777" w:rsidR="00874036" w:rsidRPr="00755AE1"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I think this course is of less value to me because anyone can access the materials.</w:t>
            </w:r>
          </w:p>
        </w:tc>
        <w:tc>
          <w:tcPr>
            <w:tcW w:w="0" w:type="auto"/>
          </w:tcPr>
          <w:p w14:paraId="39121C51" w14:textId="77777777" w:rsidR="00874036" w:rsidRDefault="00874036" w:rsidP="00816E5A">
            <w:pPr>
              <w:rPr>
                <w:rFonts w:ascii="Times New Roman" w:eastAsia="Times New Roman" w:hAnsi="Times New Roman" w:cs="Times New Roman"/>
              </w:rPr>
            </w:pPr>
          </w:p>
        </w:tc>
        <w:tc>
          <w:tcPr>
            <w:tcW w:w="0" w:type="auto"/>
          </w:tcPr>
          <w:p w14:paraId="06D52359" w14:textId="77777777" w:rsidR="00874036" w:rsidRDefault="00874036" w:rsidP="00816E5A">
            <w:pPr>
              <w:rPr>
                <w:rFonts w:ascii="Times New Roman" w:eastAsia="Times New Roman" w:hAnsi="Times New Roman" w:cs="Times New Roman"/>
              </w:rPr>
            </w:pPr>
          </w:p>
        </w:tc>
        <w:tc>
          <w:tcPr>
            <w:tcW w:w="0" w:type="auto"/>
          </w:tcPr>
          <w:p w14:paraId="39B9D198" w14:textId="77777777" w:rsidR="00874036" w:rsidRDefault="00874036" w:rsidP="00816E5A">
            <w:pPr>
              <w:rPr>
                <w:rFonts w:ascii="Times New Roman" w:eastAsia="Times New Roman" w:hAnsi="Times New Roman" w:cs="Times New Roman"/>
              </w:rPr>
            </w:pPr>
          </w:p>
        </w:tc>
        <w:tc>
          <w:tcPr>
            <w:tcW w:w="0" w:type="auto"/>
          </w:tcPr>
          <w:p w14:paraId="28AA79E7" w14:textId="77777777" w:rsidR="00874036" w:rsidRDefault="00874036" w:rsidP="00816E5A">
            <w:pPr>
              <w:rPr>
                <w:rFonts w:ascii="Times New Roman" w:eastAsia="Times New Roman" w:hAnsi="Times New Roman" w:cs="Times New Roman"/>
              </w:rPr>
            </w:pPr>
          </w:p>
        </w:tc>
        <w:tc>
          <w:tcPr>
            <w:tcW w:w="0" w:type="auto"/>
          </w:tcPr>
          <w:p w14:paraId="2F1369E9" w14:textId="77777777" w:rsidR="00874036" w:rsidRDefault="00874036" w:rsidP="00816E5A">
            <w:pPr>
              <w:rPr>
                <w:rFonts w:ascii="Times New Roman" w:eastAsia="Times New Roman" w:hAnsi="Times New Roman" w:cs="Times New Roman"/>
              </w:rPr>
            </w:pPr>
          </w:p>
        </w:tc>
      </w:tr>
      <w:tr w:rsidR="00874036" w14:paraId="1CADBE1E" w14:textId="77777777" w:rsidTr="00816E5A">
        <w:tc>
          <w:tcPr>
            <w:tcW w:w="0" w:type="auto"/>
          </w:tcPr>
          <w:p w14:paraId="33AA735A" w14:textId="77777777" w:rsidR="00874036" w:rsidRPr="009A559D"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OER are not as good as purchased textbooks.</w:t>
            </w:r>
          </w:p>
        </w:tc>
        <w:tc>
          <w:tcPr>
            <w:tcW w:w="0" w:type="auto"/>
          </w:tcPr>
          <w:p w14:paraId="2D1803B0" w14:textId="77777777" w:rsidR="00874036" w:rsidRDefault="00874036" w:rsidP="00816E5A">
            <w:pPr>
              <w:rPr>
                <w:rFonts w:ascii="Times New Roman" w:eastAsia="Times New Roman" w:hAnsi="Times New Roman" w:cs="Times New Roman"/>
              </w:rPr>
            </w:pPr>
          </w:p>
        </w:tc>
        <w:tc>
          <w:tcPr>
            <w:tcW w:w="0" w:type="auto"/>
          </w:tcPr>
          <w:p w14:paraId="0D522F10" w14:textId="77777777" w:rsidR="00874036" w:rsidRDefault="00874036" w:rsidP="00816E5A">
            <w:pPr>
              <w:rPr>
                <w:rFonts w:ascii="Times New Roman" w:eastAsia="Times New Roman" w:hAnsi="Times New Roman" w:cs="Times New Roman"/>
              </w:rPr>
            </w:pPr>
          </w:p>
        </w:tc>
        <w:tc>
          <w:tcPr>
            <w:tcW w:w="0" w:type="auto"/>
          </w:tcPr>
          <w:p w14:paraId="24E42E2A" w14:textId="77777777" w:rsidR="00874036" w:rsidRDefault="00874036" w:rsidP="00816E5A">
            <w:pPr>
              <w:rPr>
                <w:rFonts w:ascii="Times New Roman" w:eastAsia="Times New Roman" w:hAnsi="Times New Roman" w:cs="Times New Roman"/>
              </w:rPr>
            </w:pPr>
          </w:p>
        </w:tc>
        <w:tc>
          <w:tcPr>
            <w:tcW w:w="0" w:type="auto"/>
          </w:tcPr>
          <w:p w14:paraId="60CBC152" w14:textId="77777777" w:rsidR="00874036" w:rsidRDefault="00874036" w:rsidP="00816E5A">
            <w:pPr>
              <w:rPr>
                <w:rFonts w:ascii="Times New Roman" w:eastAsia="Times New Roman" w:hAnsi="Times New Roman" w:cs="Times New Roman"/>
              </w:rPr>
            </w:pPr>
          </w:p>
        </w:tc>
        <w:tc>
          <w:tcPr>
            <w:tcW w:w="0" w:type="auto"/>
          </w:tcPr>
          <w:p w14:paraId="03C44C3F" w14:textId="77777777" w:rsidR="00874036" w:rsidRDefault="00874036" w:rsidP="00816E5A">
            <w:pPr>
              <w:rPr>
                <w:rFonts w:ascii="Times New Roman" w:eastAsia="Times New Roman" w:hAnsi="Times New Roman" w:cs="Times New Roman"/>
              </w:rPr>
            </w:pPr>
          </w:p>
        </w:tc>
      </w:tr>
      <w:tr w:rsidR="00874036" w14:paraId="1A376458" w14:textId="77777777" w:rsidTr="00816E5A">
        <w:tc>
          <w:tcPr>
            <w:tcW w:w="0" w:type="auto"/>
          </w:tcPr>
          <w:p w14:paraId="50634556" w14:textId="77777777" w:rsidR="00874036" w:rsidRPr="009A559D"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Textbooks help me understand topics better than OER.</w:t>
            </w:r>
          </w:p>
        </w:tc>
        <w:tc>
          <w:tcPr>
            <w:tcW w:w="0" w:type="auto"/>
          </w:tcPr>
          <w:p w14:paraId="0B67D62D" w14:textId="77777777" w:rsidR="00874036" w:rsidRDefault="00874036" w:rsidP="00816E5A">
            <w:pPr>
              <w:rPr>
                <w:rFonts w:ascii="Times New Roman" w:eastAsia="Times New Roman" w:hAnsi="Times New Roman" w:cs="Times New Roman"/>
              </w:rPr>
            </w:pPr>
          </w:p>
        </w:tc>
        <w:tc>
          <w:tcPr>
            <w:tcW w:w="0" w:type="auto"/>
          </w:tcPr>
          <w:p w14:paraId="29903F56" w14:textId="77777777" w:rsidR="00874036" w:rsidRDefault="00874036" w:rsidP="00816E5A">
            <w:pPr>
              <w:rPr>
                <w:rFonts w:ascii="Times New Roman" w:eastAsia="Times New Roman" w:hAnsi="Times New Roman" w:cs="Times New Roman"/>
              </w:rPr>
            </w:pPr>
          </w:p>
        </w:tc>
        <w:tc>
          <w:tcPr>
            <w:tcW w:w="0" w:type="auto"/>
          </w:tcPr>
          <w:p w14:paraId="1DDA888E" w14:textId="77777777" w:rsidR="00874036" w:rsidRDefault="00874036" w:rsidP="00816E5A">
            <w:pPr>
              <w:rPr>
                <w:rFonts w:ascii="Times New Roman" w:eastAsia="Times New Roman" w:hAnsi="Times New Roman" w:cs="Times New Roman"/>
              </w:rPr>
            </w:pPr>
          </w:p>
        </w:tc>
        <w:tc>
          <w:tcPr>
            <w:tcW w:w="0" w:type="auto"/>
          </w:tcPr>
          <w:p w14:paraId="63B57FE8" w14:textId="77777777" w:rsidR="00874036" w:rsidRDefault="00874036" w:rsidP="00816E5A">
            <w:pPr>
              <w:rPr>
                <w:rFonts w:ascii="Times New Roman" w:eastAsia="Times New Roman" w:hAnsi="Times New Roman" w:cs="Times New Roman"/>
              </w:rPr>
            </w:pPr>
          </w:p>
        </w:tc>
        <w:tc>
          <w:tcPr>
            <w:tcW w:w="0" w:type="auto"/>
          </w:tcPr>
          <w:p w14:paraId="44F8DCB2" w14:textId="77777777" w:rsidR="00874036" w:rsidRDefault="00874036" w:rsidP="00816E5A">
            <w:pPr>
              <w:rPr>
                <w:rFonts w:ascii="Times New Roman" w:eastAsia="Times New Roman" w:hAnsi="Times New Roman" w:cs="Times New Roman"/>
              </w:rPr>
            </w:pPr>
          </w:p>
        </w:tc>
      </w:tr>
      <w:tr w:rsidR="00874036" w14:paraId="1BBFB686" w14:textId="77777777" w:rsidTr="00816E5A">
        <w:tc>
          <w:tcPr>
            <w:tcW w:w="0" w:type="auto"/>
          </w:tcPr>
          <w:p w14:paraId="5A1148FA" w14:textId="77777777" w:rsidR="00874036" w:rsidRPr="009A559D"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I believe I can learn more through OER than through a textbook</w:t>
            </w:r>
          </w:p>
        </w:tc>
        <w:tc>
          <w:tcPr>
            <w:tcW w:w="0" w:type="auto"/>
          </w:tcPr>
          <w:p w14:paraId="642983D2" w14:textId="77777777" w:rsidR="00874036" w:rsidRDefault="00874036" w:rsidP="00816E5A">
            <w:pPr>
              <w:rPr>
                <w:rFonts w:ascii="Times New Roman" w:eastAsia="Times New Roman" w:hAnsi="Times New Roman" w:cs="Times New Roman"/>
              </w:rPr>
            </w:pPr>
          </w:p>
        </w:tc>
        <w:tc>
          <w:tcPr>
            <w:tcW w:w="0" w:type="auto"/>
          </w:tcPr>
          <w:p w14:paraId="27B309CC" w14:textId="77777777" w:rsidR="00874036" w:rsidRDefault="00874036" w:rsidP="00816E5A">
            <w:pPr>
              <w:rPr>
                <w:rFonts w:ascii="Times New Roman" w:eastAsia="Times New Roman" w:hAnsi="Times New Roman" w:cs="Times New Roman"/>
              </w:rPr>
            </w:pPr>
          </w:p>
        </w:tc>
        <w:tc>
          <w:tcPr>
            <w:tcW w:w="0" w:type="auto"/>
          </w:tcPr>
          <w:p w14:paraId="1A8BB047" w14:textId="77777777" w:rsidR="00874036" w:rsidRDefault="00874036" w:rsidP="00816E5A">
            <w:pPr>
              <w:rPr>
                <w:rFonts w:ascii="Times New Roman" w:eastAsia="Times New Roman" w:hAnsi="Times New Roman" w:cs="Times New Roman"/>
              </w:rPr>
            </w:pPr>
          </w:p>
        </w:tc>
        <w:tc>
          <w:tcPr>
            <w:tcW w:w="0" w:type="auto"/>
          </w:tcPr>
          <w:p w14:paraId="7BF64D1C" w14:textId="77777777" w:rsidR="00874036" w:rsidRDefault="00874036" w:rsidP="00816E5A">
            <w:pPr>
              <w:rPr>
                <w:rFonts w:ascii="Times New Roman" w:eastAsia="Times New Roman" w:hAnsi="Times New Roman" w:cs="Times New Roman"/>
              </w:rPr>
            </w:pPr>
          </w:p>
        </w:tc>
        <w:tc>
          <w:tcPr>
            <w:tcW w:w="0" w:type="auto"/>
          </w:tcPr>
          <w:p w14:paraId="32F929A7" w14:textId="77777777" w:rsidR="00874036" w:rsidRDefault="00874036" w:rsidP="00816E5A">
            <w:pPr>
              <w:rPr>
                <w:rFonts w:ascii="Times New Roman" w:eastAsia="Times New Roman" w:hAnsi="Times New Roman" w:cs="Times New Roman"/>
              </w:rPr>
            </w:pPr>
          </w:p>
        </w:tc>
      </w:tr>
      <w:tr w:rsidR="00874036" w14:paraId="40D1DEBF" w14:textId="77777777" w:rsidTr="00816E5A">
        <w:tc>
          <w:tcPr>
            <w:tcW w:w="0" w:type="auto"/>
          </w:tcPr>
          <w:p w14:paraId="24C9F7C4" w14:textId="77777777" w:rsidR="00874036" w:rsidRPr="009A559D"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OER help me understand topics better than textbooks.</w:t>
            </w:r>
          </w:p>
        </w:tc>
        <w:tc>
          <w:tcPr>
            <w:tcW w:w="0" w:type="auto"/>
          </w:tcPr>
          <w:p w14:paraId="7332DFCF" w14:textId="77777777" w:rsidR="00874036" w:rsidRDefault="00874036" w:rsidP="00816E5A">
            <w:pPr>
              <w:rPr>
                <w:rFonts w:ascii="Times New Roman" w:eastAsia="Times New Roman" w:hAnsi="Times New Roman" w:cs="Times New Roman"/>
              </w:rPr>
            </w:pPr>
          </w:p>
        </w:tc>
        <w:tc>
          <w:tcPr>
            <w:tcW w:w="0" w:type="auto"/>
          </w:tcPr>
          <w:p w14:paraId="01C0FE97" w14:textId="77777777" w:rsidR="00874036" w:rsidRDefault="00874036" w:rsidP="00816E5A">
            <w:pPr>
              <w:rPr>
                <w:rFonts w:ascii="Times New Roman" w:eastAsia="Times New Roman" w:hAnsi="Times New Roman" w:cs="Times New Roman"/>
              </w:rPr>
            </w:pPr>
          </w:p>
        </w:tc>
        <w:tc>
          <w:tcPr>
            <w:tcW w:w="0" w:type="auto"/>
          </w:tcPr>
          <w:p w14:paraId="63F39A08" w14:textId="77777777" w:rsidR="00874036" w:rsidRDefault="00874036" w:rsidP="00816E5A">
            <w:pPr>
              <w:rPr>
                <w:rFonts w:ascii="Times New Roman" w:eastAsia="Times New Roman" w:hAnsi="Times New Roman" w:cs="Times New Roman"/>
              </w:rPr>
            </w:pPr>
          </w:p>
        </w:tc>
        <w:tc>
          <w:tcPr>
            <w:tcW w:w="0" w:type="auto"/>
          </w:tcPr>
          <w:p w14:paraId="13690113" w14:textId="77777777" w:rsidR="00874036" w:rsidRDefault="00874036" w:rsidP="00816E5A">
            <w:pPr>
              <w:rPr>
                <w:rFonts w:ascii="Times New Roman" w:eastAsia="Times New Roman" w:hAnsi="Times New Roman" w:cs="Times New Roman"/>
              </w:rPr>
            </w:pPr>
          </w:p>
        </w:tc>
        <w:tc>
          <w:tcPr>
            <w:tcW w:w="0" w:type="auto"/>
          </w:tcPr>
          <w:p w14:paraId="3E5AEA0E" w14:textId="77777777" w:rsidR="00874036" w:rsidRDefault="00874036" w:rsidP="00816E5A">
            <w:pPr>
              <w:rPr>
                <w:rFonts w:ascii="Times New Roman" w:eastAsia="Times New Roman" w:hAnsi="Times New Roman" w:cs="Times New Roman"/>
              </w:rPr>
            </w:pPr>
          </w:p>
        </w:tc>
      </w:tr>
      <w:tr w:rsidR="00874036" w14:paraId="171E76B0" w14:textId="77777777" w:rsidTr="00816E5A">
        <w:tc>
          <w:tcPr>
            <w:tcW w:w="0" w:type="auto"/>
          </w:tcPr>
          <w:p w14:paraId="4E5B200D" w14:textId="77777777" w:rsidR="00874036" w:rsidRPr="009A559D"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OER does not offer any advantages to me.</w:t>
            </w:r>
          </w:p>
        </w:tc>
        <w:tc>
          <w:tcPr>
            <w:tcW w:w="0" w:type="auto"/>
          </w:tcPr>
          <w:p w14:paraId="18E96453" w14:textId="77777777" w:rsidR="00874036" w:rsidRDefault="00874036" w:rsidP="00816E5A">
            <w:pPr>
              <w:rPr>
                <w:rFonts w:ascii="Times New Roman" w:eastAsia="Times New Roman" w:hAnsi="Times New Roman" w:cs="Times New Roman"/>
              </w:rPr>
            </w:pPr>
          </w:p>
        </w:tc>
        <w:tc>
          <w:tcPr>
            <w:tcW w:w="0" w:type="auto"/>
          </w:tcPr>
          <w:p w14:paraId="4CBA7036" w14:textId="77777777" w:rsidR="00874036" w:rsidRDefault="00874036" w:rsidP="00816E5A">
            <w:pPr>
              <w:rPr>
                <w:rFonts w:ascii="Times New Roman" w:eastAsia="Times New Roman" w:hAnsi="Times New Roman" w:cs="Times New Roman"/>
              </w:rPr>
            </w:pPr>
          </w:p>
        </w:tc>
        <w:tc>
          <w:tcPr>
            <w:tcW w:w="0" w:type="auto"/>
          </w:tcPr>
          <w:p w14:paraId="276F99F7" w14:textId="77777777" w:rsidR="00874036" w:rsidRDefault="00874036" w:rsidP="00816E5A">
            <w:pPr>
              <w:rPr>
                <w:rFonts w:ascii="Times New Roman" w:eastAsia="Times New Roman" w:hAnsi="Times New Roman" w:cs="Times New Roman"/>
              </w:rPr>
            </w:pPr>
          </w:p>
        </w:tc>
        <w:tc>
          <w:tcPr>
            <w:tcW w:w="0" w:type="auto"/>
          </w:tcPr>
          <w:p w14:paraId="7F72641B" w14:textId="77777777" w:rsidR="00874036" w:rsidRDefault="00874036" w:rsidP="00816E5A">
            <w:pPr>
              <w:rPr>
                <w:rFonts w:ascii="Times New Roman" w:eastAsia="Times New Roman" w:hAnsi="Times New Roman" w:cs="Times New Roman"/>
              </w:rPr>
            </w:pPr>
          </w:p>
        </w:tc>
        <w:tc>
          <w:tcPr>
            <w:tcW w:w="0" w:type="auto"/>
          </w:tcPr>
          <w:p w14:paraId="627755AB" w14:textId="77777777" w:rsidR="00874036" w:rsidRDefault="00874036" w:rsidP="00816E5A">
            <w:pPr>
              <w:rPr>
                <w:rFonts w:ascii="Times New Roman" w:eastAsia="Times New Roman" w:hAnsi="Times New Roman" w:cs="Times New Roman"/>
              </w:rPr>
            </w:pPr>
          </w:p>
        </w:tc>
      </w:tr>
      <w:tr w:rsidR="00874036" w14:paraId="01C01B9E" w14:textId="77777777" w:rsidTr="00816E5A">
        <w:tc>
          <w:tcPr>
            <w:tcW w:w="0" w:type="auto"/>
          </w:tcPr>
          <w:p w14:paraId="06BBF131" w14:textId="77777777" w:rsidR="00874036" w:rsidRPr="009A559D"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I can intelligently critique the OER used in this course.</w:t>
            </w:r>
          </w:p>
        </w:tc>
        <w:tc>
          <w:tcPr>
            <w:tcW w:w="0" w:type="auto"/>
          </w:tcPr>
          <w:p w14:paraId="7320A191" w14:textId="77777777" w:rsidR="00874036" w:rsidRDefault="00874036" w:rsidP="00816E5A">
            <w:pPr>
              <w:rPr>
                <w:rFonts w:ascii="Times New Roman" w:eastAsia="Times New Roman" w:hAnsi="Times New Roman" w:cs="Times New Roman"/>
              </w:rPr>
            </w:pPr>
          </w:p>
        </w:tc>
        <w:tc>
          <w:tcPr>
            <w:tcW w:w="0" w:type="auto"/>
          </w:tcPr>
          <w:p w14:paraId="45E31D6E" w14:textId="77777777" w:rsidR="00874036" w:rsidRDefault="00874036" w:rsidP="00816E5A">
            <w:pPr>
              <w:rPr>
                <w:rFonts w:ascii="Times New Roman" w:eastAsia="Times New Roman" w:hAnsi="Times New Roman" w:cs="Times New Roman"/>
              </w:rPr>
            </w:pPr>
          </w:p>
        </w:tc>
        <w:tc>
          <w:tcPr>
            <w:tcW w:w="0" w:type="auto"/>
          </w:tcPr>
          <w:p w14:paraId="34ECD237" w14:textId="77777777" w:rsidR="00874036" w:rsidRDefault="00874036" w:rsidP="00816E5A">
            <w:pPr>
              <w:rPr>
                <w:rFonts w:ascii="Times New Roman" w:eastAsia="Times New Roman" w:hAnsi="Times New Roman" w:cs="Times New Roman"/>
              </w:rPr>
            </w:pPr>
          </w:p>
        </w:tc>
        <w:tc>
          <w:tcPr>
            <w:tcW w:w="0" w:type="auto"/>
          </w:tcPr>
          <w:p w14:paraId="7C4945DE" w14:textId="77777777" w:rsidR="00874036" w:rsidRDefault="00874036" w:rsidP="00816E5A">
            <w:pPr>
              <w:rPr>
                <w:rFonts w:ascii="Times New Roman" w:eastAsia="Times New Roman" w:hAnsi="Times New Roman" w:cs="Times New Roman"/>
              </w:rPr>
            </w:pPr>
          </w:p>
        </w:tc>
        <w:tc>
          <w:tcPr>
            <w:tcW w:w="0" w:type="auto"/>
          </w:tcPr>
          <w:p w14:paraId="220A5734" w14:textId="77777777" w:rsidR="00874036" w:rsidRDefault="00874036" w:rsidP="00816E5A">
            <w:pPr>
              <w:rPr>
                <w:rFonts w:ascii="Times New Roman" w:eastAsia="Times New Roman" w:hAnsi="Times New Roman" w:cs="Times New Roman"/>
              </w:rPr>
            </w:pPr>
          </w:p>
        </w:tc>
      </w:tr>
      <w:tr w:rsidR="00874036" w14:paraId="423ECE17" w14:textId="77777777" w:rsidTr="00816E5A">
        <w:tc>
          <w:tcPr>
            <w:tcW w:w="0" w:type="auto"/>
          </w:tcPr>
          <w:p w14:paraId="41F038F1" w14:textId="77777777" w:rsidR="00874036" w:rsidRPr="009A559D"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I have changed my attitudes about this course subject matter as a result of this course.</w:t>
            </w:r>
          </w:p>
        </w:tc>
        <w:tc>
          <w:tcPr>
            <w:tcW w:w="0" w:type="auto"/>
          </w:tcPr>
          <w:p w14:paraId="37C54667" w14:textId="77777777" w:rsidR="00874036" w:rsidRDefault="00874036" w:rsidP="00816E5A">
            <w:pPr>
              <w:rPr>
                <w:rFonts w:ascii="Times New Roman" w:eastAsia="Times New Roman" w:hAnsi="Times New Roman" w:cs="Times New Roman"/>
              </w:rPr>
            </w:pPr>
          </w:p>
        </w:tc>
        <w:tc>
          <w:tcPr>
            <w:tcW w:w="0" w:type="auto"/>
          </w:tcPr>
          <w:p w14:paraId="262AA786" w14:textId="77777777" w:rsidR="00874036" w:rsidRDefault="00874036" w:rsidP="00816E5A">
            <w:pPr>
              <w:rPr>
                <w:rFonts w:ascii="Times New Roman" w:eastAsia="Times New Roman" w:hAnsi="Times New Roman" w:cs="Times New Roman"/>
              </w:rPr>
            </w:pPr>
          </w:p>
        </w:tc>
        <w:tc>
          <w:tcPr>
            <w:tcW w:w="0" w:type="auto"/>
          </w:tcPr>
          <w:p w14:paraId="4D698BCE" w14:textId="77777777" w:rsidR="00874036" w:rsidRDefault="00874036" w:rsidP="00816E5A">
            <w:pPr>
              <w:rPr>
                <w:rFonts w:ascii="Times New Roman" w:eastAsia="Times New Roman" w:hAnsi="Times New Roman" w:cs="Times New Roman"/>
              </w:rPr>
            </w:pPr>
          </w:p>
        </w:tc>
        <w:tc>
          <w:tcPr>
            <w:tcW w:w="0" w:type="auto"/>
          </w:tcPr>
          <w:p w14:paraId="65254CA7" w14:textId="77777777" w:rsidR="00874036" w:rsidRDefault="00874036" w:rsidP="00816E5A">
            <w:pPr>
              <w:rPr>
                <w:rFonts w:ascii="Times New Roman" w:eastAsia="Times New Roman" w:hAnsi="Times New Roman" w:cs="Times New Roman"/>
              </w:rPr>
            </w:pPr>
          </w:p>
        </w:tc>
        <w:tc>
          <w:tcPr>
            <w:tcW w:w="0" w:type="auto"/>
          </w:tcPr>
          <w:p w14:paraId="62FA954E" w14:textId="77777777" w:rsidR="00874036" w:rsidRDefault="00874036" w:rsidP="00816E5A">
            <w:pPr>
              <w:rPr>
                <w:rFonts w:ascii="Times New Roman" w:eastAsia="Times New Roman" w:hAnsi="Times New Roman" w:cs="Times New Roman"/>
              </w:rPr>
            </w:pPr>
          </w:p>
        </w:tc>
      </w:tr>
      <w:tr w:rsidR="00874036" w14:paraId="17DD08D7" w14:textId="77777777" w:rsidTr="00816E5A">
        <w:tc>
          <w:tcPr>
            <w:tcW w:w="0" w:type="auto"/>
          </w:tcPr>
          <w:p w14:paraId="7E7532C0" w14:textId="77777777" w:rsidR="00874036" w:rsidRPr="009A559D"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I feel more self-reliant as a result of this course.</w:t>
            </w:r>
          </w:p>
        </w:tc>
        <w:tc>
          <w:tcPr>
            <w:tcW w:w="0" w:type="auto"/>
          </w:tcPr>
          <w:p w14:paraId="7128ED41" w14:textId="77777777" w:rsidR="00874036" w:rsidRDefault="00874036" w:rsidP="00816E5A">
            <w:pPr>
              <w:rPr>
                <w:rFonts w:ascii="Times New Roman" w:eastAsia="Times New Roman" w:hAnsi="Times New Roman" w:cs="Times New Roman"/>
              </w:rPr>
            </w:pPr>
          </w:p>
        </w:tc>
        <w:tc>
          <w:tcPr>
            <w:tcW w:w="0" w:type="auto"/>
          </w:tcPr>
          <w:p w14:paraId="4A22BA0B" w14:textId="77777777" w:rsidR="00874036" w:rsidRDefault="00874036" w:rsidP="00816E5A">
            <w:pPr>
              <w:rPr>
                <w:rFonts w:ascii="Times New Roman" w:eastAsia="Times New Roman" w:hAnsi="Times New Roman" w:cs="Times New Roman"/>
              </w:rPr>
            </w:pPr>
          </w:p>
        </w:tc>
        <w:tc>
          <w:tcPr>
            <w:tcW w:w="0" w:type="auto"/>
          </w:tcPr>
          <w:p w14:paraId="31481356" w14:textId="77777777" w:rsidR="00874036" w:rsidRDefault="00874036" w:rsidP="00816E5A">
            <w:pPr>
              <w:rPr>
                <w:rFonts w:ascii="Times New Roman" w:eastAsia="Times New Roman" w:hAnsi="Times New Roman" w:cs="Times New Roman"/>
              </w:rPr>
            </w:pPr>
          </w:p>
        </w:tc>
        <w:tc>
          <w:tcPr>
            <w:tcW w:w="0" w:type="auto"/>
          </w:tcPr>
          <w:p w14:paraId="351A8DD4" w14:textId="77777777" w:rsidR="00874036" w:rsidRDefault="00874036" w:rsidP="00816E5A">
            <w:pPr>
              <w:rPr>
                <w:rFonts w:ascii="Times New Roman" w:eastAsia="Times New Roman" w:hAnsi="Times New Roman" w:cs="Times New Roman"/>
              </w:rPr>
            </w:pPr>
          </w:p>
        </w:tc>
        <w:tc>
          <w:tcPr>
            <w:tcW w:w="0" w:type="auto"/>
          </w:tcPr>
          <w:p w14:paraId="56BFD1B6" w14:textId="77777777" w:rsidR="00874036" w:rsidRDefault="00874036" w:rsidP="00816E5A">
            <w:pPr>
              <w:rPr>
                <w:rFonts w:ascii="Times New Roman" w:eastAsia="Times New Roman" w:hAnsi="Times New Roman" w:cs="Times New Roman"/>
              </w:rPr>
            </w:pPr>
          </w:p>
        </w:tc>
      </w:tr>
      <w:tr w:rsidR="00874036" w14:paraId="1D33B1BC" w14:textId="77777777" w:rsidTr="00816E5A">
        <w:tc>
          <w:tcPr>
            <w:tcW w:w="0" w:type="auto"/>
          </w:tcPr>
          <w:p w14:paraId="15A8CBCB" w14:textId="77777777" w:rsidR="00874036" w:rsidRPr="009A559D"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I feel I am a more sophisticated thinker as a result of this course.</w:t>
            </w:r>
          </w:p>
        </w:tc>
        <w:tc>
          <w:tcPr>
            <w:tcW w:w="0" w:type="auto"/>
          </w:tcPr>
          <w:p w14:paraId="079EDA41" w14:textId="77777777" w:rsidR="00874036" w:rsidRDefault="00874036" w:rsidP="00816E5A">
            <w:pPr>
              <w:rPr>
                <w:rFonts w:ascii="Times New Roman" w:eastAsia="Times New Roman" w:hAnsi="Times New Roman" w:cs="Times New Roman"/>
              </w:rPr>
            </w:pPr>
          </w:p>
        </w:tc>
        <w:tc>
          <w:tcPr>
            <w:tcW w:w="0" w:type="auto"/>
          </w:tcPr>
          <w:p w14:paraId="7427A93B" w14:textId="77777777" w:rsidR="00874036" w:rsidRDefault="00874036" w:rsidP="00816E5A">
            <w:pPr>
              <w:rPr>
                <w:rFonts w:ascii="Times New Roman" w:eastAsia="Times New Roman" w:hAnsi="Times New Roman" w:cs="Times New Roman"/>
              </w:rPr>
            </w:pPr>
          </w:p>
        </w:tc>
        <w:tc>
          <w:tcPr>
            <w:tcW w:w="0" w:type="auto"/>
          </w:tcPr>
          <w:p w14:paraId="3094306D" w14:textId="77777777" w:rsidR="00874036" w:rsidRDefault="00874036" w:rsidP="00816E5A">
            <w:pPr>
              <w:rPr>
                <w:rFonts w:ascii="Times New Roman" w:eastAsia="Times New Roman" w:hAnsi="Times New Roman" w:cs="Times New Roman"/>
              </w:rPr>
            </w:pPr>
          </w:p>
        </w:tc>
        <w:tc>
          <w:tcPr>
            <w:tcW w:w="0" w:type="auto"/>
          </w:tcPr>
          <w:p w14:paraId="40127FF8" w14:textId="77777777" w:rsidR="00874036" w:rsidRDefault="00874036" w:rsidP="00816E5A">
            <w:pPr>
              <w:rPr>
                <w:rFonts w:ascii="Times New Roman" w:eastAsia="Times New Roman" w:hAnsi="Times New Roman" w:cs="Times New Roman"/>
              </w:rPr>
            </w:pPr>
          </w:p>
        </w:tc>
        <w:tc>
          <w:tcPr>
            <w:tcW w:w="0" w:type="auto"/>
          </w:tcPr>
          <w:p w14:paraId="20C413AE" w14:textId="77777777" w:rsidR="00874036" w:rsidRDefault="00874036" w:rsidP="00816E5A">
            <w:pPr>
              <w:rPr>
                <w:rFonts w:ascii="Times New Roman" w:eastAsia="Times New Roman" w:hAnsi="Times New Roman" w:cs="Times New Roman"/>
              </w:rPr>
            </w:pPr>
          </w:p>
        </w:tc>
      </w:tr>
      <w:tr w:rsidR="00874036" w14:paraId="0F1536B2" w14:textId="77777777" w:rsidTr="00816E5A">
        <w:tc>
          <w:tcPr>
            <w:tcW w:w="0" w:type="auto"/>
          </w:tcPr>
          <w:p w14:paraId="633643A0" w14:textId="77777777" w:rsidR="00874036" w:rsidRPr="009A559D"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I would like to take more courses that use OER.</w:t>
            </w:r>
          </w:p>
        </w:tc>
        <w:tc>
          <w:tcPr>
            <w:tcW w:w="0" w:type="auto"/>
          </w:tcPr>
          <w:p w14:paraId="33CD3229" w14:textId="77777777" w:rsidR="00874036" w:rsidRDefault="00874036" w:rsidP="00816E5A">
            <w:pPr>
              <w:rPr>
                <w:rFonts w:ascii="Times New Roman" w:eastAsia="Times New Roman" w:hAnsi="Times New Roman" w:cs="Times New Roman"/>
              </w:rPr>
            </w:pPr>
          </w:p>
        </w:tc>
        <w:tc>
          <w:tcPr>
            <w:tcW w:w="0" w:type="auto"/>
          </w:tcPr>
          <w:p w14:paraId="620A0AFC" w14:textId="77777777" w:rsidR="00874036" w:rsidRDefault="00874036" w:rsidP="00816E5A">
            <w:pPr>
              <w:rPr>
                <w:rFonts w:ascii="Times New Roman" w:eastAsia="Times New Roman" w:hAnsi="Times New Roman" w:cs="Times New Roman"/>
              </w:rPr>
            </w:pPr>
          </w:p>
        </w:tc>
        <w:tc>
          <w:tcPr>
            <w:tcW w:w="0" w:type="auto"/>
          </w:tcPr>
          <w:p w14:paraId="36545950" w14:textId="77777777" w:rsidR="00874036" w:rsidRDefault="00874036" w:rsidP="00816E5A">
            <w:pPr>
              <w:rPr>
                <w:rFonts w:ascii="Times New Roman" w:eastAsia="Times New Roman" w:hAnsi="Times New Roman" w:cs="Times New Roman"/>
              </w:rPr>
            </w:pPr>
          </w:p>
        </w:tc>
        <w:tc>
          <w:tcPr>
            <w:tcW w:w="0" w:type="auto"/>
          </w:tcPr>
          <w:p w14:paraId="5CF31DE3" w14:textId="77777777" w:rsidR="00874036" w:rsidRDefault="00874036" w:rsidP="00816E5A">
            <w:pPr>
              <w:rPr>
                <w:rFonts w:ascii="Times New Roman" w:eastAsia="Times New Roman" w:hAnsi="Times New Roman" w:cs="Times New Roman"/>
              </w:rPr>
            </w:pPr>
          </w:p>
        </w:tc>
        <w:tc>
          <w:tcPr>
            <w:tcW w:w="0" w:type="auto"/>
          </w:tcPr>
          <w:p w14:paraId="75CE86C5" w14:textId="77777777" w:rsidR="00874036" w:rsidRDefault="00874036" w:rsidP="00816E5A">
            <w:pPr>
              <w:rPr>
                <w:rFonts w:ascii="Times New Roman" w:eastAsia="Times New Roman" w:hAnsi="Times New Roman" w:cs="Times New Roman"/>
              </w:rPr>
            </w:pPr>
          </w:p>
        </w:tc>
      </w:tr>
      <w:tr w:rsidR="00874036" w14:paraId="76B40FDF" w14:textId="77777777" w:rsidTr="00816E5A">
        <w:tc>
          <w:tcPr>
            <w:tcW w:w="0" w:type="auto"/>
          </w:tcPr>
          <w:p w14:paraId="3BDFF958" w14:textId="77777777" w:rsidR="00874036" w:rsidRPr="009A559D" w:rsidRDefault="00874036" w:rsidP="00816E5A">
            <w:pPr>
              <w:rPr>
                <w:rFonts w:ascii="Times New Roman" w:eastAsia="Times New Roman" w:hAnsi="Times New Roman" w:cs="Times New Roman"/>
              </w:rPr>
            </w:pPr>
            <w:r w:rsidRPr="009A559D">
              <w:rPr>
                <w:rFonts w:ascii="Times New Roman" w:eastAsia="Times New Roman" w:hAnsi="Times New Roman" w:cs="Times New Roman"/>
              </w:rPr>
              <w:t>I would recommend a course that uses OER to others.</w:t>
            </w:r>
          </w:p>
        </w:tc>
        <w:tc>
          <w:tcPr>
            <w:tcW w:w="0" w:type="auto"/>
          </w:tcPr>
          <w:p w14:paraId="1A6D8508" w14:textId="77777777" w:rsidR="00874036" w:rsidRDefault="00874036" w:rsidP="00816E5A">
            <w:pPr>
              <w:rPr>
                <w:rFonts w:ascii="Times New Roman" w:eastAsia="Times New Roman" w:hAnsi="Times New Roman" w:cs="Times New Roman"/>
              </w:rPr>
            </w:pPr>
          </w:p>
        </w:tc>
        <w:tc>
          <w:tcPr>
            <w:tcW w:w="0" w:type="auto"/>
          </w:tcPr>
          <w:p w14:paraId="76953222" w14:textId="77777777" w:rsidR="00874036" w:rsidRDefault="00874036" w:rsidP="00816E5A">
            <w:pPr>
              <w:rPr>
                <w:rFonts w:ascii="Times New Roman" w:eastAsia="Times New Roman" w:hAnsi="Times New Roman" w:cs="Times New Roman"/>
              </w:rPr>
            </w:pPr>
          </w:p>
        </w:tc>
        <w:tc>
          <w:tcPr>
            <w:tcW w:w="0" w:type="auto"/>
          </w:tcPr>
          <w:p w14:paraId="54B14553" w14:textId="77777777" w:rsidR="00874036" w:rsidRDefault="00874036" w:rsidP="00816E5A">
            <w:pPr>
              <w:rPr>
                <w:rFonts w:ascii="Times New Roman" w:eastAsia="Times New Roman" w:hAnsi="Times New Roman" w:cs="Times New Roman"/>
              </w:rPr>
            </w:pPr>
          </w:p>
        </w:tc>
        <w:tc>
          <w:tcPr>
            <w:tcW w:w="0" w:type="auto"/>
          </w:tcPr>
          <w:p w14:paraId="2FBD6E79" w14:textId="77777777" w:rsidR="00874036" w:rsidRDefault="00874036" w:rsidP="00816E5A">
            <w:pPr>
              <w:rPr>
                <w:rFonts w:ascii="Times New Roman" w:eastAsia="Times New Roman" w:hAnsi="Times New Roman" w:cs="Times New Roman"/>
              </w:rPr>
            </w:pPr>
          </w:p>
        </w:tc>
        <w:tc>
          <w:tcPr>
            <w:tcW w:w="0" w:type="auto"/>
          </w:tcPr>
          <w:p w14:paraId="1143F253" w14:textId="77777777" w:rsidR="00874036" w:rsidRDefault="00874036" w:rsidP="00816E5A">
            <w:pPr>
              <w:rPr>
                <w:rFonts w:ascii="Times New Roman" w:eastAsia="Times New Roman" w:hAnsi="Times New Roman" w:cs="Times New Roman"/>
              </w:rPr>
            </w:pPr>
          </w:p>
        </w:tc>
      </w:tr>
      <w:tr w:rsidR="00874036" w14:paraId="6F6DE974" w14:textId="77777777" w:rsidTr="00816E5A">
        <w:tc>
          <w:tcPr>
            <w:tcW w:w="0" w:type="auto"/>
          </w:tcPr>
          <w:p w14:paraId="74D1E747" w14:textId="77777777" w:rsidR="00874036" w:rsidRPr="009A559D" w:rsidRDefault="00874036" w:rsidP="00816E5A">
            <w:pPr>
              <w:rPr>
                <w:rFonts w:ascii="Times New Roman" w:eastAsia="Times New Roman" w:hAnsi="Times New Roman" w:cs="Times New Roman"/>
              </w:rPr>
            </w:pPr>
            <w:proofErr w:type="gramStart"/>
            <w:r w:rsidRPr="009A559D">
              <w:rPr>
                <w:rFonts w:ascii="Times New Roman" w:eastAsia="Times New Roman" w:hAnsi="Times New Roman" w:cs="Times New Roman"/>
              </w:rPr>
              <w:t>Overall</w:t>
            </w:r>
            <w:proofErr w:type="gramEnd"/>
            <w:r w:rsidRPr="009A559D">
              <w:rPr>
                <w:rFonts w:ascii="Times New Roman" w:eastAsia="Times New Roman" w:hAnsi="Times New Roman" w:cs="Times New Roman"/>
              </w:rPr>
              <w:t xml:space="preserve"> the learning experience in this course was positive.</w:t>
            </w:r>
          </w:p>
        </w:tc>
        <w:tc>
          <w:tcPr>
            <w:tcW w:w="0" w:type="auto"/>
          </w:tcPr>
          <w:p w14:paraId="33A28601" w14:textId="77777777" w:rsidR="00874036" w:rsidRDefault="00874036" w:rsidP="00816E5A">
            <w:pPr>
              <w:rPr>
                <w:rFonts w:ascii="Times New Roman" w:eastAsia="Times New Roman" w:hAnsi="Times New Roman" w:cs="Times New Roman"/>
              </w:rPr>
            </w:pPr>
          </w:p>
        </w:tc>
        <w:tc>
          <w:tcPr>
            <w:tcW w:w="0" w:type="auto"/>
          </w:tcPr>
          <w:p w14:paraId="7CFBADE6" w14:textId="77777777" w:rsidR="00874036" w:rsidRDefault="00874036" w:rsidP="00816E5A">
            <w:pPr>
              <w:rPr>
                <w:rFonts w:ascii="Times New Roman" w:eastAsia="Times New Roman" w:hAnsi="Times New Roman" w:cs="Times New Roman"/>
              </w:rPr>
            </w:pPr>
          </w:p>
        </w:tc>
        <w:tc>
          <w:tcPr>
            <w:tcW w:w="0" w:type="auto"/>
          </w:tcPr>
          <w:p w14:paraId="5E4B5314" w14:textId="77777777" w:rsidR="00874036" w:rsidRDefault="00874036" w:rsidP="00816E5A">
            <w:pPr>
              <w:rPr>
                <w:rFonts w:ascii="Times New Roman" w:eastAsia="Times New Roman" w:hAnsi="Times New Roman" w:cs="Times New Roman"/>
              </w:rPr>
            </w:pPr>
          </w:p>
        </w:tc>
        <w:tc>
          <w:tcPr>
            <w:tcW w:w="0" w:type="auto"/>
          </w:tcPr>
          <w:p w14:paraId="0ABF104B" w14:textId="77777777" w:rsidR="00874036" w:rsidRDefault="00874036" w:rsidP="00816E5A">
            <w:pPr>
              <w:rPr>
                <w:rFonts w:ascii="Times New Roman" w:eastAsia="Times New Roman" w:hAnsi="Times New Roman" w:cs="Times New Roman"/>
              </w:rPr>
            </w:pPr>
          </w:p>
        </w:tc>
        <w:tc>
          <w:tcPr>
            <w:tcW w:w="0" w:type="auto"/>
          </w:tcPr>
          <w:p w14:paraId="5EE0C18B" w14:textId="77777777" w:rsidR="00874036" w:rsidRDefault="00874036" w:rsidP="00816E5A">
            <w:pPr>
              <w:rPr>
                <w:rFonts w:ascii="Times New Roman" w:eastAsia="Times New Roman" w:hAnsi="Times New Roman" w:cs="Times New Roman"/>
              </w:rPr>
            </w:pPr>
          </w:p>
        </w:tc>
      </w:tr>
      <w:tr w:rsidR="00874036" w14:paraId="35E790F4" w14:textId="77777777" w:rsidTr="00816E5A">
        <w:tc>
          <w:tcPr>
            <w:tcW w:w="0" w:type="auto"/>
          </w:tcPr>
          <w:p w14:paraId="66A1FFEC" w14:textId="77777777" w:rsidR="00874036" w:rsidRPr="009A559D" w:rsidRDefault="00874036" w:rsidP="00816E5A">
            <w:pPr>
              <w:rPr>
                <w:rFonts w:ascii="Times New Roman" w:eastAsia="Times New Roman" w:hAnsi="Times New Roman" w:cs="Times New Roman"/>
              </w:rPr>
            </w:pPr>
            <w:proofErr w:type="gramStart"/>
            <w:r w:rsidRPr="009A559D">
              <w:rPr>
                <w:rFonts w:ascii="Times New Roman" w:eastAsia="Times New Roman" w:hAnsi="Times New Roman" w:cs="Times New Roman"/>
              </w:rPr>
              <w:t>Overall</w:t>
            </w:r>
            <w:proofErr w:type="gramEnd"/>
            <w:r w:rsidRPr="009A559D">
              <w:rPr>
                <w:rFonts w:ascii="Times New Roman" w:eastAsia="Times New Roman" w:hAnsi="Times New Roman" w:cs="Times New Roman"/>
              </w:rPr>
              <w:t xml:space="preserve"> the quality of the OER content of this course was excellent.</w:t>
            </w:r>
          </w:p>
        </w:tc>
        <w:tc>
          <w:tcPr>
            <w:tcW w:w="0" w:type="auto"/>
          </w:tcPr>
          <w:p w14:paraId="6FE3F971" w14:textId="77777777" w:rsidR="00874036" w:rsidRDefault="00874036" w:rsidP="00816E5A">
            <w:pPr>
              <w:rPr>
                <w:rFonts w:ascii="Times New Roman" w:eastAsia="Times New Roman" w:hAnsi="Times New Roman" w:cs="Times New Roman"/>
              </w:rPr>
            </w:pPr>
          </w:p>
        </w:tc>
        <w:tc>
          <w:tcPr>
            <w:tcW w:w="0" w:type="auto"/>
          </w:tcPr>
          <w:p w14:paraId="17E555CB" w14:textId="77777777" w:rsidR="00874036" w:rsidRDefault="00874036" w:rsidP="00816E5A">
            <w:pPr>
              <w:rPr>
                <w:rFonts w:ascii="Times New Roman" w:eastAsia="Times New Roman" w:hAnsi="Times New Roman" w:cs="Times New Roman"/>
              </w:rPr>
            </w:pPr>
          </w:p>
        </w:tc>
        <w:tc>
          <w:tcPr>
            <w:tcW w:w="0" w:type="auto"/>
          </w:tcPr>
          <w:p w14:paraId="54191C65" w14:textId="77777777" w:rsidR="00874036" w:rsidRDefault="00874036" w:rsidP="00816E5A">
            <w:pPr>
              <w:rPr>
                <w:rFonts w:ascii="Times New Roman" w:eastAsia="Times New Roman" w:hAnsi="Times New Roman" w:cs="Times New Roman"/>
              </w:rPr>
            </w:pPr>
          </w:p>
        </w:tc>
        <w:tc>
          <w:tcPr>
            <w:tcW w:w="0" w:type="auto"/>
          </w:tcPr>
          <w:p w14:paraId="62632BC0" w14:textId="77777777" w:rsidR="00874036" w:rsidRDefault="00874036" w:rsidP="00816E5A">
            <w:pPr>
              <w:rPr>
                <w:rFonts w:ascii="Times New Roman" w:eastAsia="Times New Roman" w:hAnsi="Times New Roman" w:cs="Times New Roman"/>
              </w:rPr>
            </w:pPr>
          </w:p>
        </w:tc>
        <w:tc>
          <w:tcPr>
            <w:tcW w:w="0" w:type="auto"/>
          </w:tcPr>
          <w:p w14:paraId="11925585" w14:textId="77777777" w:rsidR="00874036" w:rsidRDefault="00874036" w:rsidP="00816E5A">
            <w:pPr>
              <w:rPr>
                <w:rFonts w:ascii="Times New Roman" w:eastAsia="Times New Roman" w:hAnsi="Times New Roman" w:cs="Times New Roman"/>
              </w:rPr>
            </w:pPr>
          </w:p>
        </w:tc>
      </w:tr>
    </w:tbl>
    <w:p w14:paraId="0FB0BEFB" w14:textId="77777777" w:rsidR="00874036" w:rsidRDefault="00874036" w:rsidP="00874036">
      <w:pPr>
        <w:rPr>
          <w:rFonts w:eastAsia="Times New Roman" w:cs="Times New Roman"/>
        </w:rPr>
      </w:pPr>
    </w:p>
    <w:p w14:paraId="671CFC28" w14:textId="16185F9C" w:rsidR="00874036" w:rsidRDefault="00874036">
      <w:pPr>
        <w:spacing w:after="160" w:line="259" w:lineRule="auto"/>
        <w:rPr>
          <w:rFonts w:asciiTheme="majorHAnsi" w:eastAsiaTheme="majorEastAsia" w:hAnsiTheme="majorHAnsi" w:cstheme="majorBidi"/>
          <w:color w:val="5D8230" w:themeColor="accent1" w:themeShade="BF"/>
          <w:sz w:val="26"/>
          <w:szCs w:val="26"/>
        </w:rPr>
      </w:pPr>
      <w:r>
        <w:rPr>
          <w:rFonts w:asciiTheme="majorHAnsi" w:eastAsiaTheme="majorEastAsia" w:hAnsiTheme="majorHAnsi" w:cstheme="majorBidi"/>
          <w:color w:val="5D8230" w:themeColor="accent1" w:themeShade="BF"/>
          <w:sz w:val="26"/>
          <w:szCs w:val="26"/>
        </w:rPr>
        <w:br w:type="page"/>
      </w:r>
    </w:p>
    <w:p w14:paraId="2F23E4A8" w14:textId="7BB474DC" w:rsidR="00687D75" w:rsidRDefault="00675FFD" w:rsidP="005D132C">
      <w:pPr>
        <w:pStyle w:val="Heading2"/>
      </w:pPr>
      <w:bookmarkStart w:id="39" w:name="_Toc69209678"/>
      <w:r>
        <w:lastRenderedPageBreak/>
        <w:t xml:space="preserve">Appendix B: </w:t>
      </w:r>
      <w:r w:rsidR="00A65A48">
        <w:t>Benefit Scale</w:t>
      </w:r>
      <w:bookmarkEnd w:id="39"/>
      <w:r w:rsidR="00737D25">
        <w:br/>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6138"/>
        <w:gridCol w:w="2246"/>
      </w:tblGrid>
      <w:tr w:rsidR="00C63D28" w:rsidRPr="00D27D1A" w14:paraId="35320E6A" w14:textId="77777777" w:rsidTr="00737D25">
        <w:tc>
          <w:tcPr>
            <w:tcW w:w="521" w:type="pct"/>
            <w:tcBorders>
              <w:top w:val="single" w:sz="4" w:space="0" w:color="auto"/>
              <w:bottom w:val="single" w:sz="4" w:space="0" w:color="auto"/>
            </w:tcBorders>
          </w:tcPr>
          <w:p w14:paraId="46A28F84" w14:textId="4EC411E5" w:rsidR="00C63D28" w:rsidRPr="00737D25" w:rsidRDefault="00310EEA" w:rsidP="00EB761F">
            <w:pPr>
              <w:jc w:val="center"/>
              <w:rPr>
                <w:rFonts w:ascii="Times New Roman" w:hAnsi="Times New Roman" w:cs="Times New Roman"/>
                <w:b/>
                <w:bCs/>
              </w:rPr>
            </w:pPr>
            <w:r w:rsidRPr="00737D25">
              <w:rPr>
                <w:rFonts w:ascii="Times New Roman" w:hAnsi="Times New Roman" w:cs="Times New Roman"/>
                <w:b/>
                <w:bCs/>
              </w:rPr>
              <w:t>Label</w:t>
            </w:r>
          </w:p>
        </w:tc>
        <w:tc>
          <w:tcPr>
            <w:tcW w:w="3279" w:type="pct"/>
            <w:tcBorders>
              <w:top w:val="single" w:sz="4" w:space="0" w:color="auto"/>
              <w:bottom w:val="single" w:sz="4" w:space="0" w:color="auto"/>
            </w:tcBorders>
          </w:tcPr>
          <w:p w14:paraId="65688D26" w14:textId="6E7C35AB" w:rsidR="00C63D28" w:rsidRPr="00737D25" w:rsidRDefault="00C63D28" w:rsidP="00EB761F">
            <w:pPr>
              <w:jc w:val="center"/>
              <w:rPr>
                <w:rFonts w:ascii="Times New Roman" w:eastAsia="Times New Roman" w:hAnsi="Times New Roman" w:cs="Times New Roman"/>
                <w:b/>
                <w:bCs/>
              </w:rPr>
            </w:pPr>
            <w:r w:rsidRPr="00737D25">
              <w:rPr>
                <w:rFonts w:ascii="Times New Roman" w:eastAsia="Times New Roman" w:hAnsi="Times New Roman" w:cs="Times New Roman"/>
                <w:b/>
                <w:bCs/>
              </w:rPr>
              <w:t>Item</w:t>
            </w:r>
          </w:p>
        </w:tc>
        <w:tc>
          <w:tcPr>
            <w:tcW w:w="1201" w:type="pct"/>
            <w:tcBorders>
              <w:top w:val="single" w:sz="4" w:space="0" w:color="auto"/>
              <w:bottom w:val="single" w:sz="4" w:space="0" w:color="auto"/>
            </w:tcBorders>
          </w:tcPr>
          <w:p w14:paraId="76FBCE9B" w14:textId="0F9D7714" w:rsidR="00C63D28" w:rsidRPr="00737D25" w:rsidRDefault="00310EEA" w:rsidP="00EB761F">
            <w:pPr>
              <w:jc w:val="center"/>
              <w:rPr>
                <w:rFonts w:ascii="Times New Roman" w:hAnsi="Times New Roman" w:cs="Times New Roman"/>
                <w:b/>
                <w:bCs/>
              </w:rPr>
            </w:pPr>
            <w:r w:rsidRPr="00737D25">
              <w:rPr>
                <w:rFonts w:ascii="Times New Roman" w:hAnsi="Times New Roman" w:cs="Times New Roman"/>
                <w:b/>
                <w:bCs/>
              </w:rPr>
              <w:t>Scale</w:t>
            </w:r>
          </w:p>
        </w:tc>
      </w:tr>
      <w:tr w:rsidR="00C63D28" w:rsidRPr="00D27D1A" w14:paraId="5DF6974E" w14:textId="77777777" w:rsidTr="00327091">
        <w:tc>
          <w:tcPr>
            <w:tcW w:w="521" w:type="pct"/>
            <w:tcBorders>
              <w:top w:val="single" w:sz="4" w:space="0" w:color="auto"/>
            </w:tcBorders>
            <w:shd w:val="clear" w:color="auto" w:fill="CBE1AF" w:themeFill="accent1" w:themeFillTint="66"/>
            <w:vAlign w:val="center"/>
          </w:tcPr>
          <w:p w14:paraId="67DD6CDF" w14:textId="08BA22DD" w:rsidR="00C63D28" w:rsidRPr="00D27D1A" w:rsidRDefault="00C63D28" w:rsidP="00737D25">
            <w:pPr>
              <w:rPr>
                <w:rFonts w:ascii="Times New Roman" w:hAnsi="Times New Roman" w:cs="Times New Roman"/>
              </w:rPr>
            </w:pPr>
            <w:r w:rsidRPr="00D27D1A">
              <w:rPr>
                <w:rFonts w:ascii="Times New Roman" w:hAnsi="Times New Roman" w:cs="Times New Roman"/>
              </w:rPr>
              <w:t>Benefit1</w:t>
            </w:r>
          </w:p>
        </w:tc>
        <w:tc>
          <w:tcPr>
            <w:tcW w:w="3279" w:type="pct"/>
            <w:tcBorders>
              <w:top w:val="single" w:sz="4" w:space="0" w:color="auto"/>
            </w:tcBorders>
            <w:shd w:val="clear" w:color="auto" w:fill="CBE1AF" w:themeFill="accent1" w:themeFillTint="66"/>
            <w:vAlign w:val="center"/>
          </w:tcPr>
          <w:p w14:paraId="34A6A39E" w14:textId="79E22355" w:rsidR="00C63D28" w:rsidRPr="00D27D1A" w:rsidRDefault="00C63D28" w:rsidP="00737D25">
            <w:pPr>
              <w:rPr>
                <w:rFonts w:ascii="Times New Roman" w:hAnsi="Times New Roman" w:cs="Times New Roman"/>
              </w:rPr>
            </w:pPr>
            <w:r w:rsidRPr="00D27D1A">
              <w:rPr>
                <w:rFonts w:ascii="Times New Roman" w:eastAsia="Times New Roman" w:hAnsi="Times New Roman" w:cs="Times New Roman"/>
              </w:rPr>
              <w:t xml:space="preserve">Using OER provided savings from no textbook cost. </w:t>
            </w:r>
          </w:p>
        </w:tc>
        <w:tc>
          <w:tcPr>
            <w:tcW w:w="1201" w:type="pct"/>
            <w:vMerge w:val="restart"/>
            <w:tcBorders>
              <w:top w:val="single" w:sz="4" w:space="0" w:color="auto"/>
            </w:tcBorders>
            <w:vAlign w:val="center"/>
          </w:tcPr>
          <w:p w14:paraId="7ABC0FD0" w14:textId="77777777" w:rsidR="00C63D28" w:rsidRPr="00D27D1A" w:rsidRDefault="00C63D28" w:rsidP="00310EEA">
            <w:pPr>
              <w:rPr>
                <w:rFonts w:ascii="Times New Roman" w:hAnsi="Times New Roman" w:cs="Times New Roman"/>
              </w:rPr>
            </w:pPr>
            <w:r w:rsidRPr="00D27D1A">
              <w:rPr>
                <w:rFonts w:ascii="Times New Roman" w:hAnsi="Times New Roman" w:cs="Times New Roman"/>
              </w:rPr>
              <w:t xml:space="preserve">0 </w:t>
            </w:r>
            <w:r w:rsidR="00310EEA" w:rsidRPr="00D27D1A">
              <w:rPr>
                <w:rFonts w:ascii="Times New Roman" w:hAnsi="Times New Roman" w:cs="Times New Roman"/>
              </w:rPr>
              <w:t>–</w:t>
            </w:r>
            <w:r w:rsidRPr="00D27D1A">
              <w:rPr>
                <w:rFonts w:ascii="Times New Roman" w:hAnsi="Times New Roman" w:cs="Times New Roman"/>
              </w:rPr>
              <w:t xml:space="preserve"> </w:t>
            </w:r>
            <w:r w:rsidR="00310EEA" w:rsidRPr="00D27D1A">
              <w:rPr>
                <w:rFonts w:ascii="Times New Roman" w:hAnsi="Times New Roman" w:cs="Times New Roman"/>
              </w:rPr>
              <w:t>Not at all</w:t>
            </w:r>
          </w:p>
          <w:p w14:paraId="23EC8CB5" w14:textId="77777777" w:rsidR="00310EEA" w:rsidRPr="00D27D1A" w:rsidRDefault="00310EEA" w:rsidP="00310EEA">
            <w:pPr>
              <w:rPr>
                <w:rFonts w:ascii="Times New Roman" w:hAnsi="Times New Roman" w:cs="Times New Roman"/>
              </w:rPr>
            </w:pPr>
            <w:r w:rsidRPr="00D27D1A">
              <w:rPr>
                <w:rFonts w:ascii="Times New Roman" w:hAnsi="Times New Roman" w:cs="Times New Roman"/>
              </w:rPr>
              <w:t>1 – A small extent</w:t>
            </w:r>
          </w:p>
          <w:p w14:paraId="67A987C8" w14:textId="77777777" w:rsidR="00310EEA" w:rsidRPr="00D27D1A" w:rsidRDefault="00310EEA" w:rsidP="00310EEA">
            <w:pPr>
              <w:rPr>
                <w:rFonts w:ascii="Times New Roman" w:hAnsi="Times New Roman" w:cs="Times New Roman"/>
              </w:rPr>
            </w:pPr>
            <w:r w:rsidRPr="00D27D1A">
              <w:rPr>
                <w:rFonts w:ascii="Times New Roman" w:hAnsi="Times New Roman" w:cs="Times New Roman"/>
              </w:rPr>
              <w:t>2 – A moderate extent</w:t>
            </w:r>
          </w:p>
          <w:p w14:paraId="5E1F4905" w14:textId="77777777" w:rsidR="00310EEA" w:rsidRPr="00D27D1A" w:rsidRDefault="00310EEA" w:rsidP="00310EEA">
            <w:pPr>
              <w:rPr>
                <w:rFonts w:ascii="Times New Roman" w:hAnsi="Times New Roman" w:cs="Times New Roman"/>
              </w:rPr>
            </w:pPr>
            <w:r w:rsidRPr="00D27D1A">
              <w:rPr>
                <w:rFonts w:ascii="Times New Roman" w:hAnsi="Times New Roman" w:cs="Times New Roman"/>
              </w:rPr>
              <w:t>3 – A great extent</w:t>
            </w:r>
          </w:p>
          <w:p w14:paraId="77DFC0DB" w14:textId="3C49E186" w:rsidR="00310EEA" w:rsidRPr="00D27D1A" w:rsidRDefault="00310EEA" w:rsidP="00310EEA">
            <w:pPr>
              <w:rPr>
                <w:rFonts w:ascii="Times New Roman" w:hAnsi="Times New Roman" w:cs="Times New Roman"/>
              </w:rPr>
            </w:pPr>
            <w:r w:rsidRPr="00D27D1A">
              <w:rPr>
                <w:rFonts w:ascii="Times New Roman" w:hAnsi="Times New Roman" w:cs="Times New Roman"/>
              </w:rPr>
              <w:t>4 – A very great extent</w:t>
            </w:r>
          </w:p>
        </w:tc>
      </w:tr>
      <w:tr w:rsidR="00C63D28" w:rsidRPr="00D27D1A" w14:paraId="5AF15567" w14:textId="77777777" w:rsidTr="00327091">
        <w:tc>
          <w:tcPr>
            <w:tcW w:w="521" w:type="pct"/>
            <w:shd w:val="clear" w:color="auto" w:fill="CBE1AF" w:themeFill="accent1" w:themeFillTint="66"/>
            <w:vAlign w:val="center"/>
          </w:tcPr>
          <w:p w14:paraId="58176E04" w14:textId="3E9DDC89" w:rsidR="00C63D28" w:rsidRPr="00D27D1A" w:rsidRDefault="00C63D28" w:rsidP="00737D25">
            <w:pPr>
              <w:rPr>
                <w:rFonts w:ascii="Times New Roman" w:hAnsi="Times New Roman" w:cs="Times New Roman"/>
              </w:rPr>
            </w:pPr>
            <w:r w:rsidRPr="00D27D1A">
              <w:rPr>
                <w:rFonts w:ascii="Times New Roman" w:hAnsi="Times New Roman" w:cs="Times New Roman"/>
              </w:rPr>
              <w:t>Benefit2</w:t>
            </w:r>
          </w:p>
        </w:tc>
        <w:tc>
          <w:tcPr>
            <w:tcW w:w="3279" w:type="pct"/>
            <w:shd w:val="clear" w:color="auto" w:fill="CBE1AF" w:themeFill="accent1" w:themeFillTint="66"/>
            <w:vAlign w:val="center"/>
          </w:tcPr>
          <w:p w14:paraId="15E471C3" w14:textId="5C5FC6F5" w:rsidR="00C63D28" w:rsidRPr="00D27D1A" w:rsidRDefault="00C63D28" w:rsidP="00737D25">
            <w:pPr>
              <w:rPr>
                <w:rFonts w:ascii="Times New Roman" w:hAnsi="Times New Roman" w:cs="Times New Roman"/>
              </w:rPr>
            </w:pPr>
            <w:r w:rsidRPr="00D27D1A">
              <w:rPr>
                <w:rFonts w:ascii="Times New Roman" w:eastAsia="Times New Roman" w:hAnsi="Times New Roman" w:cs="Times New Roman"/>
              </w:rPr>
              <w:t>Using OER provided savings by using open software (</w:t>
            </w:r>
            <w:proofErr w:type="spellStart"/>
            <w:r w:rsidRPr="00D27D1A">
              <w:rPr>
                <w:rFonts w:ascii="Times New Roman" w:eastAsia="Times New Roman" w:hAnsi="Times New Roman" w:cs="Times New Roman"/>
              </w:rPr>
              <w:t>datacamp</w:t>
            </w:r>
            <w:proofErr w:type="spellEnd"/>
            <w:r w:rsidRPr="00D27D1A">
              <w:rPr>
                <w:rFonts w:ascii="Times New Roman" w:eastAsia="Times New Roman" w:hAnsi="Times New Roman" w:cs="Times New Roman"/>
              </w:rPr>
              <w:t xml:space="preserve"> – R, etc.) </w:t>
            </w:r>
          </w:p>
        </w:tc>
        <w:tc>
          <w:tcPr>
            <w:tcW w:w="1201" w:type="pct"/>
            <w:vMerge/>
          </w:tcPr>
          <w:p w14:paraId="77ED054D" w14:textId="77777777" w:rsidR="00C63D28" w:rsidRPr="00D27D1A" w:rsidRDefault="00C63D28" w:rsidP="009E68E5">
            <w:pPr>
              <w:rPr>
                <w:rFonts w:ascii="Times New Roman" w:hAnsi="Times New Roman" w:cs="Times New Roman"/>
              </w:rPr>
            </w:pPr>
          </w:p>
        </w:tc>
      </w:tr>
      <w:tr w:rsidR="00C63D28" w:rsidRPr="00D27D1A" w14:paraId="376C722C" w14:textId="77777777" w:rsidTr="00327091">
        <w:tc>
          <w:tcPr>
            <w:tcW w:w="521" w:type="pct"/>
            <w:shd w:val="clear" w:color="auto" w:fill="C8DFE8" w:themeFill="accent3" w:themeFillTint="33"/>
            <w:vAlign w:val="center"/>
          </w:tcPr>
          <w:p w14:paraId="77664920" w14:textId="6E924FB1" w:rsidR="00C63D28" w:rsidRPr="00D27D1A" w:rsidRDefault="00C63D28" w:rsidP="00737D25">
            <w:pPr>
              <w:rPr>
                <w:rFonts w:ascii="Times New Roman" w:hAnsi="Times New Roman" w:cs="Times New Roman"/>
              </w:rPr>
            </w:pPr>
            <w:r w:rsidRPr="00D27D1A">
              <w:rPr>
                <w:rFonts w:ascii="Times New Roman" w:hAnsi="Times New Roman" w:cs="Times New Roman"/>
              </w:rPr>
              <w:t>Benefit3</w:t>
            </w:r>
          </w:p>
        </w:tc>
        <w:tc>
          <w:tcPr>
            <w:tcW w:w="3279" w:type="pct"/>
            <w:shd w:val="clear" w:color="auto" w:fill="C8DFE8" w:themeFill="accent3" w:themeFillTint="33"/>
            <w:vAlign w:val="center"/>
          </w:tcPr>
          <w:p w14:paraId="2A10425E" w14:textId="616085A9" w:rsidR="00C63D28" w:rsidRPr="00D27D1A" w:rsidRDefault="00C63D28" w:rsidP="00737D25">
            <w:pPr>
              <w:rPr>
                <w:rFonts w:ascii="Times New Roman" w:hAnsi="Times New Roman" w:cs="Times New Roman"/>
              </w:rPr>
            </w:pPr>
            <w:r w:rsidRPr="00D27D1A">
              <w:rPr>
                <w:rFonts w:ascii="Times New Roman" w:eastAsia="Times New Roman" w:hAnsi="Times New Roman" w:cs="Times New Roman"/>
              </w:rPr>
              <w:t xml:space="preserve">Using OER increased awareness for finding additional, trustworthy information about course material. </w:t>
            </w:r>
          </w:p>
        </w:tc>
        <w:tc>
          <w:tcPr>
            <w:tcW w:w="1201" w:type="pct"/>
            <w:vMerge/>
          </w:tcPr>
          <w:p w14:paraId="4CCEDFCC" w14:textId="77777777" w:rsidR="00C63D28" w:rsidRPr="00D27D1A" w:rsidRDefault="00C63D28" w:rsidP="009E68E5">
            <w:pPr>
              <w:rPr>
                <w:rFonts w:ascii="Times New Roman" w:hAnsi="Times New Roman" w:cs="Times New Roman"/>
              </w:rPr>
            </w:pPr>
          </w:p>
        </w:tc>
      </w:tr>
      <w:tr w:rsidR="00C63D28" w:rsidRPr="00D27D1A" w14:paraId="3D62D507" w14:textId="77777777" w:rsidTr="00327091">
        <w:tc>
          <w:tcPr>
            <w:tcW w:w="521" w:type="pct"/>
            <w:shd w:val="clear" w:color="auto" w:fill="C8DFE8" w:themeFill="accent3" w:themeFillTint="33"/>
            <w:vAlign w:val="center"/>
          </w:tcPr>
          <w:p w14:paraId="5664CC63" w14:textId="0951BBF6" w:rsidR="00C63D28" w:rsidRPr="00D27D1A" w:rsidRDefault="00C63D28" w:rsidP="00737D25">
            <w:pPr>
              <w:rPr>
                <w:rFonts w:ascii="Times New Roman" w:hAnsi="Times New Roman" w:cs="Times New Roman"/>
              </w:rPr>
            </w:pPr>
            <w:r w:rsidRPr="00D27D1A">
              <w:rPr>
                <w:rFonts w:ascii="Times New Roman" w:hAnsi="Times New Roman" w:cs="Times New Roman"/>
              </w:rPr>
              <w:t>Benefit4</w:t>
            </w:r>
          </w:p>
        </w:tc>
        <w:tc>
          <w:tcPr>
            <w:tcW w:w="3279" w:type="pct"/>
            <w:shd w:val="clear" w:color="auto" w:fill="C8DFE8" w:themeFill="accent3" w:themeFillTint="33"/>
            <w:vAlign w:val="center"/>
          </w:tcPr>
          <w:p w14:paraId="7401D9F6" w14:textId="4EF48A5F" w:rsidR="00C63D28" w:rsidRPr="00D27D1A" w:rsidRDefault="00C63D28" w:rsidP="00737D25">
            <w:pPr>
              <w:rPr>
                <w:rFonts w:ascii="Times New Roman" w:hAnsi="Times New Roman" w:cs="Times New Roman"/>
              </w:rPr>
            </w:pPr>
            <w:r w:rsidRPr="00D27D1A">
              <w:rPr>
                <w:rFonts w:ascii="Times New Roman" w:eastAsia="Times New Roman" w:hAnsi="Times New Roman" w:cs="Times New Roman"/>
              </w:rPr>
              <w:t xml:space="preserve">The OER materials provided in the course supported learning outcomes. </w:t>
            </w:r>
          </w:p>
        </w:tc>
        <w:tc>
          <w:tcPr>
            <w:tcW w:w="1201" w:type="pct"/>
            <w:vMerge/>
          </w:tcPr>
          <w:p w14:paraId="0613B712" w14:textId="77777777" w:rsidR="00C63D28" w:rsidRPr="00D27D1A" w:rsidRDefault="00C63D28" w:rsidP="009E68E5">
            <w:pPr>
              <w:rPr>
                <w:rFonts w:ascii="Times New Roman" w:hAnsi="Times New Roman" w:cs="Times New Roman"/>
              </w:rPr>
            </w:pPr>
          </w:p>
        </w:tc>
      </w:tr>
      <w:tr w:rsidR="00C63D28" w:rsidRPr="00D27D1A" w14:paraId="649003EC" w14:textId="77777777" w:rsidTr="00327091">
        <w:tc>
          <w:tcPr>
            <w:tcW w:w="521" w:type="pct"/>
            <w:shd w:val="clear" w:color="auto" w:fill="C8DFE8" w:themeFill="accent3" w:themeFillTint="33"/>
            <w:vAlign w:val="center"/>
          </w:tcPr>
          <w:p w14:paraId="13933CD2" w14:textId="416270F1" w:rsidR="00C63D28" w:rsidRPr="00D27D1A" w:rsidRDefault="00C63D28" w:rsidP="00737D25">
            <w:pPr>
              <w:rPr>
                <w:rFonts w:ascii="Times New Roman" w:hAnsi="Times New Roman" w:cs="Times New Roman"/>
              </w:rPr>
            </w:pPr>
            <w:r w:rsidRPr="00D27D1A">
              <w:rPr>
                <w:rFonts w:ascii="Times New Roman" w:hAnsi="Times New Roman" w:cs="Times New Roman"/>
              </w:rPr>
              <w:t>Benefit5</w:t>
            </w:r>
          </w:p>
        </w:tc>
        <w:tc>
          <w:tcPr>
            <w:tcW w:w="3279" w:type="pct"/>
            <w:shd w:val="clear" w:color="auto" w:fill="C8DFE8" w:themeFill="accent3" w:themeFillTint="33"/>
            <w:vAlign w:val="center"/>
          </w:tcPr>
          <w:p w14:paraId="1290FE83" w14:textId="166D4085" w:rsidR="00C63D28" w:rsidRPr="00D27D1A" w:rsidRDefault="00C63D28" w:rsidP="00737D25">
            <w:pPr>
              <w:rPr>
                <w:rFonts w:ascii="Times New Roman" w:hAnsi="Times New Roman" w:cs="Times New Roman"/>
              </w:rPr>
            </w:pPr>
            <w:r w:rsidRPr="00D27D1A">
              <w:rPr>
                <w:rFonts w:ascii="Times New Roman" w:eastAsia="Times New Roman" w:hAnsi="Times New Roman" w:cs="Times New Roman"/>
              </w:rPr>
              <w:t xml:space="preserve">I expect to reuse or utilize learning materials from this course. </w:t>
            </w:r>
          </w:p>
        </w:tc>
        <w:tc>
          <w:tcPr>
            <w:tcW w:w="1201" w:type="pct"/>
            <w:vMerge/>
          </w:tcPr>
          <w:p w14:paraId="5F80A03C" w14:textId="77777777" w:rsidR="00C63D28" w:rsidRPr="00D27D1A" w:rsidRDefault="00C63D28" w:rsidP="009E68E5">
            <w:pPr>
              <w:rPr>
                <w:rFonts w:ascii="Times New Roman" w:hAnsi="Times New Roman" w:cs="Times New Roman"/>
              </w:rPr>
            </w:pPr>
          </w:p>
        </w:tc>
      </w:tr>
    </w:tbl>
    <w:p w14:paraId="1AD86A35" w14:textId="6EE7E961" w:rsidR="005D132C" w:rsidRDefault="005D132C" w:rsidP="005D132C"/>
    <w:p w14:paraId="51F12FCA" w14:textId="2CC33479" w:rsidR="00284EE4" w:rsidRDefault="00284EE4" w:rsidP="005D132C"/>
    <w:p w14:paraId="57C0C27F" w14:textId="51956AA3" w:rsidR="00284EE4" w:rsidRPr="00284EE4" w:rsidRDefault="00DD2759" w:rsidP="00007C59">
      <w:pPr>
        <w:pStyle w:val="Heading3"/>
      </w:pPr>
      <w:bookmarkStart w:id="40" w:name="_Toc69209679"/>
      <w:r>
        <w:t xml:space="preserve">OER </w:t>
      </w:r>
      <w:r w:rsidR="00284EE4" w:rsidRPr="00284EE4">
        <w:t>Cost Benefit</w:t>
      </w:r>
      <w:bookmarkEnd w:id="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10"/>
      </w:tblGrid>
      <w:tr w:rsidR="008E3D52" w14:paraId="6F207E79" w14:textId="77777777" w:rsidTr="00855280">
        <w:tc>
          <w:tcPr>
            <w:tcW w:w="5240" w:type="dxa"/>
          </w:tcPr>
          <w:p w14:paraId="5C983620" w14:textId="2A542191" w:rsidR="008E3D52" w:rsidRDefault="00822236">
            <w:r w:rsidRPr="00354799">
              <w:rPr>
                <w:noProof/>
              </w:rPr>
              <w:drawing>
                <wp:inline distT="0" distB="0" distL="0" distR="0" wp14:anchorId="789888AC" wp14:editId="72E684C1">
                  <wp:extent cx="2713383" cy="2584626"/>
                  <wp:effectExtent l="0" t="0" r="0" b="6350"/>
                  <wp:docPr id="11" name="Picture 11" descr="Correlational plot to show strength of relationships with OER Cost Benefit 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rrelational plot to show strength of relationships with OER Cost Benefit scales"/>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5619" r="10702"/>
                          <a:stretch/>
                        </pic:blipFill>
                        <pic:spPr bwMode="auto">
                          <a:xfrm>
                            <a:off x="0" y="0"/>
                            <a:ext cx="2738109" cy="26081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0" w:type="dxa"/>
          </w:tcPr>
          <w:tbl>
            <w:tblPr>
              <w:tblStyle w:val="TableGrid"/>
              <w:tblW w:w="0" w:type="auto"/>
              <w:tblLook w:val="04A0" w:firstRow="1" w:lastRow="0" w:firstColumn="1" w:lastColumn="0" w:noHBand="0" w:noVBand="1"/>
            </w:tblPr>
            <w:tblGrid>
              <w:gridCol w:w="1294"/>
              <w:gridCol w:w="1295"/>
              <w:gridCol w:w="1295"/>
            </w:tblGrid>
            <w:tr w:rsidR="00861501" w14:paraId="040A7F43" w14:textId="77777777" w:rsidTr="00861501">
              <w:tc>
                <w:tcPr>
                  <w:tcW w:w="1294" w:type="dxa"/>
                </w:tcPr>
                <w:p w14:paraId="11056C12" w14:textId="77777777" w:rsidR="00861501" w:rsidRDefault="00861501"/>
              </w:tc>
              <w:tc>
                <w:tcPr>
                  <w:tcW w:w="1295" w:type="dxa"/>
                </w:tcPr>
                <w:p w14:paraId="180FB5B9" w14:textId="70885EAB" w:rsidR="00861501" w:rsidRDefault="00861501">
                  <w:r>
                    <w:t>Benefit1</w:t>
                  </w:r>
                </w:p>
              </w:tc>
              <w:tc>
                <w:tcPr>
                  <w:tcW w:w="1295" w:type="dxa"/>
                </w:tcPr>
                <w:p w14:paraId="2DBB431D" w14:textId="61AE5A50" w:rsidR="00861501" w:rsidRDefault="00861501">
                  <w:r>
                    <w:t>Benefit2</w:t>
                  </w:r>
                </w:p>
              </w:tc>
            </w:tr>
            <w:tr w:rsidR="00861501" w14:paraId="07628343" w14:textId="77777777" w:rsidTr="00861501">
              <w:tc>
                <w:tcPr>
                  <w:tcW w:w="1294" w:type="dxa"/>
                </w:tcPr>
                <w:p w14:paraId="21C0EB02" w14:textId="0534FB31" w:rsidR="00861501" w:rsidRDefault="00861501">
                  <w:r>
                    <w:t>Benefit1</w:t>
                  </w:r>
                </w:p>
              </w:tc>
              <w:tc>
                <w:tcPr>
                  <w:tcW w:w="1295" w:type="dxa"/>
                </w:tcPr>
                <w:p w14:paraId="01047203" w14:textId="78CB927D" w:rsidR="00861501" w:rsidRDefault="00861501" w:rsidP="00861501">
                  <w:pPr>
                    <w:jc w:val="center"/>
                  </w:pPr>
                  <w:r>
                    <w:t>1</w:t>
                  </w:r>
                </w:p>
              </w:tc>
              <w:tc>
                <w:tcPr>
                  <w:tcW w:w="1295" w:type="dxa"/>
                </w:tcPr>
                <w:p w14:paraId="22969F1B" w14:textId="1D04AD54" w:rsidR="00861501" w:rsidRDefault="00861501" w:rsidP="00861501">
                  <w:pPr>
                    <w:jc w:val="center"/>
                  </w:pPr>
                  <w:r>
                    <w:t>.63</w:t>
                  </w:r>
                </w:p>
              </w:tc>
            </w:tr>
            <w:tr w:rsidR="00861501" w14:paraId="2037A249" w14:textId="77777777" w:rsidTr="00861501">
              <w:tc>
                <w:tcPr>
                  <w:tcW w:w="1294" w:type="dxa"/>
                </w:tcPr>
                <w:p w14:paraId="69526602" w14:textId="7DE588AB" w:rsidR="00861501" w:rsidRDefault="00861501">
                  <w:r>
                    <w:t>Benefit2</w:t>
                  </w:r>
                </w:p>
              </w:tc>
              <w:tc>
                <w:tcPr>
                  <w:tcW w:w="1295" w:type="dxa"/>
                </w:tcPr>
                <w:p w14:paraId="192059EC" w14:textId="07EC874E" w:rsidR="00861501" w:rsidRDefault="00861501" w:rsidP="00861501">
                  <w:pPr>
                    <w:jc w:val="center"/>
                  </w:pPr>
                  <w:r>
                    <w:t>.63</w:t>
                  </w:r>
                </w:p>
              </w:tc>
              <w:tc>
                <w:tcPr>
                  <w:tcW w:w="1295" w:type="dxa"/>
                </w:tcPr>
                <w:p w14:paraId="09265FD8" w14:textId="34BFC70A" w:rsidR="00861501" w:rsidRDefault="00861501" w:rsidP="00861501">
                  <w:pPr>
                    <w:jc w:val="center"/>
                  </w:pPr>
                  <w:r>
                    <w:t>1</w:t>
                  </w:r>
                </w:p>
              </w:tc>
            </w:tr>
          </w:tbl>
          <w:p w14:paraId="566155AC" w14:textId="50FA6701" w:rsidR="008E3D52" w:rsidRDefault="00855280">
            <w:r>
              <w:t>Correlation matrix</w:t>
            </w:r>
          </w:p>
        </w:tc>
      </w:tr>
      <w:tr w:rsidR="00855280" w14:paraId="64EDB284" w14:textId="77777777" w:rsidTr="00855280">
        <w:tc>
          <w:tcPr>
            <w:tcW w:w="9350" w:type="dxa"/>
            <w:gridSpan w:val="2"/>
          </w:tcPr>
          <w:p w14:paraId="534DA632" w14:textId="4A4B24A6" w:rsidR="00855280" w:rsidRDefault="00855280">
            <w:r>
              <w:rPr>
                <w:noProof/>
              </w:rPr>
              <w:drawing>
                <wp:inline distT="0" distB="0" distL="0" distR="0" wp14:anchorId="3FC9DBEE" wp14:editId="6ADF6BB1">
                  <wp:extent cx="5743575" cy="2257425"/>
                  <wp:effectExtent l="0" t="0" r="9525" b="9525"/>
                  <wp:docPr id="1" name="Picture 1" descr="R output for reliability. Raw alpha is 0.65 and std. alpha is 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 output for reliability. Raw alpha is 0.65 and std. alpha is 0.77"/>
                          <pic:cNvPicPr/>
                        </pic:nvPicPr>
                        <pic:blipFill>
                          <a:blip r:embed="rId23"/>
                          <a:stretch>
                            <a:fillRect/>
                          </a:stretch>
                        </pic:blipFill>
                        <pic:spPr>
                          <a:xfrm>
                            <a:off x="0" y="0"/>
                            <a:ext cx="5743575" cy="2257425"/>
                          </a:xfrm>
                          <a:prstGeom prst="rect">
                            <a:avLst/>
                          </a:prstGeom>
                        </pic:spPr>
                      </pic:pic>
                    </a:graphicData>
                  </a:graphic>
                </wp:inline>
              </w:drawing>
            </w:r>
          </w:p>
        </w:tc>
      </w:tr>
    </w:tbl>
    <w:p w14:paraId="3287929A" w14:textId="77777777" w:rsidR="00CC250F" w:rsidRDefault="00CC250F"/>
    <w:p w14:paraId="723D5FE8" w14:textId="64A161A9" w:rsidR="00284EE4" w:rsidRDefault="00284EE4" w:rsidP="00007C59">
      <w:pPr>
        <w:pStyle w:val="Heading3"/>
      </w:pPr>
      <w:r>
        <w:br w:type="page"/>
      </w:r>
      <w:bookmarkStart w:id="41" w:name="_Toc69209680"/>
      <w:r w:rsidR="00DD2759" w:rsidRPr="00DD2759">
        <w:lastRenderedPageBreak/>
        <w:t xml:space="preserve">OER </w:t>
      </w:r>
      <w:r w:rsidR="00F009EA" w:rsidRPr="00DD2759">
        <w:t xml:space="preserve">Learning </w:t>
      </w:r>
      <w:r w:rsidR="00DD2759" w:rsidRPr="00DD2759">
        <w:t>Benefit</w:t>
      </w:r>
      <w:bookmarkEnd w:id="41"/>
    </w:p>
    <w:p w14:paraId="6CC6CE67" w14:textId="77777777" w:rsidR="00CC250F" w:rsidRDefault="00CC250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094"/>
      </w:tblGrid>
      <w:tr w:rsidR="00F009EA" w14:paraId="7EE009FF" w14:textId="77777777" w:rsidTr="00F009EA">
        <w:tc>
          <w:tcPr>
            <w:tcW w:w="4230" w:type="dxa"/>
          </w:tcPr>
          <w:p w14:paraId="08BA46A1" w14:textId="3DEC3DB9" w:rsidR="00284EE4" w:rsidRDefault="00B45E2E" w:rsidP="004923D5">
            <w:r w:rsidRPr="00B45E2E">
              <w:rPr>
                <w:noProof/>
              </w:rPr>
              <w:drawing>
                <wp:inline distT="0" distB="0" distL="0" distR="0" wp14:anchorId="3F1AC8B7" wp14:editId="1AD7DD28">
                  <wp:extent cx="2564296" cy="2267873"/>
                  <wp:effectExtent l="0" t="0" r="7620" b="0"/>
                  <wp:docPr id="16" name="Picture 16" descr="Correlational plot to show strength of relationships with OER Learning Benefit 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rrelational plot to show strength of relationships with OER Learning Benefit scales"/>
                          <pic:cNvPicPr>
                            <a:picLocks noChangeAspect="1" noChangeArrowheads="1"/>
                          </pic:cNvPicPr>
                        </pic:nvPicPr>
                        <pic:blipFill rotWithShape="1">
                          <a:blip r:embed="rId24">
                            <a:extLst>
                              <a:ext uri="{28A0092B-C50C-407E-A947-70E740481C1C}">
                                <a14:useLocalDpi xmlns:a14="http://schemas.microsoft.com/office/drawing/2010/main" val="0"/>
                              </a:ext>
                            </a:extLst>
                          </a:blip>
                          <a:srcRect l="29097" r="13039"/>
                          <a:stretch/>
                        </pic:blipFill>
                        <pic:spPr bwMode="auto">
                          <a:xfrm>
                            <a:off x="0" y="0"/>
                            <a:ext cx="2571186" cy="22739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30" w:type="dxa"/>
          </w:tcPr>
          <w:tbl>
            <w:tblPr>
              <w:tblStyle w:val="TableGrid"/>
              <w:tblW w:w="0" w:type="auto"/>
              <w:tblLook w:val="04A0" w:firstRow="1" w:lastRow="0" w:firstColumn="1" w:lastColumn="0" w:noHBand="0" w:noVBand="1"/>
            </w:tblPr>
            <w:tblGrid>
              <w:gridCol w:w="1098"/>
              <w:gridCol w:w="1089"/>
              <w:gridCol w:w="1098"/>
              <w:gridCol w:w="1086"/>
            </w:tblGrid>
            <w:tr w:rsidR="00B45E2E" w14:paraId="458C359C" w14:textId="185A051F" w:rsidTr="00B45E2E">
              <w:tc>
                <w:tcPr>
                  <w:tcW w:w="1095" w:type="dxa"/>
                </w:tcPr>
                <w:p w14:paraId="6D344509" w14:textId="77777777" w:rsidR="00B45E2E" w:rsidRDefault="00B45E2E" w:rsidP="004923D5"/>
              </w:tc>
              <w:tc>
                <w:tcPr>
                  <w:tcW w:w="1064" w:type="dxa"/>
                </w:tcPr>
                <w:p w14:paraId="09494D1B" w14:textId="31428466" w:rsidR="00B45E2E" w:rsidRDefault="00B45E2E" w:rsidP="004923D5">
                  <w:r>
                    <w:t>Benefit3</w:t>
                  </w:r>
                </w:p>
              </w:tc>
              <w:tc>
                <w:tcPr>
                  <w:tcW w:w="1094" w:type="dxa"/>
                </w:tcPr>
                <w:p w14:paraId="5C1FA866" w14:textId="09458D2F" w:rsidR="00B45E2E" w:rsidRDefault="00B45E2E" w:rsidP="004923D5">
                  <w:r>
                    <w:t>Benefit4</w:t>
                  </w:r>
                </w:p>
              </w:tc>
              <w:tc>
                <w:tcPr>
                  <w:tcW w:w="250" w:type="dxa"/>
                </w:tcPr>
                <w:p w14:paraId="50832A1D" w14:textId="57398D17" w:rsidR="00B45E2E" w:rsidRDefault="00B45E2E" w:rsidP="004923D5">
                  <w:r>
                    <w:t>Benefit5</w:t>
                  </w:r>
                </w:p>
              </w:tc>
            </w:tr>
            <w:tr w:rsidR="00B45E2E" w14:paraId="47FDC47F" w14:textId="52F368AF" w:rsidTr="00B45E2E">
              <w:tc>
                <w:tcPr>
                  <w:tcW w:w="1095" w:type="dxa"/>
                </w:tcPr>
                <w:p w14:paraId="2EF1725F" w14:textId="10DF2DCC" w:rsidR="00B45E2E" w:rsidRDefault="00B45E2E" w:rsidP="004923D5">
                  <w:r>
                    <w:t>Benefit3</w:t>
                  </w:r>
                </w:p>
              </w:tc>
              <w:tc>
                <w:tcPr>
                  <w:tcW w:w="1064" w:type="dxa"/>
                </w:tcPr>
                <w:p w14:paraId="7FBD7209" w14:textId="77777777" w:rsidR="00B45E2E" w:rsidRDefault="00B45E2E" w:rsidP="004923D5">
                  <w:pPr>
                    <w:jc w:val="center"/>
                  </w:pPr>
                  <w:r>
                    <w:t>1</w:t>
                  </w:r>
                </w:p>
              </w:tc>
              <w:tc>
                <w:tcPr>
                  <w:tcW w:w="1094" w:type="dxa"/>
                </w:tcPr>
                <w:p w14:paraId="21CCC712" w14:textId="2578249B" w:rsidR="00B45E2E" w:rsidRDefault="00F009EA" w:rsidP="004923D5">
                  <w:pPr>
                    <w:jc w:val="center"/>
                  </w:pPr>
                  <w:r>
                    <w:t>.55</w:t>
                  </w:r>
                </w:p>
              </w:tc>
              <w:tc>
                <w:tcPr>
                  <w:tcW w:w="250" w:type="dxa"/>
                </w:tcPr>
                <w:p w14:paraId="5F03ECB8" w14:textId="6FB8BDD7" w:rsidR="00B45E2E" w:rsidRDefault="00F009EA" w:rsidP="004923D5">
                  <w:pPr>
                    <w:jc w:val="center"/>
                  </w:pPr>
                  <w:r>
                    <w:t>.39</w:t>
                  </w:r>
                </w:p>
              </w:tc>
            </w:tr>
            <w:tr w:rsidR="00B45E2E" w14:paraId="36880AC6" w14:textId="349D454E" w:rsidTr="00B45E2E">
              <w:tc>
                <w:tcPr>
                  <w:tcW w:w="1095" w:type="dxa"/>
                </w:tcPr>
                <w:p w14:paraId="6D68167F" w14:textId="7B8FBD8B" w:rsidR="00B45E2E" w:rsidRDefault="00B45E2E" w:rsidP="004923D5">
                  <w:r>
                    <w:t>Benefit4</w:t>
                  </w:r>
                </w:p>
              </w:tc>
              <w:tc>
                <w:tcPr>
                  <w:tcW w:w="1064" w:type="dxa"/>
                </w:tcPr>
                <w:p w14:paraId="4D340896" w14:textId="794769FD" w:rsidR="00B45E2E" w:rsidRDefault="00B45E2E" w:rsidP="004923D5">
                  <w:pPr>
                    <w:jc w:val="center"/>
                  </w:pPr>
                </w:p>
              </w:tc>
              <w:tc>
                <w:tcPr>
                  <w:tcW w:w="1094" w:type="dxa"/>
                </w:tcPr>
                <w:p w14:paraId="603A4579" w14:textId="77777777" w:rsidR="00B45E2E" w:rsidRDefault="00B45E2E" w:rsidP="004923D5">
                  <w:pPr>
                    <w:jc w:val="center"/>
                  </w:pPr>
                  <w:r>
                    <w:t>1</w:t>
                  </w:r>
                </w:p>
              </w:tc>
              <w:tc>
                <w:tcPr>
                  <w:tcW w:w="250" w:type="dxa"/>
                </w:tcPr>
                <w:p w14:paraId="1078A1D9" w14:textId="50792B6D" w:rsidR="00B45E2E" w:rsidRDefault="00F009EA" w:rsidP="004923D5">
                  <w:pPr>
                    <w:jc w:val="center"/>
                  </w:pPr>
                  <w:r>
                    <w:t>.42</w:t>
                  </w:r>
                </w:p>
              </w:tc>
            </w:tr>
            <w:tr w:rsidR="00B45E2E" w14:paraId="5ADCA349" w14:textId="7EE5B382" w:rsidTr="00B45E2E">
              <w:tc>
                <w:tcPr>
                  <w:tcW w:w="1095" w:type="dxa"/>
                </w:tcPr>
                <w:p w14:paraId="52D9E08E" w14:textId="5A494A3C" w:rsidR="00B45E2E" w:rsidRDefault="00B45E2E" w:rsidP="004923D5">
                  <w:r>
                    <w:t>Benefit5</w:t>
                  </w:r>
                </w:p>
              </w:tc>
              <w:tc>
                <w:tcPr>
                  <w:tcW w:w="1064" w:type="dxa"/>
                </w:tcPr>
                <w:p w14:paraId="0B88839A" w14:textId="77777777" w:rsidR="00B45E2E" w:rsidRDefault="00B45E2E" w:rsidP="004923D5">
                  <w:pPr>
                    <w:jc w:val="center"/>
                  </w:pPr>
                </w:p>
              </w:tc>
              <w:tc>
                <w:tcPr>
                  <w:tcW w:w="1094" w:type="dxa"/>
                </w:tcPr>
                <w:p w14:paraId="0F2D6086" w14:textId="77777777" w:rsidR="00B45E2E" w:rsidRDefault="00B45E2E" w:rsidP="004923D5">
                  <w:pPr>
                    <w:jc w:val="center"/>
                  </w:pPr>
                </w:p>
              </w:tc>
              <w:tc>
                <w:tcPr>
                  <w:tcW w:w="250" w:type="dxa"/>
                </w:tcPr>
                <w:p w14:paraId="4D246C79" w14:textId="09624DAE" w:rsidR="00B45E2E" w:rsidRDefault="00B45E2E" w:rsidP="004923D5">
                  <w:pPr>
                    <w:jc w:val="center"/>
                  </w:pPr>
                  <w:r>
                    <w:t>1</w:t>
                  </w:r>
                </w:p>
              </w:tc>
            </w:tr>
          </w:tbl>
          <w:p w14:paraId="1C122347" w14:textId="77777777" w:rsidR="00284EE4" w:rsidRDefault="00284EE4" w:rsidP="004923D5">
            <w:r>
              <w:t>Correlation matrix</w:t>
            </w:r>
          </w:p>
        </w:tc>
      </w:tr>
      <w:tr w:rsidR="00284EE4" w14:paraId="4F161E5B" w14:textId="77777777" w:rsidTr="00F009EA">
        <w:tc>
          <w:tcPr>
            <w:tcW w:w="9360" w:type="dxa"/>
            <w:gridSpan w:val="2"/>
          </w:tcPr>
          <w:p w14:paraId="73EC661B" w14:textId="491C67AD" w:rsidR="00284EE4" w:rsidRDefault="00F009EA" w:rsidP="004923D5">
            <w:r>
              <w:rPr>
                <w:noProof/>
              </w:rPr>
              <w:drawing>
                <wp:inline distT="0" distB="0" distL="0" distR="0" wp14:anchorId="61C241DF" wp14:editId="31DF1752">
                  <wp:extent cx="5715000" cy="2552700"/>
                  <wp:effectExtent l="0" t="0" r="0" b="0"/>
                  <wp:docPr id="17" name="Picture 17" descr="R output for reliability. Raw alpha is 0.67 and std. alpha is 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 output for reliability. Raw alpha is 0.67 and std. alpha is 0.71"/>
                          <pic:cNvPicPr/>
                        </pic:nvPicPr>
                        <pic:blipFill>
                          <a:blip r:embed="rId25"/>
                          <a:stretch>
                            <a:fillRect/>
                          </a:stretch>
                        </pic:blipFill>
                        <pic:spPr>
                          <a:xfrm>
                            <a:off x="0" y="0"/>
                            <a:ext cx="5715000" cy="2552700"/>
                          </a:xfrm>
                          <a:prstGeom prst="rect">
                            <a:avLst/>
                          </a:prstGeom>
                        </pic:spPr>
                      </pic:pic>
                    </a:graphicData>
                  </a:graphic>
                </wp:inline>
              </w:drawing>
            </w:r>
          </w:p>
        </w:tc>
      </w:tr>
    </w:tbl>
    <w:p w14:paraId="5233A933" w14:textId="77777777" w:rsidR="00CC250F" w:rsidRDefault="00CC250F"/>
    <w:p w14:paraId="789FF9B8" w14:textId="0418F8E3" w:rsidR="00AD2CF3" w:rsidRDefault="00AD2CF3"/>
    <w:p w14:paraId="4F003BC1" w14:textId="57014B94" w:rsidR="00354799" w:rsidRDefault="00354799"/>
    <w:p w14:paraId="67BD5F41" w14:textId="65B2CA5C" w:rsidR="00DD2759" w:rsidRDefault="00DD2759">
      <w:pPr>
        <w:spacing w:after="160" w:line="259" w:lineRule="auto"/>
      </w:pPr>
      <w:r>
        <w:br w:type="page"/>
      </w:r>
    </w:p>
    <w:p w14:paraId="770B466A" w14:textId="412B5479" w:rsidR="00DD2759" w:rsidRDefault="00DD2759" w:rsidP="00007C59">
      <w:pPr>
        <w:pStyle w:val="Heading3"/>
      </w:pPr>
      <w:bookmarkStart w:id="42" w:name="_Toc69209681"/>
      <w:r w:rsidRPr="00DD2759">
        <w:lastRenderedPageBreak/>
        <w:t xml:space="preserve">OER </w:t>
      </w:r>
      <w:r>
        <w:t>Overall</w:t>
      </w:r>
      <w:r w:rsidRPr="00DD2759">
        <w:t xml:space="preserve"> Benefit</w:t>
      </w:r>
      <w:bookmarkEnd w:id="42"/>
    </w:p>
    <w:p w14:paraId="06993DE8" w14:textId="77777777" w:rsidR="00DD2759" w:rsidRDefault="00DD2759" w:rsidP="00DD275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82BAF" w14:paraId="6AE7F24D" w14:textId="77777777" w:rsidTr="004923D5">
        <w:tc>
          <w:tcPr>
            <w:tcW w:w="9360" w:type="dxa"/>
          </w:tcPr>
          <w:p w14:paraId="1E2ACC2F" w14:textId="70CFCEDA" w:rsidR="00682BAF" w:rsidRDefault="00682BAF" w:rsidP="00DD2759">
            <w:r w:rsidRPr="00682BAF">
              <w:rPr>
                <w:noProof/>
              </w:rPr>
              <w:drawing>
                <wp:inline distT="0" distB="0" distL="0" distR="0" wp14:anchorId="632BD880" wp14:editId="49D20D0C">
                  <wp:extent cx="3409122" cy="3041271"/>
                  <wp:effectExtent l="0" t="0" r="1270" b="6985"/>
                  <wp:docPr id="20" name="Picture 20" descr="Correlational plot to show strength of relationships with OER Overall Benefit 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rrelational plot to show strength of relationships with OER Overall Benefit scales"/>
                          <pic:cNvPicPr>
                            <a:picLocks noChangeAspect="1" noChangeArrowheads="1"/>
                          </pic:cNvPicPr>
                        </pic:nvPicPr>
                        <pic:blipFill rotWithShape="1">
                          <a:blip r:embed="rId26">
                            <a:extLst>
                              <a:ext uri="{28A0092B-C50C-407E-A947-70E740481C1C}">
                                <a14:useLocalDpi xmlns:a14="http://schemas.microsoft.com/office/drawing/2010/main" val="0"/>
                              </a:ext>
                            </a:extLst>
                          </a:blip>
                          <a:srcRect l="25418" r="17217"/>
                          <a:stretch/>
                        </pic:blipFill>
                        <pic:spPr bwMode="auto">
                          <a:xfrm>
                            <a:off x="0" y="0"/>
                            <a:ext cx="3409547" cy="30416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82BAF" w14:paraId="2A79929B" w14:textId="77777777" w:rsidTr="004923D5">
        <w:tc>
          <w:tcPr>
            <w:tcW w:w="9360" w:type="dxa"/>
          </w:tcPr>
          <w:tbl>
            <w:tblPr>
              <w:tblStyle w:val="TableGrid"/>
              <w:tblW w:w="0" w:type="auto"/>
              <w:tblLook w:val="04A0" w:firstRow="1" w:lastRow="0" w:firstColumn="1" w:lastColumn="0" w:noHBand="0" w:noVBand="1"/>
            </w:tblPr>
            <w:tblGrid>
              <w:gridCol w:w="1098"/>
              <w:gridCol w:w="1061"/>
              <w:gridCol w:w="1092"/>
              <w:gridCol w:w="1089"/>
              <w:gridCol w:w="1098"/>
              <w:gridCol w:w="1086"/>
            </w:tblGrid>
            <w:tr w:rsidR="00682BAF" w14:paraId="2B956340" w14:textId="41E9F204" w:rsidTr="00DD2759">
              <w:tc>
                <w:tcPr>
                  <w:tcW w:w="455" w:type="dxa"/>
                </w:tcPr>
                <w:p w14:paraId="5B8B7737" w14:textId="77777777" w:rsidR="00682BAF" w:rsidRDefault="00682BAF" w:rsidP="00DD2759"/>
              </w:tc>
              <w:tc>
                <w:tcPr>
                  <w:tcW w:w="515" w:type="dxa"/>
                </w:tcPr>
                <w:p w14:paraId="10695C44" w14:textId="14D0CF4C" w:rsidR="00682BAF" w:rsidRDefault="00682BAF" w:rsidP="00DD2759">
                  <w:r>
                    <w:t>Benefit1</w:t>
                  </w:r>
                </w:p>
              </w:tc>
              <w:tc>
                <w:tcPr>
                  <w:tcW w:w="661" w:type="dxa"/>
                </w:tcPr>
                <w:p w14:paraId="350543AB" w14:textId="69982EC2" w:rsidR="00682BAF" w:rsidRDefault="00682BAF" w:rsidP="00DD2759">
                  <w:r>
                    <w:t>Benefit2</w:t>
                  </w:r>
                </w:p>
              </w:tc>
              <w:tc>
                <w:tcPr>
                  <w:tcW w:w="1089" w:type="dxa"/>
                </w:tcPr>
                <w:p w14:paraId="2601BBFB" w14:textId="3D988F2A" w:rsidR="00682BAF" w:rsidRDefault="00682BAF" w:rsidP="00DD2759">
                  <w:r>
                    <w:t>Benefit3</w:t>
                  </w:r>
                </w:p>
              </w:tc>
              <w:tc>
                <w:tcPr>
                  <w:tcW w:w="1098" w:type="dxa"/>
                </w:tcPr>
                <w:p w14:paraId="010A4167" w14:textId="20B92510" w:rsidR="00682BAF" w:rsidRDefault="00682BAF" w:rsidP="00DD2759">
                  <w:r>
                    <w:t>Benefit4</w:t>
                  </w:r>
                </w:p>
              </w:tc>
              <w:tc>
                <w:tcPr>
                  <w:tcW w:w="1086" w:type="dxa"/>
                </w:tcPr>
                <w:p w14:paraId="46F6604A" w14:textId="79CF9261" w:rsidR="00682BAF" w:rsidRDefault="00682BAF" w:rsidP="00DD2759">
                  <w:r>
                    <w:t>Benefit5</w:t>
                  </w:r>
                </w:p>
              </w:tc>
            </w:tr>
            <w:tr w:rsidR="00682BAF" w14:paraId="54E42505" w14:textId="74D8D2BE" w:rsidTr="00DD2759">
              <w:tc>
                <w:tcPr>
                  <w:tcW w:w="455" w:type="dxa"/>
                </w:tcPr>
                <w:p w14:paraId="1D0D6AA4" w14:textId="77FA05AB" w:rsidR="00682BAF" w:rsidRDefault="00682BAF" w:rsidP="00DD2759">
                  <w:r>
                    <w:t>Benefit1</w:t>
                  </w:r>
                </w:p>
              </w:tc>
              <w:tc>
                <w:tcPr>
                  <w:tcW w:w="515" w:type="dxa"/>
                </w:tcPr>
                <w:p w14:paraId="26C0C7A2" w14:textId="77777777" w:rsidR="00682BAF" w:rsidRDefault="00682BAF" w:rsidP="00DD2759">
                  <w:pPr>
                    <w:jc w:val="center"/>
                  </w:pPr>
                  <w:r>
                    <w:t>1</w:t>
                  </w:r>
                </w:p>
              </w:tc>
              <w:tc>
                <w:tcPr>
                  <w:tcW w:w="661" w:type="dxa"/>
                </w:tcPr>
                <w:p w14:paraId="4CB75237" w14:textId="69FD8E42" w:rsidR="00682BAF" w:rsidRDefault="004920DB" w:rsidP="00DD2759">
                  <w:pPr>
                    <w:jc w:val="center"/>
                  </w:pPr>
                  <w:r>
                    <w:t>.63</w:t>
                  </w:r>
                </w:p>
              </w:tc>
              <w:tc>
                <w:tcPr>
                  <w:tcW w:w="1089" w:type="dxa"/>
                </w:tcPr>
                <w:p w14:paraId="2FD9E2F2" w14:textId="15DD551D" w:rsidR="00682BAF" w:rsidRDefault="004920DB" w:rsidP="00DD2759">
                  <w:pPr>
                    <w:jc w:val="center"/>
                  </w:pPr>
                  <w:r>
                    <w:t>.16</w:t>
                  </w:r>
                </w:p>
              </w:tc>
              <w:tc>
                <w:tcPr>
                  <w:tcW w:w="1098" w:type="dxa"/>
                </w:tcPr>
                <w:p w14:paraId="02809140" w14:textId="2005C2CF" w:rsidR="00682BAF" w:rsidRDefault="004920DB" w:rsidP="00DD2759">
                  <w:pPr>
                    <w:jc w:val="center"/>
                  </w:pPr>
                  <w:r>
                    <w:t>.40</w:t>
                  </w:r>
                </w:p>
              </w:tc>
              <w:tc>
                <w:tcPr>
                  <w:tcW w:w="1086" w:type="dxa"/>
                </w:tcPr>
                <w:p w14:paraId="3D19B763" w14:textId="6EDB1455" w:rsidR="00682BAF" w:rsidRDefault="004920DB" w:rsidP="00DD2759">
                  <w:pPr>
                    <w:jc w:val="center"/>
                  </w:pPr>
                  <w:r>
                    <w:t>.61</w:t>
                  </w:r>
                </w:p>
              </w:tc>
            </w:tr>
            <w:tr w:rsidR="00682BAF" w14:paraId="3FE5F812" w14:textId="1E9D2E41" w:rsidTr="00DD2759">
              <w:tc>
                <w:tcPr>
                  <w:tcW w:w="455" w:type="dxa"/>
                </w:tcPr>
                <w:p w14:paraId="4F6D191E" w14:textId="705FBDBF" w:rsidR="00682BAF" w:rsidRDefault="00682BAF" w:rsidP="00DD2759">
                  <w:r>
                    <w:t>Benefit2</w:t>
                  </w:r>
                </w:p>
              </w:tc>
              <w:tc>
                <w:tcPr>
                  <w:tcW w:w="515" w:type="dxa"/>
                </w:tcPr>
                <w:p w14:paraId="276967BF" w14:textId="77777777" w:rsidR="00682BAF" w:rsidRDefault="00682BAF" w:rsidP="00DD2759">
                  <w:pPr>
                    <w:jc w:val="center"/>
                  </w:pPr>
                </w:p>
              </w:tc>
              <w:tc>
                <w:tcPr>
                  <w:tcW w:w="661" w:type="dxa"/>
                </w:tcPr>
                <w:p w14:paraId="11BDC7AE" w14:textId="77777777" w:rsidR="00682BAF" w:rsidRDefault="00682BAF" w:rsidP="00DD2759">
                  <w:pPr>
                    <w:jc w:val="center"/>
                  </w:pPr>
                  <w:r>
                    <w:t>1</w:t>
                  </w:r>
                </w:p>
              </w:tc>
              <w:tc>
                <w:tcPr>
                  <w:tcW w:w="1089" w:type="dxa"/>
                </w:tcPr>
                <w:p w14:paraId="38A22804" w14:textId="14C61970" w:rsidR="00682BAF" w:rsidRDefault="004920DB" w:rsidP="00DD2759">
                  <w:pPr>
                    <w:jc w:val="center"/>
                  </w:pPr>
                  <w:r>
                    <w:t>.28</w:t>
                  </w:r>
                </w:p>
              </w:tc>
              <w:tc>
                <w:tcPr>
                  <w:tcW w:w="1098" w:type="dxa"/>
                </w:tcPr>
                <w:p w14:paraId="50BF7662" w14:textId="35CAC9FB" w:rsidR="00682BAF" w:rsidRDefault="004920DB" w:rsidP="00DD2759">
                  <w:pPr>
                    <w:jc w:val="center"/>
                  </w:pPr>
                  <w:r>
                    <w:t>.47</w:t>
                  </w:r>
                </w:p>
              </w:tc>
              <w:tc>
                <w:tcPr>
                  <w:tcW w:w="1086" w:type="dxa"/>
                </w:tcPr>
                <w:p w14:paraId="0F042C90" w14:textId="1C5EBC2A" w:rsidR="00682BAF" w:rsidRDefault="004920DB" w:rsidP="00DD2759">
                  <w:pPr>
                    <w:jc w:val="center"/>
                  </w:pPr>
                  <w:r>
                    <w:t>.38</w:t>
                  </w:r>
                </w:p>
              </w:tc>
            </w:tr>
            <w:tr w:rsidR="00682BAF" w14:paraId="752A443D" w14:textId="2E2E4597" w:rsidTr="00DD2759">
              <w:tc>
                <w:tcPr>
                  <w:tcW w:w="455" w:type="dxa"/>
                </w:tcPr>
                <w:p w14:paraId="746AA37A" w14:textId="0D313EAD" w:rsidR="00682BAF" w:rsidRDefault="00682BAF" w:rsidP="00DD2759">
                  <w:r>
                    <w:t>Benefit3</w:t>
                  </w:r>
                </w:p>
              </w:tc>
              <w:tc>
                <w:tcPr>
                  <w:tcW w:w="515" w:type="dxa"/>
                </w:tcPr>
                <w:p w14:paraId="3A0E7076" w14:textId="77777777" w:rsidR="00682BAF" w:rsidRDefault="00682BAF" w:rsidP="00DD2759">
                  <w:pPr>
                    <w:jc w:val="center"/>
                  </w:pPr>
                </w:p>
              </w:tc>
              <w:tc>
                <w:tcPr>
                  <w:tcW w:w="661" w:type="dxa"/>
                </w:tcPr>
                <w:p w14:paraId="56FD437F" w14:textId="77777777" w:rsidR="00682BAF" w:rsidRDefault="00682BAF" w:rsidP="00DD2759">
                  <w:pPr>
                    <w:jc w:val="center"/>
                  </w:pPr>
                </w:p>
              </w:tc>
              <w:tc>
                <w:tcPr>
                  <w:tcW w:w="1089" w:type="dxa"/>
                </w:tcPr>
                <w:p w14:paraId="4D1336CD" w14:textId="77777777" w:rsidR="00682BAF" w:rsidRDefault="00682BAF" w:rsidP="00DD2759">
                  <w:pPr>
                    <w:jc w:val="center"/>
                  </w:pPr>
                  <w:r>
                    <w:t>1</w:t>
                  </w:r>
                </w:p>
              </w:tc>
              <w:tc>
                <w:tcPr>
                  <w:tcW w:w="1098" w:type="dxa"/>
                </w:tcPr>
                <w:p w14:paraId="56F1542F" w14:textId="24DF9458" w:rsidR="00682BAF" w:rsidRDefault="004920DB" w:rsidP="00DD2759">
                  <w:pPr>
                    <w:jc w:val="center"/>
                  </w:pPr>
                  <w:r>
                    <w:t>.55</w:t>
                  </w:r>
                </w:p>
              </w:tc>
              <w:tc>
                <w:tcPr>
                  <w:tcW w:w="1086" w:type="dxa"/>
                </w:tcPr>
                <w:p w14:paraId="40306AF3" w14:textId="035E7F93" w:rsidR="00682BAF" w:rsidRDefault="004920DB" w:rsidP="00DD2759">
                  <w:pPr>
                    <w:jc w:val="center"/>
                  </w:pPr>
                  <w:r>
                    <w:t>.39</w:t>
                  </w:r>
                </w:p>
              </w:tc>
            </w:tr>
            <w:tr w:rsidR="00682BAF" w14:paraId="5F6FCB9D" w14:textId="1C83D5DB" w:rsidTr="00DD2759">
              <w:tc>
                <w:tcPr>
                  <w:tcW w:w="455" w:type="dxa"/>
                </w:tcPr>
                <w:p w14:paraId="0C8D9811" w14:textId="353E17F0" w:rsidR="00682BAF" w:rsidRDefault="00682BAF" w:rsidP="00DD2759">
                  <w:r>
                    <w:t>Benefit4</w:t>
                  </w:r>
                </w:p>
              </w:tc>
              <w:tc>
                <w:tcPr>
                  <w:tcW w:w="515" w:type="dxa"/>
                </w:tcPr>
                <w:p w14:paraId="2F0F7255" w14:textId="77777777" w:rsidR="00682BAF" w:rsidRDefault="00682BAF" w:rsidP="00DD2759">
                  <w:pPr>
                    <w:jc w:val="center"/>
                  </w:pPr>
                </w:p>
              </w:tc>
              <w:tc>
                <w:tcPr>
                  <w:tcW w:w="661" w:type="dxa"/>
                </w:tcPr>
                <w:p w14:paraId="7EA1FC85" w14:textId="77777777" w:rsidR="00682BAF" w:rsidRDefault="00682BAF" w:rsidP="00DD2759">
                  <w:pPr>
                    <w:jc w:val="center"/>
                  </w:pPr>
                </w:p>
              </w:tc>
              <w:tc>
                <w:tcPr>
                  <w:tcW w:w="1089" w:type="dxa"/>
                </w:tcPr>
                <w:p w14:paraId="27616BC2" w14:textId="77777777" w:rsidR="00682BAF" w:rsidRDefault="00682BAF" w:rsidP="00DD2759">
                  <w:pPr>
                    <w:jc w:val="center"/>
                  </w:pPr>
                </w:p>
              </w:tc>
              <w:tc>
                <w:tcPr>
                  <w:tcW w:w="1098" w:type="dxa"/>
                </w:tcPr>
                <w:p w14:paraId="02448DB7" w14:textId="23FF36FC" w:rsidR="00682BAF" w:rsidRDefault="00682BAF" w:rsidP="00DD2759">
                  <w:pPr>
                    <w:jc w:val="center"/>
                  </w:pPr>
                  <w:r>
                    <w:t>1</w:t>
                  </w:r>
                </w:p>
              </w:tc>
              <w:tc>
                <w:tcPr>
                  <w:tcW w:w="1086" w:type="dxa"/>
                </w:tcPr>
                <w:p w14:paraId="08AFE36A" w14:textId="264C3358" w:rsidR="00682BAF" w:rsidRDefault="004920DB" w:rsidP="00DD2759">
                  <w:pPr>
                    <w:jc w:val="center"/>
                  </w:pPr>
                  <w:r>
                    <w:t>.42</w:t>
                  </w:r>
                </w:p>
              </w:tc>
            </w:tr>
            <w:tr w:rsidR="00682BAF" w14:paraId="00BA9C5F" w14:textId="5EB41D77" w:rsidTr="00DD2759">
              <w:tc>
                <w:tcPr>
                  <w:tcW w:w="455" w:type="dxa"/>
                </w:tcPr>
                <w:p w14:paraId="34D1B6B2" w14:textId="2A2928A8" w:rsidR="00682BAF" w:rsidRDefault="00682BAF" w:rsidP="00DD2759">
                  <w:r>
                    <w:t>Benefit5</w:t>
                  </w:r>
                </w:p>
              </w:tc>
              <w:tc>
                <w:tcPr>
                  <w:tcW w:w="515" w:type="dxa"/>
                </w:tcPr>
                <w:p w14:paraId="6C5A93A4" w14:textId="77777777" w:rsidR="00682BAF" w:rsidRDefault="00682BAF" w:rsidP="00DD2759">
                  <w:pPr>
                    <w:jc w:val="center"/>
                  </w:pPr>
                </w:p>
              </w:tc>
              <w:tc>
                <w:tcPr>
                  <w:tcW w:w="661" w:type="dxa"/>
                </w:tcPr>
                <w:p w14:paraId="69DEF7A2" w14:textId="77777777" w:rsidR="00682BAF" w:rsidRDefault="00682BAF" w:rsidP="00DD2759">
                  <w:pPr>
                    <w:jc w:val="center"/>
                  </w:pPr>
                </w:p>
              </w:tc>
              <w:tc>
                <w:tcPr>
                  <w:tcW w:w="1089" w:type="dxa"/>
                </w:tcPr>
                <w:p w14:paraId="29CEE1D6" w14:textId="77777777" w:rsidR="00682BAF" w:rsidRDefault="00682BAF" w:rsidP="00DD2759">
                  <w:pPr>
                    <w:jc w:val="center"/>
                  </w:pPr>
                </w:p>
              </w:tc>
              <w:tc>
                <w:tcPr>
                  <w:tcW w:w="1098" w:type="dxa"/>
                </w:tcPr>
                <w:p w14:paraId="03DD5C98" w14:textId="77777777" w:rsidR="00682BAF" w:rsidRDefault="00682BAF" w:rsidP="00DD2759">
                  <w:pPr>
                    <w:jc w:val="center"/>
                  </w:pPr>
                </w:p>
              </w:tc>
              <w:tc>
                <w:tcPr>
                  <w:tcW w:w="1086" w:type="dxa"/>
                </w:tcPr>
                <w:p w14:paraId="3EDB54C4" w14:textId="10ED18EC" w:rsidR="00682BAF" w:rsidRDefault="00682BAF" w:rsidP="00DD2759">
                  <w:pPr>
                    <w:jc w:val="center"/>
                  </w:pPr>
                  <w:r>
                    <w:t>1</w:t>
                  </w:r>
                </w:p>
              </w:tc>
            </w:tr>
          </w:tbl>
          <w:p w14:paraId="7188DC55" w14:textId="77777777" w:rsidR="00682BAF" w:rsidRDefault="00682BAF" w:rsidP="004923D5">
            <w:r>
              <w:t>Correlation matrix</w:t>
            </w:r>
          </w:p>
        </w:tc>
      </w:tr>
      <w:tr w:rsidR="00DD2759" w14:paraId="56589808" w14:textId="77777777" w:rsidTr="004923D5">
        <w:tc>
          <w:tcPr>
            <w:tcW w:w="9360" w:type="dxa"/>
          </w:tcPr>
          <w:p w14:paraId="14FA032D" w14:textId="63BD399A" w:rsidR="00DD2759" w:rsidRDefault="004920DB" w:rsidP="004923D5">
            <w:r>
              <w:rPr>
                <w:noProof/>
              </w:rPr>
              <w:drawing>
                <wp:inline distT="0" distB="0" distL="0" distR="0" wp14:anchorId="6D57C6BF" wp14:editId="6B8DEEDD">
                  <wp:extent cx="5819775" cy="3038475"/>
                  <wp:effectExtent l="0" t="0" r="9525" b="9525"/>
                  <wp:docPr id="21" name="Picture 21" descr="R output for reliability. Raw alpha is 0.76 and std. alpha is 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R output for reliability. Raw alpha is 0.76 and std. alpha is 0.79"/>
                          <pic:cNvPicPr/>
                        </pic:nvPicPr>
                        <pic:blipFill>
                          <a:blip r:embed="rId27"/>
                          <a:stretch>
                            <a:fillRect/>
                          </a:stretch>
                        </pic:blipFill>
                        <pic:spPr>
                          <a:xfrm>
                            <a:off x="0" y="0"/>
                            <a:ext cx="5819775" cy="3038475"/>
                          </a:xfrm>
                          <a:prstGeom prst="rect">
                            <a:avLst/>
                          </a:prstGeom>
                        </pic:spPr>
                      </pic:pic>
                    </a:graphicData>
                  </a:graphic>
                </wp:inline>
              </w:drawing>
            </w:r>
          </w:p>
        </w:tc>
      </w:tr>
    </w:tbl>
    <w:p w14:paraId="1FCD5E13" w14:textId="77777777" w:rsidR="00DD2759" w:rsidRDefault="00DD2759" w:rsidP="00DD2759"/>
    <w:p w14:paraId="170A0916" w14:textId="77777777" w:rsidR="00354799" w:rsidRDefault="00354799"/>
    <w:p w14:paraId="0E809714" w14:textId="39DF4A47" w:rsidR="00FA0560" w:rsidRDefault="00675FFD" w:rsidP="00007C59">
      <w:pPr>
        <w:pStyle w:val="Heading2"/>
      </w:pPr>
      <w:bookmarkStart w:id="43" w:name="_Toc69209682"/>
      <w:r>
        <w:lastRenderedPageBreak/>
        <w:t xml:space="preserve">Appendix C: </w:t>
      </w:r>
      <w:r w:rsidR="004F76F2">
        <w:t>Agreement Scale</w:t>
      </w:r>
      <w:bookmarkEnd w:id="43"/>
    </w:p>
    <w:p w14:paraId="7F130985" w14:textId="1861414F" w:rsidR="00A11822" w:rsidRDefault="00A11822"/>
    <w:p w14:paraId="66132F44" w14:textId="66EC2990" w:rsidR="00A11822" w:rsidRPr="001A0381" w:rsidRDefault="00526D7A" w:rsidP="001A0381">
      <w:pPr>
        <w:shd w:val="clear" w:color="auto" w:fill="FEECCB" w:themeFill="accent4" w:themeFillTint="33"/>
        <w:spacing w:after="120"/>
        <w:rPr>
          <w:b/>
          <w:bCs/>
        </w:rPr>
      </w:pPr>
      <w:r w:rsidRPr="001A0381">
        <w:rPr>
          <w:b/>
          <w:bCs/>
        </w:rPr>
        <w:t xml:space="preserve">Satisfaction with </w:t>
      </w:r>
      <w:r w:rsidR="00A11822" w:rsidRPr="001A0381">
        <w:rPr>
          <w:b/>
          <w:bCs/>
        </w:rPr>
        <w:t xml:space="preserve">OER </w:t>
      </w:r>
      <w:r w:rsidRPr="001A0381">
        <w:rPr>
          <w:b/>
          <w:bCs/>
        </w:rPr>
        <w:t>(Items 1, 2, 3, 4, 5)</w:t>
      </w:r>
    </w:p>
    <w:p w14:paraId="0D0372C6" w14:textId="107B8539" w:rsidR="003B4101" w:rsidRPr="001A0381" w:rsidRDefault="003B4101" w:rsidP="001A0381">
      <w:pPr>
        <w:shd w:val="clear" w:color="auto" w:fill="F6BFC8" w:themeFill="accent2" w:themeFillTint="33"/>
        <w:spacing w:after="120"/>
        <w:rPr>
          <w:b/>
          <w:bCs/>
        </w:rPr>
      </w:pPr>
      <w:r w:rsidRPr="001A0381">
        <w:rPr>
          <w:b/>
          <w:bCs/>
        </w:rPr>
        <w:t>Preference towards Textbook (Items 6, 7, 8, 9, 12)</w:t>
      </w:r>
    </w:p>
    <w:p w14:paraId="6DB28F55" w14:textId="3BEC6F02" w:rsidR="003B4101" w:rsidRPr="001A0381" w:rsidRDefault="003B4101" w:rsidP="001A0381">
      <w:pPr>
        <w:shd w:val="clear" w:color="auto" w:fill="CBE1AF" w:themeFill="accent1" w:themeFillTint="66"/>
        <w:spacing w:after="120"/>
        <w:rPr>
          <w:b/>
          <w:bCs/>
        </w:rPr>
      </w:pPr>
      <w:r w:rsidRPr="001A0381">
        <w:rPr>
          <w:b/>
          <w:bCs/>
        </w:rPr>
        <w:t>Preference towards OER (Items 10, 11)</w:t>
      </w:r>
    </w:p>
    <w:p w14:paraId="786B73A5" w14:textId="49067590" w:rsidR="00C22474" w:rsidRPr="001A0381" w:rsidRDefault="00C22474" w:rsidP="001A0381">
      <w:pPr>
        <w:shd w:val="clear" w:color="auto" w:fill="FBC664" w:themeFill="accent4" w:themeFillTint="99"/>
        <w:spacing w:after="120"/>
        <w:rPr>
          <w:b/>
          <w:bCs/>
        </w:rPr>
      </w:pPr>
      <w:r w:rsidRPr="001A0381">
        <w:rPr>
          <w:b/>
          <w:bCs/>
        </w:rPr>
        <w:t>Recommend OER (Items 17, 18)</w:t>
      </w:r>
    </w:p>
    <w:p w14:paraId="244ACDBF" w14:textId="57E7486B" w:rsidR="00C22474" w:rsidRPr="001A0381" w:rsidRDefault="00E4392C" w:rsidP="001A0381">
      <w:pPr>
        <w:shd w:val="clear" w:color="auto" w:fill="C8DFE8" w:themeFill="accent3" w:themeFillTint="33"/>
        <w:spacing w:after="120"/>
        <w:rPr>
          <w:b/>
          <w:bCs/>
        </w:rPr>
      </w:pPr>
      <w:r w:rsidRPr="001A0381">
        <w:rPr>
          <w:b/>
          <w:bCs/>
        </w:rPr>
        <w:t xml:space="preserve">Course </w:t>
      </w:r>
      <w:r w:rsidR="00C22474" w:rsidRPr="001A0381">
        <w:rPr>
          <w:b/>
          <w:bCs/>
        </w:rPr>
        <w:t xml:space="preserve">Learning (Items </w:t>
      </w:r>
      <w:r w:rsidRPr="001A0381">
        <w:rPr>
          <w:b/>
          <w:bCs/>
        </w:rPr>
        <w:t>13, 14, 15, 16, 19, 20)</w:t>
      </w:r>
    </w:p>
    <w:p w14:paraId="07D81B9D" w14:textId="5ED2253C" w:rsidR="004F76F2" w:rsidRDefault="004F76F2"/>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6945"/>
        <w:gridCol w:w="1440"/>
      </w:tblGrid>
      <w:tr w:rsidR="00C141FF" w:rsidRPr="00D27D1A" w14:paraId="4DE82484" w14:textId="77777777" w:rsidTr="00C141FF">
        <w:tc>
          <w:tcPr>
            <w:tcW w:w="521" w:type="pct"/>
            <w:tcBorders>
              <w:top w:val="single" w:sz="4" w:space="0" w:color="auto"/>
              <w:bottom w:val="single" w:sz="4" w:space="0" w:color="auto"/>
            </w:tcBorders>
          </w:tcPr>
          <w:p w14:paraId="341D6B34" w14:textId="77777777" w:rsidR="004F76F2" w:rsidRPr="00737D25" w:rsidRDefault="004F76F2" w:rsidP="00EB761F">
            <w:pPr>
              <w:jc w:val="center"/>
              <w:rPr>
                <w:rFonts w:ascii="Times New Roman" w:hAnsi="Times New Roman" w:cs="Times New Roman"/>
                <w:b/>
                <w:bCs/>
              </w:rPr>
            </w:pPr>
            <w:r w:rsidRPr="00737D25">
              <w:rPr>
                <w:rFonts w:ascii="Times New Roman" w:hAnsi="Times New Roman" w:cs="Times New Roman"/>
                <w:b/>
                <w:bCs/>
              </w:rPr>
              <w:t>Label</w:t>
            </w:r>
          </w:p>
        </w:tc>
        <w:tc>
          <w:tcPr>
            <w:tcW w:w="3710" w:type="pct"/>
            <w:tcBorders>
              <w:top w:val="single" w:sz="4" w:space="0" w:color="auto"/>
              <w:bottom w:val="single" w:sz="4" w:space="0" w:color="auto"/>
            </w:tcBorders>
          </w:tcPr>
          <w:p w14:paraId="67A672B8" w14:textId="67060F0C" w:rsidR="004F76F2" w:rsidRPr="00737D25" w:rsidRDefault="004F76F2" w:rsidP="00EB761F">
            <w:pPr>
              <w:jc w:val="center"/>
              <w:rPr>
                <w:rFonts w:ascii="Times New Roman" w:eastAsia="Times New Roman" w:hAnsi="Times New Roman" w:cs="Times New Roman"/>
                <w:b/>
                <w:bCs/>
              </w:rPr>
            </w:pPr>
            <w:r w:rsidRPr="00737D25">
              <w:rPr>
                <w:rFonts w:ascii="Times New Roman" w:eastAsia="Times New Roman" w:hAnsi="Times New Roman" w:cs="Times New Roman"/>
                <w:b/>
                <w:bCs/>
              </w:rPr>
              <w:t>Item</w:t>
            </w:r>
          </w:p>
        </w:tc>
        <w:tc>
          <w:tcPr>
            <w:tcW w:w="769" w:type="pct"/>
            <w:tcBorders>
              <w:top w:val="single" w:sz="4" w:space="0" w:color="auto"/>
              <w:bottom w:val="single" w:sz="4" w:space="0" w:color="auto"/>
            </w:tcBorders>
          </w:tcPr>
          <w:p w14:paraId="778BEBF6" w14:textId="77777777" w:rsidR="004F76F2" w:rsidRPr="00737D25" w:rsidRDefault="004F76F2" w:rsidP="009C46A0">
            <w:pPr>
              <w:rPr>
                <w:rFonts w:ascii="Times New Roman" w:hAnsi="Times New Roman" w:cs="Times New Roman"/>
                <w:b/>
                <w:bCs/>
              </w:rPr>
            </w:pPr>
            <w:r w:rsidRPr="00737D25">
              <w:rPr>
                <w:rFonts w:ascii="Times New Roman" w:hAnsi="Times New Roman" w:cs="Times New Roman"/>
                <w:b/>
                <w:bCs/>
              </w:rPr>
              <w:t>Scale</w:t>
            </w:r>
          </w:p>
        </w:tc>
      </w:tr>
      <w:tr w:rsidR="00C141FF" w:rsidRPr="00D27D1A" w14:paraId="14DFAAE2" w14:textId="77777777" w:rsidTr="00526D7A">
        <w:tc>
          <w:tcPr>
            <w:tcW w:w="521" w:type="pct"/>
            <w:tcBorders>
              <w:top w:val="single" w:sz="4" w:space="0" w:color="auto"/>
            </w:tcBorders>
            <w:shd w:val="clear" w:color="auto" w:fill="FEECCB" w:themeFill="accent4" w:themeFillTint="33"/>
            <w:vAlign w:val="center"/>
          </w:tcPr>
          <w:p w14:paraId="5DCDC85F" w14:textId="742E39FC" w:rsidR="00C141FF" w:rsidRPr="00D27D1A" w:rsidRDefault="00C141FF" w:rsidP="00C141FF">
            <w:pPr>
              <w:rPr>
                <w:rFonts w:ascii="Times New Roman" w:hAnsi="Times New Roman" w:cs="Times New Roman"/>
              </w:rPr>
            </w:pPr>
            <w:r>
              <w:rPr>
                <w:rFonts w:ascii="Calibri" w:hAnsi="Calibri" w:cs="Calibri"/>
                <w:color w:val="000000"/>
              </w:rPr>
              <w:t>Agree1</w:t>
            </w:r>
          </w:p>
        </w:tc>
        <w:tc>
          <w:tcPr>
            <w:tcW w:w="3710" w:type="pct"/>
            <w:tcBorders>
              <w:top w:val="single" w:sz="4" w:space="0" w:color="auto"/>
            </w:tcBorders>
            <w:shd w:val="clear" w:color="auto" w:fill="FEECCB" w:themeFill="accent4" w:themeFillTint="33"/>
            <w:vAlign w:val="center"/>
          </w:tcPr>
          <w:p w14:paraId="3A8CDE59" w14:textId="6171922E" w:rsidR="00C141FF" w:rsidRPr="00D27D1A" w:rsidRDefault="00C141FF" w:rsidP="00C141FF">
            <w:pPr>
              <w:rPr>
                <w:rFonts w:ascii="Times New Roman" w:hAnsi="Times New Roman" w:cs="Times New Roman"/>
              </w:rPr>
            </w:pPr>
            <w:r>
              <w:rPr>
                <w:rFonts w:ascii="Arial" w:hAnsi="Arial" w:cs="Arial"/>
                <w:sz w:val="20"/>
                <w:szCs w:val="20"/>
              </w:rPr>
              <w:t>I enjoy learning in an environment that incorporates OER.</w:t>
            </w:r>
          </w:p>
        </w:tc>
        <w:tc>
          <w:tcPr>
            <w:tcW w:w="769" w:type="pct"/>
            <w:vMerge w:val="restart"/>
            <w:tcBorders>
              <w:top w:val="single" w:sz="4" w:space="0" w:color="auto"/>
            </w:tcBorders>
            <w:vAlign w:val="center"/>
          </w:tcPr>
          <w:p w14:paraId="6D7712D9" w14:textId="08FA0718" w:rsidR="00C141FF" w:rsidRPr="00D27D1A" w:rsidRDefault="00C141FF" w:rsidP="00C141FF">
            <w:pPr>
              <w:rPr>
                <w:rFonts w:ascii="Times New Roman" w:hAnsi="Times New Roman" w:cs="Times New Roman"/>
              </w:rPr>
            </w:pPr>
            <w:r w:rsidRPr="00D27D1A">
              <w:rPr>
                <w:rFonts w:ascii="Times New Roman" w:hAnsi="Times New Roman" w:cs="Times New Roman"/>
              </w:rPr>
              <w:t xml:space="preserve">1 – </w:t>
            </w:r>
            <w:r>
              <w:rPr>
                <w:rFonts w:ascii="Times New Roman" w:hAnsi="Times New Roman" w:cs="Times New Roman"/>
              </w:rPr>
              <w:t>Strongly disagree</w:t>
            </w:r>
          </w:p>
          <w:p w14:paraId="0C1B09F1" w14:textId="2BB64078" w:rsidR="00C141FF" w:rsidRPr="00D27D1A" w:rsidRDefault="00C141FF" w:rsidP="00C141FF">
            <w:pPr>
              <w:rPr>
                <w:rFonts w:ascii="Times New Roman" w:hAnsi="Times New Roman" w:cs="Times New Roman"/>
              </w:rPr>
            </w:pPr>
            <w:r w:rsidRPr="00D27D1A">
              <w:rPr>
                <w:rFonts w:ascii="Times New Roman" w:hAnsi="Times New Roman" w:cs="Times New Roman"/>
              </w:rPr>
              <w:t xml:space="preserve">2 – </w:t>
            </w:r>
            <w:r>
              <w:rPr>
                <w:rFonts w:ascii="Times New Roman" w:hAnsi="Times New Roman" w:cs="Times New Roman"/>
              </w:rPr>
              <w:t>Disagree</w:t>
            </w:r>
          </w:p>
          <w:p w14:paraId="045926D0" w14:textId="0AA16D6D" w:rsidR="00C141FF" w:rsidRPr="00D27D1A" w:rsidRDefault="00C141FF" w:rsidP="00C141FF">
            <w:pPr>
              <w:rPr>
                <w:rFonts w:ascii="Times New Roman" w:hAnsi="Times New Roman" w:cs="Times New Roman"/>
              </w:rPr>
            </w:pPr>
            <w:r w:rsidRPr="00D27D1A">
              <w:rPr>
                <w:rFonts w:ascii="Times New Roman" w:hAnsi="Times New Roman" w:cs="Times New Roman"/>
              </w:rPr>
              <w:t xml:space="preserve">3 – </w:t>
            </w:r>
            <w:r>
              <w:rPr>
                <w:rFonts w:ascii="Times New Roman" w:hAnsi="Times New Roman" w:cs="Times New Roman"/>
              </w:rPr>
              <w:t>Neutral</w:t>
            </w:r>
          </w:p>
          <w:p w14:paraId="1913EAB6" w14:textId="77777777" w:rsidR="00C141FF" w:rsidRDefault="00C141FF" w:rsidP="00C141FF">
            <w:pPr>
              <w:rPr>
                <w:rFonts w:ascii="Times New Roman" w:hAnsi="Times New Roman" w:cs="Times New Roman"/>
              </w:rPr>
            </w:pPr>
            <w:r w:rsidRPr="00D27D1A">
              <w:rPr>
                <w:rFonts w:ascii="Times New Roman" w:hAnsi="Times New Roman" w:cs="Times New Roman"/>
              </w:rPr>
              <w:t xml:space="preserve">4 – </w:t>
            </w:r>
            <w:r>
              <w:rPr>
                <w:rFonts w:ascii="Times New Roman" w:hAnsi="Times New Roman" w:cs="Times New Roman"/>
              </w:rPr>
              <w:t>Agree</w:t>
            </w:r>
          </w:p>
          <w:p w14:paraId="6B32BF3E" w14:textId="577233F1" w:rsidR="00C141FF" w:rsidRPr="00D27D1A" w:rsidRDefault="00C141FF" w:rsidP="00C141FF">
            <w:pPr>
              <w:rPr>
                <w:rFonts w:ascii="Times New Roman" w:hAnsi="Times New Roman" w:cs="Times New Roman"/>
              </w:rPr>
            </w:pPr>
            <w:r>
              <w:rPr>
                <w:rFonts w:ascii="Times New Roman" w:hAnsi="Times New Roman" w:cs="Times New Roman"/>
              </w:rPr>
              <w:t>5 – Strongly agree</w:t>
            </w:r>
          </w:p>
        </w:tc>
      </w:tr>
      <w:tr w:rsidR="00C141FF" w:rsidRPr="00D27D1A" w14:paraId="358351BB" w14:textId="77777777" w:rsidTr="00526D7A">
        <w:tc>
          <w:tcPr>
            <w:tcW w:w="521" w:type="pct"/>
            <w:shd w:val="clear" w:color="auto" w:fill="FEECCB" w:themeFill="accent4" w:themeFillTint="33"/>
            <w:vAlign w:val="center"/>
          </w:tcPr>
          <w:p w14:paraId="63AB4F3B" w14:textId="2C737322" w:rsidR="00C141FF" w:rsidRPr="00D27D1A" w:rsidRDefault="00C141FF" w:rsidP="00C141FF">
            <w:pPr>
              <w:rPr>
                <w:rFonts w:ascii="Times New Roman" w:hAnsi="Times New Roman" w:cs="Times New Roman"/>
              </w:rPr>
            </w:pPr>
            <w:r>
              <w:rPr>
                <w:rFonts w:ascii="Calibri" w:hAnsi="Calibri" w:cs="Calibri"/>
                <w:color w:val="000000"/>
              </w:rPr>
              <w:t>Agree2</w:t>
            </w:r>
          </w:p>
        </w:tc>
        <w:tc>
          <w:tcPr>
            <w:tcW w:w="3710" w:type="pct"/>
            <w:shd w:val="clear" w:color="auto" w:fill="FEECCB" w:themeFill="accent4" w:themeFillTint="33"/>
            <w:vAlign w:val="center"/>
          </w:tcPr>
          <w:p w14:paraId="3E0B6DF0" w14:textId="5D01CB2C" w:rsidR="00C141FF" w:rsidRPr="00D27D1A" w:rsidRDefault="00C141FF" w:rsidP="00C141FF">
            <w:pPr>
              <w:rPr>
                <w:rFonts w:ascii="Times New Roman" w:hAnsi="Times New Roman" w:cs="Times New Roman"/>
              </w:rPr>
            </w:pPr>
            <w:r>
              <w:rPr>
                <w:rFonts w:ascii="Arial" w:hAnsi="Arial" w:cs="Arial"/>
                <w:sz w:val="20"/>
                <w:szCs w:val="20"/>
              </w:rPr>
              <w:t>OER make me feel more engaged with my learning.</w:t>
            </w:r>
          </w:p>
        </w:tc>
        <w:tc>
          <w:tcPr>
            <w:tcW w:w="769" w:type="pct"/>
            <w:vMerge/>
          </w:tcPr>
          <w:p w14:paraId="5785726B" w14:textId="77777777" w:rsidR="00C141FF" w:rsidRPr="00D27D1A" w:rsidRDefault="00C141FF" w:rsidP="00C141FF">
            <w:pPr>
              <w:rPr>
                <w:rFonts w:ascii="Times New Roman" w:hAnsi="Times New Roman" w:cs="Times New Roman"/>
              </w:rPr>
            </w:pPr>
          </w:p>
        </w:tc>
      </w:tr>
      <w:tr w:rsidR="00C141FF" w:rsidRPr="00D27D1A" w14:paraId="623B8714" w14:textId="77777777" w:rsidTr="00526D7A">
        <w:tc>
          <w:tcPr>
            <w:tcW w:w="521" w:type="pct"/>
            <w:shd w:val="clear" w:color="auto" w:fill="FEECCB" w:themeFill="accent4" w:themeFillTint="33"/>
            <w:vAlign w:val="center"/>
          </w:tcPr>
          <w:p w14:paraId="09E34B21" w14:textId="6414991F" w:rsidR="00C141FF" w:rsidRPr="00D27D1A" w:rsidRDefault="00C141FF" w:rsidP="00C141FF">
            <w:pPr>
              <w:rPr>
                <w:rFonts w:ascii="Times New Roman" w:hAnsi="Times New Roman" w:cs="Times New Roman"/>
              </w:rPr>
            </w:pPr>
            <w:r>
              <w:rPr>
                <w:rFonts w:ascii="Calibri" w:hAnsi="Calibri" w:cs="Calibri"/>
                <w:color w:val="000000"/>
              </w:rPr>
              <w:t>Agree3</w:t>
            </w:r>
          </w:p>
        </w:tc>
        <w:tc>
          <w:tcPr>
            <w:tcW w:w="3710" w:type="pct"/>
            <w:shd w:val="clear" w:color="auto" w:fill="FEECCB" w:themeFill="accent4" w:themeFillTint="33"/>
            <w:vAlign w:val="center"/>
          </w:tcPr>
          <w:p w14:paraId="6FC5DC72" w14:textId="28DC365F" w:rsidR="00C141FF" w:rsidRPr="00D27D1A" w:rsidRDefault="00C141FF" w:rsidP="00C141FF">
            <w:pPr>
              <w:rPr>
                <w:rFonts w:ascii="Times New Roman" w:hAnsi="Times New Roman" w:cs="Times New Roman"/>
              </w:rPr>
            </w:pPr>
            <w:r>
              <w:rPr>
                <w:rFonts w:ascii="Arial" w:hAnsi="Arial" w:cs="Arial"/>
                <w:sz w:val="20"/>
                <w:szCs w:val="20"/>
              </w:rPr>
              <w:t>If given a choice, I prefer learning using OER.</w:t>
            </w:r>
          </w:p>
        </w:tc>
        <w:tc>
          <w:tcPr>
            <w:tcW w:w="769" w:type="pct"/>
            <w:vMerge/>
          </w:tcPr>
          <w:p w14:paraId="14A6E8BE" w14:textId="77777777" w:rsidR="00C141FF" w:rsidRPr="00D27D1A" w:rsidRDefault="00C141FF" w:rsidP="00C141FF">
            <w:pPr>
              <w:rPr>
                <w:rFonts w:ascii="Times New Roman" w:hAnsi="Times New Roman" w:cs="Times New Roman"/>
              </w:rPr>
            </w:pPr>
          </w:p>
        </w:tc>
      </w:tr>
      <w:tr w:rsidR="00C141FF" w:rsidRPr="00D27D1A" w14:paraId="7A8E8EB5" w14:textId="77777777" w:rsidTr="00526D7A">
        <w:tc>
          <w:tcPr>
            <w:tcW w:w="521" w:type="pct"/>
            <w:shd w:val="clear" w:color="auto" w:fill="FEECCB" w:themeFill="accent4" w:themeFillTint="33"/>
            <w:vAlign w:val="center"/>
          </w:tcPr>
          <w:p w14:paraId="20BA041A" w14:textId="054315D4" w:rsidR="00C141FF" w:rsidRPr="00D27D1A" w:rsidRDefault="00C141FF" w:rsidP="00C141FF">
            <w:pPr>
              <w:rPr>
                <w:rFonts w:ascii="Times New Roman" w:hAnsi="Times New Roman" w:cs="Times New Roman"/>
              </w:rPr>
            </w:pPr>
            <w:r>
              <w:rPr>
                <w:rFonts w:ascii="Calibri" w:hAnsi="Calibri" w:cs="Calibri"/>
                <w:color w:val="000000"/>
              </w:rPr>
              <w:t>Agree4</w:t>
            </w:r>
          </w:p>
        </w:tc>
        <w:tc>
          <w:tcPr>
            <w:tcW w:w="3710" w:type="pct"/>
            <w:shd w:val="clear" w:color="auto" w:fill="FEECCB" w:themeFill="accent4" w:themeFillTint="33"/>
            <w:vAlign w:val="center"/>
          </w:tcPr>
          <w:p w14:paraId="1B3C1A43" w14:textId="231E96C2" w:rsidR="00C141FF" w:rsidRPr="00D27D1A" w:rsidRDefault="00C141FF" w:rsidP="00C141FF">
            <w:pPr>
              <w:rPr>
                <w:rFonts w:ascii="Times New Roman" w:hAnsi="Times New Roman" w:cs="Times New Roman"/>
              </w:rPr>
            </w:pPr>
            <w:r>
              <w:rPr>
                <w:rFonts w:ascii="Arial" w:hAnsi="Arial" w:cs="Arial"/>
                <w:sz w:val="20"/>
                <w:szCs w:val="20"/>
              </w:rPr>
              <w:t>OER directly improve the quality of my learning experience in this course.</w:t>
            </w:r>
          </w:p>
        </w:tc>
        <w:tc>
          <w:tcPr>
            <w:tcW w:w="769" w:type="pct"/>
            <w:vMerge/>
          </w:tcPr>
          <w:p w14:paraId="6BC83462" w14:textId="77777777" w:rsidR="00C141FF" w:rsidRPr="00D27D1A" w:rsidRDefault="00C141FF" w:rsidP="00C141FF">
            <w:pPr>
              <w:rPr>
                <w:rFonts w:ascii="Times New Roman" w:hAnsi="Times New Roman" w:cs="Times New Roman"/>
              </w:rPr>
            </w:pPr>
          </w:p>
        </w:tc>
      </w:tr>
      <w:tr w:rsidR="00C141FF" w:rsidRPr="00D27D1A" w14:paraId="6BCC60E0" w14:textId="77777777" w:rsidTr="00526D7A">
        <w:tc>
          <w:tcPr>
            <w:tcW w:w="521" w:type="pct"/>
            <w:shd w:val="clear" w:color="auto" w:fill="FEECCB" w:themeFill="accent4" w:themeFillTint="33"/>
            <w:vAlign w:val="center"/>
          </w:tcPr>
          <w:p w14:paraId="4A05A060" w14:textId="79A91824" w:rsidR="00C141FF" w:rsidRPr="00D27D1A" w:rsidRDefault="00C141FF" w:rsidP="00C141FF">
            <w:pPr>
              <w:rPr>
                <w:rFonts w:ascii="Times New Roman" w:hAnsi="Times New Roman" w:cs="Times New Roman"/>
              </w:rPr>
            </w:pPr>
            <w:r>
              <w:rPr>
                <w:rFonts w:ascii="Calibri" w:hAnsi="Calibri" w:cs="Calibri"/>
                <w:color w:val="000000"/>
              </w:rPr>
              <w:t>Agree5</w:t>
            </w:r>
          </w:p>
        </w:tc>
        <w:tc>
          <w:tcPr>
            <w:tcW w:w="3710" w:type="pct"/>
            <w:shd w:val="clear" w:color="auto" w:fill="FEECCB" w:themeFill="accent4" w:themeFillTint="33"/>
            <w:vAlign w:val="center"/>
          </w:tcPr>
          <w:p w14:paraId="54E66EFF" w14:textId="678A4573" w:rsidR="00C141FF" w:rsidRPr="00D27D1A" w:rsidRDefault="00C141FF" w:rsidP="00C141FF">
            <w:pPr>
              <w:rPr>
                <w:rFonts w:ascii="Times New Roman" w:hAnsi="Times New Roman" w:cs="Times New Roman"/>
              </w:rPr>
            </w:pPr>
            <w:r>
              <w:rPr>
                <w:rFonts w:ascii="Arial" w:hAnsi="Arial" w:cs="Arial"/>
                <w:sz w:val="20"/>
                <w:szCs w:val="20"/>
              </w:rPr>
              <w:t>There is a match between the OER content and specific learning objectives of this course.</w:t>
            </w:r>
          </w:p>
        </w:tc>
        <w:tc>
          <w:tcPr>
            <w:tcW w:w="769" w:type="pct"/>
            <w:vMerge/>
          </w:tcPr>
          <w:p w14:paraId="273D0A99" w14:textId="77777777" w:rsidR="00C141FF" w:rsidRPr="00D27D1A" w:rsidRDefault="00C141FF" w:rsidP="00C141FF">
            <w:pPr>
              <w:rPr>
                <w:rFonts w:ascii="Times New Roman" w:hAnsi="Times New Roman" w:cs="Times New Roman"/>
              </w:rPr>
            </w:pPr>
          </w:p>
        </w:tc>
      </w:tr>
      <w:tr w:rsidR="00C141FF" w:rsidRPr="00D27D1A" w14:paraId="33453FE6" w14:textId="77777777" w:rsidTr="00E55E52">
        <w:tc>
          <w:tcPr>
            <w:tcW w:w="521" w:type="pct"/>
            <w:shd w:val="clear" w:color="auto" w:fill="F6BFC8" w:themeFill="accent2" w:themeFillTint="33"/>
            <w:vAlign w:val="center"/>
          </w:tcPr>
          <w:p w14:paraId="5C48E036" w14:textId="67100AC5" w:rsidR="00C141FF" w:rsidRPr="00D2317D" w:rsidRDefault="00C141FF" w:rsidP="00C141FF">
            <w:pPr>
              <w:rPr>
                <w:rFonts w:ascii="Times New Roman" w:hAnsi="Times New Roman" w:cs="Times New Roman"/>
              </w:rPr>
            </w:pPr>
            <w:r w:rsidRPr="00D2317D">
              <w:rPr>
                <w:rFonts w:ascii="Calibri" w:hAnsi="Calibri" w:cs="Calibri"/>
              </w:rPr>
              <w:t>Agree6</w:t>
            </w:r>
          </w:p>
        </w:tc>
        <w:tc>
          <w:tcPr>
            <w:tcW w:w="3710" w:type="pct"/>
            <w:shd w:val="clear" w:color="auto" w:fill="F6BFC8" w:themeFill="accent2" w:themeFillTint="33"/>
            <w:vAlign w:val="center"/>
          </w:tcPr>
          <w:p w14:paraId="72CE696E" w14:textId="3E9736BA" w:rsidR="00C141FF" w:rsidRPr="00D2317D" w:rsidRDefault="00C141FF" w:rsidP="00C141FF">
            <w:pPr>
              <w:rPr>
                <w:rFonts w:ascii="Times New Roman" w:eastAsia="Times New Roman" w:hAnsi="Times New Roman" w:cs="Times New Roman"/>
              </w:rPr>
            </w:pPr>
            <w:r w:rsidRPr="00D2317D">
              <w:rPr>
                <w:rFonts w:ascii="Arial" w:hAnsi="Arial" w:cs="Arial"/>
                <w:sz w:val="20"/>
                <w:szCs w:val="20"/>
              </w:rPr>
              <w:t>If given a choice, I prefer learning using a textbook.</w:t>
            </w:r>
          </w:p>
        </w:tc>
        <w:tc>
          <w:tcPr>
            <w:tcW w:w="769" w:type="pct"/>
            <w:vMerge/>
          </w:tcPr>
          <w:p w14:paraId="73AF9DCA" w14:textId="77777777" w:rsidR="00C141FF" w:rsidRPr="00D27D1A" w:rsidRDefault="00C141FF" w:rsidP="00C141FF">
            <w:pPr>
              <w:rPr>
                <w:rFonts w:ascii="Times New Roman" w:hAnsi="Times New Roman" w:cs="Times New Roman"/>
              </w:rPr>
            </w:pPr>
          </w:p>
        </w:tc>
      </w:tr>
      <w:tr w:rsidR="00C141FF" w:rsidRPr="00D27D1A" w14:paraId="3A7E32EE" w14:textId="77777777" w:rsidTr="000D672F">
        <w:tc>
          <w:tcPr>
            <w:tcW w:w="521" w:type="pct"/>
            <w:shd w:val="clear" w:color="auto" w:fill="auto"/>
            <w:vAlign w:val="center"/>
          </w:tcPr>
          <w:p w14:paraId="7C6F540A" w14:textId="6D7A24C5" w:rsidR="00C141FF" w:rsidRPr="00F016E9" w:rsidRDefault="00C141FF" w:rsidP="00C141FF">
            <w:pPr>
              <w:rPr>
                <w:rFonts w:ascii="Times New Roman" w:hAnsi="Times New Roman" w:cs="Times New Roman"/>
                <w:color w:val="FF0000"/>
              </w:rPr>
            </w:pPr>
            <w:r w:rsidRPr="00F016E9">
              <w:rPr>
                <w:rFonts w:ascii="Calibri" w:hAnsi="Calibri" w:cs="Calibri"/>
                <w:color w:val="FF0000"/>
              </w:rPr>
              <w:t>Agree7</w:t>
            </w:r>
          </w:p>
        </w:tc>
        <w:tc>
          <w:tcPr>
            <w:tcW w:w="3710" w:type="pct"/>
            <w:shd w:val="clear" w:color="auto" w:fill="auto"/>
            <w:vAlign w:val="center"/>
          </w:tcPr>
          <w:p w14:paraId="55F7F3E0" w14:textId="4A1B5144" w:rsidR="00C141FF" w:rsidRPr="00F016E9" w:rsidRDefault="00C141FF" w:rsidP="00C141FF">
            <w:pPr>
              <w:rPr>
                <w:rFonts w:ascii="Times New Roman" w:eastAsia="Times New Roman" w:hAnsi="Times New Roman" w:cs="Times New Roman"/>
                <w:color w:val="FF0000"/>
              </w:rPr>
            </w:pPr>
            <w:r w:rsidRPr="00F016E9">
              <w:rPr>
                <w:rFonts w:ascii="Arial" w:hAnsi="Arial" w:cs="Arial"/>
                <w:color w:val="FF0000"/>
                <w:sz w:val="20"/>
                <w:szCs w:val="20"/>
              </w:rPr>
              <w:t>I think this course is of less value to me because anyone can access the materials.</w:t>
            </w:r>
          </w:p>
        </w:tc>
        <w:tc>
          <w:tcPr>
            <w:tcW w:w="769" w:type="pct"/>
            <w:vMerge/>
          </w:tcPr>
          <w:p w14:paraId="2453B61D" w14:textId="77777777" w:rsidR="00C141FF" w:rsidRPr="00D27D1A" w:rsidRDefault="00C141FF" w:rsidP="00C141FF">
            <w:pPr>
              <w:rPr>
                <w:rFonts w:ascii="Times New Roman" w:hAnsi="Times New Roman" w:cs="Times New Roman"/>
              </w:rPr>
            </w:pPr>
          </w:p>
        </w:tc>
      </w:tr>
      <w:tr w:rsidR="00C141FF" w:rsidRPr="00D27D1A" w14:paraId="7609EE80" w14:textId="77777777" w:rsidTr="000D672F">
        <w:tc>
          <w:tcPr>
            <w:tcW w:w="521" w:type="pct"/>
            <w:shd w:val="clear" w:color="auto" w:fill="auto"/>
            <w:vAlign w:val="center"/>
          </w:tcPr>
          <w:p w14:paraId="42DFED0F" w14:textId="01E1876A" w:rsidR="00C141FF" w:rsidRPr="00F016E9" w:rsidRDefault="00C141FF" w:rsidP="00C141FF">
            <w:pPr>
              <w:rPr>
                <w:rFonts w:ascii="Times New Roman" w:hAnsi="Times New Roman" w:cs="Times New Roman"/>
                <w:color w:val="FF0000"/>
              </w:rPr>
            </w:pPr>
            <w:r w:rsidRPr="00F016E9">
              <w:rPr>
                <w:rFonts w:ascii="Calibri" w:hAnsi="Calibri" w:cs="Calibri"/>
                <w:color w:val="FF0000"/>
              </w:rPr>
              <w:t>Agree8</w:t>
            </w:r>
          </w:p>
        </w:tc>
        <w:tc>
          <w:tcPr>
            <w:tcW w:w="3710" w:type="pct"/>
            <w:shd w:val="clear" w:color="auto" w:fill="auto"/>
            <w:vAlign w:val="center"/>
          </w:tcPr>
          <w:p w14:paraId="239627A7" w14:textId="1509736D" w:rsidR="00C141FF" w:rsidRPr="00F016E9" w:rsidRDefault="00C141FF" w:rsidP="00C141FF">
            <w:pPr>
              <w:rPr>
                <w:rFonts w:ascii="Times New Roman" w:eastAsia="Times New Roman" w:hAnsi="Times New Roman" w:cs="Times New Roman"/>
                <w:color w:val="FF0000"/>
              </w:rPr>
            </w:pPr>
            <w:r w:rsidRPr="00F016E9">
              <w:rPr>
                <w:rFonts w:ascii="Arial" w:hAnsi="Arial" w:cs="Arial"/>
                <w:color w:val="FF0000"/>
                <w:sz w:val="20"/>
                <w:szCs w:val="20"/>
              </w:rPr>
              <w:t>OER are not as good as purchased textbooks.</w:t>
            </w:r>
          </w:p>
        </w:tc>
        <w:tc>
          <w:tcPr>
            <w:tcW w:w="769" w:type="pct"/>
            <w:vMerge/>
          </w:tcPr>
          <w:p w14:paraId="527BE4EB" w14:textId="77777777" w:rsidR="00C141FF" w:rsidRPr="00D27D1A" w:rsidRDefault="00C141FF" w:rsidP="00C141FF">
            <w:pPr>
              <w:rPr>
                <w:rFonts w:ascii="Times New Roman" w:hAnsi="Times New Roman" w:cs="Times New Roman"/>
              </w:rPr>
            </w:pPr>
          </w:p>
        </w:tc>
      </w:tr>
      <w:tr w:rsidR="00C141FF" w:rsidRPr="00D27D1A" w14:paraId="270D986A" w14:textId="77777777" w:rsidTr="00E55E52">
        <w:tc>
          <w:tcPr>
            <w:tcW w:w="521" w:type="pct"/>
            <w:shd w:val="clear" w:color="auto" w:fill="F6BFC8" w:themeFill="accent2" w:themeFillTint="33"/>
            <w:vAlign w:val="center"/>
          </w:tcPr>
          <w:p w14:paraId="5DD92F31" w14:textId="4414AC13" w:rsidR="00C141FF" w:rsidRPr="00D2317D" w:rsidRDefault="00C141FF" w:rsidP="00C141FF">
            <w:pPr>
              <w:rPr>
                <w:rFonts w:ascii="Times New Roman" w:hAnsi="Times New Roman" w:cs="Times New Roman"/>
              </w:rPr>
            </w:pPr>
            <w:r w:rsidRPr="00D2317D">
              <w:rPr>
                <w:rFonts w:ascii="Calibri" w:hAnsi="Calibri" w:cs="Calibri"/>
              </w:rPr>
              <w:t>Agree9</w:t>
            </w:r>
          </w:p>
        </w:tc>
        <w:tc>
          <w:tcPr>
            <w:tcW w:w="3710" w:type="pct"/>
            <w:shd w:val="clear" w:color="auto" w:fill="F6BFC8" w:themeFill="accent2" w:themeFillTint="33"/>
            <w:vAlign w:val="center"/>
          </w:tcPr>
          <w:p w14:paraId="6FF442D7" w14:textId="269DC848" w:rsidR="00C141FF" w:rsidRPr="00D2317D" w:rsidRDefault="00C141FF" w:rsidP="00C141FF">
            <w:pPr>
              <w:rPr>
                <w:rFonts w:ascii="Times New Roman" w:eastAsia="Times New Roman" w:hAnsi="Times New Roman" w:cs="Times New Roman"/>
              </w:rPr>
            </w:pPr>
            <w:r w:rsidRPr="00D2317D">
              <w:rPr>
                <w:rFonts w:ascii="Arial" w:hAnsi="Arial" w:cs="Arial"/>
                <w:sz w:val="20"/>
                <w:szCs w:val="20"/>
              </w:rPr>
              <w:t>Textbooks help me understand topics better than OER.</w:t>
            </w:r>
          </w:p>
        </w:tc>
        <w:tc>
          <w:tcPr>
            <w:tcW w:w="769" w:type="pct"/>
            <w:vMerge/>
          </w:tcPr>
          <w:p w14:paraId="08B51C5C" w14:textId="77777777" w:rsidR="00C141FF" w:rsidRPr="00D27D1A" w:rsidRDefault="00C141FF" w:rsidP="00C141FF">
            <w:pPr>
              <w:rPr>
                <w:rFonts w:ascii="Times New Roman" w:hAnsi="Times New Roman" w:cs="Times New Roman"/>
              </w:rPr>
            </w:pPr>
          </w:p>
        </w:tc>
      </w:tr>
      <w:tr w:rsidR="00C141FF" w:rsidRPr="00D27D1A" w14:paraId="7AFEB0F3" w14:textId="77777777" w:rsidTr="00C9670F">
        <w:tc>
          <w:tcPr>
            <w:tcW w:w="521" w:type="pct"/>
            <w:shd w:val="clear" w:color="auto" w:fill="B1D288" w:themeFill="accent1" w:themeFillTint="99"/>
            <w:vAlign w:val="center"/>
          </w:tcPr>
          <w:p w14:paraId="6EF6A74A" w14:textId="681A2214" w:rsidR="00C141FF" w:rsidRPr="00D2317D" w:rsidRDefault="00C141FF" w:rsidP="00C141FF">
            <w:pPr>
              <w:rPr>
                <w:rFonts w:ascii="Times New Roman" w:hAnsi="Times New Roman" w:cs="Times New Roman"/>
              </w:rPr>
            </w:pPr>
            <w:r w:rsidRPr="00D2317D">
              <w:rPr>
                <w:rFonts w:ascii="Calibri" w:hAnsi="Calibri" w:cs="Calibri"/>
              </w:rPr>
              <w:t>Agree10</w:t>
            </w:r>
          </w:p>
        </w:tc>
        <w:tc>
          <w:tcPr>
            <w:tcW w:w="3710" w:type="pct"/>
            <w:shd w:val="clear" w:color="auto" w:fill="B1D288" w:themeFill="accent1" w:themeFillTint="99"/>
            <w:vAlign w:val="center"/>
          </w:tcPr>
          <w:p w14:paraId="077CBA99" w14:textId="0E194807" w:rsidR="00C141FF" w:rsidRPr="00D2317D" w:rsidRDefault="00C141FF" w:rsidP="00C141FF">
            <w:pPr>
              <w:rPr>
                <w:rFonts w:ascii="Times New Roman" w:eastAsia="Times New Roman" w:hAnsi="Times New Roman" w:cs="Times New Roman"/>
              </w:rPr>
            </w:pPr>
            <w:r w:rsidRPr="00D2317D">
              <w:rPr>
                <w:rFonts w:ascii="Arial" w:hAnsi="Arial" w:cs="Arial"/>
                <w:sz w:val="20"/>
                <w:szCs w:val="20"/>
              </w:rPr>
              <w:t>I believe I can learn more through OER than through a textbook.</w:t>
            </w:r>
          </w:p>
        </w:tc>
        <w:tc>
          <w:tcPr>
            <w:tcW w:w="769" w:type="pct"/>
            <w:vMerge/>
          </w:tcPr>
          <w:p w14:paraId="570F24AC" w14:textId="77777777" w:rsidR="00C141FF" w:rsidRPr="00D27D1A" w:rsidRDefault="00C141FF" w:rsidP="00C141FF">
            <w:pPr>
              <w:rPr>
                <w:rFonts w:ascii="Times New Roman" w:hAnsi="Times New Roman" w:cs="Times New Roman"/>
              </w:rPr>
            </w:pPr>
          </w:p>
        </w:tc>
      </w:tr>
      <w:tr w:rsidR="00C141FF" w:rsidRPr="00D27D1A" w14:paraId="159F7296" w14:textId="77777777" w:rsidTr="00C9670F">
        <w:tc>
          <w:tcPr>
            <w:tcW w:w="521" w:type="pct"/>
            <w:shd w:val="clear" w:color="auto" w:fill="B1D288" w:themeFill="accent1" w:themeFillTint="99"/>
            <w:vAlign w:val="center"/>
          </w:tcPr>
          <w:p w14:paraId="44B379BF" w14:textId="4D9A4D8E" w:rsidR="00C141FF" w:rsidRPr="00D2317D" w:rsidRDefault="00C141FF" w:rsidP="00C141FF">
            <w:pPr>
              <w:rPr>
                <w:rFonts w:ascii="Times New Roman" w:hAnsi="Times New Roman" w:cs="Times New Roman"/>
              </w:rPr>
            </w:pPr>
            <w:r w:rsidRPr="00D2317D">
              <w:rPr>
                <w:rFonts w:ascii="Calibri" w:hAnsi="Calibri" w:cs="Calibri"/>
              </w:rPr>
              <w:t>Agree11</w:t>
            </w:r>
          </w:p>
        </w:tc>
        <w:tc>
          <w:tcPr>
            <w:tcW w:w="3710" w:type="pct"/>
            <w:shd w:val="clear" w:color="auto" w:fill="B1D288" w:themeFill="accent1" w:themeFillTint="99"/>
            <w:vAlign w:val="center"/>
          </w:tcPr>
          <w:p w14:paraId="34526742" w14:textId="7AECEE29" w:rsidR="00C141FF" w:rsidRPr="00D2317D" w:rsidRDefault="00C141FF" w:rsidP="00C141FF">
            <w:pPr>
              <w:rPr>
                <w:rFonts w:ascii="Times New Roman" w:eastAsia="Times New Roman" w:hAnsi="Times New Roman" w:cs="Times New Roman"/>
              </w:rPr>
            </w:pPr>
            <w:r w:rsidRPr="00D2317D">
              <w:rPr>
                <w:rFonts w:ascii="Arial" w:hAnsi="Arial" w:cs="Arial"/>
                <w:sz w:val="20"/>
                <w:szCs w:val="20"/>
              </w:rPr>
              <w:t>OER help me understand topics better than textbooks.</w:t>
            </w:r>
          </w:p>
        </w:tc>
        <w:tc>
          <w:tcPr>
            <w:tcW w:w="769" w:type="pct"/>
            <w:vMerge/>
          </w:tcPr>
          <w:p w14:paraId="585024C5" w14:textId="77777777" w:rsidR="00C141FF" w:rsidRPr="00D27D1A" w:rsidRDefault="00C141FF" w:rsidP="00C141FF">
            <w:pPr>
              <w:rPr>
                <w:rFonts w:ascii="Times New Roman" w:hAnsi="Times New Roman" w:cs="Times New Roman"/>
              </w:rPr>
            </w:pPr>
          </w:p>
        </w:tc>
      </w:tr>
      <w:tr w:rsidR="00C141FF" w:rsidRPr="00D27D1A" w14:paraId="7A419EFC" w14:textId="77777777" w:rsidTr="003B4101">
        <w:tc>
          <w:tcPr>
            <w:tcW w:w="521" w:type="pct"/>
            <w:shd w:val="clear" w:color="auto" w:fill="F6BFC8" w:themeFill="accent2" w:themeFillTint="33"/>
            <w:vAlign w:val="center"/>
          </w:tcPr>
          <w:p w14:paraId="07071DA0" w14:textId="339E16D4" w:rsidR="00C141FF" w:rsidRPr="00D2317D" w:rsidRDefault="00C141FF" w:rsidP="00C141FF">
            <w:pPr>
              <w:rPr>
                <w:rFonts w:ascii="Times New Roman" w:hAnsi="Times New Roman" w:cs="Times New Roman"/>
              </w:rPr>
            </w:pPr>
            <w:r w:rsidRPr="00D2317D">
              <w:rPr>
                <w:rFonts w:ascii="Calibri" w:hAnsi="Calibri" w:cs="Calibri"/>
              </w:rPr>
              <w:t>Agree12</w:t>
            </w:r>
          </w:p>
        </w:tc>
        <w:tc>
          <w:tcPr>
            <w:tcW w:w="3710" w:type="pct"/>
            <w:shd w:val="clear" w:color="auto" w:fill="F6BFC8" w:themeFill="accent2" w:themeFillTint="33"/>
            <w:vAlign w:val="center"/>
          </w:tcPr>
          <w:p w14:paraId="37082C30" w14:textId="6E798EE2" w:rsidR="00C141FF" w:rsidRPr="00D2317D" w:rsidRDefault="00C141FF" w:rsidP="00C141FF">
            <w:pPr>
              <w:rPr>
                <w:rFonts w:ascii="Times New Roman" w:eastAsia="Times New Roman" w:hAnsi="Times New Roman" w:cs="Times New Roman"/>
              </w:rPr>
            </w:pPr>
            <w:r w:rsidRPr="00D2317D">
              <w:rPr>
                <w:rFonts w:ascii="Arial" w:hAnsi="Arial" w:cs="Arial"/>
                <w:sz w:val="20"/>
                <w:szCs w:val="20"/>
              </w:rPr>
              <w:t>OER does not offer any advantages to me.</w:t>
            </w:r>
          </w:p>
        </w:tc>
        <w:tc>
          <w:tcPr>
            <w:tcW w:w="769" w:type="pct"/>
            <w:vMerge/>
          </w:tcPr>
          <w:p w14:paraId="4F93F598" w14:textId="77777777" w:rsidR="00C141FF" w:rsidRPr="00D27D1A" w:rsidRDefault="00C141FF" w:rsidP="00C141FF">
            <w:pPr>
              <w:rPr>
                <w:rFonts w:ascii="Times New Roman" w:hAnsi="Times New Roman" w:cs="Times New Roman"/>
              </w:rPr>
            </w:pPr>
          </w:p>
        </w:tc>
      </w:tr>
      <w:tr w:rsidR="00C141FF" w:rsidRPr="00D27D1A" w14:paraId="53B8AAB2" w14:textId="77777777" w:rsidTr="005242E3">
        <w:tc>
          <w:tcPr>
            <w:tcW w:w="521" w:type="pct"/>
            <w:shd w:val="clear" w:color="auto" w:fill="auto"/>
            <w:vAlign w:val="center"/>
          </w:tcPr>
          <w:p w14:paraId="680191B4" w14:textId="52DE9F7A" w:rsidR="00C141FF" w:rsidRPr="000D672F" w:rsidRDefault="00C141FF" w:rsidP="00C141FF">
            <w:pPr>
              <w:rPr>
                <w:rFonts w:ascii="Times New Roman" w:hAnsi="Times New Roman" w:cs="Times New Roman"/>
                <w:color w:val="FF0000"/>
              </w:rPr>
            </w:pPr>
            <w:r w:rsidRPr="000D672F">
              <w:rPr>
                <w:rFonts w:ascii="Calibri" w:hAnsi="Calibri" w:cs="Calibri"/>
                <w:color w:val="FF0000"/>
              </w:rPr>
              <w:t>Agree13</w:t>
            </w:r>
          </w:p>
        </w:tc>
        <w:tc>
          <w:tcPr>
            <w:tcW w:w="3710" w:type="pct"/>
            <w:shd w:val="clear" w:color="auto" w:fill="auto"/>
            <w:vAlign w:val="center"/>
          </w:tcPr>
          <w:p w14:paraId="1F3F99EF" w14:textId="486B54D5" w:rsidR="00C141FF" w:rsidRPr="000D672F" w:rsidRDefault="00C141FF" w:rsidP="00C141FF">
            <w:pPr>
              <w:rPr>
                <w:rFonts w:ascii="Times New Roman" w:eastAsia="Times New Roman" w:hAnsi="Times New Roman" w:cs="Times New Roman"/>
                <w:color w:val="FF0000"/>
              </w:rPr>
            </w:pPr>
            <w:r w:rsidRPr="000D672F">
              <w:rPr>
                <w:rFonts w:ascii="Arial" w:hAnsi="Arial" w:cs="Arial"/>
                <w:color w:val="FF0000"/>
                <w:sz w:val="20"/>
                <w:szCs w:val="20"/>
              </w:rPr>
              <w:t>I can intelligently critique the OER used in this course.</w:t>
            </w:r>
          </w:p>
        </w:tc>
        <w:tc>
          <w:tcPr>
            <w:tcW w:w="769" w:type="pct"/>
            <w:vMerge/>
          </w:tcPr>
          <w:p w14:paraId="66011CBF" w14:textId="77777777" w:rsidR="00C141FF" w:rsidRPr="00D27D1A" w:rsidRDefault="00C141FF" w:rsidP="00C141FF">
            <w:pPr>
              <w:rPr>
                <w:rFonts w:ascii="Times New Roman" w:hAnsi="Times New Roman" w:cs="Times New Roman"/>
              </w:rPr>
            </w:pPr>
          </w:p>
        </w:tc>
      </w:tr>
      <w:tr w:rsidR="00C141FF" w:rsidRPr="00D27D1A" w14:paraId="0ECC9F4B" w14:textId="77777777" w:rsidTr="00E4392C">
        <w:tc>
          <w:tcPr>
            <w:tcW w:w="521" w:type="pct"/>
            <w:shd w:val="clear" w:color="auto" w:fill="C8DFE8" w:themeFill="accent3" w:themeFillTint="33"/>
            <w:vAlign w:val="center"/>
          </w:tcPr>
          <w:p w14:paraId="5CB0B2BA" w14:textId="4198EAB4" w:rsidR="00C141FF" w:rsidRPr="00D27D1A" w:rsidRDefault="00C141FF" w:rsidP="00C141FF">
            <w:pPr>
              <w:rPr>
                <w:rFonts w:ascii="Times New Roman" w:hAnsi="Times New Roman" w:cs="Times New Roman"/>
              </w:rPr>
            </w:pPr>
            <w:r>
              <w:rPr>
                <w:rFonts w:ascii="Calibri" w:hAnsi="Calibri" w:cs="Calibri"/>
                <w:color w:val="000000"/>
              </w:rPr>
              <w:t>Agree14</w:t>
            </w:r>
          </w:p>
        </w:tc>
        <w:tc>
          <w:tcPr>
            <w:tcW w:w="3710" w:type="pct"/>
            <w:shd w:val="clear" w:color="auto" w:fill="C8DFE8" w:themeFill="accent3" w:themeFillTint="33"/>
            <w:vAlign w:val="center"/>
          </w:tcPr>
          <w:p w14:paraId="01C56BA8" w14:textId="58A25C66" w:rsidR="00C141FF" w:rsidRPr="00D27D1A" w:rsidRDefault="00C141FF" w:rsidP="00C141FF">
            <w:pPr>
              <w:rPr>
                <w:rFonts w:ascii="Times New Roman" w:eastAsia="Times New Roman" w:hAnsi="Times New Roman" w:cs="Times New Roman"/>
              </w:rPr>
            </w:pPr>
            <w:r>
              <w:rPr>
                <w:rFonts w:ascii="Arial" w:hAnsi="Arial" w:cs="Arial"/>
                <w:sz w:val="20"/>
                <w:szCs w:val="20"/>
              </w:rPr>
              <w:t>I have changed my attitudes about this course subject matter as a result of this course.</w:t>
            </w:r>
          </w:p>
        </w:tc>
        <w:tc>
          <w:tcPr>
            <w:tcW w:w="769" w:type="pct"/>
            <w:vMerge/>
          </w:tcPr>
          <w:p w14:paraId="0DBFB698" w14:textId="77777777" w:rsidR="00C141FF" w:rsidRPr="00D27D1A" w:rsidRDefault="00C141FF" w:rsidP="00C141FF">
            <w:pPr>
              <w:rPr>
                <w:rFonts w:ascii="Times New Roman" w:hAnsi="Times New Roman" w:cs="Times New Roman"/>
              </w:rPr>
            </w:pPr>
          </w:p>
        </w:tc>
      </w:tr>
      <w:tr w:rsidR="00C141FF" w:rsidRPr="00D27D1A" w14:paraId="761D82A8" w14:textId="77777777" w:rsidTr="00C9670F">
        <w:tc>
          <w:tcPr>
            <w:tcW w:w="521" w:type="pct"/>
            <w:shd w:val="clear" w:color="auto" w:fill="C8DFE8" w:themeFill="accent3" w:themeFillTint="33"/>
            <w:vAlign w:val="center"/>
          </w:tcPr>
          <w:p w14:paraId="61DACCBD" w14:textId="2270DE00" w:rsidR="00C141FF" w:rsidRPr="00D27D1A" w:rsidRDefault="00C141FF" w:rsidP="00C141FF">
            <w:pPr>
              <w:rPr>
                <w:rFonts w:ascii="Times New Roman" w:hAnsi="Times New Roman" w:cs="Times New Roman"/>
              </w:rPr>
            </w:pPr>
            <w:r>
              <w:rPr>
                <w:rFonts w:ascii="Calibri" w:hAnsi="Calibri" w:cs="Calibri"/>
                <w:color w:val="000000"/>
              </w:rPr>
              <w:t>Agree15</w:t>
            </w:r>
          </w:p>
        </w:tc>
        <w:tc>
          <w:tcPr>
            <w:tcW w:w="3710" w:type="pct"/>
            <w:shd w:val="clear" w:color="auto" w:fill="C8DFE8" w:themeFill="accent3" w:themeFillTint="33"/>
            <w:vAlign w:val="center"/>
          </w:tcPr>
          <w:p w14:paraId="21ED4FD8" w14:textId="67BF99E8" w:rsidR="00C141FF" w:rsidRPr="00D27D1A" w:rsidRDefault="00C141FF" w:rsidP="00C141FF">
            <w:pPr>
              <w:rPr>
                <w:rFonts w:ascii="Times New Roman" w:eastAsia="Times New Roman" w:hAnsi="Times New Roman" w:cs="Times New Roman"/>
              </w:rPr>
            </w:pPr>
            <w:r>
              <w:rPr>
                <w:rFonts w:ascii="Arial" w:hAnsi="Arial" w:cs="Arial"/>
                <w:sz w:val="20"/>
                <w:szCs w:val="20"/>
              </w:rPr>
              <w:t>I feel more self-reliant as a result of this course.</w:t>
            </w:r>
          </w:p>
        </w:tc>
        <w:tc>
          <w:tcPr>
            <w:tcW w:w="769" w:type="pct"/>
            <w:vMerge/>
          </w:tcPr>
          <w:p w14:paraId="281CDB80" w14:textId="77777777" w:rsidR="00C141FF" w:rsidRPr="00D27D1A" w:rsidRDefault="00C141FF" w:rsidP="00C141FF">
            <w:pPr>
              <w:rPr>
                <w:rFonts w:ascii="Times New Roman" w:hAnsi="Times New Roman" w:cs="Times New Roman"/>
              </w:rPr>
            </w:pPr>
          </w:p>
        </w:tc>
      </w:tr>
      <w:tr w:rsidR="00C141FF" w:rsidRPr="00D27D1A" w14:paraId="6A778794" w14:textId="77777777" w:rsidTr="00C9670F">
        <w:tc>
          <w:tcPr>
            <w:tcW w:w="521" w:type="pct"/>
            <w:shd w:val="clear" w:color="auto" w:fill="C8DFE8" w:themeFill="accent3" w:themeFillTint="33"/>
            <w:vAlign w:val="center"/>
          </w:tcPr>
          <w:p w14:paraId="6BE57FA9" w14:textId="5F015AF9" w:rsidR="00C141FF" w:rsidRPr="00D27D1A" w:rsidRDefault="00C141FF" w:rsidP="00C141FF">
            <w:pPr>
              <w:rPr>
                <w:rFonts w:ascii="Times New Roman" w:hAnsi="Times New Roman" w:cs="Times New Roman"/>
              </w:rPr>
            </w:pPr>
            <w:r>
              <w:rPr>
                <w:rFonts w:ascii="Calibri" w:hAnsi="Calibri" w:cs="Calibri"/>
                <w:color w:val="000000"/>
              </w:rPr>
              <w:t>Agree16</w:t>
            </w:r>
          </w:p>
        </w:tc>
        <w:tc>
          <w:tcPr>
            <w:tcW w:w="3710" w:type="pct"/>
            <w:shd w:val="clear" w:color="auto" w:fill="C8DFE8" w:themeFill="accent3" w:themeFillTint="33"/>
            <w:vAlign w:val="center"/>
          </w:tcPr>
          <w:p w14:paraId="5E5F72C6" w14:textId="3C8045DA" w:rsidR="00C141FF" w:rsidRPr="00D27D1A" w:rsidRDefault="00C141FF" w:rsidP="00C141FF">
            <w:pPr>
              <w:rPr>
                <w:rFonts w:ascii="Times New Roman" w:eastAsia="Times New Roman" w:hAnsi="Times New Roman" w:cs="Times New Roman"/>
              </w:rPr>
            </w:pPr>
            <w:r>
              <w:rPr>
                <w:rFonts w:ascii="Arial" w:hAnsi="Arial" w:cs="Arial"/>
                <w:sz w:val="20"/>
                <w:szCs w:val="20"/>
              </w:rPr>
              <w:t>I feel I am a more sophisticated thinker as a result of this course.</w:t>
            </w:r>
          </w:p>
        </w:tc>
        <w:tc>
          <w:tcPr>
            <w:tcW w:w="769" w:type="pct"/>
            <w:vMerge/>
          </w:tcPr>
          <w:p w14:paraId="0EC303DA" w14:textId="77777777" w:rsidR="00C141FF" w:rsidRPr="00D27D1A" w:rsidRDefault="00C141FF" w:rsidP="00C141FF">
            <w:pPr>
              <w:rPr>
                <w:rFonts w:ascii="Times New Roman" w:hAnsi="Times New Roman" w:cs="Times New Roman"/>
              </w:rPr>
            </w:pPr>
          </w:p>
        </w:tc>
      </w:tr>
      <w:tr w:rsidR="00C141FF" w:rsidRPr="00D27D1A" w14:paraId="68B23901" w14:textId="77777777" w:rsidTr="009C7BB2">
        <w:tc>
          <w:tcPr>
            <w:tcW w:w="521" w:type="pct"/>
            <w:shd w:val="clear" w:color="auto" w:fill="FBC664" w:themeFill="accent4" w:themeFillTint="99"/>
            <w:vAlign w:val="center"/>
          </w:tcPr>
          <w:p w14:paraId="77DCA54E" w14:textId="520BEC68" w:rsidR="00C141FF" w:rsidRPr="00D27D1A" w:rsidRDefault="00C141FF" w:rsidP="00C141FF">
            <w:pPr>
              <w:rPr>
                <w:rFonts w:ascii="Times New Roman" w:hAnsi="Times New Roman" w:cs="Times New Roman"/>
              </w:rPr>
            </w:pPr>
            <w:r>
              <w:rPr>
                <w:rFonts w:ascii="Calibri" w:hAnsi="Calibri" w:cs="Calibri"/>
                <w:color w:val="000000"/>
              </w:rPr>
              <w:t>Agree17</w:t>
            </w:r>
          </w:p>
        </w:tc>
        <w:tc>
          <w:tcPr>
            <w:tcW w:w="3710" w:type="pct"/>
            <w:shd w:val="clear" w:color="auto" w:fill="FBC664" w:themeFill="accent4" w:themeFillTint="99"/>
            <w:vAlign w:val="center"/>
          </w:tcPr>
          <w:p w14:paraId="66BEABE0" w14:textId="20049D9B" w:rsidR="00C141FF" w:rsidRPr="00D27D1A" w:rsidRDefault="00C141FF" w:rsidP="00C141FF">
            <w:pPr>
              <w:rPr>
                <w:rFonts w:ascii="Times New Roman" w:eastAsia="Times New Roman" w:hAnsi="Times New Roman" w:cs="Times New Roman"/>
              </w:rPr>
            </w:pPr>
            <w:r>
              <w:rPr>
                <w:rFonts w:ascii="Arial" w:hAnsi="Arial" w:cs="Arial"/>
                <w:sz w:val="20"/>
                <w:szCs w:val="20"/>
              </w:rPr>
              <w:t>I would like to take more courses that use OER.</w:t>
            </w:r>
          </w:p>
        </w:tc>
        <w:tc>
          <w:tcPr>
            <w:tcW w:w="769" w:type="pct"/>
            <w:vMerge/>
          </w:tcPr>
          <w:p w14:paraId="3BD4AB08" w14:textId="77777777" w:rsidR="00C141FF" w:rsidRPr="00D27D1A" w:rsidRDefault="00C141FF" w:rsidP="00C141FF">
            <w:pPr>
              <w:rPr>
                <w:rFonts w:ascii="Times New Roman" w:hAnsi="Times New Roman" w:cs="Times New Roman"/>
              </w:rPr>
            </w:pPr>
          </w:p>
        </w:tc>
      </w:tr>
      <w:tr w:rsidR="00C141FF" w:rsidRPr="00D27D1A" w14:paraId="4864449D" w14:textId="77777777" w:rsidTr="009C7BB2">
        <w:tc>
          <w:tcPr>
            <w:tcW w:w="521" w:type="pct"/>
            <w:shd w:val="clear" w:color="auto" w:fill="FBC664" w:themeFill="accent4" w:themeFillTint="99"/>
            <w:vAlign w:val="center"/>
          </w:tcPr>
          <w:p w14:paraId="1DF8C6F2" w14:textId="2E79257A" w:rsidR="00C141FF" w:rsidRPr="00D27D1A" w:rsidRDefault="00C141FF" w:rsidP="00C141FF">
            <w:pPr>
              <w:rPr>
                <w:rFonts w:ascii="Times New Roman" w:hAnsi="Times New Roman" w:cs="Times New Roman"/>
              </w:rPr>
            </w:pPr>
            <w:r>
              <w:rPr>
                <w:rFonts w:ascii="Calibri" w:hAnsi="Calibri" w:cs="Calibri"/>
                <w:color w:val="000000"/>
              </w:rPr>
              <w:t>Agree18</w:t>
            </w:r>
          </w:p>
        </w:tc>
        <w:tc>
          <w:tcPr>
            <w:tcW w:w="3710" w:type="pct"/>
            <w:shd w:val="clear" w:color="auto" w:fill="FBC664" w:themeFill="accent4" w:themeFillTint="99"/>
            <w:vAlign w:val="center"/>
          </w:tcPr>
          <w:p w14:paraId="6BF4FB44" w14:textId="6C1EFBE1" w:rsidR="00C141FF" w:rsidRPr="00D27D1A" w:rsidRDefault="00C141FF" w:rsidP="00C141FF">
            <w:pPr>
              <w:rPr>
                <w:rFonts w:ascii="Times New Roman" w:eastAsia="Times New Roman" w:hAnsi="Times New Roman" w:cs="Times New Roman"/>
              </w:rPr>
            </w:pPr>
            <w:r>
              <w:rPr>
                <w:rFonts w:ascii="Arial" w:hAnsi="Arial" w:cs="Arial"/>
                <w:sz w:val="20"/>
                <w:szCs w:val="20"/>
              </w:rPr>
              <w:t>I would recommend a course that uses OER to others.</w:t>
            </w:r>
          </w:p>
        </w:tc>
        <w:tc>
          <w:tcPr>
            <w:tcW w:w="769" w:type="pct"/>
            <w:vMerge/>
          </w:tcPr>
          <w:p w14:paraId="3058593D" w14:textId="77777777" w:rsidR="00C141FF" w:rsidRPr="00D27D1A" w:rsidRDefault="00C141FF" w:rsidP="00C141FF">
            <w:pPr>
              <w:rPr>
                <w:rFonts w:ascii="Times New Roman" w:hAnsi="Times New Roman" w:cs="Times New Roman"/>
              </w:rPr>
            </w:pPr>
          </w:p>
        </w:tc>
      </w:tr>
      <w:tr w:rsidR="00C141FF" w:rsidRPr="00D27D1A" w14:paraId="740C0AE9" w14:textId="77777777" w:rsidTr="00E4392C">
        <w:tc>
          <w:tcPr>
            <w:tcW w:w="521" w:type="pct"/>
            <w:shd w:val="clear" w:color="auto" w:fill="C8DFE8" w:themeFill="accent3" w:themeFillTint="33"/>
            <w:vAlign w:val="center"/>
          </w:tcPr>
          <w:p w14:paraId="7EFF8AD9" w14:textId="789F8F09" w:rsidR="00C141FF" w:rsidRPr="00D27D1A" w:rsidRDefault="00C141FF" w:rsidP="00C141FF">
            <w:pPr>
              <w:rPr>
                <w:rFonts w:ascii="Times New Roman" w:hAnsi="Times New Roman" w:cs="Times New Roman"/>
              </w:rPr>
            </w:pPr>
            <w:r>
              <w:rPr>
                <w:rFonts w:ascii="Calibri" w:hAnsi="Calibri" w:cs="Calibri"/>
                <w:color w:val="000000"/>
              </w:rPr>
              <w:t>Agree19</w:t>
            </w:r>
          </w:p>
        </w:tc>
        <w:tc>
          <w:tcPr>
            <w:tcW w:w="3710" w:type="pct"/>
            <w:shd w:val="clear" w:color="auto" w:fill="C8DFE8" w:themeFill="accent3" w:themeFillTint="33"/>
            <w:vAlign w:val="center"/>
          </w:tcPr>
          <w:p w14:paraId="2C7E9DF8" w14:textId="7BB1C5E5" w:rsidR="00C141FF" w:rsidRPr="00D27D1A" w:rsidRDefault="00C141FF" w:rsidP="00C141FF">
            <w:pPr>
              <w:rPr>
                <w:rFonts w:ascii="Times New Roman" w:eastAsia="Times New Roman" w:hAnsi="Times New Roman" w:cs="Times New Roman"/>
              </w:rPr>
            </w:pPr>
            <w:r>
              <w:rPr>
                <w:rFonts w:ascii="Arial" w:hAnsi="Arial" w:cs="Arial"/>
                <w:sz w:val="20"/>
                <w:szCs w:val="20"/>
              </w:rPr>
              <w:t>Overall, the learning experience in this course was positive.</w:t>
            </w:r>
          </w:p>
        </w:tc>
        <w:tc>
          <w:tcPr>
            <w:tcW w:w="769" w:type="pct"/>
            <w:vMerge/>
          </w:tcPr>
          <w:p w14:paraId="107F05BE" w14:textId="77777777" w:rsidR="00C141FF" w:rsidRPr="00D27D1A" w:rsidRDefault="00C141FF" w:rsidP="00C141FF">
            <w:pPr>
              <w:rPr>
                <w:rFonts w:ascii="Times New Roman" w:hAnsi="Times New Roman" w:cs="Times New Roman"/>
              </w:rPr>
            </w:pPr>
          </w:p>
        </w:tc>
      </w:tr>
      <w:tr w:rsidR="00C141FF" w:rsidRPr="00D27D1A" w14:paraId="1682A50D" w14:textId="77777777" w:rsidTr="00E4392C">
        <w:tc>
          <w:tcPr>
            <w:tcW w:w="521" w:type="pct"/>
            <w:shd w:val="clear" w:color="auto" w:fill="C8DFE8" w:themeFill="accent3" w:themeFillTint="33"/>
            <w:vAlign w:val="center"/>
          </w:tcPr>
          <w:p w14:paraId="31D9C524" w14:textId="1C3F44AF" w:rsidR="00C141FF" w:rsidRPr="00D27D1A" w:rsidRDefault="00C141FF" w:rsidP="00C141FF">
            <w:pPr>
              <w:rPr>
                <w:rFonts w:ascii="Times New Roman" w:hAnsi="Times New Roman" w:cs="Times New Roman"/>
              </w:rPr>
            </w:pPr>
            <w:r>
              <w:rPr>
                <w:rFonts w:ascii="Calibri" w:hAnsi="Calibri" w:cs="Calibri"/>
                <w:color w:val="000000"/>
              </w:rPr>
              <w:t>Agree20</w:t>
            </w:r>
          </w:p>
        </w:tc>
        <w:tc>
          <w:tcPr>
            <w:tcW w:w="3710" w:type="pct"/>
            <w:shd w:val="clear" w:color="auto" w:fill="C8DFE8" w:themeFill="accent3" w:themeFillTint="33"/>
            <w:vAlign w:val="center"/>
          </w:tcPr>
          <w:p w14:paraId="0A6CBCF7" w14:textId="6E01D667" w:rsidR="00C141FF" w:rsidRPr="00D27D1A" w:rsidRDefault="00C141FF" w:rsidP="00C141FF">
            <w:pPr>
              <w:rPr>
                <w:rFonts w:ascii="Times New Roman" w:eastAsia="Times New Roman" w:hAnsi="Times New Roman" w:cs="Times New Roman"/>
              </w:rPr>
            </w:pPr>
            <w:r>
              <w:rPr>
                <w:rFonts w:ascii="Arial" w:hAnsi="Arial" w:cs="Arial"/>
                <w:sz w:val="20"/>
                <w:szCs w:val="20"/>
              </w:rPr>
              <w:t>Overall, the quality of the OER content of this course was excellent.</w:t>
            </w:r>
          </w:p>
        </w:tc>
        <w:tc>
          <w:tcPr>
            <w:tcW w:w="769" w:type="pct"/>
            <w:vMerge/>
          </w:tcPr>
          <w:p w14:paraId="0899FCC4" w14:textId="77777777" w:rsidR="00C141FF" w:rsidRPr="00D27D1A" w:rsidRDefault="00C141FF" w:rsidP="00C141FF">
            <w:pPr>
              <w:rPr>
                <w:rFonts w:ascii="Times New Roman" w:hAnsi="Times New Roman" w:cs="Times New Roman"/>
              </w:rPr>
            </w:pPr>
          </w:p>
        </w:tc>
      </w:tr>
    </w:tbl>
    <w:p w14:paraId="3181B843" w14:textId="580FEBB8" w:rsidR="00EE320E" w:rsidRDefault="00EE320E"/>
    <w:p w14:paraId="0A1C73FB" w14:textId="5BA3ED24" w:rsidR="00087BB1" w:rsidRPr="000D672F" w:rsidRDefault="005242E3">
      <w:pPr>
        <w:spacing w:after="160" w:line="259" w:lineRule="auto"/>
        <w:rPr>
          <w:sz w:val="18"/>
          <w:szCs w:val="18"/>
        </w:rPr>
      </w:pPr>
      <w:r w:rsidRPr="000D672F">
        <w:rPr>
          <w:b/>
          <w:bCs/>
          <w:sz w:val="18"/>
          <w:szCs w:val="18"/>
        </w:rPr>
        <w:t>Note</w:t>
      </w:r>
      <w:r w:rsidRPr="000D672F">
        <w:rPr>
          <w:sz w:val="18"/>
          <w:szCs w:val="18"/>
        </w:rPr>
        <w:t>. Item</w:t>
      </w:r>
      <w:r w:rsidR="000D672F" w:rsidRPr="000D672F">
        <w:rPr>
          <w:sz w:val="18"/>
          <w:szCs w:val="18"/>
        </w:rPr>
        <w:t xml:space="preserve">s 7, 8, and </w:t>
      </w:r>
      <w:r w:rsidRPr="000D672F">
        <w:rPr>
          <w:sz w:val="18"/>
          <w:szCs w:val="18"/>
        </w:rPr>
        <w:t xml:space="preserve">13 was removed from analyses due to a </w:t>
      </w:r>
      <w:proofErr w:type="gramStart"/>
      <w:r w:rsidRPr="000D672F">
        <w:rPr>
          <w:sz w:val="18"/>
          <w:szCs w:val="18"/>
        </w:rPr>
        <w:t>negative correlation</w:t>
      </w:r>
      <w:r w:rsidR="000D672F" w:rsidRPr="000D672F">
        <w:rPr>
          <w:sz w:val="18"/>
          <w:szCs w:val="18"/>
        </w:rPr>
        <w:t>s</w:t>
      </w:r>
      <w:proofErr w:type="gramEnd"/>
      <w:r w:rsidR="000D672F" w:rsidRPr="000D672F">
        <w:rPr>
          <w:sz w:val="18"/>
          <w:szCs w:val="18"/>
        </w:rPr>
        <w:t xml:space="preserve"> </w:t>
      </w:r>
      <w:r w:rsidRPr="000D672F">
        <w:rPr>
          <w:sz w:val="18"/>
          <w:szCs w:val="18"/>
        </w:rPr>
        <w:t xml:space="preserve">with other scales. </w:t>
      </w:r>
      <w:r w:rsidR="000D672F" w:rsidRPr="000D672F">
        <w:rPr>
          <w:sz w:val="18"/>
          <w:szCs w:val="18"/>
        </w:rPr>
        <w:t xml:space="preserve">Reverse coding did not help. </w:t>
      </w:r>
    </w:p>
    <w:p w14:paraId="19DC9C99" w14:textId="077A42C1" w:rsidR="00087BB1" w:rsidRPr="000D672F" w:rsidRDefault="00087BB1">
      <w:pPr>
        <w:spacing w:after="160" w:line="259" w:lineRule="auto"/>
        <w:rPr>
          <w:sz w:val="18"/>
          <w:szCs w:val="18"/>
        </w:rPr>
      </w:pPr>
      <w:r w:rsidRPr="000D672F">
        <w:rPr>
          <w:sz w:val="18"/>
          <w:szCs w:val="18"/>
        </w:rPr>
        <w:br w:type="page"/>
      </w:r>
    </w:p>
    <w:p w14:paraId="25FC92CB" w14:textId="3F704D95" w:rsidR="00FD15C0" w:rsidRDefault="00087BB1" w:rsidP="00E27311">
      <w:r w:rsidRPr="009F7CF3">
        <w:rPr>
          <w:noProof/>
        </w:rPr>
        <w:lastRenderedPageBreak/>
        <w:drawing>
          <wp:inline distT="0" distB="0" distL="0" distR="0" wp14:anchorId="525D2937" wp14:editId="664567D9">
            <wp:extent cx="5838825" cy="5033048"/>
            <wp:effectExtent l="0" t="0" r="0" b="0"/>
            <wp:docPr id="5" name="Picture 5" descr="Correlational plot to show strength of relationships across 20 survey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rrelational plot to show strength of relationships across 20 survey items"/>
                    <pic:cNvPicPr>
                      <a:picLocks noChangeAspect="1" noChangeArrowheads="1"/>
                    </pic:cNvPicPr>
                  </pic:nvPicPr>
                  <pic:blipFill rotWithShape="1">
                    <a:blip r:embed="rId28">
                      <a:extLst>
                        <a:ext uri="{28A0092B-C50C-407E-A947-70E740481C1C}">
                          <a14:useLocalDpi xmlns:a14="http://schemas.microsoft.com/office/drawing/2010/main" val="0"/>
                        </a:ext>
                      </a:extLst>
                    </a:blip>
                    <a:srcRect l="17949" r="15704"/>
                    <a:stretch/>
                  </pic:blipFill>
                  <pic:spPr bwMode="auto">
                    <a:xfrm>
                      <a:off x="0" y="0"/>
                      <a:ext cx="5853021" cy="5045285"/>
                    </a:xfrm>
                    <a:prstGeom prst="rect">
                      <a:avLst/>
                    </a:prstGeom>
                    <a:noFill/>
                    <a:ln>
                      <a:noFill/>
                    </a:ln>
                    <a:extLst>
                      <a:ext uri="{53640926-AAD7-44D8-BBD7-CCE9431645EC}">
                        <a14:shadowObscured xmlns:a14="http://schemas.microsoft.com/office/drawing/2010/main"/>
                      </a:ext>
                    </a:extLst>
                  </pic:spPr>
                </pic:pic>
              </a:graphicData>
            </a:graphic>
          </wp:inline>
        </w:drawing>
      </w:r>
    </w:p>
    <w:p w14:paraId="30263B9D" w14:textId="77777777" w:rsidR="00FD15C0" w:rsidRDefault="00FD15C0">
      <w:pPr>
        <w:spacing w:after="160" w:line="259" w:lineRule="auto"/>
      </w:pPr>
    </w:p>
    <w:p w14:paraId="69780A36" w14:textId="5A712B84" w:rsidR="00FD15C0" w:rsidRDefault="00087BB1">
      <w:pPr>
        <w:spacing w:after="160" w:line="259" w:lineRule="auto"/>
      </w:pPr>
      <w:r>
        <w:rPr>
          <w:noProof/>
        </w:rPr>
        <w:lastRenderedPageBreak/>
        <w:drawing>
          <wp:inline distT="0" distB="0" distL="0" distR="0" wp14:anchorId="429F5433" wp14:editId="0D0CE837">
            <wp:extent cx="5391150" cy="4486275"/>
            <wp:effectExtent l="0" t="0" r="0" b="9525"/>
            <wp:docPr id="4" name="Picture 4" descr="R output for reliability. Raw alpha is 0.77 and std. alpha is 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 output for reliability. Raw alpha is 0.77 and std. alpha is 0.80"/>
                    <pic:cNvPicPr/>
                  </pic:nvPicPr>
                  <pic:blipFill>
                    <a:blip r:embed="rId29"/>
                    <a:stretch>
                      <a:fillRect/>
                    </a:stretch>
                  </pic:blipFill>
                  <pic:spPr>
                    <a:xfrm>
                      <a:off x="0" y="0"/>
                      <a:ext cx="5391150" cy="4486275"/>
                    </a:xfrm>
                    <a:prstGeom prst="rect">
                      <a:avLst/>
                    </a:prstGeom>
                  </pic:spPr>
                </pic:pic>
              </a:graphicData>
            </a:graphic>
          </wp:inline>
        </w:drawing>
      </w:r>
    </w:p>
    <w:p w14:paraId="75663B8A" w14:textId="77777777" w:rsidR="00FD15C0" w:rsidRDefault="00FD15C0">
      <w:pPr>
        <w:spacing w:after="160" w:line="259" w:lineRule="auto"/>
      </w:pPr>
    </w:p>
    <w:p w14:paraId="206DAFE5" w14:textId="77777777" w:rsidR="00FD15C0" w:rsidRDefault="00FD15C0">
      <w:pPr>
        <w:spacing w:after="160" w:line="259" w:lineRule="auto"/>
      </w:pPr>
    </w:p>
    <w:p w14:paraId="76B151F7" w14:textId="77777777" w:rsidR="00FD15C0" w:rsidRDefault="00FD15C0">
      <w:pPr>
        <w:spacing w:after="160" w:line="259" w:lineRule="auto"/>
      </w:pPr>
    </w:p>
    <w:p w14:paraId="6DB741E7" w14:textId="77777777" w:rsidR="00FD15C0" w:rsidRDefault="00FD15C0">
      <w:pPr>
        <w:spacing w:after="160" w:line="259" w:lineRule="auto"/>
      </w:pPr>
    </w:p>
    <w:p w14:paraId="4F6E3C15" w14:textId="77777777" w:rsidR="00087BB1" w:rsidRDefault="00087BB1">
      <w:pPr>
        <w:spacing w:after="160" w:line="259" w:lineRule="auto"/>
        <w:rPr>
          <w:b/>
          <w:bCs/>
        </w:rPr>
      </w:pPr>
      <w:r>
        <w:rPr>
          <w:b/>
          <w:bCs/>
        </w:rPr>
        <w:br w:type="page"/>
      </w:r>
    </w:p>
    <w:p w14:paraId="6C7288D2" w14:textId="17666CF2" w:rsidR="003B410C" w:rsidRPr="00687996" w:rsidRDefault="00FD15C0" w:rsidP="00151F3D">
      <w:pPr>
        <w:pStyle w:val="Heading3"/>
      </w:pPr>
      <w:bookmarkStart w:id="44" w:name="_Toc69209683"/>
      <w:r w:rsidRPr="00687996">
        <w:lastRenderedPageBreak/>
        <w:t>Satisfaction with OER</w:t>
      </w:r>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82F29" w14:paraId="59147DD6" w14:textId="77777777" w:rsidTr="004923D5">
        <w:tc>
          <w:tcPr>
            <w:tcW w:w="9360" w:type="dxa"/>
          </w:tcPr>
          <w:p w14:paraId="27FE1265" w14:textId="66988DD0" w:rsidR="00182F29" w:rsidRDefault="00EE320E" w:rsidP="004923D5">
            <w:r>
              <w:br w:type="page"/>
            </w:r>
            <w:r w:rsidR="00182F29" w:rsidRPr="00182F29">
              <w:rPr>
                <w:noProof/>
              </w:rPr>
              <w:drawing>
                <wp:inline distT="0" distB="0" distL="0" distR="0" wp14:anchorId="070A3A2F" wp14:editId="6F3E388B">
                  <wp:extent cx="3538330" cy="3041555"/>
                  <wp:effectExtent l="0" t="0" r="5080" b="6985"/>
                  <wp:docPr id="24" name="Picture 24" descr="Correlational plot to show strength of relationships for satisfaction with OER across agreement items 1 throug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orrelational plot to show strength of relationships for satisfaction with OER across agreement items 1 through 5"/>
                          <pic:cNvPicPr>
                            <a:picLocks noChangeAspect="1" noChangeArrowheads="1"/>
                          </pic:cNvPicPr>
                        </pic:nvPicPr>
                        <pic:blipFill rotWithShape="1">
                          <a:blip r:embed="rId30">
                            <a:extLst>
                              <a:ext uri="{28A0092B-C50C-407E-A947-70E740481C1C}">
                                <a14:useLocalDpi xmlns:a14="http://schemas.microsoft.com/office/drawing/2010/main" val="0"/>
                              </a:ext>
                            </a:extLst>
                          </a:blip>
                          <a:srcRect l="25585" r="14881"/>
                          <a:stretch/>
                        </pic:blipFill>
                        <pic:spPr bwMode="auto">
                          <a:xfrm>
                            <a:off x="0" y="0"/>
                            <a:ext cx="3538440" cy="30416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82F29" w14:paraId="03F96701" w14:textId="77777777" w:rsidTr="004923D5">
        <w:tc>
          <w:tcPr>
            <w:tcW w:w="9360" w:type="dxa"/>
          </w:tcPr>
          <w:tbl>
            <w:tblPr>
              <w:tblStyle w:val="TableGrid"/>
              <w:tblW w:w="0" w:type="auto"/>
              <w:tblLook w:val="04A0" w:firstRow="1" w:lastRow="0" w:firstColumn="1" w:lastColumn="0" w:noHBand="0" w:noVBand="1"/>
            </w:tblPr>
            <w:tblGrid>
              <w:gridCol w:w="957"/>
              <w:gridCol w:w="920"/>
              <w:gridCol w:w="951"/>
              <w:gridCol w:w="1089"/>
              <w:gridCol w:w="1098"/>
              <w:gridCol w:w="1086"/>
            </w:tblGrid>
            <w:tr w:rsidR="00182F29" w14:paraId="7EDF11AC" w14:textId="77777777" w:rsidTr="004923D5">
              <w:tc>
                <w:tcPr>
                  <w:tcW w:w="455" w:type="dxa"/>
                </w:tcPr>
                <w:p w14:paraId="022C7016" w14:textId="77777777" w:rsidR="00182F29" w:rsidRDefault="00182F29" w:rsidP="004923D5"/>
              </w:tc>
              <w:tc>
                <w:tcPr>
                  <w:tcW w:w="515" w:type="dxa"/>
                </w:tcPr>
                <w:p w14:paraId="7DD49A56" w14:textId="117C19BA" w:rsidR="00182F29" w:rsidRDefault="00FD15C0" w:rsidP="004923D5">
                  <w:r>
                    <w:t>Agree</w:t>
                  </w:r>
                  <w:r w:rsidR="00182F29">
                    <w:t>1</w:t>
                  </w:r>
                </w:p>
              </w:tc>
              <w:tc>
                <w:tcPr>
                  <w:tcW w:w="661" w:type="dxa"/>
                </w:tcPr>
                <w:p w14:paraId="6031C4BC" w14:textId="000264C5" w:rsidR="00182F29" w:rsidRDefault="00FD15C0" w:rsidP="004923D5">
                  <w:r>
                    <w:t>Agree</w:t>
                  </w:r>
                  <w:r w:rsidR="00182F29">
                    <w:t>2</w:t>
                  </w:r>
                </w:p>
              </w:tc>
              <w:tc>
                <w:tcPr>
                  <w:tcW w:w="1089" w:type="dxa"/>
                </w:tcPr>
                <w:p w14:paraId="70555C00" w14:textId="206746F9" w:rsidR="00182F29" w:rsidRDefault="00FD15C0" w:rsidP="004923D5">
                  <w:r>
                    <w:t>Agree</w:t>
                  </w:r>
                  <w:r w:rsidR="00182F29">
                    <w:t>3</w:t>
                  </w:r>
                </w:p>
              </w:tc>
              <w:tc>
                <w:tcPr>
                  <w:tcW w:w="1098" w:type="dxa"/>
                </w:tcPr>
                <w:p w14:paraId="15B767EF" w14:textId="5440DC19" w:rsidR="00182F29" w:rsidRDefault="00FD15C0" w:rsidP="004923D5">
                  <w:r>
                    <w:t>Agree</w:t>
                  </w:r>
                  <w:r w:rsidR="00182F29">
                    <w:t>4</w:t>
                  </w:r>
                </w:p>
              </w:tc>
              <w:tc>
                <w:tcPr>
                  <w:tcW w:w="1086" w:type="dxa"/>
                </w:tcPr>
                <w:p w14:paraId="381B0016" w14:textId="13682BB0" w:rsidR="00182F29" w:rsidRDefault="00FD15C0" w:rsidP="004923D5">
                  <w:r>
                    <w:t>Agree</w:t>
                  </w:r>
                  <w:r w:rsidR="00182F29">
                    <w:t>5</w:t>
                  </w:r>
                </w:p>
              </w:tc>
            </w:tr>
            <w:tr w:rsidR="00182F29" w14:paraId="0F58918C" w14:textId="77777777" w:rsidTr="004923D5">
              <w:tc>
                <w:tcPr>
                  <w:tcW w:w="455" w:type="dxa"/>
                </w:tcPr>
                <w:p w14:paraId="4EB5F0D7" w14:textId="7DE0273B" w:rsidR="00182F29" w:rsidRDefault="00FD15C0" w:rsidP="004923D5">
                  <w:r>
                    <w:t>Agree</w:t>
                  </w:r>
                  <w:r w:rsidR="00182F29">
                    <w:t>1</w:t>
                  </w:r>
                </w:p>
              </w:tc>
              <w:tc>
                <w:tcPr>
                  <w:tcW w:w="515" w:type="dxa"/>
                </w:tcPr>
                <w:p w14:paraId="34E53D9A" w14:textId="77777777" w:rsidR="00182F29" w:rsidRDefault="00182F29" w:rsidP="004923D5">
                  <w:pPr>
                    <w:jc w:val="center"/>
                  </w:pPr>
                  <w:r>
                    <w:t>1</w:t>
                  </w:r>
                </w:p>
              </w:tc>
              <w:tc>
                <w:tcPr>
                  <w:tcW w:w="661" w:type="dxa"/>
                </w:tcPr>
                <w:p w14:paraId="5978FA16" w14:textId="604AA9A3" w:rsidR="00182F29" w:rsidRDefault="0066371A" w:rsidP="004923D5">
                  <w:pPr>
                    <w:jc w:val="center"/>
                  </w:pPr>
                  <w:r>
                    <w:t>.60</w:t>
                  </w:r>
                </w:p>
              </w:tc>
              <w:tc>
                <w:tcPr>
                  <w:tcW w:w="1089" w:type="dxa"/>
                </w:tcPr>
                <w:p w14:paraId="111F003A" w14:textId="5F7A2733" w:rsidR="00182F29" w:rsidRDefault="0066371A" w:rsidP="004923D5">
                  <w:pPr>
                    <w:jc w:val="center"/>
                  </w:pPr>
                  <w:r>
                    <w:t>.72</w:t>
                  </w:r>
                </w:p>
              </w:tc>
              <w:tc>
                <w:tcPr>
                  <w:tcW w:w="1098" w:type="dxa"/>
                </w:tcPr>
                <w:p w14:paraId="6D586990" w14:textId="09AAEB49" w:rsidR="00182F29" w:rsidRDefault="0066371A" w:rsidP="004923D5">
                  <w:pPr>
                    <w:jc w:val="center"/>
                  </w:pPr>
                  <w:r>
                    <w:t>.55</w:t>
                  </w:r>
                </w:p>
              </w:tc>
              <w:tc>
                <w:tcPr>
                  <w:tcW w:w="1086" w:type="dxa"/>
                </w:tcPr>
                <w:p w14:paraId="73D6B7DD" w14:textId="32B07118" w:rsidR="00182F29" w:rsidRDefault="0066371A" w:rsidP="004923D5">
                  <w:pPr>
                    <w:jc w:val="center"/>
                  </w:pPr>
                  <w:r>
                    <w:t>.67</w:t>
                  </w:r>
                </w:p>
              </w:tc>
            </w:tr>
            <w:tr w:rsidR="00182F29" w14:paraId="1DA97DF8" w14:textId="77777777" w:rsidTr="004923D5">
              <w:tc>
                <w:tcPr>
                  <w:tcW w:w="455" w:type="dxa"/>
                </w:tcPr>
                <w:p w14:paraId="53D46FDD" w14:textId="17F3998E" w:rsidR="00182F29" w:rsidRDefault="00FD15C0" w:rsidP="004923D5">
                  <w:r>
                    <w:t>Agree</w:t>
                  </w:r>
                  <w:r w:rsidR="00182F29">
                    <w:t>2</w:t>
                  </w:r>
                </w:p>
              </w:tc>
              <w:tc>
                <w:tcPr>
                  <w:tcW w:w="515" w:type="dxa"/>
                </w:tcPr>
                <w:p w14:paraId="17D4607B" w14:textId="77777777" w:rsidR="00182F29" w:rsidRDefault="00182F29" w:rsidP="004923D5">
                  <w:pPr>
                    <w:jc w:val="center"/>
                  </w:pPr>
                </w:p>
              </w:tc>
              <w:tc>
                <w:tcPr>
                  <w:tcW w:w="661" w:type="dxa"/>
                </w:tcPr>
                <w:p w14:paraId="49861770" w14:textId="77777777" w:rsidR="00182F29" w:rsidRDefault="00182F29" w:rsidP="004923D5">
                  <w:pPr>
                    <w:jc w:val="center"/>
                  </w:pPr>
                  <w:r>
                    <w:t>1</w:t>
                  </w:r>
                </w:p>
              </w:tc>
              <w:tc>
                <w:tcPr>
                  <w:tcW w:w="1089" w:type="dxa"/>
                </w:tcPr>
                <w:p w14:paraId="383E0BD7" w14:textId="1C36748B" w:rsidR="00182F29" w:rsidRDefault="0066371A" w:rsidP="004923D5">
                  <w:pPr>
                    <w:jc w:val="center"/>
                  </w:pPr>
                  <w:r>
                    <w:t>.79</w:t>
                  </w:r>
                </w:p>
              </w:tc>
              <w:tc>
                <w:tcPr>
                  <w:tcW w:w="1098" w:type="dxa"/>
                </w:tcPr>
                <w:p w14:paraId="3F58FD04" w14:textId="6B91F64A" w:rsidR="00182F29" w:rsidRDefault="0066371A" w:rsidP="004923D5">
                  <w:pPr>
                    <w:jc w:val="center"/>
                  </w:pPr>
                  <w:r>
                    <w:t>.72</w:t>
                  </w:r>
                </w:p>
              </w:tc>
              <w:tc>
                <w:tcPr>
                  <w:tcW w:w="1086" w:type="dxa"/>
                </w:tcPr>
                <w:p w14:paraId="53EF47FC" w14:textId="23C7915E" w:rsidR="00182F29" w:rsidRDefault="0066371A" w:rsidP="004923D5">
                  <w:pPr>
                    <w:jc w:val="center"/>
                  </w:pPr>
                  <w:r>
                    <w:t>.63</w:t>
                  </w:r>
                </w:p>
              </w:tc>
            </w:tr>
            <w:tr w:rsidR="00182F29" w14:paraId="0E349420" w14:textId="77777777" w:rsidTr="004923D5">
              <w:tc>
                <w:tcPr>
                  <w:tcW w:w="455" w:type="dxa"/>
                </w:tcPr>
                <w:p w14:paraId="0A524A65" w14:textId="50431794" w:rsidR="00182F29" w:rsidRDefault="00FD15C0" w:rsidP="004923D5">
                  <w:r>
                    <w:t>Agree</w:t>
                  </w:r>
                  <w:r w:rsidR="00182F29">
                    <w:t>3</w:t>
                  </w:r>
                </w:p>
              </w:tc>
              <w:tc>
                <w:tcPr>
                  <w:tcW w:w="515" w:type="dxa"/>
                </w:tcPr>
                <w:p w14:paraId="11FCBA1E" w14:textId="77777777" w:rsidR="00182F29" w:rsidRDefault="00182F29" w:rsidP="004923D5">
                  <w:pPr>
                    <w:jc w:val="center"/>
                  </w:pPr>
                </w:p>
              </w:tc>
              <w:tc>
                <w:tcPr>
                  <w:tcW w:w="661" w:type="dxa"/>
                </w:tcPr>
                <w:p w14:paraId="277CD7EF" w14:textId="77777777" w:rsidR="00182F29" w:rsidRDefault="00182F29" w:rsidP="004923D5">
                  <w:pPr>
                    <w:jc w:val="center"/>
                  </w:pPr>
                </w:p>
              </w:tc>
              <w:tc>
                <w:tcPr>
                  <w:tcW w:w="1089" w:type="dxa"/>
                </w:tcPr>
                <w:p w14:paraId="7B74A6CA" w14:textId="77777777" w:rsidR="00182F29" w:rsidRDefault="00182F29" w:rsidP="004923D5">
                  <w:pPr>
                    <w:jc w:val="center"/>
                  </w:pPr>
                  <w:r>
                    <w:t>1</w:t>
                  </w:r>
                </w:p>
              </w:tc>
              <w:tc>
                <w:tcPr>
                  <w:tcW w:w="1098" w:type="dxa"/>
                </w:tcPr>
                <w:p w14:paraId="452F91B6" w14:textId="137205ED" w:rsidR="00182F29" w:rsidRDefault="0066371A" w:rsidP="004923D5">
                  <w:pPr>
                    <w:jc w:val="center"/>
                  </w:pPr>
                  <w:r>
                    <w:t>.63</w:t>
                  </w:r>
                </w:p>
              </w:tc>
              <w:tc>
                <w:tcPr>
                  <w:tcW w:w="1086" w:type="dxa"/>
                </w:tcPr>
                <w:p w14:paraId="4CF5D68C" w14:textId="3F729D46" w:rsidR="00182F29" w:rsidRDefault="0066371A" w:rsidP="004923D5">
                  <w:pPr>
                    <w:jc w:val="center"/>
                  </w:pPr>
                  <w:r>
                    <w:t>.63</w:t>
                  </w:r>
                </w:p>
              </w:tc>
            </w:tr>
            <w:tr w:rsidR="00182F29" w14:paraId="577B98D4" w14:textId="77777777" w:rsidTr="004923D5">
              <w:tc>
                <w:tcPr>
                  <w:tcW w:w="455" w:type="dxa"/>
                </w:tcPr>
                <w:p w14:paraId="12234C3F" w14:textId="5E47F4B9" w:rsidR="00182F29" w:rsidRDefault="00FD15C0" w:rsidP="004923D5">
                  <w:r>
                    <w:t>Agree</w:t>
                  </w:r>
                  <w:r w:rsidR="00182F29">
                    <w:t>4</w:t>
                  </w:r>
                </w:p>
              </w:tc>
              <w:tc>
                <w:tcPr>
                  <w:tcW w:w="515" w:type="dxa"/>
                </w:tcPr>
                <w:p w14:paraId="6F30BE56" w14:textId="77777777" w:rsidR="00182F29" w:rsidRDefault="00182F29" w:rsidP="004923D5">
                  <w:pPr>
                    <w:jc w:val="center"/>
                  </w:pPr>
                </w:p>
              </w:tc>
              <w:tc>
                <w:tcPr>
                  <w:tcW w:w="661" w:type="dxa"/>
                </w:tcPr>
                <w:p w14:paraId="3C02E4F3" w14:textId="77777777" w:rsidR="00182F29" w:rsidRDefault="00182F29" w:rsidP="004923D5">
                  <w:pPr>
                    <w:jc w:val="center"/>
                  </w:pPr>
                </w:p>
              </w:tc>
              <w:tc>
                <w:tcPr>
                  <w:tcW w:w="1089" w:type="dxa"/>
                </w:tcPr>
                <w:p w14:paraId="561613EB" w14:textId="77777777" w:rsidR="00182F29" w:rsidRDefault="00182F29" w:rsidP="004923D5">
                  <w:pPr>
                    <w:jc w:val="center"/>
                  </w:pPr>
                </w:p>
              </w:tc>
              <w:tc>
                <w:tcPr>
                  <w:tcW w:w="1098" w:type="dxa"/>
                </w:tcPr>
                <w:p w14:paraId="28070FD0" w14:textId="77777777" w:rsidR="00182F29" w:rsidRDefault="00182F29" w:rsidP="004923D5">
                  <w:pPr>
                    <w:jc w:val="center"/>
                  </w:pPr>
                  <w:r>
                    <w:t>1</w:t>
                  </w:r>
                </w:p>
              </w:tc>
              <w:tc>
                <w:tcPr>
                  <w:tcW w:w="1086" w:type="dxa"/>
                </w:tcPr>
                <w:p w14:paraId="31F6788D" w14:textId="08C2C4EE" w:rsidR="00182F29" w:rsidRDefault="0066371A" w:rsidP="004923D5">
                  <w:pPr>
                    <w:jc w:val="center"/>
                  </w:pPr>
                  <w:r>
                    <w:t>.68</w:t>
                  </w:r>
                </w:p>
              </w:tc>
            </w:tr>
            <w:tr w:rsidR="00182F29" w14:paraId="58788100" w14:textId="77777777" w:rsidTr="004923D5">
              <w:tc>
                <w:tcPr>
                  <w:tcW w:w="455" w:type="dxa"/>
                </w:tcPr>
                <w:p w14:paraId="3BA2F487" w14:textId="31998983" w:rsidR="00182F29" w:rsidRDefault="00FD15C0" w:rsidP="004923D5">
                  <w:r>
                    <w:t>Agree</w:t>
                  </w:r>
                  <w:r w:rsidR="00182F29">
                    <w:t>5</w:t>
                  </w:r>
                </w:p>
              </w:tc>
              <w:tc>
                <w:tcPr>
                  <w:tcW w:w="515" w:type="dxa"/>
                </w:tcPr>
                <w:p w14:paraId="758BAE04" w14:textId="77777777" w:rsidR="00182F29" w:rsidRDefault="00182F29" w:rsidP="004923D5">
                  <w:pPr>
                    <w:jc w:val="center"/>
                  </w:pPr>
                </w:p>
              </w:tc>
              <w:tc>
                <w:tcPr>
                  <w:tcW w:w="661" w:type="dxa"/>
                </w:tcPr>
                <w:p w14:paraId="0A9FBA87" w14:textId="77777777" w:rsidR="00182F29" w:rsidRDefault="00182F29" w:rsidP="004923D5">
                  <w:pPr>
                    <w:jc w:val="center"/>
                  </w:pPr>
                </w:p>
              </w:tc>
              <w:tc>
                <w:tcPr>
                  <w:tcW w:w="1089" w:type="dxa"/>
                </w:tcPr>
                <w:p w14:paraId="2CC39640" w14:textId="77777777" w:rsidR="00182F29" w:rsidRDefault="00182F29" w:rsidP="004923D5">
                  <w:pPr>
                    <w:jc w:val="center"/>
                  </w:pPr>
                </w:p>
              </w:tc>
              <w:tc>
                <w:tcPr>
                  <w:tcW w:w="1098" w:type="dxa"/>
                </w:tcPr>
                <w:p w14:paraId="6667DA7B" w14:textId="77777777" w:rsidR="00182F29" w:rsidRDefault="00182F29" w:rsidP="004923D5">
                  <w:pPr>
                    <w:jc w:val="center"/>
                  </w:pPr>
                </w:p>
              </w:tc>
              <w:tc>
                <w:tcPr>
                  <w:tcW w:w="1086" w:type="dxa"/>
                </w:tcPr>
                <w:p w14:paraId="39359A98" w14:textId="77777777" w:rsidR="00182F29" w:rsidRDefault="00182F29" w:rsidP="004923D5">
                  <w:pPr>
                    <w:jc w:val="center"/>
                  </w:pPr>
                  <w:r>
                    <w:t>1</w:t>
                  </w:r>
                </w:p>
              </w:tc>
            </w:tr>
          </w:tbl>
          <w:p w14:paraId="21F9B74A" w14:textId="77777777" w:rsidR="00182F29" w:rsidRDefault="00182F29" w:rsidP="004923D5">
            <w:r>
              <w:t>Correlation matrix</w:t>
            </w:r>
          </w:p>
        </w:tc>
      </w:tr>
      <w:tr w:rsidR="00182F29" w14:paraId="71E4A703" w14:textId="77777777" w:rsidTr="004923D5">
        <w:tc>
          <w:tcPr>
            <w:tcW w:w="9360" w:type="dxa"/>
          </w:tcPr>
          <w:p w14:paraId="11F15208" w14:textId="16D87E81" w:rsidR="00182F29" w:rsidRDefault="0066371A" w:rsidP="004923D5">
            <w:r>
              <w:rPr>
                <w:noProof/>
              </w:rPr>
              <w:drawing>
                <wp:inline distT="0" distB="0" distL="0" distR="0" wp14:anchorId="0A79CB6C" wp14:editId="4BF0F5F0">
                  <wp:extent cx="5581650" cy="3086100"/>
                  <wp:effectExtent l="0" t="0" r="0" b="0"/>
                  <wp:docPr id="25" name="Picture 25" descr="R output for reliability. Raw alpha is 0.91 and std. alpha is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 output for reliability. Raw alpha is 0.91 and std. alpha is .91"/>
                          <pic:cNvPicPr/>
                        </pic:nvPicPr>
                        <pic:blipFill>
                          <a:blip r:embed="rId31"/>
                          <a:stretch>
                            <a:fillRect/>
                          </a:stretch>
                        </pic:blipFill>
                        <pic:spPr>
                          <a:xfrm>
                            <a:off x="0" y="0"/>
                            <a:ext cx="5581650" cy="3086100"/>
                          </a:xfrm>
                          <a:prstGeom prst="rect">
                            <a:avLst/>
                          </a:prstGeom>
                        </pic:spPr>
                      </pic:pic>
                    </a:graphicData>
                  </a:graphic>
                </wp:inline>
              </w:drawing>
            </w:r>
          </w:p>
        </w:tc>
      </w:tr>
    </w:tbl>
    <w:p w14:paraId="75D2E54E" w14:textId="2B4717E3" w:rsidR="00FD15C0" w:rsidRDefault="00FD15C0">
      <w:pPr>
        <w:spacing w:after="160" w:line="259" w:lineRule="auto"/>
      </w:pPr>
    </w:p>
    <w:p w14:paraId="3D95EB30" w14:textId="77777777" w:rsidR="00151F3D" w:rsidRDefault="00151F3D">
      <w:pPr>
        <w:spacing w:after="160" w:line="259" w:lineRule="auto"/>
        <w:rPr>
          <w:b/>
          <w:bCs/>
        </w:rPr>
      </w:pPr>
      <w:r>
        <w:rPr>
          <w:b/>
          <w:bCs/>
        </w:rPr>
        <w:br w:type="page"/>
      </w:r>
    </w:p>
    <w:p w14:paraId="795C831A" w14:textId="229B5EF0" w:rsidR="000004F9" w:rsidRPr="00044E59" w:rsidRDefault="000004F9" w:rsidP="00151F3D">
      <w:pPr>
        <w:pStyle w:val="Heading3"/>
      </w:pPr>
      <w:bookmarkStart w:id="45" w:name="_Toc69209684"/>
      <w:r w:rsidRPr="00044E59">
        <w:lastRenderedPageBreak/>
        <w:t>Textbook Preference</w:t>
      </w:r>
      <w:bookmarkEnd w:id="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004F9" w14:paraId="41E948C9" w14:textId="77777777" w:rsidTr="004923D5">
        <w:tc>
          <w:tcPr>
            <w:tcW w:w="9360" w:type="dxa"/>
          </w:tcPr>
          <w:p w14:paraId="6D1E63D8" w14:textId="411FE20A" w:rsidR="000004F9" w:rsidRDefault="00044E59" w:rsidP="004923D5">
            <w:r w:rsidRPr="00E51B60">
              <w:rPr>
                <w:noProof/>
              </w:rPr>
              <w:drawing>
                <wp:anchor distT="0" distB="0" distL="114300" distR="114300" simplePos="0" relativeHeight="251662336" behindDoc="0" locked="0" layoutInCell="1" allowOverlap="1" wp14:anchorId="6086A7CD" wp14:editId="561083E3">
                  <wp:simplePos x="0" y="0"/>
                  <wp:positionH relativeFrom="margin">
                    <wp:posOffset>3192780</wp:posOffset>
                  </wp:positionH>
                  <wp:positionV relativeFrom="margin">
                    <wp:posOffset>0</wp:posOffset>
                  </wp:positionV>
                  <wp:extent cx="2611755" cy="2404745"/>
                  <wp:effectExtent l="0" t="0" r="0" b="0"/>
                  <wp:wrapSquare wrapText="bothSides"/>
                  <wp:docPr id="29" name="Picture 29" descr="Correlational plot to show strength of relationships for textbook preference across items 6,  9, an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orrelational plot to show strength of relationships for textbook preference across items 6,  9, and 12"/>
                          <pic:cNvPicPr>
                            <a:picLocks noChangeAspect="1" noChangeArrowheads="1"/>
                          </pic:cNvPicPr>
                        </pic:nvPicPr>
                        <pic:blipFill rotWithShape="1">
                          <a:blip r:embed="rId32">
                            <a:extLst>
                              <a:ext uri="{28A0092B-C50C-407E-A947-70E740481C1C}">
                                <a14:useLocalDpi xmlns:a14="http://schemas.microsoft.com/office/drawing/2010/main" val="0"/>
                              </a:ext>
                            </a:extLst>
                          </a:blip>
                          <a:srcRect l="29766" r="14713"/>
                          <a:stretch/>
                        </pic:blipFill>
                        <pic:spPr bwMode="auto">
                          <a:xfrm>
                            <a:off x="0" y="0"/>
                            <a:ext cx="2611755" cy="2404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4F9">
              <w:br w:type="page"/>
            </w:r>
            <w:r w:rsidR="000004F9" w:rsidRPr="000004F9">
              <w:rPr>
                <w:noProof/>
              </w:rPr>
              <w:drawing>
                <wp:anchor distT="0" distB="0" distL="114300" distR="114300" simplePos="0" relativeHeight="251663360" behindDoc="0" locked="0" layoutInCell="1" allowOverlap="1" wp14:anchorId="489AB34E" wp14:editId="0DC8AACB">
                  <wp:simplePos x="0" y="0"/>
                  <wp:positionH relativeFrom="column">
                    <wp:posOffset>635</wp:posOffset>
                  </wp:positionH>
                  <wp:positionV relativeFrom="paragraph">
                    <wp:posOffset>0</wp:posOffset>
                  </wp:positionV>
                  <wp:extent cx="2752725" cy="2537460"/>
                  <wp:effectExtent l="0" t="0" r="9525" b="0"/>
                  <wp:wrapSquare wrapText="bothSides"/>
                  <wp:docPr id="28" name="Picture 28" descr="Correlational plot to show strength of relationships for textbook preference across items 6, 7, 8, 9, an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orrelational plot to show strength of relationships for textbook preference across items 6, 7, 8, 9, and 12"/>
                          <pic:cNvPicPr>
                            <a:picLocks noChangeAspect="1" noChangeArrowheads="1"/>
                          </pic:cNvPicPr>
                        </pic:nvPicPr>
                        <pic:blipFill rotWithShape="1">
                          <a:blip r:embed="rId33">
                            <a:extLst>
                              <a:ext uri="{28A0092B-C50C-407E-A947-70E740481C1C}">
                                <a14:useLocalDpi xmlns:a14="http://schemas.microsoft.com/office/drawing/2010/main" val="0"/>
                              </a:ext>
                            </a:extLst>
                          </a:blip>
                          <a:srcRect l="27090" r="17388"/>
                          <a:stretch/>
                        </pic:blipFill>
                        <pic:spPr bwMode="auto">
                          <a:xfrm>
                            <a:off x="0" y="0"/>
                            <a:ext cx="2752725" cy="2537460"/>
                          </a:xfrm>
                          <a:prstGeom prst="rect">
                            <a:avLst/>
                          </a:prstGeom>
                          <a:noFill/>
                          <a:ln>
                            <a:noFill/>
                          </a:ln>
                          <a:extLst>
                            <a:ext uri="{53640926-AAD7-44D8-BBD7-CCE9431645EC}">
                              <a14:shadowObscured xmlns:a14="http://schemas.microsoft.com/office/drawing/2010/main"/>
                            </a:ext>
                          </a:extLst>
                        </pic:spPr>
                      </pic:pic>
                    </a:graphicData>
                  </a:graphic>
                </wp:anchor>
              </w:drawing>
            </w:r>
            <w:r w:rsidR="00E51B60">
              <w:t xml:space="preserve"> </w:t>
            </w:r>
          </w:p>
        </w:tc>
      </w:tr>
      <w:tr w:rsidR="000004F9" w14:paraId="3FBEE702" w14:textId="77777777" w:rsidTr="004923D5">
        <w:tc>
          <w:tcPr>
            <w:tcW w:w="9360" w:type="dxa"/>
          </w:tcPr>
          <w:tbl>
            <w:tblPr>
              <w:tblStyle w:val="TableGrid"/>
              <w:tblW w:w="0" w:type="auto"/>
              <w:tblLook w:val="04A0" w:firstRow="1" w:lastRow="0" w:firstColumn="1" w:lastColumn="0" w:noHBand="0" w:noVBand="1"/>
            </w:tblPr>
            <w:tblGrid>
              <w:gridCol w:w="1042"/>
              <w:gridCol w:w="953"/>
              <w:gridCol w:w="951"/>
              <w:gridCol w:w="1089"/>
              <w:gridCol w:w="1098"/>
              <w:gridCol w:w="1086"/>
            </w:tblGrid>
            <w:tr w:rsidR="000004F9" w14:paraId="3210D9E6" w14:textId="77777777" w:rsidTr="004923D5">
              <w:tc>
                <w:tcPr>
                  <w:tcW w:w="455" w:type="dxa"/>
                </w:tcPr>
                <w:p w14:paraId="2D9A0F7A" w14:textId="77777777" w:rsidR="000004F9" w:rsidRDefault="000004F9" w:rsidP="004923D5"/>
              </w:tc>
              <w:tc>
                <w:tcPr>
                  <w:tcW w:w="515" w:type="dxa"/>
                </w:tcPr>
                <w:p w14:paraId="0A50879A" w14:textId="44F78787" w:rsidR="000004F9" w:rsidRDefault="000004F9" w:rsidP="004923D5">
                  <w:r>
                    <w:t>Agree</w:t>
                  </w:r>
                  <w:r w:rsidR="00154404">
                    <w:t>6</w:t>
                  </w:r>
                </w:p>
              </w:tc>
              <w:tc>
                <w:tcPr>
                  <w:tcW w:w="661" w:type="dxa"/>
                </w:tcPr>
                <w:p w14:paraId="4E6ECEF9" w14:textId="7E0F28AF" w:rsidR="000004F9" w:rsidRDefault="000004F9" w:rsidP="004923D5">
                  <w:r>
                    <w:t>Agree</w:t>
                  </w:r>
                  <w:r w:rsidR="00154404">
                    <w:t>7</w:t>
                  </w:r>
                </w:p>
              </w:tc>
              <w:tc>
                <w:tcPr>
                  <w:tcW w:w="1089" w:type="dxa"/>
                </w:tcPr>
                <w:p w14:paraId="0C0710DC" w14:textId="4B0FDAE8" w:rsidR="000004F9" w:rsidRDefault="000004F9" w:rsidP="004923D5">
                  <w:r>
                    <w:t>Agree</w:t>
                  </w:r>
                  <w:r w:rsidR="00154404">
                    <w:t>8</w:t>
                  </w:r>
                </w:p>
              </w:tc>
              <w:tc>
                <w:tcPr>
                  <w:tcW w:w="1098" w:type="dxa"/>
                </w:tcPr>
                <w:p w14:paraId="061E78B4" w14:textId="54393DD3" w:rsidR="000004F9" w:rsidRDefault="000004F9" w:rsidP="004923D5">
                  <w:r>
                    <w:t>Agree</w:t>
                  </w:r>
                  <w:r w:rsidR="00154404">
                    <w:t>9</w:t>
                  </w:r>
                </w:p>
              </w:tc>
              <w:tc>
                <w:tcPr>
                  <w:tcW w:w="1086" w:type="dxa"/>
                </w:tcPr>
                <w:p w14:paraId="5A094E62" w14:textId="48766DE6" w:rsidR="000004F9" w:rsidRDefault="000004F9" w:rsidP="004923D5">
                  <w:r>
                    <w:t>Agree</w:t>
                  </w:r>
                  <w:r w:rsidR="00154404">
                    <w:t>12</w:t>
                  </w:r>
                </w:p>
              </w:tc>
            </w:tr>
            <w:tr w:rsidR="000004F9" w14:paraId="4AF7A08D" w14:textId="77777777" w:rsidTr="004923D5">
              <w:tc>
                <w:tcPr>
                  <w:tcW w:w="455" w:type="dxa"/>
                </w:tcPr>
                <w:p w14:paraId="4B840D4B" w14:textId="514D6FC0" w:rsidR="000004F9" w:rsidRDefault="000004F9" w:rsidP="004923D5">
                  <w:r>
                    <w:t>Agree</w:t>
                  </w:r>
                  <w:r w:rsidR="00154404">
                    <w:t>6</w:t>
                  </w:r>
                </w:p>
              </w:tc>
              <w:tc>
                <w:tcPr>
                  <w:tcW w:w="515" w:type="dxa"/>
                </w:tcPr>
                <w:p w14:paraId="23FECDB0" w14:textId="77777777" w:rsidR="000004F9" w:rsidRDefault="000004F9" w:rsidP="004923D5">
                  <w:pPr>
                    <w:jc w:val="center"/>
                  </w:pPr>
                  <w:r>
                    <w:t>1</w:t>
                  </w:r>
                </w:p>
              </w:tc>
              <w:tc>
                <w:tcPr>
                  <w:tcW w:w="661" w:type="dxa"/>
                </w:tcPr>
                <w:p w14:paraId="0125B1CE" w14:textId="610011B7" w:rsidR="000004F9" w:rsidRDefault="008F7B95" w:rsidP="004923D5">
                  <w:pPr>
                    <w:jc w:val="center"/>
                  </w:pPr>
                  <w:r>
                    <w:t>.49</w:t>
                  </w:r>
                </w:p>
              </w:tc>
              <w:tc>
                <w:tcPr>
                  <w:tcW w:w="1089" w:type="dxa"/>
                </w:tcPr>
                <w:p w14:paraId="1E22EFA6" w14:textId="6DE7BBBE" w:rsidR="000004F9" w:rsidRDefault="008F7B95" w:rsidP="004923D5">
                  <w:pPr>
                    <w:jc w:val="center"/>
                  </w:pPr>
                  <w:r>
                    <w:t>.56</w:t>
                  </w:r>
                </w:p>
              </w:tc>
              <w:tc>
                <w:tcPr>
                  <w:tcW w:w="1098" w:type="dxa"/>
                </w:tcPr>
                <w:p w14:paraId="3D50758B" w14:textId="37696E83" w:rsidR="000004F9" w:rsidRDefault="008F7B95" w:rsidP="004923D5">
                  <w:pPr>
                    <w:jc w:val="center"/>
                  </w:pPr>
                  <w:r>
                    <w:t>.45</w:t>
                  </w:r>
                </w:p>
              </w:tc>
              <w:tc>
                <w:tcPr>
                  <w:tcW w:w="1086" w:type="dxa"/>
                </w:tcPr>
                <w:p w14:paraId="52BA2A5A" w14:textId="66A3C08B" w:rsidR="000004F9" w:rsidRDefault="008F7B95" w:rsidP="004923D5">
                  <w:pPr>
                    <w:jc w:val="center"/>
                  </w:pPr>
                  <w:r>
                    <w:t>.74</w:t>
                  </w:r>
                </w:p>
              </w:tc>
            </w:tr>
            <w:tr w:rsidR="000004F9" w14:paraId="7D5F3E6A" w14:textId="77777777" w:rsidTr="00E51B60">
              <w:tc>
                <w:tcPr>
                  <w:tcW w:w="455" w:type="dxa"/>
                </w:tcPr>
                <w:p w14:paraId="18D7239B" w14:textId="78FFF7FF" w:rsidR="000004F9" w:rsidRDefault="000004F9" w:rsidP="004923D5">
                  <w:r>
                    <w:t>Agree</w:t>
                  </w:r>
                  <w:r w:rsidR="00154404">
                    <w:t>7</w:t>
                  </w:r>
                </w:p>
              </w:tc>
              <w:tc>
                <w:tcPr>
                  <w:tcW w:w="515" w:type="dxa"/>
                </w:tcPr>
                <w:p w14:paraId="107DB7BF" w14:textId="77777777" w:rsidR="000004F9" w:rsidRDefault="000004F9" w:rsidP="004923D5">
                  <w:pPr>
                    <w:jc w:val="center"/>
                  </w:pPr>
                </w:p>
              </w:tc>
              <w:tc>
                <w:tcPr>
                  <w:tcW w:w="661" w:type="dxa"/>
                </w:tcPr>
                <w:p w14:paraId="41FEC3F9" w14:textId="77777777" w:rsidR="000004F9" w:rsidRDefault="000004F9" w:rsidP="004923D5">
                  <w:pPr>
                    <w:jc w:val="center"/>
                  </w:pPr>
                  <w:r>
                    <w:t>1</w:t>
                  </w:r>
                </w:p>
              </w:tc>
              <w:tc>
                <w:tcPr>
                  <w:tcW w:w="1089" w:type="dxa"/>
                </w:tcPr>
                <w:p w14:paraId="65B0FA07" w14:textId="62BD5B9E" w:rsidR="000004F9" w:rsidRDefault="008F7B95" w:rsidP="004923D5">
                  <w:pPr>
                    <w:jc w:val="center"/>
                  </w:pPr>
                  <w:r>
                    <w:t>.58</w:t>
                  </w:r>
                </w:p>
              </w:tc>
              <w:tc>
                <w:tcPr>
                  <w:tcW w:w="1098" w:type="dxa"/>
                  <w:shd w:val="clear" w:color="auto" w:fill="F6BFC8" w:themeFill="accent2" w:themeFillTint="33"/>
                </w:tcPr>
                <w:p w14:paraId="5174BED3" w14:textId="69043EEE" w:rsidR="000004F9" w:rsidRDefault="008F7B95" w:rsidP="004923D5">
                  <w:pPr>
                    <w:jc w:val="center"/>
                  </w:pPr>
                  <w:r>
                    <w:t>.09</w:t>
                  </w:r>
                </w:p>
              </w:tc>
              <w:tc>
                <w:tcPr>
                  <w:tcW w:w="1086" w:type="dxa"/>
                </w:tcPr>
                <w:p w14:paraId="06C98E28" w14:textId="0CE61713" w:rsidR="000004F9" w:rsidRDefault="008F7B95" w:rsidP="004923D5">
                  <w:pPr>
                    <w:jc w:val="center"/>
                  </w:pPr>
                  <w:r>
                    <w:t>.73</w:t>
                  </w:r>
                </w:p>
              </w:tc>
            </w:tr>
            <w:tr w:rsidR="000004F9" w14:paraId="65EFC339" w14:textId="77777777" w:rsidTr="00E51B60">
              <w:tc>
                <w:tcPr>
                  <w:tcW w:w="455" w:type="dxa"/>
                </w:tcPr>
                <w:p w14:paraId="49EA56F4" w14:textId="5B6FE7A5" w:rsidR="000004F9" w:rsidRDefault="000004F9" w:rsidP="004923D5">
                  <w:r>
                    <w:t>Agree</w:t>
                  </w:r>
                  <w:r w:rsidR="00154404">
                    <w:t>8</w:t>
                  </w:r>
                </w:p>
              </w:tc>
              <w:tc>
                <w:tcPr>
                  <w:tcW w:w="515" w:type="dxa"/>
                </w:tcPr>
                <w:p w14:paraId="3E169E97" w14:textId="77777777" w:rsidR="000004F9" w:rsidRDefault="000004F9" w:rsidP="004923D5">
                  <w:pPr>
                    <w:jc w:val="center"/>
                  </w:pPr>
                </w:p>
              </w:tc>
              <w:tc>
                <w:tcPr>
                  <w:tcW w:w="661" w:type="dxa"/>
                </w:tcPr>
                <w:p w14:paraId="04CED96E" w14:textId="77777777" w:rsidR="000004F9" w:rsidRDefault="000004F9" w:rsidP="004923D5">
                  <w:pPr>
                    <w:jc w:val="center"/>
                  </w:pPr>
                </w:p>
              </w:tc>
              <w:tc>
                <w:tcPr>
                  <w:tcW w:w="1089" w:type="dxa"/>
                </w:tcPr>
                <w:p w14:paraId="0E780AE2" w14:textId="77777777" w:rsidR="000004F9" w:rsidRDefault="000004F9" w:rsidP="004923D5">
                  <w:pPr>
                    <w:jc w:val="center"/>
                  </w:pPr>
                  <w:r>
                    <w:t>1</w:t>
                  </w:r>
                </w:p>
              </w:tc>
              <w:tc>
                <w:tcPr>
                  <w:tcW w:w="1098" w:type="dxa"/>
                  <w:shd w:val="clear" w:color="auto" w:fill="F6BFC8" w:themeFill="accent2" w:themeFillTint="33"/>
                </w:tcPr>
                <w:p w14:paraId="2E46433D" w14:textId="2EB3F5CE" w:rsidR="000004F9" w:rsidRDefault="008F7B95" w:rsidP="004923D5">
                  <w:pPr>
                    <w:jc w:val="center"/>
                  </w:pPr>
                  <w:r>
                    <w:t>.14</w:t>
                  </w:r>
                </w:p>
              </w:tc>
              <w:tc>
                <w:tcPr>
                  <w:tcW w:w="1086" w:type="dxa"/>
                </w:tcPr>
                <w:p w14:paraId="588E4B68" w14:textId="12CF4C6F" w:rsidR="000004F9" w:rsidRDefault="008F7B95" w:rsidP="004923D5">
                  <w:pPr>
                    <w:jc w:val="center"/>
                  </w:pPr>
                  <w:r>
                    <w:t>.59</w:t>
                  </w:r>
                </w:p>
              </w:tc>
            </w:tr>
            <w:tr w:rsidR="000004F9" w14:paraId="17FE1A58" w14:textId="77777777" w:rsidTr="004923D5">
              <w:tc>
                <w:tcPr>
                  <w:tcW w:w="455" w:type="dxa"/>
                </w:tcPr>
                <w:p w14:paraId="3A2157DF" w14:textId="4F749486" w:rsidR="000004F9" w:rsidRDefault="000004F9" w:rsidP="004923D5">
                  <w:r>
                    <w:t>Agree</w:t>
                  </w:r>
                  <w:r w:rsidR="00154404">
                    <w:t>9</w:t>
                  </w:r>
                </w:p>
              </w:tc>
              <w:tc>
                <w:tcPr>
                  <w:tcW w:w="515" w:type="dxa"/>
                </w:tcPr>
                <w:p w14:paraId="2C34CAA6" w14:textId="77777777" w:rsidR="000004F9" w:rsidRDefault="000004F9" w:rsidP="004923D5">
                  <w:pPr>
                    <w:jc w:val="center"/>
                  </w:pPr>
                </w:p>
              </w:tc>
              <w:tc>
                <w:tcPr>
                  <w:tcW w:w="661" w:type="dxa"/>
                </w:tcPr>
                <w:p w14:paraId="004F0478" w14:textId="77777777" w:rsidR="000004F9" w:rsidRDefault="000004F9" w:rsidP="004923D5">
                  <w:pPr>
                    <w:jc w:val="center"/>
                  </w:pPr>
                </w:p>
              </w:tc>
              <w:tc>
                <w:tcPr>
                  <w:tcW w:w="1089" w:type="dxa"/>
                </w:tcPr>
                <w:p w14:paraId="726B31FA" w14:textId="77777777" w:rsidR="000004F9" w:rsidRDefault="000004F9" w:rsidP="004923D5">
                  <w:pPr>
                    <w:jc w:val="center"/>
                  </w:pPr>
                </w:p>
              </w:tc>
              <w:tc>
                <w:tcPr>
                  <w:tcW w:w="1098" w:type="dxa"/>
                </w:tcPr>
                <w:p w14:paraId="1569417B" w14:textId="77777777" w:rsidR="000004F9" w:rsidRDefault="000004F9" w:rsidP="004923D5">
                  <w:pPr>
                    <w:jc w:val="center"/>
                  </w:pPr>
                  <w:r>
                    <w:t>1</w:t>
                  </w:r>
                </w:p>
              </w:tc>
              <w:tc>
                <w:tcPr>
                  <w:tcW w:w="1086" w:type="dxa"/>
                </w:tcPr>
                <w:p w14:paraId="0201BEB7" w14:textId="43FF2F78" w:rsidR="000004F9" w:rsidRDefault="008F7B95" w:rsidP="004923D5">
                  <w:pPr>
                    <w:jc w:val="center"/>
                  </w:pPr>
                  <w:r>
                    <w:t>.33</w:t>
                  </w:r>
                </w:p>
              </w:tc>
            </w:tr>
            <w:tr w:rsidR="000004F9" w14:paraId="57246EB3" w14:textId="77777777" w:rsidTr="004923D5">
              <w:tc>
                <w:tcPr>
                  <w:tcW w:w="455" w:type="dxa"/>
                </w:tcPr>
                <w:p w14:paraId="0A456DBA" w14:textId="29F1BD68" w:rsidR="000004F9" w:rsidRDefault="000004F9" w:rsidP="004923D5">
                  <w:r>
                    <w:t>Agree</w:t>
                  </w:r>
                  <w:r w:rsidR="00154404">
                    <w:t>12</w:t>
                  </w:r>
                </w:p>
              </w:tc>
              <w:tc>
                <w:tcPr>
                  <w:tcW w:w="515" w:type="dxa"/>
                </w:tcPr>
                <w:p w14:paraId="248F3530" w14:textId="77777777" w:rsidR="000004F9" w:rsidRDefault="000004F9" w:rsidP="004923D5">
                  <w:pPr>
                    <w:jc w:val="center"/>
                  </w:pPr>
                </w:p>
              </w:tc>
              <w:tc>
                <w:tcPr>
                  <w:tcW w:w="661" w:type="dxa"/>
                </w:tcPr>
                <w:p w14:paraId="24F84A41" w14:textId="77777777" w:rsidR="000004F9" w:rsidRDefault="000004F9" w:rsidP="004923D5">
                  <w:pPr>
                    <w:jc w:val="center"/>
                  </w:pPr>
                </w:p>
              </w:tc>
              <w:tc>
                <w:tcPr>
                  <w:tcW w:w="1089" w:type="dxa"/>
                </w:tcPr>
                <w:p w14:paraId="644574F4" w14:textId="77777777" w:rsidR="000004F9" w:rsidRDefault="000004F9" w:rsidP="004923D5">
                  <w:pPr>
                    <w:jc w:val="center"/>
                  </w:pPr>
                </w:p>
              </w:tc>
              <w:tc>
                <w:tcPr>
                  <w:tcW w:w="1098" w:type="dxa"/>
                </w:tcPr>
                <w:p w14:paraId="57A4B092" w14:textId="77777777" w:rsidR="000004F9" w:rsidRDefault="000004F9" w:rsidP="004923D5">
                  <w:pPr>
                    <w:jc w:val="center"/>
                  </w:pPr>
                </w:p>
              </w:tc>
              <w:tc>
                <w:tcPr>
                  <w:tcW w:w="1086" w:type="dxa"/>
                </w:tcPr>
                <w:p w14:paraId="6416BB83" w14:textId="77777777" w:rsidR="000004F9" w:rsidRDefault="000004F9" w:rsidP="004923D5">
                  <w:pPr>
                    <w:jc w:val="center"/>
                  </w:pPr>
                  <w:r>
                    <w:t>1</w:t>
                  </w:r>
                </w:p>
              </w:tc>
            </w:tr>
          </w:tbl>
          <w:p w14:paraId="2BB7A843" w14:textId="77777777" w:rsidR="000004F9" w:rsidRDefault="000004F9" w:rsidP="004923D5">
            <w:r>
              <w:t>Correlation matrix</w:t>
            </w:r>
          </w:p>
        </w:tc>
      </w:tr>
      <w:tr w:rsidR="000004F9" w14:paraId="3A716889" w14:textId="77777777" w:rsidTr="004923D5">
        <w:tc>
          <w:tcPr>
            <w:tcW w:w="9360" w:type="dxa"/>
          </w:tcPr>
          <w:p w14:paraId="424C36F9" w14:textId="0210A745" w:rsidR="000004F9" w:rsidRDefault="00044E59" w:rsidP="004923D5">
            <w:r>
              <w:rPr>
                <w:noProof/>
              </w:rPr>
              <w:drawing>
                <wp:inline distT="0" distB="0" distL="0" distR="0" wp14:anchorId="53EDAF8C" wp14:editId="54066CC5">
                  <wp:extent cx="5848350" cy="2628900"/>
                  <wp:effectExtent l="0" t="0" r="0" b="0"/>
                  <wp:docPr id="30" name="Picture 30" descr="R output for reliability. Raw alpha is 0.75 and std. alpha is 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R output for reliability. Raw alpha is 0.75 and std. alpha is 0.75"/>
                          <pic:cNvPicPr/>
                        </pic:nvPicPr>
                        <pic:blipFill>
                          <a:blip r:embed="rId34"/>
                          <a:stretch>
                            <a:fillRect/>
                          </a:stretch>
                        </pic:blipFill>
                        <pic:spPr>
                          <a:xfrm>
                            <a:off x="0" y="0"/>
                            <a:ext cx="5848350" cy="2628900"/>
                          </a:xfrm>
                          <a:prstGeom prst="rect">
                            <a:avLst/>
                          </a:prstGeom>
                        </pic:spPr>
                      </pic:pic>
                    </a:graphicData>
                  </a:graphic>
                </wp:inline>
              </w:drawing>
            </w:r>
          </w:p>
          <w:p w14:paraId="19B11B4F" w14:textId="5BF788E9" w:rsidR="00044E59" w:rsidRDefault="00044E59" w:rsidP="004923D5"/>
        </w:tc>
      </w:tr>
    </w:tbl>
    <w:p w14:paraId="2BC42A82" w14:textId="747E212A" w:rsidR="00044E59" w:rsidRDefault="00044E59" w:rsidP="000004F9">
      <w:pPr>
        <w:spacing w:after="160" w:line="259" w:lineRule="auto"/>
      </w:pPr>
    </w:p>
    <w:p w14:paraId="25CB404B" w14:textId="77777777" w:rsidR="00044E59" w:rsidRDefault="00044E59">
      <w:pPr>
        <w:spacing w:after="160" w:line="259" w:lineRule="auto"/>
      </w:pPr>
      <w:r>
        <w:br w:type="page"/>
      </w:r>
    </w:p>
    <w:p w14:paraId="50D0C764" w14:textId="6B141048" w:rsidR="000004F9" w:rsidRPr="00687996" w:rsidRDefault="00687996" w:rsidP="00151F3D">
      <w:pPr>
        <w:pStyle w:val="Heading3"/>
      </w:pPr>
      <w:bookmarkStart w:id="46" w:name="_Toc69209685"/>
      <w:r w:rsidRPr="00687996">
        <w:lastRenderedPageBreak/>
        <w:t>OER Preference</w:t>
      </w:r>
      <w:bookmarkEnd w:id="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87996" w14:paraId="7C5C2DB0" w14:textId="77777777" w:rsidTr="004923D5">
        <w:tc>
          <w:tcPr>
            <w:tcW w:w="9360" w:type="dxa"/>
          </w:tcPr>
          <w:p w14:paraId="5F41DA2F" w14:textId="527CAFAC" w:rsidR="00687996" w:rsidRDefault="00687996" w:rsidP="004923D5">
            <w:r>
              <w:br w:type="page"/>
              <w:t xml:space="preserve"> </w:t>
            </w:r>
            <w:r w:rsidR="001C6FB1" w:rsidRPr="001C6FB1">
              <w:rPr>
                <w:noProof/>
              </w:rPr>
              <w:drawing>
                <wp:inline distT="0" distB="0" distL="0" distR="0" wp14:anchorId="6193DF23" wp14:editId="2EBCDD20">
                  <wp:extent cx="3289852" cy="3041522"/>
                  <wp:effectExtent l="0" t="0" r="6350" b="6985"/>
                  <wp:docPr id="37" name="Picture 37" descr="Correlational plot to show strength of relationships for OER preference across items 10 an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orrelational plot to show strength of relationships for OER preference across items 10 and 11"/>
                          <pic:cNvPicPr>
                            <a:picLocks noChangeAspect="1" noChangeArrowheads="1"/>
                          </pic:cNvPicPr>
                        </pic:nvPicPr>
                        <pic:blipFill rotWithShape="1">
                          <a:blip r:embed="rId35">
                            <a:extLst>
                              <a:ext uri="{28A0092B-C50C-407E-A947-70E740481C1C}">
                                <a14:useLocalDpi xmlns:a14="http://schemas.microsoft.com/office/drawing/2010/main" val="0"/>
                              </a:ext>
                            </a:extLst>
                          </a:blip>
                          <a:srcRect l="33780" r="10867"/>
                          <a:stretch/>
                        </pic:blipFill>
                        <pic:spPr bwMode="auto">
                          <a:xfrm>
                            <a:off x="0" y="0"/>
                            <a:ext cx="3289991" cy="30416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87996" w14:paraId="44411717" w14:textId="77777777" w:rsidTr="004923D5">
        <w:tc>
          <w:tcPr>
            <w:tcW w:w="9360" w:type="dxa"/>
          </w:tcPr>
          <w:tbl>
            <w:tblPr>
              <w:tblStyle w:val="TableGrid"/>
              <w:tblW w:w="0" w:type="auto"/>
              <w:tblLook w:val="04A0" w:firstRow="1" w:lastRow="0" w:firstColumn="1" w:lastColumn="0" w:noHBand="0" w:noVBand="1"/>
            </w:tblPr>
            <w:tblGrid>
              <w:gridCol w:w="1046"/>
              <w:gridCol w:w="1046"/>
              <w:gridCol w:w="1011"/>
            </w:tblGrid>
            <w:tr w:rsidR="00687996" w14:paraId="7E27CE2F" w14:textId="77777777" w:rsidTr="00687996">
              <w:tc>
                <w:tcPr>
                  <w:tcW w:w="1046" w:type="dxa"/>
                </w:tcPr>
                <w:p w14:paraId="7751B95D" w14:textId="77777777" w:rsidR="00687996" w:rsidRDefault="00687996" w:rsidP="004923D5"/>
              </w:tc>
              <w:tc>
                <w:tcPr>
                  <w:tcW w:w="1046" w:type="dxa"/>
                </w:tcPr>
                <w:p w14:paraId="15410B84" w14:textId="533BCA2C" w:rsidR="00687996" w:rsidRDefault="00687996" w:rsidP="004923D5">
                  <w:r>
                    <w:t>Agree10</w:t>
                  </w:r>
                </w:p>
              </w:tc>
              <w:tc>
                <w:tcPr>
                  <w:tcW w:w="1011" w:type="dxa"/>
                </w:tcPr>
                <w:p w14:paraId="7B637BA0" w14:textId="28A71D7E" w:rsidR="00687996" w:rsidRDefault="00687996" w:rsidP="004923D5">
                  <w:r>
                    <w:t>Agree11</w:t>
                  </w:r>
                </w:p>
              </w:tc>
            </w:tr>
            <w:tr w:rsidR="00687996" w14:paraId="09577D48" w14:textId="77777777" w:rsidTr="00687996">
              <w:tc>
                <w:tcPr>
                  <w:tcW w:w="1046" w:type="dxa"/>
                </w:tcPr>
                <w:p w14:paraId="581DE3BF" w14:textId="555B661E" w:rsidR="00687996" w:rsidRDefault="00687996" w:rsidP="004923D5">
                  <w:r>
                    <w:t>Agree10</w:t>
                  </w:r>
                </w:p>
              </w:tc>
              <w:tc>
                <w:tcPr>
                  <w:tcW w:w="1046" w:type="dxa"/>
                </w:tcPr>
                <w:p w14:paraId="0DB70E33" w14:textId="77777777" w:rsidR="00687996" w:rsidRDefault="00687996" w:rsidP="004923D5">
                  <w:pPr>
                    <w:jc w:val="center"/>
                  </w:pPr>
                  <w:r>
                    <w:t>1</w:t>
                  </w:r>
                </w:p>
              </w:tc>
              <w:tc>
                <w:tcPr>
                  <w:tcW w:w="1011" w:type="dxa"/>
                </w:tcPr>
                <w:p w14:paraId="42A87F03" w14:textId="56128F29" w:rsidR="00687996" w:rsidRDefault="00067D10" w:rsidP="001C6FB1">
                  <w:pPr>
                    <w:jc w:val="center"/>
                  </w:pPr>
                  <w:r>
                    <w:t>.29</w:t>
                  </w:r>
                </w:p>
              </w:tc>
            </w:tr>
            <w:tr w:rsidR="00687996" w14:paraId="56497776" w14:textId="77777777" w:rsidTr="00687996">
              <w:tc>
                <w:tcPr>
                  <w:tcW w:w="1046" w:type="dxa"/>
                </w:tcPr>
                <w:p w14:paraId="7C6DDBB0" w14:textId="7EE81AFD" w:rsidR="00687996" w:rsidRDefault="00687996" w:rsidP="004923D5">
                  <w:r>
                    <w:t>Agree11</w:t>
                  </w:r>
                </w:p>
              </w:tc>
              <w:tc>
                <w:tcPr>
                  <w:tcW w:w="1046" w:type="dxa"/>
                </w:tcPr>
                <w:p w14:paraId="1D91F968" w14:textId="77777777" w:rsidR="00687996" w:rsidRDefault="00687996" w:rsidP="004923D5">
                  <w:pPr>
                    <w:jc w:val="center"/>
                  </w:pPr>
                </w:p>
              </w:tc>
              <w:tc>
                <w:tcPr>
                  <w:tcW w:w="1011" w:type="dxa"/>
                </w:tcPr>
                <w:p w14:paraId="0419D809" w14:textId="77777777" w:rsidR="00687996" w:rsidRDefault="00687996" w:rsidP="004923D5">
                  <w:pPr>
                    <w:jc w:val="center"/>
                  </w:pPr>
                  <w:r>
                    <w:t>1</w:t>
                  </w:r>
                </w:p>
              </w:tc>
            </w:tr>
          </w:tbl>
          <w:p w14:paraId="6A22631C" w14:textId="77777777" w:rsidR="00687996" w:rsidRDefault="00687996" w:rsidP="004923D5">
            <w:r>
              <w:t>Correlation matrix</w:t>
            </w:r>
          </w:p>
        </w:tc>
      </w:tr>
      <w:tr w:rsidR="00687996" w14:paraId="09299901" w14:textId="77777777" w:rsidTr="004923D5">
        <w:tc>
          <w:tcPr>
            <w:tcW w:w="9360" w:type="dxa"/>
          </w:tcPr>
          <w:p w14:paraId="101FB91B" w14:textId="0E06CD76" w:rsidR="00687996" w:rsidRDefault="001C6FB1" w:rsidP="004923D5">
            <w:r>
              <w:rPr>
                <w:noProof/>
              </w:rPr>
              <w:drawing>
                <wp:inline distT="0" distB="0" distL="0" distR="0" wp14:anchorId="3604F1F9" wp14:editId="2A560555">
                  <wp:extent cx="5562600" cy="2257425"/>
                  <wp:effectExtent l="0" t="0" r="0" b="9525"/>
                  <wp:docPr id="38" name="Picture 38" descr="R output for reliability. Raw alpha is 0.45 and std. alpha is 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 output for reliability. Raw alpha is 0.45 and std. alpha is 0.45"/>
                          <pic:cNvPicPr/>
                        </pic:nvPicPr>
                        <pic:blipFill>
                          <a:blip r:embed="rId36"/>
                          <a:stretch>
                            <a:fillRect/>
                          </a:stretch>
                        </pic:blipFill>
                        <pic:spPr>
                          <a:xfrm>
                            <a:off x="0" y="0"/>
                            <a:ext cx="5562600" cy="2257425"/>
                          </a:xfrm>
                          <a:prstGeom prst="rect">
                            <a:avLst/>
                          </a:prstGeom>
                        </pic:spPr>
                      </pic:pic>
                    </a:graphicData>
                  </a:graphic>
                </wp:inline>
              </w:drawing>
            </w:r>
          </w:p>
          <w:p w14:paraId="2C0CFBEE" w14:textId="77777777" w:rsidR="00687996" w:rsidRDefault="00687996" w:rsidP="004923D5"/>
        </w:tc>
      </w:tr>
    </w:tbl>
    <w:p w14:paraId="7BC192B6" w14:textId="77777777" w:rsidR="00687996" w:rsidRDefault="00687996" w:rsidP="000004F9">
      <w:pPr>
        <w:spacing w:after="160" w:line="259" w:lineRule="auto"/>
      </w:pPr>
    </w:p>
    <w:p w14:paraId="764940D0" w14:textId="77777777" w:rsidR="00E07331" w:rsidRDefault="00E07331">
      <w:pPr>
        <w:spacing w:after="160" w:line="259" w:lineRule="auto"/>
      </w:pPr>
      <w:r>
        <w:br w:type="page"/>
      </w:r>
    </w:p>
    <w:p w14:paraId="69332C35" w14:textId="77777777" w:rsidR="00986453" w:rsidRDefault="00986453" w:rsidP="00986453">
      <w:pPr>
        <w:pStyle w:val="Heading3"/>
      </w:pPr>
      <w:bookmarkStart w:id="47" w:name="_Toc69209686"/>
      <w:r>
        <w:lastRenderedPageBreak/>
        <w:t>Recommend OER</w:t>
      </w:r>
      <w:bookmarkEnd w:id="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86453" w14:paraId="02CCB7A1" w14:textId="77777777" w:rsidTr="004923D5">
        <w:tc>
          <w:tcPr>
            <w:tcW w:w="9360" w:type="dxa"/>
          </w:tcPr>
          <w:p w14:paraId="0308C726" w14:textId="1EF8C8CE" w:rsidR="00986453" w:rsidRDefault="00986453" w:rsidP="004923D5">
            <w:r>
              <w:br w:type="page"/>
              <w:t xml:space="preserve"> </w:t>
            </w:r>
            <w:r w:rsidR="00065B85" w:rsidRPr="00065B85">
              <w:rPr>
                <w:noProof/>
              </w:rPr>
              <w:drawing>
                <wp:inline distT="0" distB="0" distL="0" distR="0" wp14:anchorId="48BBE18A" wp14:editId="54EAEE33">
                  <wp:extent cx="3906078" cy="3041650"/>
                  <wp:effectExtent l="0" t="0" r="0" b="6350"/>
                  <wp:docPr id="46" name="Picture 46" descr="Correlational plot to show strength of relationships for Recommend OER across items 17 an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orrelational plot to show strength of relationships for Recommend OER across items 17 and 18"/>
                          <pic:cNvPicPr>
                            <a:picLocks noChangeAspect="1" noChangeArrowheads="1"/>
                          </pic:cNvPicPr>
                        </pic:nvPicPr>
                        <pic:blipFill rotWithShape="1">
                          <a:blip r:embed="rId37">
                            <a:extLst>
                              <a:ext uri="{28A0092B-C50C-407E-A947-70E740481C1C}">
                                <a14:useLocalDpi xmlns:a14="http://schemas.microsoft.com/office/drawing/2010/main" val="0"/>
                              </a:ext>
                            </a:extLst>
                          </a:blip>
                          <a:srcRect l="34281"/>
                          <a:stretch/>
                        </pic:blipFill>
                        <pic:spPr bwMode="auto">
                          <a:xfrm>
                            <a:off x="0" y="0"/>
                            <a:ext cx="3906078" cy="30416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86453" w14:paraId="0D2A89D8" w14:textId="77777777" w:rsidTr="004923D5">
        <w:tc>
          <w:tcPr>
            <w:tcW w:w="9360" w:type="dxa"/>
          </w:tcPr>
          <w:tbl>
            <w:tblPr>
              <w:tblStyle w:val="TableGrid"/>
              <w:tblW w:w="0" w:type="auto"/>
              <w:tblLook w:val="04A0" w:firstRow="1" w:lastRow="0" w:firstColumn="1" w:lastColumn="0" w:noHBand="0" w:noVBand="1"/>
            </w:tblPr>
            <w:tblGrid>
              <w:gridCol w:w="1046"/>
              <w:gridCol w:w="1046"/>
              <w:gridCol w:w="1042"/>
            </w:tblGrid>
            <w:tr w:rsidR="00986453" w14:paraId="727C506C" w14:textId="77777777" w:rsidTr="004923D5">
              <w:tc>
                <w:tcPr>
                  <w:tcW w:w="1046" w:type="dxa"/>
                </w:tcPr>
                <w:p w14:paraId="02AD3F29" w14:textId="77777777" w:rsidR="00986453" w:rsidRDefault="00986453" w:rsidP="004923D5"/>
              </w:tc>
              <w:tc>
                <w:tcPr>
                  <w:tcW w:w="1046" w:type="dxa"/>
                </w:tcPr>
                <w:p w14:paraId="4B5CBDB0" w14:textId="3507E897" w:rsidR="00986453" w:rsidRDefault="00986453" w:rsidP="004923D5">
                  <w:r>
                    <w:t>Agree1</w:t>
                  </w:r>
                  <w:r w:rsidR="00BA5091">
                    <w:t>7</w:t>
                  </w:r>
                </w:p>
              </w:tc>
              <w:tc>
                <w:tcPr>
                  <w:tcW w:w="1011" w:type="dxa"/>
                </w:tcPr>
                <w:p w14:paraId="3FE5EB2F" w14:textId="4BE640DF" w:rsidR="00986453" w:rsidRDefault="00986453" w:rsidP="004923D5">
                  <w:r>
                    <w:t>Agree1</w:t>
                  </w:r>
                  <w:r w:rsidR="00BA5091">
                    <w:t>8</w:t>
                  </w:r>
                </w:p>
              </w:tc>
            </w:tr>
            <w:tr w:rsidR="00986453" w14:paraId="3A8DCF40" w14:textId="77777777" w:rsidTr="004923D5">
              <w:tc>
                <w:tcPr>
                  <w:tcW w:w="1046" w:type="dxa"/>
                </w:tcPr>
                <w:p w14:paraId="26264416" w14:textId="2E8F6BB2" w:rsidR="00986453" w:rsidRDefault="00986453" w:rsidP="004923D5">
                  <w:r>
                    <w:t>Agree1</w:t>
                  </w:r>
                  <w:r w:rsidR="00BA5091">
                    <w:t>7</w:t>
                  </w:r>
                </w:p>
              </w:tc>
              <w:tc>
                <w:tcPr>
                  <w:tcW w:w="1046" w:type="dxa"/>
                </w:tcPr>
                <w:p w14:paraId="250EB56B" w14:textId="77777777" w:rsidR="00986453" w:rsidRDefault="00986453" w:rsidP="004923D5">
                  <w:pPr>
                    <w:jc w:val="center"/>
                  </w:pPr>
                  <w:r>
                    <w:t>1</w:t>
                  </w:r>
                </w:p>
              </w:tc>
              <w:tc>
                <w:tcPr>
                  <w:tcW w:w="1011" w:type="dxa"/>
                </w:tcPr>
                <w:p w14:paraId="405290E7" w14:textId="75EC50AA" w:rsidR="00986453" w:rsidRDefault="00065B85" w:rsidP="004923D5">
                  <w:pPr>
                    <w:jc w:val="center"/>
                  </w:pPr>
                  <w:r>
                    <w:t>.88</w:t>
                  </w:r>
                </w:p>
              </w:tc>
            </w:tr>
            <w:tr w:rsidR="00986453" w14:paraId="198A72DB" w14:textId="77777777" w:rsidTr="004923D5">
              <w:tc>
                <w:tcPr>
                  <w:tcW w:w="1046" w:type="dxa"/>
                </w:tcPr>
                <w:p w14:paraId="6D54A237" w14:textId="1A33ABF9" w:rsidR="00986453" w:rsidRDefault="00986453" w:rsidP="004923D5">
                  <w:r>
                    <w:t>Agree1</w:t>
                  </w:r>
                  <w:r w:rsidR="00BA5091">
                    <w:t>8</w:t>
                  </w:r>
                </w:p>
              </w:tc>
              <w:tc>
                <w:tcPr>
                  <w:tcW w:w="1046" w:type="dxa"/>
                </w:tcPr>
                <w:p w14:paraId="62DFFB42" w14:textId="3FF95E8E" w:rsidR="00986453" w:rsidRDefault="00065B85" w:rsidP="004923D5">
                  <w:pPr>
                    <w:jc w:val="center"/>
                  </w:pPr>
                  <w:r>
                    <w:t>.88</w:t>
                  </w:r>
                </w:p>
              </w:tc>
              <w:tc>
                <w:tcPr>
                  <w:tcW w:w="1011" w:type="dxa"/>
                </w:tcPr>
                <w:p w14:paraId="45B706BE" w14:textId="77777777" w:rsidR="00986453" w:rsidRDefault="00986453" w:rsidP="004923D5">
                  <w:pPr>
                    <w:jc w:val="center"/>
                  </w:pPr>
                  <w:r>
                    <w:t>1</w:t>
                  </w:r>
                </w:p>
              </w:tc>
            </w:tr>
          </w:tbl>
          <w:p w14:paraId="6F64E823" w14:textId="77777777" w:rsidR="00986453" w:rsidRDefault="00986453" w:rsidP="004923D5">
            <w:r>
              <w:t>Correlation matrix</w:t>
            </w:r>
          </w:p>
        </w:tc>
      </w:tr>
      <w:tr w:rsidR="00986453" w14:paraId="664781E1" w14:textId="77777777" w:rsidTr="004923D5">
        <w:tc>
          <w:tcPr>
            <w:tcW w:w="9360" w:type="dxa"/>
          </w:tcPr>
          <w:p w14:paraId="33F6D226" w14:textId="4BDF4B8B" w:rsidR="00986453" w:rsidRDefault="00065B85" w:rsidP="004923D5">
            <w:r>
              <w:rPr>
                <w:noProof/>
              </w:rPr>
              <w:drawing>
                <wp:inline distT="0" distB="0" distL="0" distR="0" wp14:anchorId="5061E4F1" wp14:editId="3AE30A55">
                  <wp:extent cx="5600700" cy="2705100"/>
                  <wp:effectExtent l="0" t="0" r="0" b="0"/>
                  <wp:docPr id="47" name="Picture 47" descr="R output for reliability. Raw alpha is 0.45 and std. alpha is 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R output for reliability. Raw alpha is 0.45 and std. alpha is 0.45"/>
                          <pic:cNvPicPr/>
                        </pic:nvPicPr>
                        <pic:blipFill>
                          <a:blip r:embed="rId38"/>
                          <a:stretch>
                            <a:fillRect/>
                          </a:stretch>
                        </pic:blipFill>
                        <pic:spPr>
                          <a:xfrm>
                            <a:off x="0" y="0"/>
                            <a:ext cx="5600700" cy="2705100"/>
                          </a:xfrm>
                          <a:prstGeom prst="rect">
                            <a:avLst/>
                          </a:prstGeom>
                        </pic:spPr>
                      </pic:pic>
                    </a:graphicData>
                  </a:graphic>
                </wp:inline>
              </w:drawing>
            </w:r>
          </w:p>
          <w:p w14:paraId="1EE8DBDD" w14:textId="77777777" w:rsidR="00986453" w:rsidRDefault="00986453" w:rsidP="004923D5"/>
        </w:tc>
      </w:tr>
    </w:tbl>
    <w:p w14:paraId="424BF1A0" w14:textId="77777777" w:rsidR="00986453" w:rsidRDefault="00986453">
      <w:pPr>
        <w:spacing w:after="160" w:line="259" w:lineRule="auto"/>
        <w:rPr>
          <w:rFonts w:asciiTheme="majorHAnsi" w:eastAsiaTheme="majorEastAsia" w:hAnsiTheme="majorHAnsi" w:cstheme="majorBidi"/>
          <w:color w:val="3E5620" w:themeColor="accent1" w:themeShade="7F"/>
          <w:sz w:val="24"/>
          <w:szCs w:val="24"/>
        </w:rPr>
      </w:pPr>
      <w:r>
        <w:br w:type="page"/>
      </w:r>
    </w:p>
    <w:p w14:paraId="089A5D9F" w14:textId="77777777" w:rsidR="00986453" w:rsidRDefault="00986453" w:rsidP="00986453">
      <w:pPr>
        <w:pStyle w:val="Heading3"/>
      </w:pPr>
      <w:bookmarkStart w:id="48" w:name="_Toc69209687"/>
      <w:r>
        <w:lastRenderedPageBreak/>
        <w:t>Course Learning</w:t>
      </w:r>
      <w:bookmarkEnd w:id="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86453" w14:paraId="7BBD22CC" w14:textId="77777777" w:rsidTr="004923D5">
        <w:tc>
          <w:tcPr>
            <w:tcW w:w="9360" w:type="dxa"/>
          </w:tcPr>
          <w:p w14:paraId="25063F75" w14:textId="62719AD1" w:rsidR="00986453" w:rsidRDefault="00986453" w:rsidP="004923D5">
            <w:r>
              <w:br w:type="page"/>
              <w:t xml:space="preserve"> </w:t>
            </w:r>
            <w:r w:rsidR="008D1588" w:rsidRPr="008D1588">
              <w:rPr>
                <w:noProof/>
              </w:rPr>
              <w:drawing>
                <wp:inline distT="0" distB="0" distL="0" distR="0" wp14:anchorId="0409AB97" wp14:editId="74DBBC48">
                  <wp:extent cx="5943600" cy="3041650"/>
                  <wp:effectExtent l="0" t="0" r="0" b="6350"/>
                  <wp:docPr id="48" name="Picture 48" descr="Correlational plot to show strength of relationships for Course Learning across items 14, 15, 16, 19, an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orrelational plot to show strength of relationships for Course Learning across items 14, 15, 16, 19, and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3041650"/>
                          </a:xfrm>
                          <a:prstGeom prst="rect">
                            <a:avLst/>
                          </a:prstGeom>
                          <a:noFill/>
                          <a:ln>
                            <a:noFill/>
                          </a:ln>
                        </pic:spPr>
                      </pic:pic>
                    </a:graphicData>
                  </a:graphic>
                </wp:inline>
              </w:drawing>
            </w:r>
          </w:p>
        </w:tc>
      </w:tr>
      <w:tr w:rsidR="00986453" w14:paraId="0A8717CB" w14:textId="77777777" w:rsidTr="004923D5">
        <w:tc>
          <w:tcPr>
            <w:tcW w:w="9360" w:type="dxa"/>
          </w:tcPr>
          <w:tbl>
            <w:tblPr>
              <w:tblStyle w:val="TableGrid"/>
              <w:tblW w:w="0" w:type="auto"/>
              <w:tblLook w:val="04A0" w:firstRow="1" w:lastRow="0" w:firstColumn="1" w:lastColumn="0" w:noHBand="0" w:noVBand="1"/>
            </w:tblPr>
            <w:tblGrid>
              <w:gridCol w:w="1077"/>
              <w:gridCol w:w="1048"/>
              <w:gridCol w:w="1089"/>
              <w:gridCol w:w="1098"/>
              <w:gridCol w:w="1086"/>
              <w:gridCol w:w="1086"/>
            </w:tblGrid>
            <w:tr w:rsidR="00170A3B" w14:paraId="384F4CDF" w14:textId="1FE35941" w:rsidTr="00170A3B">
              <w:tc>
                <w:tcPr>
                  <w:tcW w:w="1077" w:type="dxa"/>
                </w:tcPr>
                <w:p w14:paraId="21ECEE43" w14:textId="77777777" w:rsidR="00170A3B" w:rsidRDefault="00170A3B" w:rsidP="004923D5"/>
              </w:tc>
              <w:tc>
                <w:tcPr>
                  <w:tcW w:w="1048" w:type="dxa"/>
                </w:tcPr>
                <w:p w14:paraId="762AC8B6" w14:textId="552734F9" w:rsidR="00170A3B" w:rsidRDefault="00170A3B" w:rsidP="004923D5">
                  <w:r>
                    <w:t>Agree14</w:t>
                  </w:r>
                </w:p>
              </w:tc>
              <w:tc>
                <w:tcPr>
                  <w:tcW w:w="1089" w:type="dxa"/>
                </w:tcPr>
                <w:p w14:paraId="6262E853" w14:textId="5013BAE6" w:rsidR="00170A3B" w:rsidRDefault="00170A3B" w:rsidP="004923D5">
                  <w:r>
                    <w:t>Agree15</w:t>
                  </w:r>
                </w:p>
              </w:tc>
              <w:tc>
                <w:tcPr>
                  <w:tcW w:w="1098" w:type="dxa"/>
                </w:tcPr>
                <w:p w14:paraId="07779BE3" w14:textId="1D71AFDA" w:rsidR="00170A3B" w:rsidRDefault="00170A3B" w:rsidP="004923D5">
                  <w:r>
                    <w:t>Agree16</w:t>
                  </w:r>
                </w:p>
              </w:tc>
              <w:tc>
                <w:tcPr>
                  <w:tcW w:w="1086" w:type="dxa"/>
                </w:tcPr>
                <w:p w14:paraId="12A3FDE1" w14:textId="2C819BB1" w:rsidR="00170A3B" w:rsidRDefault="00170A3B" w:rsidP="004923D5">
                  <w:r>
                    <w:t>Agree19</w:t>
                  </w:r>
                </w:p>
              </w:tc>
              <w:tc>
                <w:tcPr>
                  <w:tcW w:w="1086" w:type="dxa"/>
                </w:tcPr>
                <w:p w14:paraId="6FE3CD34" w14:textId="71C49257" w:rsidR="00170A3B" w:rsidRDefault="00170A3B" w:rsidP="004923D5">
                  <w:r>
                    <w:t>Agree20</w:t>
                  </w:r>
                </w:p>
              </w:tc>
            </w:tr>
            <w:tr w:rsidR="00170A3B" w14:paraId="537D457F" w14:textId="0AABB530" w:rsidTr="00170A3B">
              <w:tc>
                <w:tcPr>
                  <w:tcW w:w="1077" w:type="dxa"/>
                </w:tcPr>
                <w:p w14:paraId="638C2AD3" w14:textId="2223E6E2" w:rsidR="00170A3B" w:rsidRDefault="00170A3B" w:rsidP="004923D5">
                  <w:r>
                    <w:t>Agree14</w:t>
                  </w:r>
                </w:p>
              </w:tc>
              <w:tc>
                <w:tcPr>
                  <w:tcW w:w="1048" w:type="dxa"/>
                </w:tcPr>
                <w:p w14:paraId="121CF7CC" w14:textId="77777777" w:rsidR="00170A3B" w:rsidRDefault="00170A3B" w:rsidP="004923D5">
                  <w:pPr>
                    <w:jc w:val="center"/>
                  </w:pPr>
                  <w:r>
                    <w:t>1</w:t>
                  </w:r>
                </w:p>
              </w:tc>
              <w:tc>
                <w:tcPr>
                  <w:tcW w:w="1089" w:type="dxa"/>
                </w:tcPr>
                <w:p w14:paraId="7C5B0334" w14:textId="128527E2" w:rsidR="00170A3B" w:rsidRDefault="008D1588" w:rsidP="004923D5">
                  <w:pPr>
                    <w:jc w:val="center"/>
                  </w:pPr>
                  <w:r>
                    <w:t>.61</w:t>
                  </w:r>
                </w:p>
              </w:tc>
              <w:tc>
                <w:tcPr>
                  <w:tcW w:w="1098" w:type="dxa"/>
                  <w:shd w:val="clear" w:color="auto" w:fill="auto"/>
                </w:tcPr>
                <w:p w14:paraId="4A96E7A3" w14:textId="0E739A35" w:rsidR="00170A3B" w:rsidRDefault="00F1041F" w:rsidP="004923D5">
                  <w:pPr>
                    <w:jc w:val="center"/>
                  </w:pPr>
                  <w:r>
                    <w:t>.79</w:t>
                  </w:r>
                </w:p>
              </w:tc>
              <w:tc>
                <w:tcPr>
                  <w:tcW w:w="1086" w:type="dxa"/>
                </w:tcPr>
                <w:p w14:paraId="1A413AE6" w14:textId="57E0404F" w:rsidR="00170A3B" w:rsidRDefault="00F1041F" w:rsidP="004923D5">
                  <w:pPr>
                    <w:jc w:val="center"/>
                  </w:pPr>
                  <w:r>
                    <w:t>.45</w:t>
                  </w:r>
                </w:p>
              </w:tc>
              <w:tc>
                <w:tcPr>
                  <w:tcW w:w="1086" w:type="dxa"/>
                </w:tcPr>
                <w:p w14:paraId="78529E6B" w14:textId="40E8A83D" w:rsidR="00170A3B" w:rsidRDefault="00F1041F" w:rsidP="004923D5">
                  <w:pPr>
                    <w:jc w:val="center"/>
                  </w:pPr>
                  <w:r>
                    <w:t>.39</w:t>
                  </w:r>
                </w:p>
              </w:tc>
            </w:tr>
            <w:tr w:rsidR="00170A3B" w14:paraId="46F9DB3E" w14:textId="1494779C" w:rsidTr="00170A3B">
              <w:tc>
                <w:tcPr>
                  <w:tcW w:w="1077" w:type="dxa"/>
                </w:tcPr>
                <w:p w14:paraId="07DFFEF8" w14:textId="529C9890" w:rsidR="00170A3B" w:rsidRDefault="00170A3B" w:rsidP="004923D5">
                  <w:r>
                    <w:t>Agree15</w:t>
                  </w:r>
                </w:p>
              </w:tc>
              <w:tc>
                <w:tcPr>
                  <w:tcW w:w="1048" w:type="dxa"/>
                </w:tcPr>
                <w:p w14:paraId="719513AB" w14:textId="77777777" w:rsidR="00170A3B" w:rsidRDefault="00170A3B" w:rsidP="004923D5">
                  <w:pPr>
                    <w:jc w:val="center"/>
                  </w:pPr>
                </w:p>
              </w:tc>
              <w:tc>
                <w:tcPr>
                  <w:tcW w:w="1089" w:type="dxa"/>
                </w:tcPr>
                <w:p w14:paraId="7F206AEC" w14:textId="77777777" w:rsidR="00170A3B" w:rsidRDefault="00170A3B" w:rsidP="004923D5">
                  <w:pPr>
                    <w:jc w:val="center"/>
                  </w:pPr>
                  <w:r>
                    <w:t>1</w:t>
                  </w:r>
                </w:p>
              </w:tc>
              <w:tc>
                <w:tcPr>
                  <w:tcW w:w="1098" w:type="dxa"/>
                  <w:shd w:val="clear" w:color="auto" w:fill="auto"/>
                </w:tcPr>
                <w:p w14:paraId="19B2DDD7" w14:textId="13A908B8" w:rsidR="00170A3B" w:rsidRDefault="00F1041F" w:rsidP="004923D5">
                  <w:pPr>
                    <w:jc w:val="center"/>
                  </w:pPr>
                  <w:r>
                    <w:t>.51</w:t>
                  </w:r>
                </w:p>
              </w:tc>
              <w:tc>
                <w:tcPr>
                  <w:tcW w:w="1086" w:type="dxa"/>
                </w:tcPr>
                <w:p w14:paraId="7DF54F8D" w14:textId="6E84FD6C" w:rsidR="00170A3B" w:rsidRDefault="00F1041F" w:rsidP="004923D5">
                  <w:pPr>
                    <w:jc w:val="center"/>
                  </w:pPr>
                  <w:r>
                    <w:t>.34</w:t>
                  </w:r>
                </w:p>
              </w:tc>
              <w:tc>
                <w:tcPr>
                  <w:tcW w:w="1086" w:type="dxa"/>
                </w:tcPr>
                <w:p w14:paraId="1EBD52E5" w14:textId="4FE3A091" w:rsidR="00170A3B" w:rsidRDefault="00F1041F" w:rsidP="004923D5">
                  <w:pPr>
                    <w:jc w:val="center"/>
                  </w:pPr>
                  <w:r>
                    <w:t>.57</w:t>
                  </w:r>
                </w:p>
              </w:tc>
            </w:tr>
            <w:tr w:rsidR="00170A3B" w14:paraId="227CC445" w14:textId="6021F002" w:rsidTr="00170A3B">
              <w:tc>
                <w:tcPr>
                  <w:tcW w:w="1077" w:type="dxa"/>
                </w:tcPr>
                <w:p w14:paraId="7A5CBFA6" w14:textId="32855E28" w:rsidR="00170A3B" w:rsidRDefault="00170A3B" w:rsidP="004923D5">
                  <w:r>
                    <w:t>Agr</w:t>
                  </w:r>
                  <w:r w:rsidR="008D1588">
                    <w:t>e</w:t>
                  </w:r>
                  <w:r>
                    <w:t>e16</w:t>
                  </w:r>
                </w:p>
              </w:tc>
              <w:tc>
                <w:tcPr>
                  <w:tcW w:w="1048" w:type="dxa"/>
                </w:tcPr>
                <w:p w14:paraId="2187E01D" w14:textId="77777777" w:rsidR="00170A3B" w:rsidRDefault="00170A3B" w:rsidP="004923D5">
                  <w:pPr>
                    <w:jc w:val="center"/>
                  </w:pPr>
                </w:p>
              </w:tc>
              <w:tc>
                <w:tcPr>
                  <w:tcW w:w="1089" w:type="dxa"/>
                </w:tcPr>
                <w:p w14:paraId="74AD8569" w14:textId="77777777" w:rsidR="00170A3B" w:rsidRDefault="00170A3B" w:rsidP="004923D5">
                  <w:pPr>
                    <w:jc w:val="center"/>
                  </w:pPr>
                </w:p>
              </w:tc>
              <w:tc>
                <w:tcPr>
                  <w:tcW w:w="1098" w:type="dxa"/>
                </w:tcPr>
                <w:p w14:paraId="3FE3F4EC" w14:textId="77777777" w:rsidR="00170A3B" w:rsidRDefault="00170A3B" w:rsidP="004923D5">
                  <w:pPr>
                    <w:jc w:val="center"/>
                  </w:pPr>
                  <w:r>
                    <w:t>1</w:t>
                  </w:r>
                </w:p>
              </w:tc>
              <w:tc>
                <w:tcPr>
                  <w:tcW w:w="1086" w:type="dxa"/>
                </w:tcPr>
                <w:p w14:paraId="2737CB3E" w14:textId="5E648E94" w:rsidR="00170A3B" w:rsidRDefault="00F1041F" w:rsidP="004923D5">
                  <w:pPr>
                    <w:jc w:val="center"/>
                  </w:pPr>
                  <w:r>
                    <w:t>.44</w:t>
                  </w:r>
                </w:p>
              </w:tc>
              <w:tc>
                <w:tcPr>
                  <w:tcW w:w="1086" w:type="dxa"/>
                </w:tcPr>
                <w:p w14:paraId="11016E3F" w14:textId="2A97D53B" w:rsidR="00170A3B" w:rsidRDefault="00F1041F" w:rsidP="004923D5">
                  <w:pPr>
                    <w:jc w:val="center"/>
                  </w:pPr>
                  <w:r>
                    <w:t>.43</w:t>
                  </w:r>
                </w:p>
              </w:tc>
            </w:tr>
            <w:tr w:rsidR="00170A3B" w14:paraId="1D6F33F3" w14:textId="7EEF217A" w:rsidTr="00170A3B">
              <w:tc>
                <w:tcPr>
                  <w:tcW w:w="1077" w:type="dxa"/>
                </w:tcPr>
                <w:p w14:paraId="27824E21" w14:textId="2CA914BB" w:rsidR="00170A3B" w:rsidRDefault="00170A3B" w:rsidP="004923D5">
                  <w:r>
                    <w:t>Agree19</w:t>
                  </w:r>
                </w:p>
              </w:tc>
              <w:tc>
                <w:tcPr>
                  <w:tcW w:w="1048" w:type="dxa"/>
                </w:tcPr>
                <w:p w14:paraId="7D2F5044" w14:textId="77777777" w:rsidR="00170A3B" w:rsidRDefault="00170A3B" w:rsidP="004923D5">
                  <w:pPr>
                    <w:jc w:val="center"/>
                  </w:pPr>
                </w:p>
              </w:tc>
              <w:tc>
                <w:tcPr>
                  <w:tcW w:w="1089" w:type="dxa"/>
                </w:tcPr>
                <w:p w14:paraId="1B27367E" w14:textId="77777777" w:rsidR="00170A3B" w:rsidRDefault="00170A3B" w:rsidP="004923D5">
                  <w:pPr>
                    <w:jc w:val="center"/>
                  </w:pPr>
                </w:p>
              </w:tc>
              <w:tc>
                <w:tcPr>
                  <w:tcW w:w="1098" w:type="dxa"/>
                </w:tcPr>
                <w:p w14:paraId="4A6247EE" w14:textId="77777777" w:rsidR="00170A3B" w:rsidRDefault="00170A3B" w:rsidP="004923D5">
                  <w:pPr>
                    <w:jc w:val="center"/>
                  </w:pPr>
                </w:p>
              </w:tc>
              <w:tc>
                <w:tcPr>
                  <w:tcW w:w="1086" w:type="dxa"/>
                </w:tcPr>
                <w:p w14:paraId="376E4C3B" w14:textId="77777777" w:rsidR="00170A3B" w:rsidRDefault="00170A3B" w:rsidP="004923D5">
                  <w:pPr>
                    <w:jc w:val="center"/>
                  </w:pPr>
                  <w:r>
                    <w:t>1</w:t>
                  </w:r>
                </w:p>
              </w:tc>
              <w:tc>
                <w:tcPr>
                  <w:tcW w:w="1086" w:type="dxa"/>
                </w:tcPr>
                <w:p w14:paraId="36E4472C" w14:textId="3AB6FFAB" w:rsidR="00170A3B" w:rsidRDefault="00F1041F" w:rsidP="004923D5">
                  <w:pPr>
                    <w:jc w:val="center"/>
                  </w:pPr>
                  <w:r>
                    <w:t>.33</w:t>
                  </w:r>
                </w:p>
              </w:tc>
            </w:tr>
            <w:tr w:rsidR="00170A3B" w14:paraId="74B2A336" w14:textId="6E8B3494" w:rsidTr="00170A3B">
              <w:tc>
                <w:tcPr>
                  <w:tcW w:w="1077" w:type="dxa"/>
                </w:tcPr>
                <w:p w14:paraId="6B21D15B" w14:textId="695B431E" w:rsidR="00170A3B" w:rsidRDefault="00170A3B" w:rsidP="004923D5">
                  <w:r>
                    <w:t>Agree20</w:t>
                  </w:r>
                </w:p>
              </w:tc>
              <w:tc>
                <w:tcPr>
                  <w:tcW w:w="1048" w:type="dxa"/>
                </w:tcPr>
                <w:p w14:paraId="6A51DD5C" w14:textId="77777777" w:rsidR="00170A3B" w:rsidRDefault="00170A3B" w:rsidP="004923D5">
                  <w:pPr>
                    <w:jc w:val="center"/>
                  </w:pPr>
                </w:p>
              </w:tc>
              <w:tc>
                <w:tcPr>
                  <w:tcW w:w="1089" w:type="dxa"/>
                </w:tcPr>
                <w:p w14:paraId="61A604C3" w14:textId="77777777" w:rsidR="00170A3B" w:rsidRDefault="00170A3B" w:rsidP="004923D5">
                  <w:pPr>
                    <w:jc w:val="center"/>
                  </w:pPr>
                </w:p>
              </w:tc>
              <w:tc>
                <w:tcPr>
                  <w:tcW w:w="1098" w:type="dxa"/>
                </w:tcPr>
                <w:p w14:paraId="39118DB9" w14:textId="77777777" w:rsidR="00170A3B" w:rsidRDefault="00170A3B" w:rsidP="004923D5">
                  <w:pPr>
                    <w:jc w:val="center"/>
                  </w:pPr>
                </w:p>
              </w:tc>
              <w:tc>
                <w:tcPr>
                  <w:tcW w:w="1086" w:type="dxa"/>
                </w:tcPr>
                <w:p w14:paraId="7176C6B9" w14:textId="77777777" w:rsidR="00170A3B" w:rsidRDefault="00170A3B" w:rsidP="004923D5">
                  <w:pPr>
                    <w:jc w:val="center"/>
                  </w:pPr>
                </w:p>
              </w:tc>
              <w:tc>
                <w:tcPr>
                  <w:tcW w:w="1086" w:type="dxa"/>
                </w:tcPr>
                <w:p w14:paraId="6D6D0A8C" w14:textId="1DDC0F94" w:rsidR="00170A3B" w:rsidRDefault="00F1041F" w:rsidP="004923D5">
                  <w:pPr>
                    <w:jc w:val="center"/>
                  </w:pPr>
                  <w:r>
                    <w:t>1</w:t>
                  </w:r>
                </w:p>
              </w:tc>
            </w:tr>
          </w:tbl>
          <w:p w14:paraId="4E28B3D0" w14:textId="77777777" w:rsidR="00986453" w:rsidRDefault="00986453" w:rsidP="004923D5">
            <w:r>
              <w:t>Correlation matrix</w:t>
            </w:r>
          </w:p>
        </w:tc>
      </w:tr>
      <w:tr w:rsidR="00986453" w14:paraId="0EB59083" w14:textId="77777777" w:rsidTr="004923D5">
        <w:tc>
          <w:tcPr>
            <w:tcW w:w="9360" w:type="dxa"/>
          </w:tcPr>
          <w:p w14:paraId="7BA8896E" w14:textId="0CEBDA9F" w:rsidR="00986453" w:rsidRDefault="00F1041F" w:rsidP="004923D5">
            <w:r>
              <w:rPr>
                <w:noProof/>
              </w:rPr>
              <w:drawing>
                <wp:inline distT="0" distB="0" distL="0" distR="0" wp14:anchorId="4F2EBC89" wp14:editId="4E629FB6">
                  <wp:extent cx="5819775" cy="3152775"/>
                  <wp:effectExtent l="0" t="0" r="9525" b="9525"/>
                  <wp:docPr id="49" name="Picture 49" descr="R output for reliability. Raw alpha is 0.82 and std. alpha is 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R output for reliability. Raw alpha is 0.82 and std. alpha is 0.83"/>
                          <pic:cNvPicPr/>
                        </pic:nvPicPr>
                        <pic:blipFill>
                          <a:blip r:embed="rId40"/>
                          <a:stretch>
                            <a:fillRect/>
                          </a:stretch>
                        </pic:blipFill>
                        <pic:spPr>
                          <a:xfrm>
                            <a:off x="0" y="0"/>
                            <a:ext cx="5819775" cy="3152775"/>
                          </a:xfrm>
                          <a:prstGeom prst="rect">
                            <a:avLst/>
                          </a:prstGeom>
                        </pic:spPr>
                      </pic:pic>
                    </a:graphicData>
                  </a:graphic>
                </wp:inline>
              </w:drawing>
            </w:r>
          </w:p>
          <w:p w14:paraId="0BAD3421" w14:textId="77777777" w:rsidR="00986453" w:rsidRDefault="00986453" w:rsidP="004923D5"/>
        </w:tc>
      </w:tr>
    </w:tbl>
    <w:p w14:paraId="5F6D98F0" w14:textId="0452ACA0" w:rsidR="00BB4D01" w:rsidRDefault="00675FFD" w:rsidP="00BB4D01">
      <w:pPr>
        <w:pStyle w:val="Heading2"/>
      </w:pPr>
      <w:bookmarkStart w:id="49" w:name="_Toc69209688"/>
      <w:r>
        <w:lastRenderedPageBreak/>
        <w:t xml:space="preserve">Appendix </w:t>
      </w:r>
      <w:r w:rsidR="006B0DA3">
        <w:t xml:space="preserve">D: </w:t>
      </w:r>
      <w:r w:rsidR="00BB4D01">
        <w:t>Efficacy Scales</w:t>
      </w:r>
      <w:bookmarkEnd w:id="49"/>
    </w:p>
    <w:p w14:paraId="52ABBBA4" w14:textId="214A57B3" w:rsidR="00012640" w:rsidRDefault="00012640" w:rsidP="00012640"/>
    <w:p w14:paraId="3C132EB1" w14:textId="58957C83" w:rsidR="00012640" w:rsidRDefault="00012640" w:rsidP="00012640">
      <w:pPr>
        <w:pStyle w:val="Heading3"/>
      </w:pPr>
      <w:bookmarkStart w:id="50" w:name="_Toc69209689"/>
      <w:r>
        <w:t>Digital Citizenship</w:t>
      </w:r>
      <w:bookmarkEnd w:id="50"/>
    </w:p>
    <w:p w14:paraId="79D69C55" w14:textId="77777777" w:rsidR="004460EE" w:rsidRPr="004460EE" w:rsidRDefault="004460EE" w:rsidP="004460EE"/>
    <w:p w14:paraId="3A233BA8" w14:textId="79E7035D" w:rsidR="00752B88" w:rsidRDefault="004C4C96" w:rsidP="0066539E">
      <w:pPr>
        <w:rPr>
          <w:rFonts w:cs="Times New Roman"/>
        </w:rPr>
      </w:pPr>
      <w:r w:rsidRPr="0066539E">
        <w:rPr>
          <w:rFonts w:cs="Times New Roman"/>
        </w:rPr>
        <w:t xml:space="preserve">Mean ratings of </w:t>
      </w:r>
      <w:r w:rsidR="004515F6" w:rsidRPr="0066539E">
        <w:rPr>
          <w:rFonts w:cs="Times New Roman"/>
        </w:rPr>
        <w:t>‘</w:t>
      </w:r>
      <w:r w:rsidRPr="0066539E">
        <w:rPr>
          <w:rFonts w:cs="Times New Roman"/>
        </w:rPr>
        <w:t>digital citizenship</w:t>
      </w:r>
      <w:r w:rsidR="004515F6" w:rsidRPr="0066539E">
        <w:rPr>
          <w:rFonts w:cs="Times New Roman"/>
        </w:rPr>
        <w:t>’</w:t>
      </w:r>
      <w:r w:rsidRPr="0066539E">
        <w:rPr>
          <w:rFonts w:cs="Times New Roman"/>
        </w:rPr>
        <w:t xml:space="preserve"> goals across time</w:t>
      </w:r>
      <w:r w:rsidR="00F67924" w:rsidRPr="0066539E">
        <w:rPr>
          <w:rFonts w:cs="Times New Roman"/>
        </w:rPr>
        <w:t xml:space="preserve"> (where 1 </w:t>
      </w:r>
      <w:r w:rsidR="000955AF" w:rsidRPr="0066539E">
        <w:rPr>
          <w:rFonts w:cs="Times New Roman"/>
        </w:rPr>
        <w:t>=</w:t>
      </w:r>
      <w:r w:rsidR="00F67924" w:rsidRPr="0066539E">
        <w:rPr>
          <w:rFonts w:cs="Times New Roman"/>
        </w:rPr>
        <w:t xml:space="preserve"> my next target</w:t>
      </w:r>
      <w:r w:rsidR="000955AF" w:rsidRPr="0066539E">
        <w:rPr>
          <w:rFonts w:cs="Times New Roman"/>
        </w:rPr>
        <w:t xml:space="preserve">, 2 = </w:t>
      </w:r>
      <w:r w:rsidR="00F67924" w:rsidRPr="0066539E">
        <w:rPr>
          <w:rFonts w:cs="Times New Roman"/>
        </w:rPr>
        <w:t>with help</w:t>
      </w:r>
      <w:r w:rsidR="000955AF" w:rsidRPr="0066539E">
        <w:rPr>
          <w:rFonts w:cs="Times New Roman"/>
        </w:rPr>
        <w:t xml:space="preserve">, and 3 = </w:t>
      </w:r>
      <w:r w:rsidR="00F67924" w:rsidRPr="0066539E">
        <w:rPr>
          <w:rFonts w:cs="Times New Roman"/>
        </w:rPr>
        <w:t>without help</w:t>
      </w:r>
      <w:r w:rsidR="000955AF" w:rsidRPr="0066539E">
        <w:rPr>
          <w:rFonts w:cs="Times New Roman"/>
        </w:rPr>
        <w:t xml:space="preserve">) </w:t>
      </w:r>
      <w:r w:rsidRPr="0066539E">
        <w:rPr>
          <w:rFonts w:cs="Times New Roman"/>
        </w:rPr>
        <w:t xml:space="preserve">and number of students indicating </w:t>
      </w:r>
      <w:r w:rsidR="000955AF" w:rsidRPr="0066539E">
        <w:rPr>
          <w:rFonts w:cs="Times New Roman"/>
        </w:rPr>
        <w:t>th</w:t>
      </w:r>
      <w:r w:rsidR="004864A3" w:rsidRPr="0066539E">
        <w:rPr>
          <w:rFonts w:cs="Times New Roman"/>
        </w:rPr>
        <w:t>ey can complete the goal without help across time</w:t>
      </w:r>
    </w:p>
    <w:tbl>
      <w:tblPr>
        <w:tblW w:w="5000" w:type="pct"/>
        <w:tblLook w:val="04A0" w:firstRow="1" w:lastRow="0" w:firstColumn="1" w:lastColumn="0" w:noHBand="0" w:noVBand="1"/>
      </w:tblPr>
      <w:tblGrid>
        <w:gridCol w:w="628"/>
        <w:gridCol w:w="5169"/>
        <w:gridCol w:w="612"/>
        <w:gridCol w:w="610"/>
        <w:gridCol w:w="612"/>
        <w:gridCol w:w="577"/>
        <w:gridCol w:w="577"/>
        <w:gridCol w:w="575"/>
      </w:tblGrid>
      <w:tr w:rsidR="00421144" w:rsidRPr="00421144" w14:paraId="5692937F" w14:textId="77777777" w:rsidTr="00421144">
        <w:tc>
          <w:tcPr>
            <w:tcW w:w="335" w:type="pct"/>
            <w:tcBorders>
              <w:top w:val="single" w:sz="4" w:space="0" w:color="auto"/>
              <w:left w:val="nil"/>
              <w:bottom w:val="nil"/>
              <w:right w:val="nil"/>
            </w:tcBorders>
            <w:shd w:val="clear" w:color="auto" w:fill="auto"/>
            <w:noWrap/>
            <w:vAlign w:val="bottom"/>
            <w:hideMark/>
          </w:tcPr>
          <w:p w14:paraId="6E4534D3" w14:textId="77777777" w:rsidR="00421144" w:rsidRPr="00421144" w:rsidRDefault="00421144" w:rsidP="00421144">
            <w:pPr>
              <w:rPr>
                <w:rFonts w:ascii="Arial" w:eastAsia="Times New Roman" w:hAnsi="Arial" w:cs="Arial"/>
                <w:color w:val="5E8231"/>
                <w:sz w:val="20"/>
                <w:szCs w:val="20"/>
              </w:rPr>
            </w:pPr>
            <w:r w:rsidRPr="00421144">
              <w:rPr>
                <w:rFonts w:ascii="Arial" w:eastAsia="Times New Roman" w:hAnsi="Arial" w:cs="Arial"/>
                <w:color w:val="5E8231"/>
                <w:sz w:val="20"/>
                <w:szCs w:val="20"/>
              </w:rPr>
              <w:t> </w:t>
            </w:r>
          </w:p>
        </w:tc>
        <w:tc>
          <w:tcPr>
            <w:tcW w:w="2762" w:type="pct"/>
            <w:tcBorders>
              <w:top w:val="single" w:sz="4" w:space="0" w:color="auto"/>
              <w:left w:val="nil"/>
              <w:bottom w:val="nil"/>
              <w:right w:val="nil"/>
            </w:tcBorders>
            <w:shd w:val="clear" w:color="auto" w:fill="auto"/>
            <w:vAlign w:val="center"/>
            <w:hideMark/>
          </w:tcPr>
          <w:p w14:paraId="70086BD9" w14:textId="77777777" w:rsidR="00421144" w:rsidRPr="00421144" w:rsidRDefault="00421144" w:rsidP="00421144">
            <w:pPr>
              <w:rPr>
                <w:rFonts w:ascii="Arial" w:eastAsia="Times New Roman" w:hAnsi="Arial" w:cs="Arial"/>
                <w:color w:val="5E8231"/>
                <w:sz w:val="20"/>
                <w:szCs w:val="20"/>
              </w:rPr>
            </w:pPr>
            <w:r w:rsidRPr="00421144">
              <w:rPr>
                <w:rFonts w:ascii="Arial" w:eastAsia="Times New Roman" w:hAnsi="Arial" w:cs="Arial"/>
                <w:color w:val="5E8231"/>
                <w:sz w:val="20"/>
                <w:szCs w:val="20"/>
              </w:rPr>
              <w:t> </w:t>
            </w:r>
          </w:p>
        </w:tc>
        <w:tc>
          <w:tcPr>
            <w:tcW w:w="980" w:type="pct"/>
            <w:gridSpan w:val="3"/>
            <w:tcBorders>
              <w:top w:val="single" w:sz="4" w:space="0" w:color="auto"/>
              <w:left w:val="nil"/>
              <w:bottom w:val="nil"/>
              <w:right w:val="nil"/>
            </w:tcBorders>
            <w:shd w:val="clear" w:color="auto" w:fill="auto"/>
            <w:vAlign w:val="bottom"/>
            <w:hideMark/>
          </w:tcPr>
          <w:p w14:paraId="0E1E64F0" w14:textId="77777777" w:rsidR="00421144" w:rsidRPr="00421144" w:rsidRDefault="00421144" w:rsidP="00421144">
            <w:pPr>
              <w:jc w:val="center"/>
              <w:rPr>
                <w:rFonts w:ascii="Arial" w:eastAsia="Times New Roman" w:hAnsi="Arial" w:cs="Arial"/>
                <w:b/>
                <w:bCs/>
                <w:color w:val="5E8231"/>
                <w:sz w:val="20"/>
                <w:szCs w:val="20"/>
              </w:rPr>
            </w:pPr>
            <w:r w:rsidRPr="00421144">
              <w:rPr>
                <w:rFonts w:ascii="Arial" w:eastAsia="Times New Roman" w:hAnsi="Arial" w:cs="Arial"/>
                <w:b/>
                <w:bCs/>
                <w:color w:val="5E8231"/>
                <w:sz w:val="20"/>
                <w:szCs w:val="20"/>
              </w:rPr>
              <w:t>DC Mean Ratings</w:t>
            </w:r>
          </w:p>
        </w:tc>
        <w:tc>
          <w:tcPr>
            <w:tcW w:w="923" w:type="pct"/>
            <w:gridSpan w:val="3"/>
            <w:tcBorders>
              <w:top w:val="single" w:sz="4" w:space="0" w:color="auto"/>
              <w:left w:val="dotDotDash" w:sz="4" w:space="0" w:color="auto"/>
              <w:bottom w:val="nil"/>
              <w:right w:val="nil"/>
            </w:tcBorders>
            <w:shd w:val="clear" w:color="auto" w:fill="auto"/>
            <w:vAlign w:val="bottom"/>
            <w:hideMark/>
          </w:tcPr>
          <w:p w14:paraId="3F12FD77" w14:textId="77777777" w:rsidR="00421144" w:rsidRPr="00421144" w:rsidRDefault="00421144" w:rsidP="00421144">
            <w:pPr>
              <w:jc w:val="center"/>
              <w:rPr>
                <w:rFonts w:ascii="Arial" w:eastAsia="Times New Roman" w:hAnsi="Arial" w:cs="Arial"/>
                <w:b/>
                <w:bCs/>
                <w:color w:val="5E8231"/>
                <w:sz w:val="20"/>
                <w:szCs w:val="20"/>
              </w:rPr>
            </w:pPr>
            <w:r w:rsidRPr="00421144">
              <w:rPr>
                <w:rFonts w:ascii="Arial" w:eastAsia="Times New Roman" w:hAnsi="Arial" w:cs="Arial"/>
                <w:b/>
                <w:bCs/>
                <w:color w:val="5E8231"/>
                <w:sz w:val="20"/>
                <w:szCs w:val="20"/>
              </w:rPr>
              <w:t>DC count without help</w:t>
            </w:r>
          </w:p>
        </w:tc>
      </w:tr>
      <w:tr w:rsidR="00421144" w:rsidRPr="00421144" w14:paraId="1B718B68" w14:textId="77777777" w:rsidTr="00421144">
        <w:tc>
          <w:tcPr>
            <w:tcW w:w="335" w:type="pct"/>
            <w:tcBorders>
              <w:top w:val="nil"/>
              <w:left w:val="nil"/>
              <w:bottom w:val="single" w:sz="4" w:space="0" w:color="auto"/>
              <w:right w:val="nil"/>
            </w:tcBorders>
            <w:shd w:val="clear" w:color="auto" w:fill="auto"/>
            <w:vAlign w:val="bottom"/>
            <w:hideMark/>
          </w:tcPr>
          <w:p w14:paraId="50316419" w14:textId="77777777" w:rsidR="00421144" w:rsidRPr="00421144" w:rsidRDefault="00421144" w:rsidP="00421144">
            <w:pPr>
              <w:jc w:val="center"/>
              <w:rPr>
                <w:rFonts w:ascii="Arial" w:eastAsia="Times New Roman" w:hAnsi="Arial" w:cs="Arial"/>
                <w:b/>
                <w:bCs/>
                <w:color w:val="5E8231"/>
                <w:sz w:val="20"/>
                <w:szCs w:val="20"/>
              </w:rPr>
            </w:pPr>
            <w:r w:rsidRPr="00421144">
              <w:rPr>
                <w:rFonts w:ascii="Arial" w:eastAsia="Times New Roman" w:hAnsi="Arial" w:cs="Arial"/>
                <w:b/>
                <w:bCs/>
                <w:color w:val="5E8231"/>
                <w:sz w:val="20"/>
                <w:szCs w:val="20"/>
              </w:rPr>
              <w:t>Item</w:t>
            </w:r>
          </w:p>
        </w:tc>
        <w:tc>
          <w:tcPr>
            <w:tcW w:w="2762" w:type="pct"/>
            <w:tcBorders>
              <w:top w:val="nil"/>
              <w:left w:val="nil"/>
              <w:bottom w:val="single" w:sz="4" w:space="0" w:color="auto"/>
              <w:right w:val="nil"/>
            </w:tcBorders>
            <w:shd w:val="clear" w:color="auto" w:fill="auto"/>
            <w:vAlign w:val="bottom"/>
            <w:hideMark/>
          </w:tcPr>
          <w:p w14:paraId="11DA01AE" w14:textId="77777777" w:rsidR="00421144" w:rsidRPr="00421144" w:rsidRDefault="00421144" w:rsidP="00421144">
            <w:pPr>
              <w:jc w:val="center"/>
              <w:rPr>
                <w:rFonts w:ascii="Arial" w:eastAsia="Times New Roman" w:hAnsi="Arial" w:cs="Arial"/>
                <w:b/>
                <w:bCs/>
                <w:color w:val="5E8231"/>
                <w:sz w:val="20"/>
                <w:szCs w:val="20"/>
              </w:rPr>
            </w:pPr>
            <w:r w:rsidRPr="00421144">
              <w:rPr>
                <w:rFonts w:ascii="Arial" w:eastAsia="Times New Roman" w:hAnsi="Arial" w:cs="Arial"/>
                <w:b/>
                <w:bCs/>
                <w:color w:val="5E8231"/>
                <w:sz w:val="20"/>
                <w:szCs w:val="20"/>
              </w:rPr>
              <w:t>Digital Citizenship (DC) Goals</w:t>
            </w:r>
          </w:p>
        </w:tc>
        <w:tc>
          <w:tcPr>
            <w:tcW w:w="327" w:type="pct"/>
            <w:tcBorders>
              <w:top w:val="nil"/>
              <w:left w:val="nil"/>
              <w:bottom w:val="single" w:sz="4" w:space="0" w:color="auto"/>
              <w:right w:val="nil"/>
            </w:tcBorders>
            <w:shd w:val="clear" w:color="auto" w:fill="auto"/>
            <w:noWrap/>
            <w:vAlign w:val="bottom"/>
            <w:hideMark/>
          </w:tcPr>
          <w:p w14:paraId="737F2795" w14:textId="77777777" w:rsidR="00421144" w:rsidRPr="00421144" w:rsidRDefault="00421144" w:rsidP="00421144">
            <w:pPr>
              <w:jc w:val="center"/>
              <w:rPr>
                <w:rFonts w:ascii="Arial" w:eastAsia="Times New Roman" w:hAnsi="Arial" w:cs="Arial"/>
                <w:b/>
                <w:bCs/>
                <w:color w:val="5E8231"/>
                <w:sz w:val="20"/>
                <w:szCs w:val="20"/>
              </w:rPr>
            </w:pPr>
            <w:r w:rsidRPr="00421144">
              <w:rPr>
                <w:rFonts w:ascii="Arial" w:eastAsia="Times New Roman" w:hAnsi="Arial" w:cs="Arial"/>
                <w:b/>
                <w:bCs/>
                <w:color w:val="5E8231"/>
                <w:sz w:val="20"/>
                <w:szCs w:val="20"/>
              </w:rPr>
              <w:t>T1</w:t>
            </w:r>
          </w:p>
        </w:tc>
        <w:tc>
          <w:tcPr>
            <w:tcW w:w="326" w:type="pct"/>
            <w:tcBorders>
              <w:top w:val="nil"/>
              <w:left w:val="nil"/>
              <w:bottom w:val="single" w:sz="4" w:space="0" w:color="auto"/>
              <w:right w:val="nil"/>
            </w:tcBorders>
            <w:shd w:val="clear" w:color="auto" w:fill="auto"/>
            <w:noWrap/>
            <w:vAlign w:val="bottom"/>
            <w:hideMark/>
          </w:tcPr>
          <w:p w14:paraId="701E61E2" w14:textId="77777777" w:rsidR="00421144" w:rsidRPr="00421144" w:rsidRDefault="00421144" w:rsidP="00421144">
            <w:pPr>
              <w:jc w:val="center"/>
              <w:rPr>
                <w:rFonts w:ascii="Arial" w:eastAsia="Times New Roman" w:hAnsi="Arial" w:cs="Arial"/>
                <w:b/>
                <w:bCs/>
                <w:color w:val="5E8231"/>
                <w:sz w:val="20"/>
                <w:szCs w:val="20"/>
              </w:rPr>
            </w:pPr>
            <w:r w:rsidRPr="00421144">
              <w:rPr>
                <w:rFonts w:ascii="Arial" w:eastAsia="Times New Roman" w:hAnsi="Arial" w:cs="Arial"/>
                <w:b/>
                <w:bCs/>
                <w:color w:val="5E8231"/>
                <w:sz w:val="20"/>
                <w:szCs w:val="20"/>
              </w:rPr>
              <w:t>T2</w:t>
            </w:r>
          </w:p>
        </w:tc>
        <w:tc>
          <w:tcPr>
            <w:tcW w:w="326" w:type="pct"/>
            <w:tcBorders>
              <w:top w:val="nil"/>
              <w:left w:val="nil"/>
              <w:bottom w:val="single" w:sz="4" w:space="0" w:color="auto"/>
              <w:right w:val="nil"/>
            </w:tcBorders>
            <w:shd w:val="clear" w:color="auto" w:fill="auto"/>
            <w:noWrap/>
            <w:vAlign w:val="bottom"/>
            <w:hideMark/>
          </w:tcPr>
          <w:p w14:paraId="589E0486" w14:textId="77777777" w:rsidR="00421144" w:rsidRPr="00421144" w:rsidRDefault="00421144" w:rsidP="00421144">
            <w:pPr>
              <w:jc w:val="center"/>
              <w:rPr>
                <w:rFonts w:ascii="Arial" w:eastAsia="Times New Roman" w:hAnsi="Arial" w:cs="Arial"/>
                <w:b/>
                <w:bCs/>
                <w:color w:val="5E8231"/>
                <w:sz w:val="20"/>
                <w:szCs w:val="20"/>
              </w:rPr>
            </w:pPr>
            <w:r w:rsidRPr="00421144">
              <w:rPr>
                <w:rFonts w:ascii="Arial" w:eastAsia="Times New Roman" w:hAnsi="Arial" w:cs="Arial"/>
                <w:b/>
                <w:bCs/>
                <w:color w:val="5E8231"/>
                <w:sz w:val="20"/>
                <w:szCs w:val="20"/>
              </w:rPr>
              <w:t>T3</w:t>
            </w:r>
          </w:p>
        </w:tc>
        <w:tc>
          <w:tcPr>
            <w:tcW w:w="308" w:type="pct"/>
            <w:tcBorders>
              <w:top w:val="nil"/>
              <w:left w:val="dotDotDash" w:sz="4" w:space="0" w:color="auto"/>
              <w:bottom w:val="single" w:sz="4" w:space="0" w:color="auto"/>
              <w:right w:val="nil"/>
            </w:tcBorders>
            <w:shd w:val="clear" w:color="auto" w:fill="auto"/>
            <w:noWrap/>
            <w:vAlign w:val="bottom"/>
            <w:hideMark/>
          </w:tcPr>
          <w:p w14:paraId="41207866" w14:textId="77777777" w:rsidR="00421144" w:rsidRPr="00421144" w:rsidRDefault="00421144" w:rsidP="00421144">
            <w:pPr>
              <w:jc w:val="center"/>
              <w:rPr>
                <w:rFonts w:ascii="Arial" w:eastAsia="Times New Roman" w:hAnsi="Arial" w:cs="Arial"/>
                <w:b/>
                <w:bCs/>
                <w:color w:val="5E8231"/>
                <w:sz w:val="20"/>
                <w:szCs w:val="20"/>
              </w:rPr>
            </w:pPr>
            <w:r w:rsidRPr="00421144">
              <w:rPr>
                <w:rFonts w:ascii="Arial" w:eastAsia="Times New Roman" w:hAnsi="Arial" w:cs="Arial"/>
                <w:b/>
                <w:bCs/>
                <w:color w:val="5E8231"/>
                <w:sz w:val="20"/>
                <w:szCs w:val="20"/>
              </w:rPr>
              <w:t>T1</w:t>
            </w:r>
          </w:p>
        </w:tc>
        <w:tc>
          <w:tcPr>
            <w:tcW w:w="308" w:type="pct"/>
            <w:tcBorders>
              <w:top w:val="nil"/>
              <w:left w:val="nil"/>
              <w:bottom w:val="single" w:sz="4" w:space="0" w:color="auto"/>
              <w:right w:val="nil"/>
            </w:tcBorders>
            <w:shd w:val="clear" w:color="auto" w:fill="auto"/>
            <w:noWrap/>
            <w:vAlign w:val="bottom"/>
            <w:hideMark/>
          </w:tcPr>
          <w:p w14:paraId="15B7B43A" w14:textId="77777777" w:rsidR="00421144" w:rsidRPr="00421144" w:rsidRDefault="00421144" w:rsidP="00421144">
            <w:pPr>
              <w:jc w:val="center"/>
              <w:rPr>
                <w:rFonts w:ascii="Arial" w:eastAsia="Times New Roman" w:hAnsi="Arial" w:cs="Arial"/>
                <w:b/>
                <w:bCs/>
                <w:color w:val="5E8231"/>
                <w:sz w:val="20"/>
                <w:szCs w:val="20"/>
              </w:rPr>
            </w:pPr>
            <w:r w:rsidRPr="00421144">
              <w:rPr>
                <w:rFonts w:ascii="Arial" w:eastAsia="Times New Roman" w:hAnsi="Arial" w:cs="Arial"/>
                <w:b/>
                <w:bCs/>
                <w:color w:val="5E8231"/>
                <w:sz w:val="20"/>
                <w:szCs w:val="20"/>
              </w:rPr>
              <w:t>T2</w:t>
            </w:r>
          </w:p>
        </w:tc>
        <w:tc>
          <w:tcPr>
            <w:tcW w:w="308" w:type="pct"/>
            <w:tcBorders>
              <w:top w:val="nil"/>
              <w:left w:val="nil"/>
              <w:bottom w:val="single" w:sz="4" w:space="0" w:color="auto"/>
              <w:right w:val="nil"/>
            </w:tcBorders>
            <w:shd w:val="clear" w:color="auto" w:fill="auto"/>
            <w:noWrap/>
            <w:vAlign w:val="bottom"/>
            <w:hideMark/>
          </w:tcPr>
          <w:p w14:paraId="4389E060" w14:textId="77777777" w:rsidR="00421144" w:rsidRPr="00421144" w:rsidRDefault="00421144" w:rsidP="00421144">
            <w:pPr>
              <w:jc w:val="center"/>
              <w:rPr>
                <w:rFonts w:ascii="Arial" w:eastAsia="Times New Roman" w:hAnsi="Arial" w:cs="Arial"/>
                <w:b/>
                <w:bCs/>
                <w:color w:val="5E8231"/>
                <w:sz w:val="20"/>
                <w:szCs w:val="20"/>
              </w:rPr>
            </w:pPr>
            <w:r w:rsidRPr="00421144">
              <w:rPr>
                <w:rFonts w:ascii="Arial" w:eastAsia="Times New Roman" w:hAnsi="Arial" w:cs="Arial"/>
                <w:b/>
                <w:bCs/>
                <w:color w:val="5E8231"/>
                <w:sz w:val="20"/>
                <w:szCs w:val="20"/>
              </w:rPr>
              <w:t>T3</w:t>
            </w:r>
          </w:p>
        </w:tc>
      </w:tr>
      <w:tr w:rsidR="00421144" w:rsidRPr="00421144" w14:paraId="28958086" w14:textId="77777777" w:rsidTr="00421144">
        <w:tc>
          <w:tcPr>
            <w:tcW w:w="335" w:type="pct"/>
            <w:tcBorders>
              <w:top w:val="nil"/>
              <w:left w:val="nil"/>
              <w:bottom w:val="nil"/>
              <w:right w:val="nil"/>
            </w:tcBorders>
            <w:shd w:val="clear" w:color="auto" w:fill="auto"/>
            <w:noWrap/>
            <w:vAlign w:val="center"/>
            <w:hideMark/>
          </w:tcPr>
          <w:p w14:paraId="6DFDE806" w14:textId="77777777" w:rsidR="00421144" w:rsidRPr="00421144" w:rsidRDefault="00421144" w:rsidP="00421144">
            <w:pPr>
              <w:rPr>
                <w:rFonts w:ascii="Arial" w:eastAsia="Times New Roman" w:hAnsi="Arial" w:cs="Arial"/>
                <w:color w:val="000000"/>
                <w:sz w:val="20"/>
                <w:szCs w:val="20"/>
              </w:rPr>
            </w:pPr>
            <w:r w:rsidRPr="00421144">
              <w:rPr>
                <w:rFonts w:ascii="Arial" w:eastAsia="Times New Roman" w:hAnsi="Arial" w:cs="Arial"/>
                <w:color w:val="000000"/>
                <w:sz w:val="20"/>
                <w:szCs w:val="20"/>
              </w:rPr>
              <w:t>DC1</w:t>
            </w:r>
          </w:p>
        </w:tc>
        <w:tc>
          <w:tcPr>
            <w:tcW w:w="2762" w:type="pct"/>
            <w:tcBorders>
              <w:top w:val="nil"/>
              <w:left w:val="nil"/>
              <w:bottom w:val="nil"/>
              <w:right w:val="nil"/>
            </w:tcBorders>
            <w:shd w:val="clear" w:color="auto" w:fill="auto"/>
            <w:vAlign w:val="center"/>
            <w:hideMark/>
          </w:tcPr>
          <w:p w14:paraId="40BB26D1" w14:textId="77777777" w:rsidR="00421144" w:rsidRPr="00421144" w:rsidRDefault="00421144" w:rsidP="00421144">
            <w:pPr>
              <w:rPr>
                <w:rFonts w:ascii="Arial" w:eastAsia="Times New Roman" w:hAnsi="Arial" w:cs="Arial"/>
                <w:color w:val="000000"/>
                <w:sz w:val="20"/>
                <w:szCs w:val="20"/>
              </w:rPr>
            </w:pPr>
            <w:r w:rsidRPr="00421144">
              <w:rPr>
                <w:rFonts w:ascii="Arial" w:eastAsia="Times New Roman" w:hAnsi="Arial" w:cs="Arial"/>
                <w:color w:val="000000"/>
                <w:sz w:val="20"/>
                <w:szCs w:val="20"/>
              </w:rPr>
              <w:t xml:space="preserve">Can define what </w:t>
            </w:r>
            <w:proofErr w:type="gramStart"/>
            <w:r w:rsidRPr="00421144">
              <w:rPr>
                <w:rFonts w:ascii="Arial" w:eastAsia="Times New Roman" w:hAnsi="Arial" w:cs="Arial"/>
                <w:color w:val="000000"/>
                <w:sz w:val="20"/>
                <w:szCs w:val="20"/>
              </w:rPr>
              <w:t>bullshit</w:t>
            </w:r>
            <w:proofErr w:type="gramEnd"/>
            <w:r w:rsidRPr="00421144">
              <w:rPr>
                <w:rFonts w:ascii="Arial" w:eastAsia="Times New Roman" w:hAnsi="Arial" w:cs="Arial"/>
                <w:color w:val="000000"/>
                <w:sz w:val="20"/>
                <w:szCs w:val="20"/>
              </w:rPr>
              <w:t xml:space="preserve"> is.</w:t>
            </w:r>
          </w:p>
        </w:tc>
        <w:tc>
          <w:tcPr>
            <w:tcW w:w="327" w:type="pct"/>
            <w:tcBorders>
              <w:top w:val="nil"/>
              <w:left w:val="nil"/>
              <w:bottom w:val="nil"/>
              <w:right w:val="nil"/>
            </w:tcBorders>
            <w:shd w:val="clear" w:color="auto" w:fill="auto"/>
            <w:noWrap/>
            <w:vAlign w:val="center"/>
            <w:hideMark/>
          </w:tcPr>
          <w:p w14:paraId="66CCE47C"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2.38</w:t>
            </w:r>
          </w:p>
        </w:tc>
        <w:tc>
          <w:tcPr>
            <w:tcW w:w="326" w:type="pct"/>
            <w:tcBorders>
              <w:top w:val="nil"/>
              <w:left w:val="nil"/>
              <w:bottom w:val="nil"/>
              <w:right w:val="nil"/>
            </w:tcBorders>
            <w:shd w:val="clear" w:color="auto" w:fill="auto"/>
            <w:noWrap/>
            <w:vAlign w:val="center"/>
            <w:hideMark/>
          </w:tcPr>
          <w:p w14:paraId="5D664A9A"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3.00</w:t>
            </w:r>
          </w:p>
        </w:tc>
        <w:tc>
          <w:tcPr>
            <w:tcW w:w="326" w:type="pct"/>
            <w:tcBorders>
              <w:top w:val="nil"/>
              <w:left w:val="nil"/>
              <w:bottom w:val="nil"/>
              <w:right w:val="nil"/>
            </w:tcBorders>
            <w:shd w:val="clear" w:color="auto" w:fill="auto"/>
            <w:noWrap/>
            <w:vAlign w:val="center"/>
            <w:hideMark/>
          </w:tcPr>
          <w:p w14:paraId="3848E2D1"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3.00</w:t>
            </w:r>
          </w:p>
        </w:tc>
        <w:tc>
          <w:tcPr>
            <w:tcW w:w="308" w:type="pct"/>
            <w:tcBorders>
              <w:top w:val="nil"/>
              <w:left w:val="dotDotDash" w:sz="4" w:space="0" w:color="auto"/>
              <w:bottom w:val="nil"/>
              <w:right w:val="nil"/>
            </w:tcBorders>
            <w:shd w:val="clear" w:color="auto" w:fill="auto"/>
            <w:noWrap/>
            <w:vAlign w:val="center"/>
            <w:hideMark/>
          </w:tcPr>
          <w:p w14:paraId="5F3242D7"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8</w:t>
            </w:r>
          </w:p>
        </w:tc>
        <w:tc>
          <w:tcPr>
            <w:tcW w:w="308" w:type="pct"/>
            <w:tcBorders>
              <w:top w:val="nil"/>
              <w:left w:val="nil"/>
              <w:bottom w:val="nil"/>
              <w:right w:val="nil"/>
            </w:tcBorders>
            <w:shd w:val="clear" w:color="auto" w:fill="auto"/>
            <w:noWrap/>
            <w:vAlign w:val="center"/>
            <w:hideMark/>
          </w:tcPr>
          <w:p w14:paraId="263B26EC"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16</w:t>
            </w:r>
          </w:p>
        </w:tc>
        <w:tc>
          <w:tcPr>
            <w:tcW w:w="308" w:type="pct"/>
            <w:tcBorders>
              <w:top w:val="nil"/>
              <w:left w:val="nil"/>
              <w:bottom w:val="nil"/>
              <w:right w:val="nil"/>
            </w:tcBorders>
            <w:shd w:val="clear" w:color="auto" w:fill="auto"/>
            <w:noWrap/>
            <w:vAlign w:val="center"/>
            <w:hideMark/>
          </w:tcPr>
          <w:p w14:paraId="4650E607"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14</w:t>
            </w:r>
          </w:p>
        </w:tc>
      </w:tr>
      <w:tr w:rsidR="00421144" w:rsidRPr="00421144" w14:paraId="3C58123E" w14:textId="77777777" w:rsidTr="00421144">
        <w:tc>
          <w:tcPr>
            <w:tcW w:w="335" w:type="pct"/>
            <w:tcBorders>
              <w:top w:val="nil"/>
              <w:left w:val="nil"/>
              <w:bottom w:val="nil"/>
              <w:right w:val="nil"/>
            </w:tcBorders>
            <w:shd w:val="clear" w:color="auto" w:fill="auto"/>
            <w:noWrap/>
            <w:vAlign w:val="center"/>
            <w:hideMark/>
          </w:tcPr>
          <w:p w14:paraId="0A705054" w14:textId="77777777" w:rsidR="00421144" w:rsidRPr="00421144" w:rsidRDefault="00421144" w:rsidP="00421144">
            <w:pPr>
              <w:rPr>
                <w:rFonts w:ascii="Arial" w:eastAsia="Times New Roman" w:hAnsi="Arial" w:cs="Arial"/>
                <w:color w:val="000000"/>
                <w:sz w:val="20"/>
                <w:szCs w:val="20"/>
              </w:rPr>
            </w:pPr>
            <w:r w:rsidRPr="00421144">
              <w:rPr>
                <w:rFonts w:ascii="Arial" w:eastAsia="Times New Roman" w:hAnsi="Arial" w:cs="Arial"/>
                <w:color w:val="000000"/>
                <w:sz w:val="20"/>
                <w:szCs w:val="20"/>
              </w:rPr>
              <w:t>DC2</w:t>
            </w:r>
          </w:p>
        </w:tc>
        <w:tc>
          <w:tcPr>
            <w:tcW w:w="2762" w:type="pct"/>
            <w:tcBorders>
              <w:top w:val="nil"/>
              <w:left w:val="nil"/>
              <w:bottom w:val="nil"/>
              <w:right w:val="nil"/>
            </w:tcBorders>
            <w:shd w:val="clear" w:color="auto" w:fill="auto"/>
            <w:vAlign w:val="center"/>
            <w:hideMark/>
          </w:tcPr>
          <w:p w14:paraId="11C64A1C" w14:textId="77777777" w:rsidR="00421144" w:rsidRPr="00421144" w:rsidRDefault="00421144" w:rsidP="00421144">
            <w:pPr>
              <w:rPr>
                <w:rFonts w:ascii="Arial" w:eastAsia="Times New Roman" w:hAnsi="Arial" w:cs="Arial"/>
                <w:color w:val="000000"/>
                <w:sz w:val="20"/>
                <w:szCs w:val="20"/>
              </w:rPr>
            </w:pPr>
            <w:r w:rsidRPr="00421144">
              <w:rPr>
                <w:rFonts w:ascii="Arial" w:eastAsia="Times New Roman" w:hAnsi="Arial" w:cs="Arial"/>
                <w:color w:val="000000"/>
                <w:sz w:val="20"/>
                <w:szCs w:val="20"/>
              </w:rPr>
              <w:t xml:space="preserve">Can utilize quick tools such as Fermi estimation and 5 </w:t>
            </w:r>
            <w:proofErr w:type="spellStart"/>
            <w:r w:rsidRPr="00421144">
              <w:rPr>
                <w:rFonts w:ascii="Arial" w:eastAsia="Times New Roman" w:hAnsi="Arial" w:cs="Arial"/>
                <w:color w:val="000000"/>
                <w:sz w:val="20"/>
                <w:szCs w:val="20"/>
              </w:rPr>
              <w:t>Ws</w:t>
            </w:r>
            <w:proofErr w:type="spellEnd"/>
            <w:r w:rsidRPr="00421144">
              <w:rPr>
                <w:rFonts w:ascii="Arial" w:eastAsia="Times New Roman" w:hAnsi="Arial" w:cs="Arial"/>
                <w:color w:val="000000"/>
                <w:sz w:val="20"/>
                <w:szCs w:val="20"/>
              </w:rPr>
              <w:t>, to recognize BS.</w:t>
            </w:r>
          </w:p>
        </w:tc>
        <w:tc>
          <w:tcPr>
            <w:tcW w:w="327" w:type="pct"/>
            <w:tcBorders>
              <w:top w:val="nil"/>
              <w:left w:val="nil"/>
              <w:bottom w:val="nil"/>
              <w:right w:val="nil"/>
            </w:tcBorders>
            <w:shd w:val="clear" w:color="auto" w:fill="auto"/>
            <w:noWrap/>
            <w:vAlign w:val="center"/>
            <w:hideMark/>
          </w:tcPr>
          <w:p w14:paraId="7F15D25C"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1.38</w:t>
            </w:r>
          </w:p>
        </w:tc>
        <w:tc>
          <w:tcPr>
            <w:tcW w:w="326" w:type="pct"/>
            <w:tcBorders>
              <w:top w:val="nil"/>
              <w:left w:val="nil"/>
              <w:bottom w:val="nil"/>
              <w:right w:val="nil"/>
            </w:tcBorders>
            <w:shd w:val="clear" w:color="auto" w:fill="auto"/>
            <w:noWrap/>
            <w:vAlign w:val="center"/>
            <w:hideMark/>
          </w:tcPr>
          <w:p w14:paraId="03340A7D"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2.33</w:t>
            </w:r>
          </w:p>
        </w:tc>
        <w:tc>
          <w:tcPr>
            <w:tcW w:w="326" w:type="pct"/>
            <w:tcBorders>
              <w:top w:val="nil"/>
              <w:left w:val="nil"/>
              <w:bottom w:val="nil"/>
              <w:right w:val="nil"/>
            </w:tcBorders>
            <w:shd w:val="clear" w:color="auto" w:fill="auto"/>
            <w:noWrap/>
            <w:vAlign w:val="center"/>
            <w:hideMark/>
          </w:tcPr>
          <w:p w14:paraId="7E8302A5"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2.79</w:t>
            </w:r>
          </w:p>
        </w:tc>
        <w:tc>
          <w:tcPr>
            <w:tcW w:w="308" w:type="pct"/>
            <w:tcBorders>
              <w:top w:val="nil"/>
              <w:left w:val="dotDotDash" w:sz="4" w:space="0" w:color="auto"/>
              <w:bottom w:val="nil"/>
              <w:right w:val="nil"/>
            </w:tcBorders>
            <w:shd w:val="clear" w:color="auto" w:fill="auto"/>
            <w:noWrap/>
            <w:vAlign w:val="center"/>
            <w:hideMark/>
          </w:tcPr>
          <w:p w14:paraId="03097EB7"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0</w:t>
            </w:r>
          </w:p>
        </w:tc>
        <w:tc>
          <w:tcPr>
            <w:tcW w:w="308" w:type="pct"/>
            <w:tcBorders>
              <w:top w:val="nil"/>
              <w:left w:val="nil"/>
              <w:bottom w:val="nil"/>
              <w:right w:val="nil"/>
            </w:tcBorders>
            <w:shd w:val="clear" w:color="auto" w:fill="auto"/>
            <w:noWrap/>
            <w:vAlign w:val="center"/>
            <w:hideMark/>
          </w:tcPr>
          <w:p w14:paraId="1E4EE5F5"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8</w:t>
            </w:r>
          </w:p>
        </w:tc>
        <w:tc>
          <w:tcPr>
            <w:tcW w:w="308" w:type="pct"/>
            <w:tcBorders>
              <w:top w:val="nil"/>
              <w:left w:val="nil"/>
              <w:bottom w:val="nil"/>
              <w:right w:val="nil"/>
            </w:tcBorders>
            <w:shd w:val="clear" w:color="auto" w:fill="auto"/>
            <w:noWrap/>
            <w:vAlign w:val="center"/>
            <w:hideMark/>
          </w:tcPr>
          <w:p w14:paraId="53D8B9AD"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11</w:t>
            </w:r>
          </w:p>
        </w:tc>
      </w:tr>
      <w:tr w:rsidR="00421144" w:rsidRPr="00421144" w14:paraId="508424B6" w14:textId="77777777" w:rsidTr="00421144">
        <w:tc>
          <w:tcPr>
            <w:tcW w:w="335" w:type="pct"/>
            <w:tcBorders>
              <w:top w:val="nil"/>
              <w:left w:val="nil"/>
              <w:bottom w:val="nil"/>
              <w:right w:val="nil"/>
            </w:tcBorders>
            <w:shd w:val="clear" w:color="auto" w:fill="auto"/>
            <w:noWrap/>
            <w:vAlign w:val="center"/>
            <w:hideMark/>
          </w:tcPr>
          <w:p w14:paraId="19C099AF" w14:textId="77777777" w:rsidR="00421144" w:rsidRPr="00421144" w:rsidRDefault="00421144" w:rsidP="00421144">
            <w:pPr>
              <w:rPr>
                <w:rFonts w:ascii="Arial" w:eastAsia="Times New Roman" w:hAnsi="Arial" w:cs="Arial"/>
                <w:color w:val="000000"/>
                <w:sz w:val="20"/>
                <w:szCs w:val="20"/>
              </w:rPr>
            </w:pPr>
            <w:r w:rsidRPr="00421144">
              <w:rPr>
                <w:rFonts w:ascii="Arial" w:eastAsia="Times New Roman" w:hAnsi="Arial" w:cs="Arial"/>
                <w:color w:val="000000"/>
                <w:sz w:val="20"/>
                <w:szCs w:val="20"/>
              </w:rPr>
              <w:t>DC3</w:t>
            </w:r>
          </w:p>
        </w:tc>
        <w:tc>
          <w:tcPr>
            <w:tcW w:w="2762" w:type="pct"/>
            <w:tcBorders>
              <w:top w:val="nil"/>
              <w:left w:val="nil"/>
              <w:bottom w:val="nil"/>
              <w:right w:val="nil"/>
            </w:tcBorders>
            <w:shd w:val="clear" w:color="auto" w:fill="auto"/>
            <w:vAlign w:val="center"/>
            <w:hideMark/>
          </w:tcPr>
          <w:p w14:paraId="0CD49B28" w14:textId="6694AD56" w:rsidR="00421144" w:rsidRPr="00421144" w:rsidRDefault="00421144" w:rsidP="00421144">
            <w:pPr>
              <w:rPr>
                <w:rFonts w:ascii="Arial" w:eastAsia="Times New Roman" w:hAnsi="Arial" w:cs="Arial"/>
                <w:color w:val="000000"/>
                <w:sz w:val="20"/>
                <w:szCs w:val="20"/>
              </w:rPr>
            </w:pPr>
            <w:r w:rsidRPr="00421144">
              <w:rPr>
                <w:rFonts w:ascii="Arial" w:eastAsia="Times New Roman" w:hAnsi="Arial" w:cs="Arial"/>
                <w:color w:val="000000"/>
                <w:sz w:val="20"/>
                <w:szCs w:val="20"/>
              </w:rPr>
              <w:t>Can explain how BS is propagated and why BS is propagated.</w:t>
            </w:r>
          </w:p>
        </w:tc>
        <w:tc>
          <w:tcPr>
            <w:tcW w:w="327" w:type="pct"/>
            <w:tcBorders>
              <w:top w:val="nil"/>
              <w:left w:val="nil"/>
              <w:bottom w:val="nil"/>
              <w:right w:val="nil"/>
            </w:tcBorders>
            <w:shd w:val="clear" w:color="auto" w:fill="auto"/>
            <w:noWrap/>
            <w:vAlign w:val="center"/>
            <w:hideMark/>
          </w:tcPr>
          <w:p w14:paraId="5350F312"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1.63</w:t>
            </w:r>
          </w:p>
        </w:tc>
        <w:tc>
          <w:tcPr>
            <w:tcW w:w="326" w:type="pct"/>
            <w:tcBorders>
              <w:top w:val="nil"/>
              <w:left w:val="nil"/>
              <w:bottom w:val="nil"/>
              <w:right w:val="nil"/>
            </w:tcBorders>
            <w:shd w:val="clear" w:color="auto" w:fill="auto"/>
            <w:noWrap/>
            <w:vAlign w:val="center"/>
            <w:hideMark/>
          </w:tcPr>
          <w:p w14:paraId="6389D373"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2.73</w:t>
            </w:r>
          </w:p>
        </w:tc>
        <w:tc>
          <w:tcPr>
            <w:tcW w:w="326" w:type="pct"/>
            <w:tcBorders>
              <w:top w:val="nil"/>
              <w:left w:val="nil"/>
              <w:bottom w:val="nil"/>
              <w:right w:val="nil"/>
            </w:tcBorders>
            <w:shd w:val="clear" w:color="auto" w:fill="auto"/>
            <w:noWrap/>
            <w:vAlign w:val="center"/>
            <w:hideMark/>
          </w:tcPr>
          <w:p w14:paraId="3981E1C8"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2.93</w:t>
            </w:r>
          </w:p>
        </w:tc>
        <w:tc>
          <w:tcPr>
            <w:tcW w:w="308" w:type="pct"/>
            <w:tcBorders>
              <w:top w:val="nil"/>
              <w:left w:val="dotDotDash" w:sz="4" w:space="0" w:color="auto"/>
              <w:bottom w:val="nil"/>
              <w:right w:val="nil"/>
            </w:tcBorders>
            <w:shd w:val="clear" w:color="auto" w:fill="auto"/>
            <w:noWrap/>
            <w:vAlign w:val="center"/>
            <w:hideMark/>
          </w:tcPr>
          <w:p w14:paraId="46BF8AED"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0</w:t>
            </w:r>
          </w:p>
        </w:tc>
        <w:tc>
          <w:tcPr>
            <w:tcW w:w="308" w:type="pct"/>
            <w:tcBorders>
              <w:top w:val="nil"/>
              <w:left w:val="nil"/>
              <w:bottom w:val="nil"/>
              <w:right w:val="nil"/>
            </w:tcBorders>
            <w:shd w:val="clear" w:color="auto" w:fill="auto"/>
            <w:noWrap/>
            <w:vAlign w:val="center"/>
            <w:hideMark/>
          </w:tcPr>
          <w:p w14:paraId="3D4174B3"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12</w:t>
            </w:r>
          </w:p>
        </w:tc>
        <w:tc>
          <w:tcPr>
            <w:tcW w:w="308" w:type="pct"/>
            <w:tcBorders>
              <w:top w:val="nil"/>
              <w:left w:val="nil"/>
              <w:bottom w:val="nil"/>
              <w:right w:val="nil"/>
            </w:tcBorders>
            <w:shd w:val="clear" w:color="auto" w:fill="auto"/>
            <w:noWrap/>
            <w:vAlign w:val="center"/>
            <w:hideMark/>
          </w:tcPr>
          <w:p w14:paraId="1326BF43"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13</w:t>
            </w:r>
          </w:p>
        </w:tc>
      </w:tr>
      <w:tr w:rsidR="00421144" w:rsidRPr="00421144" w14:paraId="36295591" w14:textId="77777777" w:rsidTr="00421144">
        <w:tc>
          <w:tcPr>
            <w:tcW w:w="335" w:type="pct"/>
            <w:tcBorders>
              <w:top w:val="nil"/>
              <w:left w:val="nil"/>
              <w:bottom w:val="nil"/>
              <w:right w:val="nil"/>
            </w:tcBorders>
            <w:shd w:val="clear" w:color="auto" w:fill="auto"/>
            <w:noWrap/>
            <w:vAlign w:val="center"/>
            <w:hideMark/>
          </w:tcPr>
          <w:p w14:paraId="78813CDF" w14:textId="77777777" w:rsidR="00421144" w:rsidRPr="00421144" w:rsidRDefault="00421144" w:rsidP="00421144">
            <w:pPr>
              <w:rPr>
                <w:rFonts w:ascii="Arial" w:eastAsia="Times New Roman" w:hAnsi="Arial" w:cs="Arial"/>
                <w:color w:val="000000"/>
                <w:sz w:val="20"/>
                <w:szCs w:val="20"/>
              </w:rPr>
            </w:pPr>
            <w:r w:rsidRPr="00421144">
              <w:rPr>
                <w:rFonts w:ascii="Arial" w:eastAsia="Times New Roman" w:hAnsi="Arial" w:cs="Arial"/>
                <w:color w:val="000000"/>
                <w:sz w:val="20"/>
                <w:szCs w:val="20"/>
              </w:rPr>
              <w:t>DC4</w:t>
            </w:r>
          </w:p>
        </w:tc>
        <w:tc>
          <w:tcPr>
            <w:tcW w:w="2762" w:type="pct"/>
            <w:tcBorders>
              <w:top w:val="nil"/>
              <w:left w:val="nil"/>
              <w:bottom w:val="nil"/>
              <w:right w:val="nil"/>
            </w:tcBorders>
            <w:shd w:val="clear" w:color="auto" w:fill="auto"/>
            <w:vAlign w:val="center"/>
            <w:hideMark/>
          </w:tcPr>
          <w:p w14:paraId="1109204A" w14:textId="32C49A04" w:rsidR="00421144" w:rsidRPr="00421144" w:rsidRDefault="00421144" w:rsidP="00421144">
            <w:pPr>
              <w:rPr>
                <w:rFonts w:ascii="Arial" w:eastAsia="Times New Roman" w:hAnsi="Arial" w:cs="Arial"/>
                <w:color w:val="000000"/>
                <w:sz w:val="20"/>
                <w:szCs w:val="20"/>
              </w:rPr>
            </w:pPr>
            <w:r w:rsidRPr="00421144">
              <w:rPr>
                <w:rFonts w:ascii="Arial" w:eastAsia="Times New Roman" w:hAnsi="Arial" w:cs="Arial"/>
                <w:color w:val="000000"/>
                <w:sz w:val="20"/>
                <w:szCs w:val="20"/>
              </w:rPr>
              <w:t xml:space="preserve">Can employ more time intensive techniques such as original source research and reproducing methods to recognize BS. </w:t>
            </w:r>
          </w:p>
        </w:tc>
        <w:tc>
          <w:tcPr>
            <w:tcW w:w="327" w:type="pct"/>
            <w:tcBorders>
              <w:top w:val="nil"/>
              <w:left w:val="nil"/>
              <w:bottom w:val="nil"/>
              <w:right w:val="nil"/>
            </w:tcBorders>
            <w:shd w:val="clear" w:color="auto" w:fill="auto"/>
            <w:noWrap/>
            <w:vAlign w:val="center"/>
            <w:hideMark/>
          </w:tcPr>
          <w:p w14:paraId="2628724E"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1.75</w:t>
            </w:r>
          </w:p>
        </w:tc>
        <w:tc>
          <w:tcPr>
            <w:tcW w:w="326" w:type="pct"/>
            <w:tcBorders>
              <w:top w:val="nil"/>
              <w:left w:val="nil"/>
              <w:bottom w:val="nil"/>
              <w:right w:val="nil"/>
            </w:tcBorders>
            <w:shd w:val="clear" w:color="auto" w:fill="auto"/>
            <w:noWrap/>
            <w:vAlign w:val="center"/>
            <w:hideMark/>
          </w:tcPr>
          <w:p w14:paraId="78B5CF62"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2.40</w:t>
            </w:r>
          </w:p>
        </w:tc>
        <w:tc>
          <w:tcPr>
            <w:tcW w:w="326" w:type="pct"/>
            <w:tcBorders>
              <w:top w:val="nil"/>
              <w:left w:val="nil"/>
              <w:bottom w:val="nil"/>
              <w:right w:val="nil"/>
            </w:tcBorders>
            <w:shd w:val="clear" w:color="auto" w:fill="auto"/>
            <w:noWrap/>
            <w:vAlign w:val="center"/>
            <w:hideMark/>
          </w:tcPr>
          <w:p w14:paraId="71E1D384"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2.93</w:t>
            </w:r>
          </w:p>
        </w:tc>
        <w:tc>
          <w:tcPr>
            <w:tcW w:w="308" w:type="pct"/>
            <w:tcBorders>
              <w:top w:val="nil"/>
              <w:left w:val="dotDotDash" w:sz="4" w:space="0" w:color="auto"/>
              <w:bottom w:val="nil"/>
              <w:right w:val="nil"/>
            </w:tcBorders>
            <w:shd w:val="clear" w:color="auto" w:fill="auto"/>
            <w:noWrap/>
            <w:vAlign w:val="center"/>
            <w:hideMark/>
          </w:tcPr>
          <w:p w14:paraId="7F7C64F6"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3</w:t>
            </w:r>
          </w:p>
        </w:tc>
        <w:tc>
          <w:tcPr>
            <w:tcW w:w="308" w:type="pct"/>
            <w:tcBorders>
              <w:top w:val="nil"/>
              <w:left w:val="nil"/>
              <w:bottom w:val="nil"/>
              <w:right w:val="nil"/>
            </w:tcBorders>
            <w:shd w:val="clear" w:color="auto" w:fill="auto"/>
            <w:noWrap/>
            <w:vAlign w:val="center"/>
            <w:hideMark/>
          </w:tcPr>
          <w:p w14:paraId="623A34DD"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8</w:t>
            </w:r>
          </w:p>
        </w:tc>
        <w:tc>
          <w:tcPr>
            <w:tcW w:w="308" w:type="pct"/>
            <w:tcBorders>
              <w:top w:val="nil"/>
              <w:left w:val="nil"/>
              <w:bottom w:val="nil"/>
              <w:right w:val="nil"/>
            </w:tcBorders>
            <w:shd w:val="clear" w:color="auto" w:fill="auto"/>
            <w:noWrap/>
            <w:vAlign w:val="center"/>
            <w:hideMark/>
          </w:tcPr>
          <w:p w14:paraId="6E0AFA18"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13</w:t>
            </w:r>
          </w:p>
        </w:tc>
      </w:tr>
      <w:tr w:rsidR="00421144" w:rsidRPr="00421144" w14:paraId="2E8BA5CC" w14:textId="77777777" w:rsidTr="00421144">
        <w:tc>
          <w:tcPr>
            <w:tcW w:w="335" w:type="pct"/>
            <w:tcBorders>
              <w:top w:val="nil"/>
              <w:left w:val="nil"/>
              <w:bottom w:val="nil"/>
              <w:right w:val="nil"/>
            </w:tcBorders>
            <w:shd w:val="clear" w:color="auto" w:fill="auto"/>
            <w:noWrap/>
            <w:vAlign w:val="center"/>
            <w:hideMark/>
          </w:tcPr>
          <w:p w14:paraId="6AC47669" w14:textId="77777777" w:rsidR="00421144" w:rsidRPr="00421144" w:rsidRDefault="00421144" w:rsidP="00421144">
            <w:pPr>
              <w:rPr>
                <w:rFonts w:ascii="Arial" w:eastAsia="Times New Roman" w:hAnsi="Arial" w:cs="Arial"/>
                <w:color w:val="000000"/>
                <w:sz w:val="20"/>
                <w:szCs w:val="20"/>
              </w:rPr>
            </w:pPr>
            <w:r w:rsidRPr="00421144">
              <w:rPr>
                <w:rFonts w:ascii="Arial" w:eastAsia="Times New Roman" w:hAnsi="Arial" w:cs="Arial"/>
                <w:color w:val="000000"/>
                <w:sz w:val="20"/>
                <w:szCs w:val="20"/>
              </w:rPr>
              <w:t>DC5</w:t>
            </w:r>
          </w:p>
        </w:tc>
        <w:tc>
          <w:tcPr>
            <w:tcW w:w="2762" w:type="pct"/>
            <w:tcBorders>
              <w:top w:val="nil"/>
              <w:left w:val="nil"/>
              <w:bottom w:val="nil"/>
              <w:right w:val="nil"/>
            </w:tcBorders>
            <w:shd w:val="clear" w:color="auto" w:fill="auto"/>
            <w:vAlign w:val="center"/>
            <w:hideMark/>
          </w:tcPr>
          <w:p w14:paraId="0DFF9914" w14:textId="77777777" w:rsidR="00421144" w:rsidRPr="00421144" w:rsidRDefault="00421144" w:rsidP="00421144">
            <w:pPr>
              <w:rPr>
                <w:rFonts w:ascii="Arial" w:eastAsia="Times New Roman" w:hAnsi="Arial" w:cs="Arial"/>
                <w:color w:val="000000"/>
                <w:sz w:val="20"/>
                <w:szCs w:val="20"/>
              </w:rPr>
            </w:pPr>
            <w:r w:rsidRPr="00421144">
              <w:rPr>
                <w:rFonts w:ascii="Arial" w:eastAsia="Times New Roman" w:hAnsi="Arial" w:cs="Arial"/>
                <w:color w:val="000000"/>
                <w:sz w:val="20"/>
                <w:szCs w:val="20"/>
              </w:rPr>
              <w:t>Can leverage audience, context, and purpose recognizing and effectively refuting BS.</w:t>
            </w:r>
          </w:p>
        </w:tc>
        <w:tc>
          <w:tcPr>
            <w:tcW w:w="327" w:type="pct"/>
            <w:tcBorders>
              <w:top w:val="nil"/>
              <w:left w:val="nil"/>
              <w:bottom w:val="nil"/>
              <w:right w:val="nil"/>
            </w:tcBorders>
            <w:shd w:val="clear" w:color="auto" w:fill="auto"/>
            <w:noWrap/>
            <w:vAlign w:val="center"/>
            <w:hideMark/>
          </w:tcPr>
          <w:p w14:paraId="21A03C34"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1.75</w:t>
            </w:r>
          </w:p>
        </w:tc>
        <w:tc>
          <w:tcPr>
            <w:tcW w:w="326" w:type="pct"/>
            <w:tcBorders>
              <w:top w:val="nil"/>
              <w:left w:val="nil"/>
              <w:bottom w:val="nil"/>
              <w:right w:val="nil"/>
            </w:tcBorders>
            <w:shd w:val="clear" w:color="auto" w:fill="auto"/>
            <w:noWrap/>
            <w:vAlign w:val="center"/>
            <w:hideMark/>
          </w:tcPr>
          <w:p w14:paraId="1B32699D"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2.56</w:t>
            </w:r>
          </w:p>
        </w:tc>
        <w:tc>
          <w:tcPr>
            <w:tcW w:w="326" w:type="pct"/>
            <w:tcBorders>
              <w:top w:val="nil"/>
              <w:left w:val="nil"/>
              <w:bottom w:val="nil"/>
              <w:right w:val="nil"/>
            </w:tcBorders>
            <w:shd w:val="clear" w:color="auto" w:fill="auto"/>
            <w:noWrap/>
            <w:vAlign w:val="center"/>
            <w:hideMark/>
          </w:tcPr>
          <w:p w14:paraId="780A73E3"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3.00</w:t>
            </w:r>
          </w:p>
        </w:tc>
        <w:tc>
          <w:tcPr>
            <w:tcW w:w="308" w:type="pct"/>
            <w:tcBorders>
              <w:top w:val="nil"/>
              <w:left w:val="dotDotDash" w:sz="4" w:space="0" w:color="auto"/>
              <w:bottom w:val="nil"/>
              <w:right w:val="nil"/>
            </w:tcBorders>
            <w:shd w:val="clear" w:color="auto" w:fill="auto"/>
            <w:noWrap/>
            <w:vAlign w:val="center"/>
            <w:hideMark/>
          </w:tcPr>
          <w:p w14:paraId="440CD316"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3</w:t>
            </w:r>
          </w:p>
        </w:tc>
        <w:tc>
          <w:tcPr>
            <w:tcW w:w="308" w:type="pct"/>
            <w:tcBorders>
              <w:top w:val="nil"/>
              <w:left w:val="nil"/>
              <w:bottom w:val="nil"/>
              <w:right w:val="nil"/>
            </w:tcBorders>
            <w:shd w:val="clear" w:color="auto" w:fill="auto"/>
            <w:noWrap/>
            <w:vAlign w:val="center"/>
            <w:hideMark/>
          </w:tcPr>
          <w:p w14:paraId="3B0AC424"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10</w:t>
            </w:r>
          </w:p>
        </w:tc>
        <w:tc>
          <w:tcPr>
            <w:tcW w:w="308" w:type="pct"/>
            <w:tcBorders>
              <w:top w:val="nil"/>
              <w:left w:val="nil"/>
              <w:bottom w:val="nil"/>
              <w:right w:val="nil"/>
            </w:tcBorders>
            <w:shd w:val="clear" w:color="auto" w:fill="auto"/>
            <w:noWrap/>
            <w:vAlign w:val="center"/>
            <w:hideMark/>
          </w:tcPr>
          <w:p w14:paraId="2713680E"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14</w:t>
            </w:r>
          </w:p>
        </w:tc>
      </w:tr>
      <w:tr w:rsidR="00421144" w:rsidRPr="00421144" w14:paraId="64C5EBDA" w14:textId="77777777" w:rsidTr="00421144">
        <w:tc>
          <w:tcPr>
            <w:tcW w:w="335" w:type="pct"/>
            <w:tcBorders>
              <w:top w:val="nil"/>
              <w:left w:val="nil"/>
              <w:bottom w:val="single" w:sz="4" w:space="0" w:color="auto"/>
              <w:right w:val="nil"/>
            </w:tcBorders>
            <w:shd w:val="clear" w:color="auto" w:fill="auto"/>
            <w:noWrap/>
            <w:vAlign w:val="center"/>
            <w:hideMark/>
          </w:tcPr>
          <w:p w14:paraId="3E644C3D" w14:textId="77777777" w:rsidR="00421144" w:rsidRPr="00421144" w:rsidRDefault="00421144" w:rsidP="00421144">
            <w:pPr>
              <w:rPr>
                <w:rFonts w:ascii="Arial" w:eastAsia="Times New Roman" w:hAnsi="Arial" w:cs="Arial"/>
                <w:color w:val="000000"/>
                <w:sz w:val="20"/>
                <w:szCs w:val="20"/>
              </w:rPr>
            </w:pPr>
            <w:r w:rsidRPr="00421144">
              <w:rPr>
                <w:rFonts w:ascii="Arial" w:eastAsia="Times New Roman" w:hAnsi="Arial" w:cs="Arial"/>
                <w:color w:val="000000"/>
                <w:sz w:val="20"/>
                <w:szCs w:val="20"/>
              </w:rPr>
              <w:t>DC6</w:t>
            </w:r>
          </w:p>
        </w:tc>
        <w:tc>
          <w:tcPr>
            <w:tcW w:w="2762" w:type="pct"/>
            <w:tcBorders>
              <w:top w:val="nil"/>
              <w:left w:val="nil"/>
              <w:bottom w:val="single" w:sz="4" w:space="0" w:color="auto"/>
              <w:right w:val="nil"/>
            </w:tcBorders>
            <w:shd w:val="clear" w:color="auto" w:fill="auto"/>
            <w:vAlign w:val="center"/>
            <w:hideMark/>
          </w:tcPr>
          <w:p w14:paraId="28CDA4CA" w14:textId="77777777" w:rsidR="00421144" w:rsidRPr="00421144" w:rsidRDefault="00421144" w:rsidP="00421144">
            <w:pPr>
              <w:rPr>
                <w:rFonts w:ascii="Arial" w:eastAsia="Times New Roman" w:hAnsi="Arial" w:cs="Arial"/>
                <w:color w:val="000000"/>
                <w:sz w:val="20"/>
                <w:szCs w:val="20"/>
              </w:rPr>
            </w:pPr>
            <w:r w:rsidRPr="00421144">
              <w:rPr>
                <w:rFonts w:ascii="Arial" w:eastAsia="Times New Roman" w:hAnsi="Arial" w:cs="Arial"/>
                <w:color w:val="000000"/>
                <w:sz w:val="20"/>
                <w:szCs w:val="20"/>
              </w:rPr>
              <w:t xml:space="preserve">Can effectively create a public facing digital portfolio/website to showcase your learning in a class for a peer audience. </w:t>
            </w:r>
          </w:p>
        </w:tc>
        <w:tc>
          <w:tcPr>
            <w:tcW w:w="327" w:type="pct"/>
            <w:tcBorders>
              <w:top w:val="nil"/>
              <w:left w:val="nil"/>
              <w:bottom w:val="single" w:sz="4" w:space="0" w:color="auto"/>
              <w:right w:val="nil"/>
            </w:tcBorders>
            <w:shd w:val="clear" w:color="auto" w:fill="auto"/>
            <w:noWrap/>
            <w:vAlign w:val="center"/>
            <w:hideMark/>
          </w:tcPr>
          <w:p w14:paraId="7437B10C"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1.50</w:t>
            </w:r>
          </w:p>
        </w:tc>
        <w:tc>
          <w:tcPr>
            <w:tcW w:w="326" w:type="pct"/>
            <w:tcBorders>
              <w:top w:val="nil"/>
              <w:left w:val="nil"/>
              <w:bottom w:val="single" w:sz="4" w:space="0" w:color="auto"/>
              <w:right w:val="nil"/>
            </w:tcBorders>
            <w:shd w:val="clear" w:color="auto" w:fill="auto"/>
            <w:noWrap/>
            <w:vAlign w:val="center"/>
            <w:hideMark/>
          </w:tcPr>
          <w:p w14:paraId="17900722"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1.88</w:t>
            </w:r>
          </w:p>
        </w:tc>
        <w:tc>
          <w:tcPr>
            <w:tcW w:w="326" w:type="pct"/>
            <w:tcBorders>
              <w:top w:val="nil"/>
              <w:left w:val="nil"/>
              <w:bottom w:val="single" w:sz="4" w:space="0" w:color="auto"/>
              <w:right w:val="nil"/>
            </w:tcBorders>
            <w:shd w:val="clear" w:color="auto" w:fill="auto"/>
            <w:noWrap/>
            <w:vAlign w:val="center"/>
            <w:hideMark/>
          </w:tcPr>
          <w:p w14:paraId="0B6E5AE1"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3.00</w:t>
            </w:r>
          </w:p>
        </w:tc>
        <w:tc>
          <w:tcPr>
            <w:tcW w:w="308" w:type="pct"/>
            <w:tcBorders>
              <w:top w:val="nil"/>
              <w:left w:val="dotDotDash" w:sz="4" w:space="0" w:color="auto"/>
              <w:bottom w:val="single" w:sz="4" w:space="0" w:color="auto"/>
              <w:right w:val="nil"/>
            </w:tcBorders>
            <w:shd w:val="clear" w:color="auto" w:fill="auto"/>
            <w:noWrap/>
            <w:vAlign w:val="center"/>
            <w:hideMark/>
          </w:tcPr>
          <w:p w14:paraId="23A10DB5"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w:t>
            </w:r>
          </w:p>
        </w:tc>
        <w:tc>
          <w:tcPr>
            <w:tcW w:w="308" w:type="pct"/>
            <w:tcBorders>
              <w:top w:val="nil"/>
              <w:left w:val="nil"/>
              <w:bottom w:val="single" w:sz="4" w:space="0" w:color="auto"/>
              <w:right w:val="nil"/>
            </w:tcBorders>
            <w:shd w:val="clear" w:color="auto" w:fill="auto"/>
            <w:noWrap/>
            <w:vAlign w:val="center"/>
            <w:hideMark/>
          </w:tcPr>
          <w:p w14:paraId="7497936B"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3</w:t>
            </w:r>
          </w:p>
        </w:tc>
        <w:tc>
          <w:tcPr>
            <w:tcW w:w="308" w:type="pct"/>
            <w:tcBorders>
              <w:top w:val="nil"/>
              <w:left w:val="nil"/>
              <w:bottom w:val="single" w:sz="4" w:space="0" w:color="auto"/>
              <w:right w:val="nil"/>
            </w:tcBorders>
            <w:shd w:val="clear" w:color="auto" w:fill="auto"/>
            <w:noWrap/>
            <w:vAlign w:val="center"/>
            <w:hideMark/>
          </w:tcPr>
          <w:p w14:paraId="75FF78B0" w14:textId="77777777" w:rsidR="00421144" w:rsidRPr="00421144" w:rsidRDefault="00421144" w:rsidP="00421144">
            <w:pPr>
              <w:jc w:val="center"/>
              <w:rPr>
                <w:rFonts w:ascii="Arial" w:eastAsia="Times New Roman" w:hAnsi="Arial" w:cs="Arial"/>
                <w:color w:val="000000"/>
                <w:sz w:val="20"/>
                <w:szCs w:val="20"/>
              </w:rPr>
            </w:pPr>
            <w:r w:rsidRPr="00421144">
              <w:rPr>
                <w:rFonts w:ascii="Arial" w:eastAsia="Times New Roman" w:hAnsi="Arial" w:cs="Arial"/>
                <w:color w:val="000000"/>
                <w:sz w:val="20"/>
                <w:szCs w:val="20"/>
              </w:rPr>
              <w:t>14</w:t>
            </w:r>
          </w:p>
        </w:tc>
      </w:tr>
    </w:tbl>
    <w:p w14:paraId="2E78EE1D" w14:textId="3B556538" w:rsidR="00752B88" w:rsidRDefault="00752B88">
      <w:pPr>
        <w:spacing w:after="160" w:line="259" w:lineRule="auto"/>
        <w:rPr>
          <w:rFonts w:cs="Times New Roman"/>
        </w:rPr>
      </w:pPr>
    </w:p>
    <w:p w14:paraId="03C780AA" w14:textId="5618E00C" w:rsidR="00E72D97" w:rsidRDefault="00752B88" w:rsidP="00752B88">
      <w:pPr>
        <w:spacing w:after="160" w:line="259" w:lineRule="auto"/>
      </w:pPr>
      <w:r>
        <w:t xml:space="preserve">Pictorial image of </w:t>
      </w:r>
      <w:r w:rsidR="00E72D97">
        <w:t>DC</w:t>
      </w:r>
      <w:r>
        <w:t xml:space="preserve"> mean ratings and counts without help for each item. </w:t>
      </w:r>
      <w:r w:rsidR="00E72D97" w:rsidRPr="00E72D97">
        <w:rPr>
          <w:noProof/>
        </w:rPr>
        <w:drawing>
          <wp:inline distT="0" distB="0" distL="0" distR="0" wp14:anchorId="6ADBEBFD" wp14:editId="3895E9C7">
            <wp:extent cx="3349375" cy="3657600"/>
            <wp:effectExtent l="0" t="0" r="3810" b="0"/>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66287" cy="3676068"/>
                    </a:xfrm>
                    <a:prstGeom prst="rect">
                      <a:avLst/>
                    </a:prstGeom>
                    <a:noFill/>
                    <a:ln>
                      <a:noFill/>
                    </a:ln>
                  </pic:spPr>
                </pic:pic>
              </a:graphicData>
            </a:graphic>
          </wp:inline>
        </w:drawing>
      </w:r>
    </w:p>
    <w:p w14:paraId="3FC16907" w14:textId="77777777" w:rsidR="004C4C96" w:rsidRDefault="004C4C96" w:rsidP="0066539E">
      <w:pPr>
        <w:rPr>
          <w:rFonts w:cs="Times New Roman"/>
        </w:rPr>
      </w:pPr>
    </w:p>
    <w:p w14:paraId="0837C8E7" w14:textId="77777777" w:rsidR="0066539E" w:rsidRPr="0066539E" w:rsidRDefault="0066539E" w:rsidP="0066539E">
      <w:pPr>
        <w:rPr>
          <w:rFonts w:cs="Times New Roman"/>
        </w:rPr>
      </w:pPr>
    </w:p>
    <w:p w14:paraId="15968930" w14:textId="3C59E28F" w:rsidR="00BE58AF" w:rsidRDefault="00BE58AF" w:rsidP="00012640">
      <w:pPr>
        <w:rPr>
          <w:color w:val="7DAE41" w:themeColor="accent1"/>
        </w:rPr>
      </w:pPr>
    </w:p>
    <w:p w14:paraId="315DD2AD" w14:textId="43427430" w:rsidR="00012640" w:rsidRPr="00012640" w:rsidRDefault="009160EA" w:rsidP="00012640">
      <w:pPr>
        <w:pStyle w:val="Heading3"/>
      </w:pPr>
      <w:bookmarkStart w:id="51" w:name="_Toc69209690"/>
      <w:r>
        <w:lastRenderedPageBreak/>
        <w:t>Collaborative Work and Play with Ideas</w:t>
      </w:r>
      <w:bookmarkEnd w:id="51"/>
    </w:p>
    <w:p w14:paraId="1CA47F51" w14:textId="7B143DE5" w:rsidR="004864A3" w:rsidRPr="00E4005B" w:rsidRDefault="004864A3" w:rsidP="00E4005B">
      <w:pPr>
        <w:rPr>
          <w:rFonts w:cs="Times New Roman"/>
        </w:rPr>
      </w:pPr>
      <w:r w:rsidRPr="00E4005B">
        <w:rPr>
          <w:rFonts w:cs="Times New Roman"/>
        </w:rPr>
        <w:t xml:space="preserve">Mean ratings of </w:t>
      </w:r>
      <w:r w:rsidR="004515F6" w:rsidRPr="00E4005B">
        <w:rPr>
          <w:rFonts w:cs="Times New Roman"/>
        </w:rPr>
        <w:t>‘collaborative work and play with ideas’ goal</w:t>
      </w:r>
      <w:r w:rsidRPr="00E4005B">
        <w:rPr>
          <w:rFonts w:cs="Times New Roman"/>
        </w:rPr>
        <w:t xml:space="preserve"> across time (where 1 = my next target, 2 = with help, and 3 = without help) and number of students indicating they can complete the goal without help across time</w:t>
      </w:r>
      <w:r w:rsidR="00E4005B">
        <w:rPr>
          <w:rFonts w:cs="Times New Roman"/>
        </w:rPr>
        <w:br/>
      </w:r>
    </w:p>
    <w:tbl>
      <w:tblPr>
        <w:tblW w:w="5000" w:type="pct"/>
        <w:tblLook w:val="04A0" w:firstRow="1" w:lastRow="0" w:firstColumn="1" w:lastColumn="0" w:noHBand="0" w:noVBand="1"/>
      </w:tblPr>
      <w:tblGrid>
        <w:gridCol w:w="641"/>
        <w:gridCol w:w="5213"/>
        <w:gridCol w:w="612"/>
        <w:gridCol w:w="611"/>
        <w:gridCol w:w="611"/>
        <w:gridCol w:w="558"/>
        <w:gridCol w:w="558"/>
        <w:gridCol w:w="556"/>
      </w:tblGrid>
      <w:tr w:rsidR="003B7754" w:rsidRPr="003B7754" w14:paraId="16397C85" w14:textId="77777777" w:rsidTr="003B7754">
        <w:tc>
          <w:tcPr>
            <w:tcW w:w="342" w:type="pct"/>
            <w:tcBorders>
              <w:top w:val="single" w:sz="4" w:space="0" w:color="auto"/>
              <w:left w:val="nil"/>
              <w:bottom w:val="nil"/>
              <w:right w:val="nil"/>
            </w:tcBorders>
            <w:shd w:val="clear" w:color="auto" w:fill="auto"/>
            <w:noWrap/>
            <w:vAlign w:val="bottom"/>
            <w:hideMark/>
          </w:tcPr>
          <w:p w14:paraId="06F5845D" w14:textId="77777777" w:rsidR="003B7754" w:rsidRPr="003B7754" w:rsidRDefault="003B7754" w:rsidP="003B7754">
            <w:pPr>
              <w:rPr>
                <w:rFonts w:ascii="Calibri" w:eastAsia="Times New Roman" w:hAnsi="Calibri" w:cs="Calibri"/>
                <w:color w:val="44546A"/>
              </w:rPr>
            </w:pPr>
            <w:r w:rsidRPr="003B7754">
              <w:rPr>
                <w:rFonts w:ascii="Calibri" w:eastAsia="Times New Roman" w:hAnsi="Calibri" w:cs="Calibri"/>
                <w:color w:val="44546A"/>
              </w:rPr>
              <w:t> </w:t>
            </w:r>
          </w:p>
        </w:tc>
        <w:tc>
          <w:tcPr>
            <w:tcW w:w="2785" w:type="pct"/>
            <w:tcBorders>
              <w:top w:val="single" w:sz="4" w:space="0" w:color="auto"/>
              <w:left w:val="nil"/>
              <w:bottom w:val="nil"/>
              <w:right w:val="nil"/>
            </w:tcBorders>
            <w:shd w:val="clear" w:color="auto" w:fill="auto"/>
            <w:vAlign w:val="center"/>
            <w:hideMark/>
          </w:tcPr>
          <w:p w14:paraId="13E3873B" w14:textId="77777777" w:rsidR="003B7754" w:rsidRPr="003B7754" w:rsidRDefault="003B7754" w:rsidP="003B7754">
            <w:pPr>
              <w:rPr>
                <w:rFonts w:ascii="Calibri" w:eastAsia="Times New Roman" w:hAnsi="Calibri" w:cs="Calibri"/>
                <w:color w:val="44546A"/>
              </w:rPr>
            </w:pPr>
            <w:r w:rsidRPr="003B7754">
              <w:rPr>
                <w:rFonts w:ascii="Calibri" w:eastAsia="Times New Roman" w:hAnsi="Calibri" w:cs="Calibri"/>
                <w:color w:val="44546A"/>
              </w:rPr>
              <w:t> </w:t>
            </w:r>
          </w:p>
        </w:tc>
        <w:tc>
          <w:tcPr>
            <w:tcW w:w="980" w:type="pct"/>
            <w:gridSpan w:val="3"/>
            <w:tcBorders>
              <w:top w:val="single" w:sz="4" w:space="0" w:color="auto"/>
              <w:left w:val="nil"/>
              <w:bottom w:val="nil"/>
              <w:right w:val="nil"/>
            </w:tcBorders>
            <w:shd w:val="clear" w:color="auto" w:fill="auto"/>
            <w:noWrap/>
            <w:vAlign w:val="bottom"/>
            <w:hideMark/>
          </w:tcPr>
          <w:p w14:paraId="1AC792B1" w14:textId="77777777" w:rsidR="003B7754" w:rsidRPr="003B7754" w:rsidRDefault="003B7754" w:rsidP="003B7754">
            <w:pPr>
              <w:jc w:val="center"/>
              <w:rPr>
                <w:rFonts w:ascii="Calibri" w:eastAsia="Times New Roman" w:hAnsi="Calibri" w:cs="Calibri"/>
                <w:b/>
                <w:bCs/>
                <w:color w:val="44546A"/>
              </w:rPr>
            </w:pPr>
            <w:r w:rsidRPr="003B7754">
              <w:rPr>
                <w:rFonts w:ascii="Calibri" w:eastAsia="Times New Roman" w:hAnsi="Calibri" w:cs="Calibri"/>
                <w:b/>
                <w:bCs/>
                <w:color w:val="44546A"/>
              </w:rPr>
              <w:t>CW Mean Ratings</w:t>
            </w:r>
          </w:p>
        </w:tc>
        <w:tc>
          <w:tcPr>
            <w:tcW w:w="893" w:type="pct"/>
            <w:gridSpan w:val="3"/>
            <w:tcBorders>
              <w:top w:val="single" w:sz="4" w:space="0" w:color="auto"/>
              <w:left w:val="dotDotDash" w:sz="4" w:space="0" w:color="auto"/>
              <w:bottom w:val="nil"/>
              <w:right w:val="nil"/>
            </w:tcBorders>
            <w:shd w:val="clear" w:color="auto" w:fill="auto"/>
            <w:vAlign w:val="bottom"/>
            <w:hideMark/>
          </w:tcPr>
          <w:p w14:paraId="755342E0" w14:textId="77777777" w:rsidR="003B7754" w:rsidRPr="003B7754" w:rsidRDefault="003B7754" w:rsidP="003B7754">
            <w:pPr>
              <w:jc w:val="center"/>
              <w:rPr>
                <w:rFonts w:ascii="Calibri" w:eastAsia="Times New Roman" w:hAnsi="Calibri" w:cs="Calibri"/>
                <w:b/>
                <w:bCs/>
                <w:color w:val="44546A"/>
              </w:rPr>
            </w:pPr>
            <w:r w:rsidRPr="003B7754">
              <w:rPr>
                <w:rFonts w:ascii="Calibri" w:eastAsia="Times New Roman" w:hAnsi="Calibri" w:cs="Calibri"/>
                <w:b/>
                <w:bCs/>
                <w:color w:val="44546A"/>
              </w:rPr>
              <w:t>CW Count Without Help</w:t>
            </w:r>
          </w:p>
        </w:tc>
      </w:tr>
      <w:tr w:rsidR="003B7754" w:rsidRPr="003B7754" w14:paraId="5E9C7BEC" w14:textId="77777777" w:rsidTr="003B7754">
        <w:tc>
          <w:tcPr>
            <w:tcW w:w="342" w:type="pct"/>
            <w:tcBorders>
              <w:top w:val="nil"/>
              <w:left w:val="nil"/>
              <w:bottom w:val="single" w:sz="4" w:space="0" w:color="auto"/>
              <w:right w:val="nil"/>
            </w:tcBorders>
            <w:shd w:val="clear" w:color="auto" w:fill="auto"/>
            <w:vAlign w:val="bottom"/>
            <w:hideMark/>
          </w:tcPr>
          <w:p w14:paraId="366AB895" w14:textId="77777777" w:rsidR="003B7754" w:rsidRPr="003B7754" w:rsidRDefault="003B7754" w:rsidP="003B7754">
            <w:pPr>
              <w:jc w:val="center"/>
              <w:rPr>
                <w:rFonts w:ascii="Calibri" w:eastAsia="Times New Roman" w:hAnsi="Calibri" w:cs="Calibri"/>
                <w:b/>
                <w:bCs/>
                <w:color w:val="44546A"/>
              </w:rPr>
            </w:pPr>
            <w:r w:rsidRPr="003B7754">
              <w:rPr>
                <w:rFonts w:ascii="Calibri" w:eastAsia="Times New Roman" w:hAnsi="Calibri" w:cs="Calibri"/>
                <w:b/>
                <w:bCs/>
                <w:color w:val="44546A"/>
              </w:rPr>
              <w:t>Item</w:t>
            </w:r>
          </w:p>
        </w:tc>
        <w:tc>
          <w:tcPr>
            <w:tcW w:w="2785" w:type="pct"/>
            <w:tcBorders>
              <w:top w:val="nil"/>
              <w:left w:val="nil"/>
              <w:bottom w:val="single" w:sz="4" w:space="0" w:color="auto"/>
              <w:right w:val="nil"/>
            </w:tcBorders>
            <w:shd w:val="clear" w:color="auto" w:fill="auto"/>
            <w:vAlign w:val="bottom"/>
            <w:hideMark/>
          </w:tcPr>
          <w:p w14:paraId="373803CC" w14:textId="77777777" w:rsidR="003B7754" w:rsidRPr="003B7754" w:rsidRDefault="003B7754" w:rsidP="003B7754">
            <w:pPr>
              <w:jc w:val="center"/>
              <w:rPr>
                <w:rFonts w:ascii="Calibri" w:eastAsia="Times New Roman" w:hAnsi="Calibri" w:cs="Calibri"/>
                <w:b/>
                <w:bCs/>
                <w:color w:val="44546A"/>
              </w:rPr>
            </w:pPr>
            <w:r w:rsidRPr="003B7754">
              <w:rPr>
                <w:rFonts w:ascii="Calibri" w:eastAsia="Times New Roman" w:hAnsi="Calibri" w:cs="Calibri"/>
                <w:b/>
                <w:bCs/>
                <w:color w:val="44546A"/>
              </w:rPr>
              <w:t>Collaborative Work and Play with Ideas (CW) Goals</w:t>
            </w:r>
          </w:p>
        </w:tc>
        <w:tc>
          <w:tcPr>
            <w:tcW w:w="327" w:type="pct"/>
            <w:tcBorders>
              <w:top w:val="nil"/>
              <w:left w:val="nil"/>
              <w:bottom w:val="single" w:sz="4" w:space="0" w:color="auto"/>
              <w:right w:val="nil"/>
            </w:tcBorders>
            <w:shd w:val="clear" w:color="auto" w:fill="auto"/>
            <w:noWrap/>
            <w:vAlign w:val="bottom"/>
            <w:hideMark/>
          </w:tcPr>
          <w:p w14:paraId="7AF67083" w14:textId="77777777" w:rsidR="003B7754" w:rsidRPr="003B7754" w:rsidRDefault="003B7754" w:rsidP="003B7754">
            <w:pPr>
              <w:jc w:val="center"/>
              <w:rPr>
                <w:rFonts w:ascii="Calibri" w:eastAsia="Times New Roman" w:hAnsi="Calibri" w:cs="Calibri"/>
                <w:b/>
                <w:bCs/>
                <w:color w:val="44546A"/>
              </w:rPr>
            </w:pPr>
            <w:r w:rsidRPr="003B7754">
              <w:rPr>
                <w:rFonts w:ascii="Calibri" w:eastAsia="Times New Roman" w:hAnsi="Calibri" w:cs="Calibri"/>
                <w:b/>
                <w:bCs/>
                <w:color w:val="44546A"/>
              </w:rPr>
              <w:t>T1</w:t>
            </w:r>
          </w:p>
        </w:tc>
        <w:tc>
          <w:tcPr>
            <w:tcW w:w="326" w:type="pct"/>
            <w:tcBorders>
              <w:top w:val="nil"/>
              <w:left w:val="nil"/>
              <w:bottom w:val="single" w:sz="4" w:space="0" w:color="auto"/>
              <w:right w:val="nil"/>
            </w:tcBorders>
            <w:shd w:val="clear" w:color="auto" w:fill="auto"/>
            <w:noWrap/>
            <w:vAlign w:val="bottom"/>
            <w:hideMark/>
          </w:tcPr>
          <w:p w14:paraId="5B4755C3" w14:textId="77777777" w:rsidR="003B7754" w:rsidRPr="003B7754" w:rsidRDefault="003B7754" w:rsidP="003B7754">
            <w:pPr>
              <w:jc w:val="center"/>
              <w:rPr>
                <w:rFonts w:ascii="Calibri" w:eastAsia="Times New Roman" w:hAnsi="Calibri" w:cs="Calibri"/>
                <w:b/>
                <w:bCs/>
                <w:color w:val="44546A"/>
              </w:rPr>
            </w:pPr>
            <w:r w:rsidRPr="003B7754">
              <w:rPr>
                <w:rFonts w:ascii="Calibri" w:eastAsia="Times New Roman" w:hAnsi="Calibri" w:cs="Calibri"/>
                <w:b/>
                <w:bCs/>
                <w:color w:val="44546A"/>
              </w:rPr>
              <w:t>T2</w:t>
            </w:r>
          </w:p>
        </w:tc>
        <w:tc>
          <w:tcPr>
            <w:tcW w:w="326" w:type="pct"/>
            <w:tcBorders>
              <w:top w:val="nil"/>
              <w:left w:val="nil"/>
              <w:bottom w:val="single" w:sz="4" w:space="0" w:color="auto"/>
              <w:right w:val="nil"/>
            </w:tcBorders>
            <w:shd w:val="clear" w:color="auto" w:fill="auto"/>
            <w:noWrap/>
            <w:vAlign w:val="bottom"/>
            <w:hideMark/>
          </w:tcPr>
          <w:p w14:paraId="5AB20390" w14:textId="77777777" w:rsidR="003B7754" w:rsidRPr="003B7754" w:rsidRDefault="003B7754" w:rsidP="003B7754">
            <w:pPr>
              <w:jc w:val="center"/>
              <w:rPr>
                <w:rFonts w:ascii="Calibri" w:eastAsia="Times New Roman" w:hAnsi="Calibri" w:cs="Calibri"/>
                <w:b/>
                <w:bCs/>
                <w:color w:val="44546A"/>
              </w:rPr>
            </w:pPr>
            <w:r w:rsidRPr="003B7754">
              <w:rPr>
                <w:rFonts w:ascii="Calibri" w:eastAsia="Times New Roman" w:hAnsi="Calibri" w:cs="Calibri"/>
                <w:b/>
                <w:bCs/>
                <w:color w:val="44546A"/>
              </w:rPr>
              <w:t>T3</w:t>
            </w:r>
          </w:p>
        </w:tc>
        <w:tc>
          <w:tcPr>
            <w:tcW w:w="298" w:type="pct"/>
            <w:tcBorders>
              <w:top w:val="nil"/>
              <w:left w:val="dotDotDash" w:sz="4" w:space="0" w:color="auto"/>
              <w:bottom w:val="single" w:sz="4" w:space="0" w:color="auto"/>
              <w:right w:val="nil"/>
            </w:tcBorders>
            <w:shd w:val="clear" w:color="auto" w:fill="auto"/>
            <w:noWrap/>
            <w:vAlign w:val="bottom"/>
            <w:hideMark/>
          </w:tcPr>
          <w:p w14:paraId="7A3F9076" w14:textId="77777777" w:rsidR="003B7754" w:rsidRPr="003B7754" w:rsidRDefault="003B7754" w:rsidP="003B7754">
            <w:pPr>
              <w:jc w:val="center"/>
              <w:rPr>
                <w:rFonts w:ascii="Calibri" w:eastAsia="Times New Roman" w:hAnsi="Calibri" w:cs="Calibri"/>
                <w:b/>
                <w:bCs/>
                <w:color w:val="44546A"/>
              </w:rPr>
            </w:pPr>
            <w:r w:rsidRPr="003B7754">
              <w:rPr>
                <w:rFonts w:ascii="Calibri" w:eastAsia="Times New Roman" w:hAnsi="Calibri" w:cs="Calibri"/>
                <w:b/>
                <w:bCs/>
                <w:color w:val="44546A"/>
              </w:rPr>
              <w:t>T1</w:t>
            </w:r>
          </w:p>
        </w:tc>
        <w:tc>
          <w:tcPr>
            <w:tcW w:w="298" w:type="pct"/>
            <w:tcBorders>
              <w:top w:val="nil"/>
              <w:left w:val="nil"/>
              <w:bottom w:val="single" w:sz="4" w:space="0" w:color="auto"/>
              <w:right w:val="nil"/>
            </w:tcBorders>
            <w:shd w:val="clear" w:color="auto" w:fill="auto"/>
            <w:noWrap/>
            <w:vAlign w:val="bottom"/>
            <w:hideMark/>
          </w:tcPr>
          <w:p w14:paraId="7396074F" w14:textId="77777777" w:rsidR="003B7754" w:rsidRPr="003B7754" w:rsidRDefault="003B7754" w:rsidP="003B7754">
            <w:pPr>
              <w:jc w:val="center"/>
              <w:rPr>
                <w:rFonts w:ascii="Calibri" w:eastAsia="Times New Roman" w:hAnsi="Calibri" w:cs="Calibri"/>
                <w:b/>
                <w:bCs/>
                <w:color w:val="44546A"/>
              </w:rPr>
            </w:pPr>
            <w:r w:rsidRPr="003B7754">
              <w:rPr>
                <w:rFonts w:ascii="Calibri" w:eastAsia="Times New Roman" w:hAnsi="Calibri" w:cs="Calibri"/>
                <w:b/>
                <w:bCs/>
                <w:color w:val="44546A"/>
              </w:rPr>
              <w:t>T2</w:t>
            </w:r>
          </w:p>
        </w:tc>
        <w:tc>
          <w:tcPr>
            <w:tcW w:w="298" w:type="pct"/>
            <w:tcBorders>
              <w:top w:val="nil"/>
              <w:left w:val="nil"/>
              <w:bottom w:val="single" w:sz="4" w:space="0" w:color="auto"/>
              <w:right w:val="nil"/>
            </w:tcBorders>
            <w:shd w:val="clear" w:color="auto" w:fill="auto"/>
            <w:noWrap/>
            <w:vAlign w:val="bottom"/>
            <w:hideMark/>
          </w:tcPr>
          <w:p w14:paraId="5DA3590F" w14:textId="77777777" w:rsidR="003B7754" w:rsidRPr="003B7754" w:rsidRDefault="003B7754" w:rsidP="003B7754">
            <w:pPr>
              <w:jc w:val="center"/>
              <w:rPr>
                <w:rFonts w:ascii="Calibri" w:eastAsia="Times New Roman" w:hAnsi="Calibri" w:cs="Calibri"/>
                <w:b/>
                <w:bCs/>
                <w:color w:val="44546A"/>
              </w:rPr>
            </w:pPr>
            <w:r w:rsidRPr="003B7754">
              <w:rPr>
                <w:rFonts w:ascii="Calibri" w:eastAsia="Times New Roman" w:hAnsi="Calibri" w:cs="Calibri"/>
                <w:b/>
                <w:bCs/>
                <w:color w:val="44546A"/>
              </w:rPr>
              <w:t>T3</w:t>
            </w:r>
          </w:p>
        </w:tc>
      </w:tr>
      <w:tr w:rsidR="003B7754" w:rsidRPr="003B7754" w14:paraId="2EED7D56" w14:textId="77777777" w:rsidTr="003B7754">
        <w:tc>
          <w:tcPr>
            <w:tcW w:w="342" w:type="pct"/>
            <w:tcBorders>
              <w:top w:val="nil"/>
              <w:left w:val="nil"/>
              <w:bottom w:val="nil"/>
              <w:right w:val="nil"/>
            </w:tcBorders>
            <w:shd w:val="clear" w:color="auto" w:fill="auto"/>
            <w:noWrap/>
            <w:vAlign w:val="bottom"/>
            <w:hideMark/>
          </w:tcPr>
          <w:p w14:paraId="344B0705"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CW1</w:t>
            </w:r>
          </w:p>
        </w:tc>
        <w:tc>
          <w:tcPr>
            <w:tcW w:w="2785" w:type="pct"/>
            <w:tcBorders>
              <w:top w:val="nil"/>
              <w:left w:val="nil"/>
              <w:bottom w:val="nil"/>
              <w:right w:val="nil"/>
            </w:tcBorders>
            <w:shd w:val="clear" w:color="auto" w:fill="auto"/>
            <w:vAlign w:val="center"/>
            <w:hideMark/>
          </w:tcPr>
          <w:p w14:paraId="3D590F14"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Listen to others and be mindful of the space you take in full class and group.</w:t>
            </w:r>
          </w:p>
        </w:tc>
        <w:tc>
          <w:tcPr>
            <w:tcW w:w="327" w:type="pct"/>
            <w:tcBorders>
              <w:top w:val="nil"/>
              <w:left w:val="nil"/>
              <w:bottom w:val="nil"/>
              <w:right w:val="nil"/>
            </w:tcBorders>
            <w:shd w:val="clear" w:color="auto" w:fill="auto"/>
            <w:noWrap/>
            <w:vAlign w:val="center"/>
            <w:hideMark/>
          </w:tcPr>
          <w:p w14:paraId="1CA437F4"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3.00</w:t>
            </w:r>
          </w:p>
        </w:tc>
        <w:tc>
          <w:tcPr>
            <w:tcW w:w="326" w:type="pct"/>
            <w:tcBorders>
              <w:top w:val="nil"/>
              <w:left w:val="nil"/>
              <w:bottom w:val="nil"/>
              <w:right w:val="nil"/>
            </w:tcBorders>
            <w:shd w:val="clear" w:color="auto" w:fill="auto"/>
            <w:noWrap/>
            <w:vAlign w:val="center"/>
            <w:hideMark/>
          </w:tcPr>
          <w:p w14:paraId="63033C44"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3.00</w:t>
            </w:r>
          </w:p>
        </w:tc>
        <w:tc>
          <w:tcPr>
            <w:tcW w:w="326" w:type="pct"/>
            <w:tcBorders>
              <w:top w:val="nil"/>
              <w:left w:val="nil"/>
              <w:bottom w:val="nil"/>
              <w:right w:val="nil"/>
            </w:tcBorders>
            <w:shd w:val="clear" w:color="auto" w:fill="auto"/>
            <w:noWrap/>
            <w:vAlign w:val="center"/>
            <w:hideMark/>
          </w:tcPr>
          <w:p w14:paraId="0E2BF87D"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3.00</w:t>
            </w:r>
          </w:p>
        </w:tc>
        <w:tc>
          <w:tcPr>
            <w:tcW w:w="298" w:type="pct"/>
            <w:tcBorders>
              <w:top w:val="nil"/>
              <w:left w:val="dotDotDash" w:sz="4" w:space="0" w:color="auto"/>
              <w:bottom w:val="nil"/>
              <w:right w:val="nil"/>
            </w:tcBorders>
            <w:shd w:val="clear" w:color="auto" w:fill="auto"/>
            <w:noWrap/>
            <w:vAlign w:val="center"/>
            <w:hideMark/>
          </w:tcPr>
          <w:p w14:paraId="47E88995"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16</w:t>
            </w:r>
          </w:p>
        </w:tc>
        <w:tc>
          <w:tcPr>
            <w:tcW w:w="298" w:type="pct"/>
            <w:tcBorders>
              <w:top w:val="nil"/>
              <w:left w:val="nil"/>
              <w:bottom w:val="nil"/>
              <w:right w:val="nil"/>
            </w:tcBorders>
            <w:shd w:val="clear" w:color="auto" w:fill="auto"/>
            <w:noWrap/>
            <w:vAlign w:val="center"/>
            <w:hideMark/>
          </w:tcPr>
          <w:p w14:paraId="3EF2FF7B"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16</w:t>
            </w:r>
          </w:p>
        </w:tc>
        <w:tc>
          <w:tcPr>
            <w:tcW w:w="298" w:type="pct"/>
            <w:tcBorders>
              <w:top w:val="nil"/>
              <w:left w:val="nil"/>
              <w:bottom w:val="nil"/>
              <w:right w:val="nil"/>
            </w:tcBorders>
            <w:shd w:val="clear" w:color="auto" w:fill="auto"/>
            <w:noWrap/>
            <w:vAlign w:val="center"/>
            <w:hideMark/>
          </w:tcPr>
          <w:p w14:paraId="0B3FF02C"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14</w:t>
            </w:r>
          </w:p>
        </w:tc>
      </w:tr>
      <w:tr w:rsidR="003B7754" w:rsidRPr="003B7754" w14:paraId="466AA52E" w14:textId="77777777" w:rsidTr="003B7754">
        <w:tc>
          <w:tcPr>
            <w:tcW w:w="342" w:type="pct"/>
            <w:tcBorders>
              <w:top w:val="nil"/>
              <w:left w:val="nil"/>
              <w:bottom w:val="nil"/>
              <w:right w:val="nil"/>
            </w:tcBorders>
            <w:shd w:val="clear" w:color="auto" w:fill="auto"/>
            <w:noWrap/>
            <w:vAlign w:val="bottom"/>
            <w:hideMark/>
          </w:tcPr>
          <w:p w14:paraId="67EE0C4E"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CW2</w:t>
            </w:r>
          </w:p>
        </w:tc>
        <w:tc>
          <w:tcPr>
            <w:tcW w:w="2785" w:type="pct"/>
            <w:tcBorders>
              <w:top w:val="nil"/>
              <w:left w:val="nil"/>
              <w:bottom w:val="nil"/>
              <w:right w:val="nil"/>
            </w:tcBorders>
            <w:shd w:val="clear" w:color="auto" w:fill="auto"/>
            <w:vAlign w:val="center"/>
            <w:hideMark/>
          </w:tcPr>
          <w:p w14:paraId="325AF1CA"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Respectfully contribute your thoughts and ideas to build a common group understanding (both in class and in online assignments).</w:t>
            </w:r>
          </w:p>
        </w:tc>
        <w:tc>
          <w:tcPr>
            <w:tcW w:w="327" w:type="pct"/>
            <w:tcBorders>
              <w:top w:val="nil"/>
              <w:left w:val="nil"/>
              <w:bottom w:val="nil"/>
              <w:right w:val="nil"/>
            </w:tcBorders>
            <w:shd w:val="clear" w:color="auto" w:fill="auto"/>
            <w:noWrap/>
            <w:vAlign w:val="center"/>
            <w:hideMark/>
          </w:tcPr>
          <w:p w14:paraId="65FAA9F9"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2.88</w:t>
            </w:r>
          </w:p>
        </w:tc>
        <w:tc>
          <w:tcPr>
            <w:tcW w:w="326" w:type="pct"/>
            <w:tcBorders>
              <w:top w:val="nil"/>
              <w:left w:val="nil"/>
              <w:bottom w:val="nil"/>
              <w:right w:val="nil"/>
            </w:tcBorders>
            <w:shd w:val="clear" w:color="auto" w:fill="auto"/>
            <w:noWrap/>
            <w:vAlign w:val="center"/>
            <w:hideMark/>
          </w:tcPr>
          <w:p w14:paraId="5C579C42"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3.00</w:t>
            </w:r>
          </w:p>
        </w:tc>
        <w:tc>
          <w:tcPr>
            <w:tcW w:w="326" w:type="pct"/>
            <w:tcBorders>
              <w:top w:val="nil"/>
              <w:left w:val="nil"/>
              <w:bottom w:val="nil"/>
              <w:right w:val="nil"/>
            </w:tcBorders>
            <w:shd w:val="clear" w:color="auto" w:fill="auto"/>
            <w:noWrap/>
            <w:vAlign w:val="center"/>
            <w:hideMark/>
          </w:tcPr>
          <w:p w14:paraId="281271E9"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3.00</w:t>
            </w:r>
          </w:p>
        </w:tc>
        <w:tc>
          <w:tcPr>
            <w:tcW w:w="298" w:type="pct"/>
            <w:tcBorders>
              <w:top w:val="nil"/>
              <w:left w:val="dotDotDash" w:sz="4" w:space="0" w:color="auto"/>
              <w:bottom w:val="nil"/>
              <w:right w:val="nil"/>
            </w:tcBorders>
            <w:shd w:val="clear" w:color="auto" w:fill="auto"/>
            <w:noWrap/>
            <w:vAlign w:val="center"/>
            <w:hideMark/>
          </w:tcPr>
          <w:p w14:paraId="66A8BAA1"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14</w:t>
            </w:r>
          </w:p>
        </w:tc>
        <w:tc>
          <w:tcPr>
            <w:tcW w:w="298" w:type="pct"/>
            <w:tcBorders>
              <w:top w:val="nil"/>
              <w:left w:val="nil"/>
              <w:bottom w:val="nil"/>
              <w:right w:val="nil"/>
            </w:tcBorders>
            <w:shd w:val="clear" w:color="auto" w:fill="auto"/>
            <w:noWrap/>
            <w:vAlign w:val="center"/>
            <w:hideMark/>
          </w:tcPr>
          <w:p w14:paraId="720C9B29"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16</w:t>
            </w:r>
          </w:p>
        </w:tc>
        <w:tc>
          <w:tcPr>
            <w:tcW w:w="298" w:type="pct"/>
            <w:tcBorders>
              <w:top w:val="nil"/>
              <w:left w:val="nil"/>
              <w:bottom w:val="nil"/>
              <w:right w:val="nil"/>
            </w:tcBorders>
            <w:shd w:val="clear" w:color="auto" w:fill="auto"/>
            <w:noWrap/>
            <w:vAlign w:val="center"/>
            <w:hideMark/>
          </w:tcPr>
          <w:p w14:paraId="68A96A94"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14</w:t>
            </w:r>
          </w:p>
        </w:tc>
      </w:tr>
      <w:tr w:rsidR="003B7754" w:rsidRPr="003B7754" w14:paraId="7EB67C4F" w14:textId="77777777" w:rsidTr="003B7754">
        <w:tc>
          <w:tcPr>
            <w:tcW w:w="342" w:type="pct"/>
            <w:tcBorders>
              <w:top w:val="nil"/>
              <w:left w:val="nil"/>
              <w:bottom w:val="nil"/>
              <w:right w:val="nil"/>
            </w:tcBorders>
            <w:shd w:val="clear" w:color="auto" w:fill="auto"/>
            <w:noWrap/>
            <w:vAlign w:val="bottom"/>
            <w:hideMark/>
          </w:tcPr>
          <w:p w14:paraId="044FA164"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CW3</w:t>
            </w:r>
          </w:p>
        </w:tc>
        <w:tc>
          <w:tcPr>
            <w:tcW w:w="2785" w:type="pct"/>
            <w:tcBorders>
              <w:top w:val="nil"/>
              <w:left w:val="nil"/>
              <w:bottom w:val="nil"/>
              <w:right w:val="nil"/>
            </w:tcBorders>
            <w:shd w:val="clear" w:color="auto" w:fill="auto"/>
            <w:vAlign w:val="center"/>
            <w:hideMark/>
          </w:tcPr>
          <w:p w14:paraId="7DEF3E55"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Communicate ideas clearly, using "I" or "we" when appropriate, and giving credit to classmates for shared ideas and understanding.</w:t>
            </w:r>
          </w:p>
        </w:tc>
        <w:tc>
          <w:tcPr>
            <w:tcW w:w="327" w:type="pct"/>
            <w:tcBorders>
              <w:top w:val="nil"/>
              <w:left w:val="nil"/>
              <w:bottom w:val="nil"/>
              <w:right w:val="nil"/>
            </w:tcBorders>
            <w:shd w:val="clear" w:color="auto" w:fill="auto"/>
            <w:noWrap/>
            <w:vAlign w:val="center"/>
            <w:hideMark/>
          </w:tcPr>
          <w:p w14:paraId="5E374E3E"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2.81</w:t>
            </w:r>
          </w:p>
        </w:tc>
        <w:tc>
          <w:tcPr>
            <w:tcW w:w="326" w:type="pct"/>
            <w:tcBorders>
              <w:top w:val="nil"/>
              <w:left w:val="nil"/>
              <w:bottom w:val="nil"/>
              <w:right w:val="nil"/>
            </w:tcBorders>
            <w:shd w:val="clear" w:color="auto" w:fill="auto"/>
            <w:noWrap/>
            <w:vAlign w:val="center"/>
            <w:hideMark/>
          </w:tcPr>
          <w:p w14:paraId="0AC19B09"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2.88</w:t>
            </w:r>
          </w:p>
        </w:tc>
        <w:tc>
          <w:tcPr>
            <w:tcW w:w="326" w:type="pct"/>
            <w:tcBorders>
              <w:top w:val="nil"/>
              <w:left w:val="nil"/>
              <w:bottom w:val="nil"/>
              <w:right w:val="nil"/>
            </w:tcBorders>
            <w:shd w:val="clear" w:color="auto" w:fill="auto"/>
            <w:noWrap/>
            <w:vAlign w:val="center"/>
            <w:hideMark/>
          </w:tcPr>
          <w:p w14:paraId="40655B12"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3.00</w:t>
            </w:r>
          </w:p>
        </w:tc>
        <w:tc>
          <w:tcPr>
            <w:tcW w:w="298" w:type="pct"/>
            <w:tcBorders>
              <w:top w:val="nil"/>
              <w:left w:val="dotDotDash" w:sz="4" w:space="0" w:color="auto"/>
              <w:bottom w:val="nil"/>
              <w:right w:val="nil"/>
            </w:tcBorders>
            <w:shd w:val="clear" w:color="auto" w:fill="auto"/>
            <w:noWrap/>
            <w:vAlign w:val="center"/>
            <w:hideMark/>
          </w:tcPr>
          <w:p w14:paraId="0B63A13A"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13</w:t>
            </w:r>
          </w:p>
        </w:tc>
        <w:tc>
          <w:tcPr>
            <w:tcW w:w="298" w:type="pct"/>
            <w:tcBorders>
              <w:top w:val="nil"/>
              <w:left w:val="nil"/>
              <w:bottom w:val="nil"/>
              <w:right w:val="nil"/>
            </w:tcBorders>
            <w:shd w:val="clear" w:color="auto" w:fill="auto"/>
            <w:noWrap/>
            <w:vAlign w:val="center"/>
            <w:hideMark/>
          </w:tcPr>
          <w:p w14:paraId="082CDFD4"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14</w:t>
            </w:r>
          </w:p>
        </w:tc>
        <w:tc>
          <w:tcPr>
            <w:tcW w:w="298" w:type="pct"/>
            <w:tcBorders>
              <w:top w:val="nil"/>
              <w:left w:val="nil"/>
              <w:bottom w:val="nil"/>
              <w:right w:val="nil"/>
            </w:tcBorders>
            <w:shd w:val="clear" w:color="auto" w:fill="auto"/>
            <w:noWrap/>
            <w:vAlign w:val="center"/>
            <w:hideMark/>
          </w:tcPr>
          <w:p w14:paraId="3C936C82"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14</w:t>
            </w:r>
          </w:p>
        </w:tc>
      </w:tr>
      <w:tr w:rsidR="003B7754" w:rsidRPr="003B7754" w14:paraId="431BAF36" w14:textId="77777777" w:rsidTr="003B7754">
        <w:tc>
          <w:tcPr>
            <w:tcW w:w="342" w:type="pct"/>
            <w:tcBorders>
              <w:top w:val="nil"/>
              <w:left w:val="nil"/>
              <w:bottom w:val="nil"/>
              <w:right w:val="nil"/>
            </w:tcBorders>
            <w:shd w:val="clear" w:color="auto" w:fill="auto"/>
            <w:noWrap/>
            <w:vAlign w:val="bottom"/>
            <w:hideMark/>
          </w:tcPr>
          <w:p w14:paraId="39CBCEAC"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CW4</w:t>
            </w:r>
          </w:p>
        </w:tc>
        <w:tc>
          <w:tcPr>
            <w:tcW w:w="2785" w:type="pct"/>
            <w:tcBorders>
              <w:top w:val="nil"/>
              <w:left w:val="nil"/>
              <w:bottom w:val="nil"/>
              <w:right w:val="nil"/>
            </w:tcBorders>
            <w:shd w:val="clear" w:color="auto" w:fill="auto"/>
            <w:vAlign w:val="center"/>
            <w:hideMark/>
          </w:tcPr>
          <w:p w14:paraId="5AC46C95"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Know, accept, value, trust, respect, care for and encourage your colleagues to be active and responsible members of the learning community.</w:t>
            </w:r>
          </w:p>
        </w:tc>
        <w:tc>
          <w:tcPr>
            <w:tcW w:w="327" w:type="pct"/>
            <w:tcBorders>
              <w:top w:val="nil"/>
              <w:left w:val="nil"/>
              <w:bottom w:val="nil"/>
              <w:right w:val="nil"/>
            </w:tcBorders>
            <w:shd w:val="clear" w:color="auto" w:fill="auto"/>
            <w:noWrap/>
            <w:vAlign w:val="center"/>
            <w:hideMark/>
          </w:tcPr>
          <w:p w14:paraId="3C8670A3"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3.00</w:t>
            </w:r>
          </w:p>
        </w:tc>
        <w:tc>
          <w:tcPr>
            <w:tcW w:w="326" w:type="pct"/>
            <w:tcBorders>
              <w:top w:val="nil"/>
              <w:left w:val="nil"/>
              <w:bottom w:val="nil"/>
              <w:right w:val="nil"/>
            </w:tcBorders>
            <w:shd w:val="clear" w:color="auto" w:fill="auto"/>
            <w:noWrap/>
            <w:vAlign w:val="center"/>
            <w:hideMark/>
          </w:tcPr>
          <w:p w14:paraId="0C9BF542"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3.00</w:t>
            </w:r>
          </w:p>
        </w:tc>
        <w:tc>
          <w:tcPr>
            <w:tcW w:w="326" w:type="pct"/>
            <w:tcBorders>
              <w:top w:val="nil"/>
              <w:left w:val="nil"/>
              <w:bottom w:val="nil"/>
              <w:right w:val="nil"/>
            </w:tcBorders>
            <w:shd w:val="clear" w:color="auto" w:fill="auto"/>
            <w:noWrap/>
            <w:vAlign w:val="center"/>
            <w:hideMark/>
          </w:tcPr>
          <w:p w14:paraId="561CA8DC"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3.00</w:t>
            </w:r>
          </w:p>
        </w:tc>
        <w:tc>
          <w:tcPr>
            <w:tcW w:w="298" w:type="pct"/>
            <w:tcBorders>
              <w:top w:val="nil"/>
              <w:left w:val="dotDotDash" w:sz="4" w:space="0" w:color="auto"/>
              <w:bottom w:val="nil"/>
              <w:right w:val="nil"/>
            </w:tcBorders>
            <w:shd w:val="clear" w:color="auto" w:fill="auto"/>
            <w:noWrap/>
            <w:vAlign w:val="center"/>
            <w:hideMark/>
          </w:tcPr>
          <w:p w14:paraId="2486EF7E"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16</w:t>
            </w:r>
          </w:p>
        </w:tc>
        <w:tc>
          <w:tcPr>
            <w:tcW w:w="298" w:type="pct"/>
            <w:tcBorders>
              <w:top w:val="nil"/>
              <w:left w:val="nil"/>
              <w:bottom w:val="nil"/>
              <w:right w:val="nil"/>
            </w:tcBorders>
            <w:shd w:val="clear" w:color="auto" w:fill="auto"/>
            <w:noWrap/>
            <w:vAlign w:val="center"/>
            <w:hideMark/>
          </w:tcPr>
          <w:p w14:paraId="679E7A01"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16</w:t>
            </w:r>
          </w:p>
        </w:tc>
        <w:tc>
          <w:tcPr>
            <w:tcW w:w="298" w:type="pct"/>
            <w:tcBorders>
              <w:top w:val="nil"/>
              <w:left w:val="nil"/>
              <w:bottom w:val="nil"/>
              <w:right w:val="nil"/>
            </w:tcBorders>
            <w:shd w:val="clear" w:color="auto" w:fill="auto"/>
            <w:noWrap/>
            <w:vAlign w:val="center"/>
            <w:hideMark/>
          </w:tcPr>
          <w:p w14:paraId="45BB7246"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14</w:t>
            </w:r>
          </w:p>
        </w:tc>
      </w:tr>
      <w:tr w:rsidR="003B7754" w:rsidRPr="003B7754" w14:paraId="4A382CF1" w14:textId="77777777" w:rsidTr="003B7754">
        <w:tc>
          <w:tcPr>
            <w:tcW w:w="342" w:type="pct"/>
            <w:tcBorders>
              <w:top w:val="nil"/>
              <w:left w:val="nil"/>
              <w:bottom w:val="nil"/>
              <w:right w:val="nil"/>
            </w:tcBorders>
            <w:shd w:val="clear" w:color="auto" w:fill="auto"/>
            <w:noWrap/>
            <w:vAlign w:val="bottom"/>
            <w:hideMark/>
          </w:tcPr>
          <w:p w14:paraId="181D84E9"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CW5</w:t>
            </w:r>
          </w:p>
        </w:tc>
        <w:tc>
          <w:tcPr>
            <w:tcW w:w="2785" w:type="pct"/>
            <w:tcBorders>
              <w:top w:val="nil"/>
              <w:left w:val="nil"/>
              <w:bottom w:val="nil"/>
              <w:right w:val="nil"/>
            </w:tcBorders>
            <w:shd w:val="clear" w:color="auto" w:fill="auto"/>
            <w:vAlign w:val="center"/>
            <w:hideMark/>
          </w:tcPr>
          <w:p w14:paraId="3F808D66"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Clearly articulate roles and goals in group work, thinking about your own individual goals as well as the goals strengths of your colleagues.</w:t>
            </w:r>
          </w:p>
        </w:tc>
        <w:tc>
          <w:tcPr>
            <w:tcW w:w="327" w:type="pct"/>
            <w:tcBorders>
              <w:top w:val="nil"/>
              <w:left w:val="nil"/>
              <w:bottom w:val="nil"/>
              <w:right w:val="nil"/>
            </w:tcBorders>
            <w:shd w:val="clear" w:color="auto" w:fill="auto"/>
            <w:noWrap/>
            <w:vAlign w:val="center"/>
            <w:hideMark/>
          </w:tcPr>
          <w:p w14:paraId="41BD6915"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2.81</w:t>
            </w:r>
          </w:p>
        </w:tc>
        <w:tc>
          <w:tcPr>
            <w:tcW w:w="326" w:type="pct"/>
            <w:tcBorders>
              <w:top w:val="nil"/>
              <w:left w:val="nil"/>
              <w:bottom w:val="nil"/>
              <w:right w:val="nil"/>
            </w:tcBorders>
            <w:shd w:val="clear" w:color="auto" w:fill="auto"/>
            <w:noWrap/>
            <w:vAlign w:val="center"/>
            <w:hideMark/>
          </w:tcPr>
          <w:p w14:paraId="1A751B1B"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2.81</w:t>
            </w:r>
          </w:p>
        </w:tc>
        <w:tc>
          <w:tcPr>
            <w:tcW w:w="326" w:type="pct"/>
            <w:tcBorders>
              <w:top w:val="nil"/>
              <w:left w:val="nil"/>
              <w:bottom w:val="nil"/>
              <w:right w:val="nil"/>
            </w:tcBorders>
            <w:shd w:val="clear" w:color="auto" w:fill="auto"/>
            <w:noWrap/>
            <w:vAlign w:val="center"/>
            <w:hideMark/>
          </w:tcPr>
          <w:p w14:paraId="199D916F"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2.86</w:t>
            </w:r>
          </w:p>
        </w:tc>
        <w:tc>
          <w:tcPr>
            <w:tcW w:w="298" w:type="pct"/>
            <w:tcBorders>
              <w:top w:val="nil"/>
              <w:left w:val="dotDotDash" w:sz="4" w:space="0" w:color="auto"/>
              <w:bottom w:val="nil"/>
              <w:right w:val="nil"/>
            </w:tcBorders>
            <w:shd w:val="clear" w:color="auto" w:fill="auto"/>
            <w:noWrap/>
            <w:vAlign w:val="center"/>
            <w:hideMark/>
          </w:tcPr>
          <w:p w14:paraId="4CE112C2"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14</w:t>
            </w:r>
          </w:p>
        </w:tc>
        <w:tc>
          <w:tcPr>
            <w:tcW w:w="298" w:type="pct"/>
            <w:tcBorders>
              <w:top w:val="nil"/>
              <w:left w:val="nil"/>
              <w:bottom w:val="nil"/>
              <w:right w:val="nil"/>
            </w:tcBorders>
            <w:shd w:val="clear" w:color="auto" w:fill="auto"/>
            <w:noWrap/>
            <w:vAlign w:val="center"/>
            <w:hideMark/>
          </w:tcPr>
          <w:p w14:paraId="71998898"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13</w:t>
            </w:r>
          </w:p>
        </w:tc>
        <w:tc>
          <w:tcPr>
            <w:tcW w:w="298" w:type="pct"/>
            <w:tcBorders>
              <w:top w:val="nil"/>
              <w:left w:val="nil"/>
              <w:bottom w:val="nil"/>
              <w:right w:val="nil"/>
            </w:tcBorders>
            <w:shd w:val="clear" w:color="auto" w:fill="auto"/>
            <w:noWrap/>
            <w:vAlign w:val="center"/>
            <w:hideMark/>
          </w:tcPr>
          <w:p w14:paraId="2A1A338B"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12</w:t>
            </w:r>
          </w:p>
        </w:tc>
      </w:tr>
      <w:tr w:rsidR="003B7754" w:rsidRPr="003B7754" w14:paraId="0C43FA6D" w14:textId="77777777" w:rsidTr="003B7754">
        <w:tc>
          <w:tcPr>
            <w:tcW w:w="342" w:type="pct"/>
            <w:tcBorders>
              <w:top w:val="nil"/>
              <w:left w:val="nil"/>
              <w:bottom w:val="nil"/>
              <w:right w:val="nil"/>
            </w:tcBorders>
            <w:shd w:val="clear" w:color="auto" w:fill="auto"/>
            <w:noWrap/>
            <w:vAlign w:val="bottom"/>
            <w:hideMark/>
          </w:tcPr>
          <w:p w14:paraId="68210465"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CW6</w:t>
            </w:r>
          </w:p>
        </w:tc>
        <w:tc>
          <w:tcPr>
            <w:tcW w:w="2785" w:type="pct"/>
            <w:tcBorders>
              <w:top w:val="nil"/>
              <w:left w:val="nil"/>
              <w:bottom w:val="nil"/>
              <w:right w:val="nil"/>
            </w:tcBorders>
            <w:shd w:val="clear" w:color="auto" w:fill="auto"/>
            <w:vAlign w:val="center"/>
            <w:hideMark/>
          </w:tcPr>
          <w:p w14:paraId="55B297A4"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Can follow through with individual roles and tasks that are part of a larger group effort.</w:t>
            </w:r>
          </w:p>
        </w:tc>
        <w:tc>
          <w:tcPr>
            <w:tcW w:w="327" w:type="pct"/>
            <w:tcBorders>
              <w:top w:val="nil"/>
              <w:left w:val="nil"/>
              <w:bottom w:val="nil"/>
              <w:right w:val="nil"/>
            </w:tcBorders>
            <w:shd w:val="clear" w:color="auto" w:fill="auto"/>
            <w:noWrap/>
            <w:vAlign w:val="center"/>
            <w:hideMark/>
          </w:tcPr>
          <w:p w14:paraId="3F705F92"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2.94</w:t>
            </w:r>
          </w:p>
        </w:tc>
        <w:tc>
          <w:tcPr>
            <w:tcW w:w="326" w:type="pct"/>
            <w:tcBorders>
              <w:top w:val="nil"/>
              <w:left w:val="nil"/>
              <w:bottom w:val="nil"/>
              <w:right w:val="nil"/>
            </w:tcBorders>
            <w:shd w:val="clear" w:color="auto" w:fill="auto"/>
            <w:noWrap/>
            <w:vAlign w:val="center"/>
            <w:hideMark/>
          </w:tcPr>
          <w:p w14:paraId="550F3A95"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3.00</w:t>
            </w:r>
          </w:p>
        </w:tc>
        <w:tc>
          <w:tcPr>
            <w:tcW w:w="326" w:type="pct"/>
            <w:tcBorders>
              <w:top w:val="nil"/>
              <w:left w:val="nil"/>
              <w:bottom w:val="nil"/>
              <w:right w:val="nil"/>
            </w:tcBorders>
            <w:shd w:val="clear" w:color="auto" w:fill="auto"/>
            <w:noWrap/>
            <w:vAlign w:val="center"/>
            <w:hideMark/>
          </w:tcPr>
          <w:p w14:paraId="4447381A"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3.00</w:t>
            </w:r>
          </w:p>
        </w:tc>
        <w:tc>
          <w:tcPr>
            <w:tcW w:w="298" w:type="pct"/>
            <w:tcBorders>
              <w:top w:val="nil"/>
              <w:left w:val="dotDotDash" w:sz="4" w:space="0" w:color="auto"/>
              <w:bottom w:val="nil"/>
              <w:right w:val="nil"/>
            </w:tcBorders>
            <w:shd w:val="clear" w:color="auto" w:fill="auto"/>
            <w:noWrap/>
            <w:vAlign w:val="center"/>
            <w:hideMark/>
          </w:tcPr>
          <w:p w14:paraId="7B400C57"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15</w:t>
            </w:r>
          </w:p>
        </w:tc>
        <w:tc>
          <w:tcPr>
            <w:tcW w:w="298" w:type="pct"/>
            <w:tcBorders>
              <w:top w:val="nil"/>
              <w:left w:val="nil"/>
              <w:bottom w:val="nil"/>
              <w:right w:val="nil"/>
            </w:tcBorders>
            <w:shd w:val="clear" w:color="auto" w:fill="auto"/>
            <w:noWrap/>
            <w:vAlign w:val="center"/>
            <w:hideMark/>
          </w:tcPr>
          <w:p w14:paraId="63267012"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16</w:t>
            </w:r>
          </w:p>
        </w:tc>
        <w:tc>
          <w:tcPr>
            <w:tcW w:w="298" w:type="pct"/>
            <w:tcBorders>
              <w:top w:val="nil"/>
              <w:left w:val="nil"/>
              <w:bottom w:val="nil"/>
              <w:right w:val="nil"/>
            </w:tcBorders>
            <w:shd w:val="clear" w:color="auto" w:fill="auto"/>
            <w:noWrap/>
            <w:vAlign w:val="center"/>
            <w:hideMark/>
          </w:tcPr>
          <w:p w14:paraId="54A65627"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14</w:t>
            </w:r>
          </w:p>
        </w:tc>
      </w:tr>
      <w:tr w:rsidR="003B7754" w:rsidRPr="003B7754" w14:paraId="3DB9BBBC" w14:textId="77777777" w:rsidTr="003B7754">
        <w:tc>
          <w:tcPr>
            <w:tcW w:w="342" w:type="pct"/>
            <w:tcBorders>
              <w:top w:val="nil"/>
              <w:left w:val="nil"/>
              <w:bottom w:val="nil"/>
              <w:right w:val="nil"/>
            </w:tcBorders>
            <w:shd w:val="clear" w:color="auto" w:fill="auto"/>
            <w:noWrap/>
            <w:vAlign w:val="bottom"/>
            <w:hideMark/>
          </w:tcPr>
          <w:p w14:paraId="26EADC6D"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CW7</w:t>
            </w:r>
          </w:p>
        </w:tc>
        <w:tc>
          <w:tcPr>
            <w:tcW w:w="2785" w:type="pct"/>
            <w:tcBorders>
              <w:top w:val="nil"/>
              <w:left w:val="nil"/>
              <w:bottom w:val="nil"/>
              <w:right w:val="nil"/>
            </w:tcBorders>
            <w:shd w:val="clear" w:color="auto" w:fill="auto"/>
            <w:vAlign w:val="center"/>
            <w:hideMark/>
          </w:tcPr>
          <w:p w14:paraId="1B16F740"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Can pause and brainstorm ideas in response to question prompts and ideate a few ways to think about a problem, situation, and/or challenge.</w:t>
            </w:r>
          </w:p>
        </w:tc>
        <w:tc>
          <w:tcPr>
            <w:tcW w:w="327" w:type="pct"/>
            <w:tcBorders>
              <w:top w:val="nil"/>
              <w:left w:val="nil"/>
              <w:bottom w:val="nil"/>
              <w:right w:val="nil"/>
            </w:tcBorders>
            <w:shd w:val="clear" w:color="auto" w:fill="auto"/>
            <w:noWrap/>
            <w:vAlign w:val="center"/>
            <w:hideMark/>
          </w:tcPr>
          <w:p w14:paraId="5B1807D3"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2.75</w:t>
            </w:r>
          </w:p>
        </w:tc>
        <w:tc>
          <w:tcPr>
            <w:tcW w:w="326" w:type="pct"/>
            <w:tcBorders>
              <w:top w:val="nil"/>
              <w:left w:val="nil"/>
              <w:bottom w:val="nil"/>
              <w:right w:val="nil"/>
            </w:tcBorders>
            <w:shd w:val="clear" w:color="auto" w:fill="auto"/>
            <w:noWrap/>
            <w:vAlign w:val="center"/>
            <w:hideMark/>
          </w:tcPr>
          <w:p w14:paraId="43F0FE9F"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2.94</w:t>
            </w:r>
          </w:p>
        </w:tc>
        <w:tc>
          <w:tcPr>
            <w:tcW w:w="326" w:type="pct"/>
            <w:tcBorders>
              <w:top w:val="nil"/>
              <w:left w:val="nil"/>
              <w:bottom w:val="nil"/>
              <w:right w:val="nil"/>
            </w:tcBorders>
            <w:shd w:val="clear" w:color="auto" w:fill="auto"/>
            <w:noWrap/>
            <w:vAlign w:val="center"/>
            <w:hideMark/>
          </w:tcPr>
          <w:p w14:paraId="0F64F2DB"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2.93</w:t>
            </w:r>
          </w:p>
        </w:tc>
        <w:tc>
          <w:tcPr>
            <w:tcW w:w="298" w:type="pct"/>
            <w:tcBorders>
              <w:top w:val="nil"/>
              <w:left w:val="dotDotDash" w:sz="4" w:space="0" w:color="auto"/>
              <w:bottom w:val="nil"/>
              <w:right w:val="nil"/>
            </w:tcBorders>
            <w:shd w:val="clear" w:color="auto" w:fill="auto"/>
            <w:noWrap/>
            <w:vAlign w:val="center"/>
            <w:hideMark/>
          </w:tcPr>
          <w:p w14:paraId="2EC56DE9"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12</w:t>
            </w:r>
          </w:p>
        </w:tc>
        <w:tc>
          <w:tcPr>
            <w:tcW w:w="298" w:type="pct"/>
            <w:tcBorders>
              <w:top w:val="nil"/>
              <w:left w:val="nil"/>
              <w:bottom w:val="nil"/>
              <w:right w:val="nil"/>
            </w:tcBorders>
            <w:shd w:val="clear" w:color="auto" w:fill="auto"/>
            <w:noWrap/>
            <w:vAlign w:val="center"/>
            <w:hideMark/>
          </w:tcPr>
          <w:p w14:paraId="67165FE1"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15</w:t>
            </w:r>
          </w:p>
        </w:tc>
        <w:tc>
          <w:tcPr>
            <w:tcW w:w="298" w:type="pct"/>
            <w:tcBorders>
              <w:top w:val="nil"/>
              <w:left w:val="nil"/>
              <w:bottom w:val="nil"/>
              <w:right w:val="nil"/>
            </w:tcBorders>
            <w:shd w:val="clear" w:color="auto" w:fill="auto"/>
            <w:noWrap/>
            <w:vAlign w:val="center"/>
            <w:hideMark/>
          </w:tcPr>
          <w:p w14:paraId="60692B94"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13</w:t>
            </w:r>
          </w:p>
        </w:tc>
      </w:tr>
      <w:tr w:rsidR="003B7754" w:rsidRPr="003B7754" w14:paraId="2CB8F46D" w14:textId="77777777" w:rsidTr="003B7754">
        <w:tc>
          <w:tcPr>
            <w:tcW w:w="342" w:type="pct"/>
            <w:tcBorders>
              <w:top w:val="nil"/>
              <w:left w:val="nil"/>
              <w:bottom w:val="nil"/>
              <w:right w:val="nil"/>
            </w:tcBorders>
            <w:shd w:val="clear" w:color="auto" w:fill="auto"/>
            <w:noWrap/>
            <w:vAlign w:val="bottom"/>
            <w:hideMark/>
          </w:tcPr>
          <w:p w14:paraId="1963F583"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CW8</w:t>
            </w:r>
          </w:p>
        </w:tc>
        <w:tc>
          <w:tcPr>
            <w:tcW w:w="2785" w:type="pct"/>
            <w:tcBorders>
              <w:top w:val="nil"/>
              <w:left w:val="nil"/>
              <w:bottom w:val="nil"/>
              <w:right w:val="nil"/>
            </w:tcBorders>
            <w:shd w:val="clear" w:color="auto" w:fill="auto"/>
            <w:vAlign w:val="center"/>
            <w:hideMark/>
          </w:tcPr>
          <w:p w14:paraId="2ACE70BE"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Can find joy from figuring out something on your own through creative trial and error and learning from past experience.</w:t>
            </w:r>
          </w:p>
        </w:tc>
        <w:tc>
          <w:tcPr>
            <w:tcW w:w="327" w:type="pct"/>
            <w:tcBorders>
              <w:top w:val="nil"/>
              <w:left w:val="nil"/>
              <w:bottom w:val="nil"/>
              <w:right w:val="nil"/>
            </w:tcBorders>
            <w:shd w:val="clear" w:color="auto" w:fill="auto"/>
            <w:noWrap/>
            <w:vAlign w:val="center"/>
            <w:hideMark/>
          </w:tcPr>
          <w:p w14:paraId="4CC7EDCF"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2.88</w:t>
            </w:r>
          </w:p>
        </w:tc>
        <w:tc>
          <w:tcPr>
            <w:tcW w:w="326" w:type="pct"/>
            <w:tcBorders>
              <w:top w:val="nil"/>
              <w:left w:val="nil"/>
              <w:bottom w:val="nil"/>
              <w:right w:val="nil"/>
            </w:tcBorders>
            <w:shd w:val="clear" w:color="auto" w:fill="auto"/>
            <w:noWrap/>
            <w:vAlign w:val="center"/>
            <w:hideMark/>
          </w:tcPr>
          <w:p w14:paraId="2CFAEE4D"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2.94</w:t>
            </w:r>
          </w:p>
        </w:tc>
        <w:tc>
          <w:tcPr>
            <w:tcW w:w="326" w:type="pct"/>
            <w:tcBorders>
              <w:top w:val="nil"/>
              <w:left w:val="nil"/>
              <w:bottom w:val="nil"/>
              <w:right w:val="nil"/>
            </w:tcBorders>
            <w:shd w:val="clear" w:color="auto" w:fill="auto"/>
            <w:noWrap/>
            <w:vAlign w:val="center"/>
            <w:hideMark/>
          </w:tcPr>
          <w:p w14:paraId="3194BA1E"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3.00</w:t>
            </w:r>
          </w:p>
        </w:tc>
        <w:tc>
          <w:tcPr>
            <w:tcW w:w="298" w:type="pct"/>
            <w:tcBorders>
              <w:top w:val="nil"/>
              <w:left w:val="dotDotDash" w:sz="4" w:space="0" w:color="auto"/>
              <w:bottom w:val="nil"/>
              <w:right w:val="nil"/>
            </w:tcBorders>
            <w:shd w:val="clear" w:color="auto" w:fill="auto"/>
            <w:noWrap/>
            <w:vAlign w:val="center"/>
            <w:hideMark/>
          </w:tcPr>
          <w:p w14:paraId="31B4E8F1"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15</w:t>
            </w:r>
          </w:p>
        </w:tc>
        <w:tc>
          <w:tcPr>
            <w:tcW w:w="298" w:type="pct"/>
            <w:tcBorders>
              <w:top w:val="nil"/>
              <w:left w:val="nil"/>
              <w:bottom w:val="nil"/>
              <w:right w:val="nil"/>
            </w:tcBorders>
            <w:shd w:val="clear" w:color="auto" w:fill="auto"/>
            <w:noWrap/>
            <w:vAlign w:val="center"/>
            <w:hideMark/>
          </w:tcPr>
          <w:p w14:paraId="04592971"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15</w:t>
            </w:r>
          </w:p>
        </w:tc>
        <w:tc>
          <w:tcPr>
            <w:tcW w:w="298" w:type="pct"/>
            <w:tcBorders>
              <w:top w:val="nil"/>
              <w:left w:val="nil"/>
              <w:bottom w:val="nil"/>
              <w:right w:val="nil"/>
            </w:tcBorders>
            <w:shd w:val="clear" w:color="auto" w:fill="auto"/>
            <w:noWrap/>
            <w:vAlign w:val="center"/>
            <w:hideMark/>
          </w:tcPr>
          <w:p w14:paraId="6B9776E4"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14</w:t>
            </w:r>
          </w:p>
        </w:tc>
      </w:tr>
      <w:tr w:rsidR="003B7754" w:rsidRPr="003B7754" w14:paraId="167619C1" w14:textId="77777777" w:rsidTr="003B7754">
        <w:tc>
          <w:tcPr>
            <w:tcW w:w="342" w:type="pct"/>
            <w:tcBorders>
              <w:top w:val="nil"/>
              <w:left w:val="nil"/>
              <w:bottom w:val="single" w:sz="4" w:space="0" w:color="auto"/>
              <w:right w:val="nil"/>
            </w:tcBorders>
            <w:shd w:val="clear" w:color="auto" w:fill="auto"/>
            <w:noWrap/>
            <w:vAlign w:val="bottom"/>
            <w:hideMark/>
          </w:tcPr>
          <w:p w14:paraId="4E85CD24"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CW9</w:t>
            </w:r>
          </w:p>
        </w:tc>
        <w:tc>
          <w:tcPr>
            <w:tcW w:w="2785" w:type="pct"/>
            <w:tcBorders>
              <w:top w:val="nil"/>
              <w:left w:val="nil"/>
              <w:bottom w:val="single" w:sz="4" w:space="0" w:color="auto"/>
              <w:right w:val="nil"/>
            </w:tcBorders>
            <w:shd w:val="clear" w:color="auto" w:fill="auto"/>
            <w:vAlign w:val="center"/>
            <w:hideMark/>
          </w:tcPr>
          <w:p w14:paraId="7E1BCC38" w14:textId="77777777" w:rsidR="003B7754" w:rsidRPr="003B7754" w:rsidRDefault="003B7754" w:rsidP="003B7754">
            <w:pPr>
              <w:rPr>
                <w:rFonts w:ascii="Calibri" w:eastAsia="Times New Roman" w:hAnsi="Calibri" w:cs="Calibri"/>
                <w:color w:val="000000"/>
              </w:rPr>
            </w:pPr>
            <w:r w:rsidRPr="003B7754">
              <w:rPr>
                <w:rFonts w:ascii="Calibri" w:eastAsia="Times New Roman" w:hAnsi="Calibri" w:cs="Calibri"/>
                <w:color w:val="000000"/>
              </w:rPr>
              <w:t>Know when to seek help from your community when there is a challenge that could use additional viewpoints and/or experience.</w:t>
            </w:r>
          </w:p>
        </w:tc>
        <w:tc>
          <w:tcPr>
            <w:tcW w:w="327" w:type="pct"/>
            <w:tcBorders>
              <w:top w:val="nil"/>
              <w:left w:val="nil"/>
              <w:bottom w:val="single" w:sz="4" w:space="0" w:color="auto"/>
              <w:right w:val="nil"/>
            </w:tcBorders>
            <w:shd w:val="clear" w:color="auto" w:fill="auto"/>
            <w:noWrap/>
            <w:vAlign w:val="center"/>
            <w:hideMark/>
          </w:tcPr>
          <w:p w14:paraId="0B768100"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2.69</w:t>
            </w:r>
          </w:p>
        </w:tc>
        <w:tc>
          <w:tcPr>
            <w:tcW w:w="326" w:type="pct"/>
            <w:tcBorders>
              <w:top w:val="nil"/>
              <w:left w:val="nil"/>
              <w:bottom w:val="single" w:sz="4" w:space="0" w:color="auto"/>
              <w:right w:val="nil"/>
            </w:tcBorders>
            <w:shd w:val="clear" w:color="auto" w:fill="auto"/>
            <w:noWrap/>
            <w:vAlign w:val="center"/>
            <w:hideMark/>
          </w:tcPr>
          <w:p w14:paraId="5C3F8BD4"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2.81</w:t>
            </w:r>
          </w:p>
        </w:tc>
        <w:tc>
          <w:tcPr>
            <w:tcW w:w="326" w:type="pct"/>
            <w:tcBorders>
              <w:top w:val="nil"/>
              <w:left w:val="nil"/>
              <w:bottom w:val="single" w:sz="4" w:space="0" w:color="auto"/>
              <w:right w:val="nil"/>
            </w:tcBorders>
            <w:shd w:val="clear" w:color="auto" w:fill="auto"/>
            <w:noWrap/>
            <w:vAlign w:val="center"/>
            <w:hideMark/>
          </w:tcPr>
          <w:p w14:paraId="0CE43204"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2.93</w:t>
            </w:r>
          </w:p>
        </w:tc>
        <w:tc>
          <w:tcPr>
            <w:tcW w:w="298" w:type="pct"/>
            <w:tcBorders>
              <w:top w:val="nil"/>
              <w:left w:val="dotDotDash" w:sz="4" w:space="0" w:color="auto"/>
              <w:bottom w:val="single" w:sz="4" w:space="0" w:color="auto"/>
              <w:right w:val="nil"/>
            </w:tcBorders>
            <w:shd w:val="clear" w:color="auto" w:fill="auto"/>
            <w:noWrap/>
            <w:vAlign w:val="center"/>
            <w:hideMark/>
          </w:tcPr>
          <w:p w14:paraId="295F6972"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11</w:t>
            </w:r>
          </w:p>
        </w:tc>
        <w:tc>
          <w:tcPr>
            <w:tcW w:w="298" w:type="pct"/>
            <w:tcBorders>
              <w:top w:val="nil"/>
              <w:left w:val="nil"/>
              <w:bottom w:val="single" w:sz="4" w:space="0" w:color="auto"/>
              <w:right w:val="nil"/>
            </w:tcBorders>
            <w:shd w:val="clear" w:color="auto" w:fill="auto"/>
            <w:noWrap/>
            <w:vAlign w:val="center"/>
            <w:hideMark/>
          </w:tcPr>
          <w:p w14:paraId="4C5CF169"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13</w:t>
            </w:r>
          </w:p>
        </w:tc>
        <w:tc>
          <w:tcPr>
            <w:tcW w:w="298" w:type="pct"/>
            <w:tcBorders>
              <w:top w:val="nil"/>
              <w:left w:val="nil"/>
              <w:bottom w:val="single" w:sz="4" w:space="0" w:color="auto"/>
              <w:right w:val="nil"/>
            </w:tcBorders>
            <w:shd w:val="clear" w:color="auto" w:fill="auto"/>
            <w:noWrap/>
            <w:vAlign w:val="center"/>
            <w:hideMark/>
          </w:tcPr>
          <w:p w14:paraId="24A62F6C" w14:textId="77777777" w:rsidR="003B7754" w:rsidRPr="003B7754" w:rsidRDefault="003B7754" w:rsidP="003B7754">
            <w:pPr>
              <w:jc w:val="center"/>
              <w:rPr>
                <w:rFonts w:ascii="Calibri" w:eastAsia="Times New Roman" w:hAnsi="Calibri" w:cs="Calibri"/>
                <w:color w:val="000000"/>
              </w:rPr>
            </w:pPr>
            <w:r w:rsidRPr="003B7754">
              <w:rPr>
                <w:rFonts w:ascii="Calibri" w:eastAsia="Times New Roman" w:hAnsi="Calibri" w:cs="Calibri"/>
                <w:color w:val="000000"/>
              </w:rPr>
              <w:t>13</w:t>
            </w:r>
          </w:p>
        </w:tc>
      </w:tr>
    </w:tbl>
    <w:p w14:paraId="0272CAC6" w14:textId="77777777" w:rsidR="003B7754" w:rsidRDefault="003B7754">
      <w:pPr>
        <w:spacing w:after="160" w:line="259" w:lineRule="auto"/>
        <w:rPr>
          <w:noProof/>
        </w:rPr>
      </w:pPr>
    </w:p>
    <w:p w14:paraId="2686F151" w14:textId="77777777" w:rsidR="003B7754" w:rsidRDefault="003B7754">
      <w:pPr>
        <w:spacing w:after="160" w:line="259" w:lineRule="auto"/>
        <w:rPr>
          <w:noProof/>
        </w:rPr>
      </w:pPr>
      <w:r>
        <w:rPr>
          <w:noProof/>
        </w:rPr>
        <w:br w:type="page"/>
      </w:r>
    </w:p>
    <w:p w14:paraId="51E36D25" w14:textId="423E3E4C" w:rsidR="003B7754" w:rsidRDefault="003B7754" w:rsidP="003B7754">
      <w:pPr>
        <w:spacing w:after="160" w:line="259" w:lineRule="auto"/>
      </w:pPr>
      <w:r>
        <w:lastRenderedPageBreak/>
        <w:t xml:space="preserve">Pictorial image of CW </w:t>
      </w:r>
      <w:proofErr w:type="gramStart"/>
      <w:r>
        <w:t>mean</w:t>
      </w:r>
      <w:proofErr w:type="gramEnd"/>
      <w:r>
        <w:t xml:space="preserve"> ratings and counts without help for each item. </w:t>
      </w:r>
    </w:p>
    <w:p w14:paraId="290F2D3B" w14:textId="5174029B" w:rsidR="00256315" w:rsidRDefault="003F7433">
      <w:pPr>
        <w:spacing w:after="160" w:line="259" w:lineRule="auto"/>
        <w:rPr>
          <w:noProof/>
        </w:rPr>
      </w:pPr>
      <w:r w:rsidRPr="003F7433">
        <w:rPr>
          <w:noProof/>
        </w:rPr>
        <w:drawing>
          <wp:inline distT="0" distB="0" distL="0" distR="0" wp14:anchorId="1E9D8D1E" wp14:editId="6A3636E8">
            <wp:extent cx="3956050" cy="6530008"/>
            <wp:effectExtent l="0" t="0" r="6350" b="4445"/>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58106" cy="6533401"/>
                    </a:xfrm>
                    <a:prstGeom prst="rect">
                      <a:avLst/>
                    </a:prstGeom>
                    <a:noFill/>
                    <a:ln>
                      <a:noFill/>
                    </a:ln>
                  </pic:spPr>
                </pic:pic>
              </a:graphicData>
            </a:graphic>
          </wp:inline>
        </w:drawing>
      </w:r>
      <w:r w:rsidR="00256315">
        <w:rPr>
          <w:noProof/>
        </w:rPr>
        <w:br w:type="page"/>
      </w:r>
    </w:p>
    <w:p w14:paraId="566E4925" w14:textId="77777777" w:rsidR="00BE58AF" w:rsidRDefault="00BE58AF" w:rsidP="00BE58AF">
      <w:pPr>
        <w:rPr>
          <w:color w:val="7DAE41" w:themeColor="accent1"/>
        </w:rPr>
      </w:pPr>
    </w:p>
    <w:p w14:paraId="217A4FD3" w14:textId="2E9FAF87" w:rsidR="004515F6" w:rsidRPr="003F7433" w:rsidRDefault="009160EA" w:rsidP="009160EA">
      <w:pPr>
        <w:pStyle w:val="Heading3"/>
        <w:rPr>
          <w:color w:val="871225" w:themeColor="accent2"/>
        </w:rPr>
      </w:pPr>
      <w:bookmarkStart w:id="52" w:name="_Toc69209691"/>
      <w:r w:rsidRPr="003F7433">
        <w:rPr>
          <w:color w:val="871225" w:themeColor="accent2"/>
        </w:rPr>
        <w:t>Critical, Quantitative Thinking and Data Visualization</w:t>
      </w:r>
      <w:bookmarkEnd w:id="52"/>
    </w:p>
    <w:p w14:paraId="19CB8319" w14:textId="6724B1B6" w:rsidR="00226B3A" w:rsidRDefault="004515F6" w:rsidP="00382BC9">
      <w:pPr>
        <w:pStyle w:val="Caption"/>
        <w:rPr>
          <w:color w:val="7DAE41" w:themeColor="accent1"/>
        </w:rPr>
      </w:pPr>
      <w:r w:rsidRPr="00E4005B">
        <w:rPr>
          <w:rFonts w:ascii="Times New Roman" w:hAnsi="Times New Roman" w:cs="Times New Roman"/>
          <w:iCs w:val="0"/>
          <w:color w:val="auto"/>
          <w:szCs w:val="22"/>
        </w:rPr>
        <w:t xml:space="preserve">Mean ratings of </w:t>
      </w:r>
      <w:r w:rsidR="0094656A" w:rsidRPr="00E4005B">
        <w:rPr>
          <w:rFonts w:ascii="Times New Roman" w:hAnsi="Times New Roman" w:cs="Times New Roman"/>
          <w:iCs w:val="0"/>
          <w:color w:val="auto"/>
          <w:szCs w:val="22"/>
        </w:rPr>
        <w:t>‘critical, quantitative thinking and data visualization’</w:t>
      </w:r>
      <w:r w:rsidRPr="00E4005B">
        <w:rPr>
          <w:rFonts w:ascii="Times New Roman" w:hAnsi="Times New Roman" w:cs="Times New Roman"/>
          <w:iCs w:val="0"/>
          <w:color w:val="auto"/>
          <w:szCs w:val="22"/>
        </w:rPr>
        <w:t xml:space="preserve"> goals across time (where 1 = my next target, 2 = with help, and 3 = without help) and number of students indicating they can complete the goal without help across time</w:t>
      </w:r>
      <w:r w:rsidR="00382BC9" w:rsidRPr="00E4005B">
        <w:rPr>
          <w:rFonts w:ascii="Times New Roman" w:hAnsi="Times New Roman" w:cs="Times New Roman"/>
        </w:rPr>
        <w:br/>
      </w:r>
    </w:p>
    <w:tbl>
      <w:tblPr>
        <w:tblW w:w="5000" w:type="pct"/>
        <w:tblLook w:val="04A0" w:firstRow="1" w:lastRow="0" w:firstColumn="1" w:lastColumn="0" w:noHBand="0" w:noVBand="1"/>
      </w:tblPr>
      <w:tblGrid>
        <w:gridCol w:w="924"/>
        <w:gridCol w:w="4867"/>
        <w:gridCol w:w="671"/>
        <w:gridCol w:w="670"/>
        <w:gridCol w:w="672"/>
        <w:gridCol w:w="517"/>
        <w:gridCol w:w="520"/>
        <w:gridCol w:w="519"/>
      </w:tblGrid>
      <w:tr w:rsidR="00621564" w:rsidRPr="00621564" w14:paraId="6A2A3B25" w14:textId="77777777" w:rsidTr="00621564">
        <w:tc>
          <w:tcPr>
            <w:tcW w:w="494" w:type="pct"/>
            <w:tcBorders>
              <w:top w:val="single" w:sz="4" w:space="0" w:color="auto"/>
              <w:left w:val="nil"/>
              <w:bottom w:val="nil"/>
              <w:right w:val="nil"/>
            </w:tcBorders>
            <w:shd w:val="clear" w:color="auto" w:fill="auto"/>
            <w:noWrap/>
            <w:vAlign w:val="bottom"/>
            <w:hideMark/>
          </w:tcPr>
          <w:p w14:paraId="35729EAB" w14:textId="77777777" w:rsidR="00621564" w:rsidRPr="00621564" w:rsidRDefault="00621564" w:rsidP="00621564">
            <w:pPr>
              <w:rPr>
                <w:rFonts w:ascii="Calibri" w:eastAsia="Times New Roman" w:hAnsi="Calibri" w:cs="Calibri"/>
                <w:color w:val="871225"/>
              </w:rPr>
            </w:pPr>
            <w:r w:rsidRPr="00621564">
              <w:rPr>
                <w:rFonts w:ascii="Calibri" w:eastAsia="Times New Roman" w:hAnsi="Calibri" w:cs="Calibri"/>
                <w:color w:val="871225"/>
              </w:rPr>
              <w:t> </w:t>
            </w:r>
          </w:p>
        </w:tc>
        <w:tc>
          <w:tcPr>
            <w:tcW w:w="2600" w:type="pct"/>
            <w:tcBorders>
              <w:top w:val="single" w:sz="4" w:space="0" w:color="auto"/>
              <w:left w:val="nil"/>
              <w:bottom w:val="nil"/>
              <w:right w:val="nil"/>
            </w:tcBorders>
            <w:shd w:val="clear" w:color="auto" w:fill="auto"/>
            <w:vAlign w:val="center"/>
            <w:hideMark/>
          </w:tcPr>
          <w:p w14:paraId="093DCE21" w14:textId="77777777" w:rsidR="00621564" w:rsidRPr="00621564" w:rsidRDefault="00621564" w:rsidP="00621564">
            <w:pPr>
              <w:rPr>
                <w:rFonts w:ascii="Calibri" w:eastAsia="Times New Roman" w:hAnsi="Calibri" w:cs="Calibri"/>
                <w:color w:val="871225"/>
              </w:rPr>
            </w:pPr>
            <w:r w:rsidRPr="00621564">
              <w:rPr>
                <w:rFonts w:ascii="Calibri" w:eastAsia="Times New Roman" w:hAnsi="Calibri" w:cs="Calibri"/>
                <w:color w:val="871225"/>
              </w:rPr>
              <w:t> </w:t>
            </w:r>
          </w:p>
        </w:tc>
        <w:tc>
          <w:tcPr>
            <w:tcW w:w="1075" w:type="pct"/>
            <w:gridSpan w:val="3"/>
            <w:tcBorders>
              <w:top w:val="single" w:sz="4" w:space="0" w:color="auto"/>
              <w:left w:val="nil"/>
              <w:bottom w:val="nil"/>
              <w:right w:val="nil"/>
            </w:tcBorders>
            <w:shd w:val="clear" w:color="auto" w:fill="auto"/>
            <w:noWrap/>
            <w:vAlign w:val="bottom"/>
            <w:hideMark/>
          </w:tcPr>
          <w:p w14:paraId="231990D2" w14:textId="77777777" w:rsidR="00621564" w:rsidRPr="00621564" w:rsidRDefault="00621564" w:rsidP="00621564">
            <w:pPr>
              <w:jc w:val="center"/>
              <w:rPr>
                <w:rFonts w:ascii="Calibri" w:eastAsia="Times New Roman" w:hAnsi="Calibri" w:cs="Calibri"/>
                <w:b/>
                <w:bCs/>
                <w:color w:val="871225"/>
              </w:rPr>
            </w:pPr>
            <w:r w:rsidRPr="00621564">
              <w:rPr>
                <w:rFonts w:ascii="Calibri" w:eastAsia="Times New Roman" w:hAnsi="Calibri" w:cs="Calibri"/>
                <w:b/>
                <w:bCs/>
                <w:color w:val="871225"/>
              </w:rPr>
              <w:t>CTDV Mean Ratings</w:t>
            </w:r>
          </w:p>
        </w:tc>
        <w:tc>
          <w:tcPr>
            <w:tcW w:w="831" w:type="pct"/>
            <w:gridSpan w:val="3"/>
            <w:tcBorders>
              <w:top w:val="single" w:sz="4" w:space="0" w:color="auto"/>
              <w:left w:val="nil"/>
              <w:bottom w:val="nil"/>
              <w:right w:val="nil"/>
            </w:tcBorders>
            <w:shd w:val="clear" w:color="auto" w:fill="auto"/>
            <w:vAlign w:val="bottom"/>
            <w:hideMark/>
          </w:tcPr>
          <w:p w14:paraId="26D5910C" w14:textId="77777777" w:rsidR="00621564" w:rsidRPr="00621564" w:rsidRDefault="00621564" w:rsidP="00621564">
            <w:pPr>
              <w:jc w:val="center"/>
              <w:rPr>
                <w:rFonts w:ascii="Calibri" w:eastAsia="Times New Roman" w:hAnsi="Calibri" w:cs="Calibri"/>
                <w:b/>
                <w:bCs/>
                <w:color w:val="871225"/>
              </w:rPr>
            </w:pPr>
            <w:r w:rsidRPr="00621564">
              <w:rPr>
                <w:rFonts w:ascii="Calibri" w:eastAsia="Times New Roman" w:hAnsi="Calibri" w:cs="Calibri"/>
                <w:b/>
                <w:bCs/>
                <w:color w:val="871225"/>
              </w:rPr>
              <w:t>CTDV Count Without Help</w:t>
            </w:r>
          </w:p>
        </w:tc>
      </w:tr>
      <w:tr w:rsidR="00621564" w:rsidRPr="00621564" w14:paraId="0407B7D9" w14:textId="77777777" w:rsidTr="00621564">
        <w:tc>
          <w:tcPr>
            <w:tcW w:w="494" w:type="pct"/>
            <w:tcBorders>
              <w:top w:val="nil"/>
              <w:left w:val="nil"/>
              <w:bottom w:val="single" w:sz="4" w:space="0" w:color="auto"/>
              <w:right w:val="nil"/>
            </w:tcBorders>
            <w:shd w:val="clear" w:color="auto" w:fill="auto"/>
            <w:vAlign w:val="bottom"/>
            <w:hideMark/>
          </w:tcPr>
          <w:p w14:paraId="712BE6B6" w14:textId="77777777" w:rsidR="00621564" w:rsidRPr="00621564" w:rsidRDefault="00621564" w:rsidP="00621564">
            <w:pPr>
              <w:jc w:val="center"/>
              <w:rPr>
                <w:rFonts w:ascii="Calibri" w:eastAsia="Times New Roman" w:hAnsi="Calibri" w:cs="Calibri"/>
                <w:b/>
                <w:bCs/>
                <w:color w:val="871225"/>
              </w:rPr>
            </w:pPr>
            <w:r w:rsidRPr="00621564">
              <w:rPr>
                <w:rFonts w:ascii="Calibri" w:eastAsia="Times New Roman" w:hAnsi="Calibri" w:cs="Calibri"/>
                <w:b/>
                <w:bCs/>
                <w:color w:val="871225"/>
              </w:rPr>
              <w:t>Item</w:t>
            </w:r>
          </w:p>
        </w:tc>
        <w:tc>
          <w:tcPr>
            <w:tcW w:w="2600" w:type="pct"/>
            <w:tcBorders>
              <w:top w:val="nil"/>
              <w:left w:val="nil"/>
              <w:bottom w:val="single" w:sz="4" w:space="0" w:color="auto"/>
              <w:right w:val="nil"/>
            </w:tcBorders>
            <w:shd w:val="clear" w:color="auto" w:fill="auto"/>
            <w:vAlign w:val="bottom"/>
            <w:hideMark/>
          </w:tcPr>
          <w:p w14:paraId="3C3EC004" w14:textId="77777777" w:rsidR="00621564" w:rsidRPr="00621564" w:rsidRDefault="00621564" w:rsidP="00621564">
            <w:pPr>
              <w:jc w:val="center"/>
              <w:rPr>
                <w:rFonts w:ascii="Calibri" w:eastAsia="Times New Roman" w:hAnsi="Calibri" w:cs="Calibri"/>
                <w:b/>
                <w:bCs/>
                <w:color w:val="871225"/>
              </w:rPr>
            </w:pPr>
            <w:r w:rsidRPr="00621564">
              <w:rPr>
                <w:rFonts w:ascii="Calibri" w:eastAsia="Times New Roman" w:hAnsi="Calibri" w:cs="Calibri"/>
                <w:b/>
                <w:bCs/>
                <w:color w:val="871225"/>
              </w:rPr>
              <w:t>Critical, Quantitative Thinking and Data Visualization (CTDV) Goals</w:t>
            </w:r>
          </w:p>
        </w:tc>
        <w:tc>
          <w:tcPr>
            <w:tcW w:w="358" w:type="pct"/>
            <w:tcBorders>
              <w:top w:val="nil"/>
              <w:left w:val="nil"/>
              <w:bottom w:val="single" w:sz="4" w:space="0" w:color="auto"/>
              <w:right w:val="nil"/>
            </w:tcBorders>
            <w:shd w:val="clear" w:color="auto" w:fill="auto"/>
            <w:noWrap/>
            <w:vAlign w:val="bottom"/>
            <w:hideMark/>
          </w:tcPr>
          <w:p w14:paraId="4E592282" w14:textId="77777777" w:rsidR="00621564" w:rsidRPr="00621564" w:rsidRDefault="00621564" w:rsidP="00621564">
            <w:pPr>
              <w:jc w:val="center"/>
              <w:rPr>
                <w:rFonts w:ascii="Calibri" w:eastAsia="Times New Roman" w:hAnsi="Calibri" w:cs="Calibri"/>
                <w:b/>
                <w:bCs/>
                <w:color w:val="871225"/>
              </w:rPr>
            </w:pPr>
            <w:r w:rsidRPr="00621564">
              <w:rPr>
                <w:rFonts w:ascii="Calibri" w:eastAsia="Times New Roman" w:hAnsi="Calibri" w:cs="Calibri"/>
                <w:b/>
                <w:bCs/>
                <w:color w:val="871225"/>
              </w:rPr>
              <w:t>T1</w:t>
            </w:r>
          </w:p>
        </w:tc>
        <w:tc>
          <w:tcPr>
            <w:tcW w:w="358" w:type="pct"/>
            <w:tcBorders>
              <w:top w:val="nil"/>
              <w:left w:val="nil"/>
              <w:bottom w:val="single" w:sz="4" w:space="0" w:color="auto"/>
              <w:right w:val="nil"/>
            </w:tcBorders>
            <w:shd w:val="clear" w:color="auto" w:fill="auto"/>
            <w:noWrap/>
            <w:vAlign w:val="bottom"/>
            <w:hideMark/>
          </w:tcPr>
          <w:p w14:paraId="4C8DB2E3" w14:textId="77777777" w:rsidR="00621564" w:rsidRPr="00621564" w:rsidRDefault="00621564" w:rsidP="00621564">
            <w:pPr>
              <w:jc w:val="center"/>
              <w:rPr>
                <w:rFonts w:ascii="Calibri" w:eastAsia="Times New Roman" w:hAnsi="Calibri" w:cs="Calibri"/>
                <w:b/>
                <w:bCs/>
                <w:color w:val="871225"/>
              </w:rPr>
            </w:pPr>
            <w:r w:rsidRPr="00621564">
              <w:rPr>
                <w:rFonts w:ascii="Calibri" w:eastAsia="Times New Roman" w:hAnsi="Calibri" w:cs="Calibri"/>
                <w:b/>
                <w:bCs/>
                <w:color w:val="871225"/>
              </w:rPr>
              <w:t>T2</w:t>
            </w:r>
          </w:p>
        </w:tc>
        <w:tc>
          <w:tcPr>
            <w:tcW w:w="358" w:type="pct"/>
            <w:tcBorders>
              <w:top w:val="nil"/>
              <w:left w:val="nil"/>
              <w:bottom w:val="single" w:sz="4" w:space="0" w:color="auto"/>
              <w:right w:val="nil"/>
            </w:tcBorders>
            <w:shd w:val="clear" w:color="auto" w:fill="auto"/>
            <w:noWrap/>
            <w:vAlign w:val="bottom"/>
            <w:hideMark/>
          </w:tcPr>
          <w:p w14:paraId="73148A40" w14:textId="77777777" w:rsidR="00621564" w:rsidRPr="00621564" w:rsidRDefault="00621564" w:rsidP="00621564">
            <w:pPr>
              <w:jc w:val="center"/>
              <w:rPr>
                <w:rFonts w:ascii="Calibri" w:eastAsia="Times New Roman" w:hAnsi="Calibri" w:cs="Calibri"/>
                <w:b/>
                <w:bCs/>
                <w:color w:val="871225"/>
              </w:rPr>
            </w:pPr>
            <w:r w:rsidRPr="00621564">
              <w:rPr>
                <w:rFonts w:ascii="Calibri" w:eastAsia="Times New Roman" w:hAnsi="Calibri" w:cs="Calibri"/>
                <w:b/>
                <w:bCs/>
                <w:color w:val="871225"/>
              </w:rPr>
              <w:t>T3</w:t>
            </w:r>
          </w:p>
        </w:tc>
        <w:tc>
          <w:tcPr>
            <w:tcW w:w="276" w:type="pct"/>
            <w:tcBorders>
              <w:top w:val="nil"/>
              <w:left w:val="dotDotDash" w:sz="4" w:space="0" w:color="auto"/>
              <w:bottom w:val="single" w:sz="4" w:space="0" w:color="auto"/>
              <w:right w:val="nil"/>
            </w:tcBorders>
            <w:shd w:val="clear" w:color="auto" w:fill="auto"/>
            <w:noWrap/>
            <w:vAlign w:val="bottom"/>
            <w:hideMark/>
          </w:tcPr>
          <w:p w14:paraId="7608A6A4" w14:textId="77777777" w:rsidR="00621564" w:rsidRPr="00621564" w:rsidRDefault="00621564" w:rsidP="00621564">
            <w:pPr>
              <w:jc w:val="center"/>
              <w:rPr>
                <w:rFonts w:ascii="Calibri" w:eastAsia="Times New Roman" w:hAnsi="Calibri" w:cs="Calibri"/>
                <w:b/>
                <w:bCs/>
                <w:color w:val="871225"/>
              </w:rPr>
            </w:pPr>
            <w:r w:rsidRPr="00621564">
              <w:rPr>
                <w:rFonts w:ascii="Calibri" w:eastAsia="Times New Roman" w:hAnsi="Calibri" w:cs="Calibri"/>
                <w:b/>
                <w:bCs/>
                <w:color w:val="871225"/>
              </w:rPr>
              <w:t>T1</w:t>
            </w:r>
          </w:p>
        </w:tc>
        <w:tc>
          <w:tcPr>
            <w:tcW w:w="278" w:type="pct"/>
            <w:tcBorders>
              <w:top w:val="nil"/>
              <w:left w:val="nil"/>
              <w:bottom w:val="single" w:sz="4" w:space="0" w:color="auto"/>
              <w:right w:val="nil"/>
            </w:tcBorders>
            <w:shd w:val="clear" w:color="auto" w:fill="auto"/>
            <w:noWrap/>
            <w:vAlign w:val="bottom"/>
            <w:hideMark/>
          </w:tcPr>
          <w:p w14:paraId="44EDE946" w14:textId="77777777" w:rsidR="00621564" w:rsidRPr="00621564" w:rsidRDefault="00621564" w:rsidP="00621564">
            <w:pPr>
              <w:jc w:val="center"/>
              <w:rPr>
                <w:rFonts w:ascii="Calibri" w:eastAsia="Times New Roman" w:hAnsi="Calibri" w:cs="Calibri"/>
                <w:b/>
                <w:bCs/>
                <w:color w:val="871225"/>
              </w:rPr>
            </w:pPr>
            <w:r w:rsidRPr="00621564">
              <w:rPr>
                <w:rFonts w:ascii="Calibri" w:eastAsia="Times New Roman" w:hAnsi="Calibri" w:cs="Calibri"/>
                <w:b/>
                <w:bCs/>
                <w:color w:val="871225"/>
              </w:rPr>
              <w:t>T2</w:t>
            </w:r>
          </w:p>
        </w:tc>
        <w:tc>
          <w:tcPr>
            <w:tcW w:w="278" w:type="pct"/>
            <w:tcBorders>
              <w:top w:val="nil"/>
              <w:left w:val="nil"/>
              <w:bottom w:val="single" w:sz="4" w:space="0" w:color="auto"/>
              <w:right w:val="nil"/>
            </w:tcBorders>
            <w:shd w:val="clear" w:color="auto" w:fill="auto"/>
            <w:noWrap/>
            <w:vAlign w:val="bottom"/>
            <w:hideMark/>
          </w:tcPr>
          <w:p w14:paraId="761AFA78" w14:textId="77777777" w:rsidR="00621564" w:rsidRPr="00621564" w:rsidRDefault="00621564" w:rsidP="00621564">
            <w:pPr>
              <w:jc w:val="center"/>
              <w:rPr>
                <w:rFonts w:ascii="Calibri" w:eastAsia="Times New Roman" w:hAnsi="Calibri" w:cs="Calibri"/>
                <w:b/>
                <w:bCs/>
                <w:color w:val="871225"/>
              </w:rPr>
            </w:pPr>
            <w:r w:rsidRPr="00621564">
              <w:rPr>
                <w:rFonts w:ascii="Calibri" w:eastAsia="Times New Roman" w:hAnsi="Calibri" w:cs="Calibri"/>
                <w:b/>
                <w:bCs/>
                <w:color w:val="871225"/>
              </w:rPr>
              <w:t>T3</w:t>
            </w:r>
          </w:p>
        </w:tc>
      </w:tr>
      <w:tr w:rsidR="00621564" w:rsidRPr="00621564" w14:paraId="0B0BB597" w14:textId="77777777" w:rsidTr="00621564">
        <w:tc>
          <w:tcPr>
            <w:tcW w:w="494" w:type="pct"/>
            <w:tcBorders>
              <w:top w:val="nil"/>
              <w:left w:val="nil"/>
              <w:bottom w:val="nil"/>
              <w:right w:val="nil"/>
            </w:tcBorders>
            <w:shd w:val="clear" w:color="auto" w:fill="auto"/>
            <w:noWrap/>
            <w:vAlign w:val="bottom"/>
            <w:hideMark/>
          </w:tcPr>
          <w:p w14:paraId="3724A2D3"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CTDV1</w:t>
            </w:r>
          </w:p>
        </w:tc>
        <w:tc>
          <w:tcPr>
            <w:tcW w:w="2600" w:type="pct"/>
            <w:tcBorders>
              <w:top w:val="nil"/>
              <w:left w:val="nil"/>
              <w:bottom w:val="nil"/>
              <w:right w:val="nil"/>
            </w:tcBorders>
            <w:shd w:val="clear" w:color="auto" w:fill="auto"/>
            <w:vAlign w:val="center"/>
            <w:hideMark/>
          </w:tcPr>
          <w:p w14:paraId="13874BD3"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creatively play with various forms of data visualization to best express and communicate data.</w:t>
            </w:r>
          </w:p>
        </w:tc>
        <w:tc>
          <w:tcPr>
            <w:tcW w:w="358" w:type="pct"/>
            <w:tcBorders>
              <w:top w:val="nil"/>
              <w:left w:val="nil"/>
              <w:bottom w:val="nil"/>
              <w:right w:val="nil"/>
            </w:tcBorders>
            <w:shd w:val="clear" w:color="auto" w:fill="auto"/>
            <w:noWrap/>
            <w:vAlign w:val="center"/>
            <w:hideMark/>
          </w:tcPr>
          <w:p w14:paraId="4874A8F5"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2.06</w:t>
            </w:r>
          </w:p>
        </w:tc>
        <w:tc>
          <w:tcPr>
            <w:tcW w:w="358" w:type="pct"/>
            <w:tcBorders>
              <w:top w:val="nil"/>
              <w:left w:val="nil"/>
              <w:bottom w:val="nil"/>
              <w:right w:val="nil"/>
            </w:tcBorders>
            <w:shd w:val="clear" w:color="auto" w:fill="auto"/>
            <w:noWrap/>
            <w:vAlign w:val="center"/>
            <w:hideMark/>
          </w:tcPr>
          <w:p w14:paraId="3E828789"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2.50</w:t>
            </w:r>
          </w:p>
        </w:tc>
        <w:tc>
          <w:tcPr>
            <w:tcW w:w="358" w:type="pct"/>
            <w:tcBorders>
              <w:top w:val="nil"/>
              <w:left w:val="nil"/>
              <w:bottom w:val="nil"/>
              <w:right w:val="nil"/>
            </w:tcBorders>
            <w:shd w:val="clear" w:color="auto" w:fill="auto"/>
            <w:noWrap/>
            <w:vAlign w:val="center"/>
            <w:hideMark/>
          </w:tcPr>
          <w:p w14:paraId="30966604"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2.93</w:t>
            </w:r>
          </w:p>
        </w:tc>
        <w:tc>
          <w:tcPr>
            <w:tcW w:w="276" w:type="pct"/>
            <w:tcBorders>
              <w:top w:val="nil"/>
              <w:left w:val="dotDotDash" w:sz="4" w:space="0" w:color="auto"/>
              <w:bottom w:val="nil"/>
              <w:right w:val="nil"/>
            </w:tcBorders>
            <w:shd w:val="clear" w:color="auto" w:fill="auto"/>
            <w:noWrap/>
            <w:vAlign w:val="center"/>
            <w:hideMark/>
          </w:tcPr>
          <w:p w14:paraId="14D479BA"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5</w:t>
            </w:r>
          </w:p>
        </w:tc>
        <w:tc>
          <w:tcPr>
            <w:tcW w:w="278" w:type="pct"/>
            <w:tcBorders>
              <w:top w:val="nil"/>
              <w:left w:val="nil"/>
              <w:bottom w:val="nil"/>
              <w:right w:val="nil"/>
            </w:tcBorders>
            <w:shd w:val="clear" w:color="auto" w:fill="auto"/>
            <w:noWrap/>
            <w:vAlign w:val="center"/>
            <w:hideMark/>
          </w:tcPr>
          <w:p w14:paraId="364E98FB"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8</w:t>
            </w:r>
          </w:p>
        </w:tc>
        <w:tc>
          <w:tcPr>
            <w:tcW w:w="278" w:type="pct"/>
            <w:tcBorders>
              <w:top w:val="nil"/>
              <w:left w:val="nil"/>
              <w:bottom w:val="nil"/>
              <w:right w:val="nil"/>
            </w:tcBorders>
            <w:shd w:val="clear" w:color="auto" w:fill="auto"/>
            <w:noWrap/>
            <w:vAlign w:val="center"/>
            <w:hideMark/>
          </w:tcPr>
          <w:p w14:paraId="004FA8CF"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13</w:t>
            </w:r>
          </w:p>
        </w:tc>
      </w:tr>
      <w:tr w:rsidR="00621564" w:rsidRPr="00621564" w14:paraId="0496DE5B" w14:textId="77777777" w:rsidTr="00621564">
        <w:tc>
          <w:tcPr>
            <w:tcW w:w="494" w:type="pct"/>
            <w:tcBorders>
              <w:top w:val="nil"/>
              <w:left w:val="nil"/>
              <w:bottom w:val="nil"/>
              <w:right w:val="nil"/>
            </w:tcBorders>
            <w:shd w:val="clear" w:color="auto" w:fill="auto"/>
            <w:noWrap/>
            <w:vAlign w:val="bottom"/>
            <w:hideMark/>
          </w:tcPr>
          <w:p w14:paraId="5B4211A9"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CTDV2</w:t>
            </w:r>
          </w:p>
        </w:tc>
        <w:tc>
          <w:tcPr>
            <w:tcW w:w="2600" w:type="pct"/>
            <w:tcBorders>
              <w:top w:val="nil"/>
              <w:left w:val="nil"/>
              <w:bottom w:val="nil"/>
              <w:right w:val="nil"/>
            </w:tcBorders>
            <w:shd w:val="clear" w:color="auto" w:fill="auto"/>
            <w:vAlign w:val="center"/>
            <w:hideMark/>
          </w:tcPr>
          <w:p w14:paraId="10AC6445"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critically analyze data and visualizations of data.</w:t>
            </w:r>
          </w:p>
        </w:tc>
        <w:tc>
          <w:tcPr>
            <w:tcW w:w="358" w:type="pct"/>
            <w:tcBorders>
              <w:top w:val="nil"/>
              <w:left w:val="nil"/>
              <w:bottom w:val="nil"/>
              <w:right w:val="nil"/>
            </w:tcBorders>
            <w:shd w:val="clear" w:color="auto" w:fill="auto"/>
            <w:noWrap/>
            <w:vAlign w:val="center"/>
            <w:hideMark/>
          </w:tcPr>
          <w:p w14:paraId="408F5421"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2.31</w:t>
            </w:r>
          </w:p>
        </w:tc>
        <w:tc>
          <w:tcPr>
            <w:tcW w:w="358" w:type="pct"/>
            <w:tcBorders>
              <w:top w:val="nil"/>
              <w:left w:val="nil"/>
              <w:bottom w:val="nil"/>
              <w:right w:val="nil"/>
            </w:tcBorders>
            <w:shd w:val="clear" w:color="auto" w:fill="auto"/>
            <w:noWrap/>
            <w:vAlign w:val="center"/>
            <w:hideMark/>
          </w:tcPr>
          <w:p w14:paraId="559B3E25"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2.56</w:t>
            </w:r>
          </w:p>
        </w:tc>
        <w:tc>
          <w:tcPr>
            <w:tcW w:w="358" w:type="pct"/>
            <w:tcBorders>
              <w:top w:val="nil"/>
              <w:left w:val="nil"/>
              <w:bottom w:val="nil"/>
              <w:right w:val="nil"/>
            </w:tcBorders>
            <w:shd w:val="clear" w:color="auto" w:fill="auto"/>
            <w:noWrap/>
            <w:vAlign w:val="center"/>
            <w:hideMark/>
          </w:tcPr>
          <w:p w14:paraId="3FABE835"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2.93</w:t>
            </w:r>
          </w:p>
        </w:tc>
        <w:tc>
          <w:tcPr>
            <w:tcW w:w="276" w:type="pct"/>
            <w:tcBorders>
              <w:top w:val="nil"/>
              <w:left w:val="dotDotDash" w:sz="4" w:space="0" w:color="auto"/>
              <w:bottom w:val="nil"/>
              <w:right w:val="nil"/>
            </w:tcBorders>
            <w:shd w:val="clear" w:color="auto" w:fill="auto"/>
            <w:noWrap/>
            <w:vAlign w:val="center"/>
            <w:hideMark/>
          </w:tcPr>
          <w:p w14:paraId="40F82021"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7</w:t>
            </w:r>
          </w:p>
        </w:tc>
        <w:tc>
          <w:tcPr>
            <w:tcW w:w="278" w:type="pct"/>
            <w:tcBorders>
              <w:top w:val="nil"/>
              <w:left w:val="nil"/>
              <w:bottom w:val="nil"/>
              <w:right w:val="nil"/>
            </w:tcBorders>
            <w:shd w:val="clear" w:color="auto" w:fill="auto"/>
            <w:noWrap/>
            <w:vAlign w:val="center"/>
            <w:hideMark/>
          </w:tcPr>
          <w:p w14:paraId="09F57AE4"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10</w:t>
            </w:r>
          </w:p>
        </w:tc>
        <w:tc>
          <w:tcPr>
            <w:tcW w:w="278" w:type="pct"/>
            <w:tcBorders>
              <w:top w:val="nil"/>
              <w:left w:val="nil"/>
              <w:bottom w:val="nil"/>
              <w:right w:val="nil"/>
            </w:tcBorders>
            <w:shd w:val="clear" w:color="auto" w:fill="auto"/>
            <w:noWrap/>
            <w:vAlign w:val="center"/>
            <w:hideMark/>
          </w:tcPr>
          <w:p w14:paraId="29783BB2"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13</w:t>
            </w:r>
          </w:p>
        </w:tc>
      </w:tr>
      <w:tr w:rsidR="00621564" w:rsidRPr="00621564" w14:paraId="73FC40AA" w14:textId="77777777" w:rsidTr="00621564">
        <w:tc>
          <w:tcPr>
            <w:tcW w:w="494" w:type="pct"/>
            <w:tcBorders>
              <w:top w:val="nil"/>
              <w:left w:val="nil"/>
              <w:bottom w:val="nil"/>
              <w:right w:val="nil"/>
            </w:tcBorders>
            <w:shd w:val="clear" w:color="auto" w:fill="auto"/>
            <w:noWrap/>
            <w:vAlign w:val="bottom"/>
            <w:hideMark/>
          </w:tcPr>
          <w:p w14:paraId="2ADCEF80"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CTDV3</w:t>
            </w:r>
          </w:p>
        </w:tc>
        <w:tc>
          <w:tcPr>
            <w:tcW w:w="2600" w:type="pct"/>
            <w:tcBorders>
              <w:top w:val="nil"/>
              <w:left w:val="nil"/>
              <w:bottom w:val="nil"/>
              <w:right w:val="nil"/>
            </w:tcBorders>
            <w:shd w:val="clear" w:color="auto" w:fill="auto"/>
            <w:vAlign w:val="center"/>
            <w:hideMark/>
          </w:tcPr>
          <w:p w14:paraId="78DCBBF1"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explain the principles by which a data visualization can be misused and used responsibly to communicate information about data for a particular context, audience, and purpose.</w:t>
            </w:r>
          </w:p>
        </w:tc>
        <w:tc>
          <w:tcPr>
            <w:tcW w:w="358" w:type="pct"/>
            <w:tcBorders>
              <w:top w:val="nil"/>
              <w:left w:val="nil"/>
              <w:bottom w:val="nil"/>
              <w:right w:val="nil"/>
            </w:tcBorders>
            <w:shd w:val="clear" w:color="auto" w:fill="auto"/>
            <w:noWrap/>
            <w:vAlign w:val="center"/>
            <w:hideMark/>
          </w:tcPr>
          <w:p w14:paraId="47230077"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1.75</w:t>
            </w:r>
          </w:p>
        </w:tc>
        <w:tc>
          <w:tcPr>
            <w:tcW w:w="358" w:type="pct"/>
            <w:tcBorders>
              <w:top w:val="nil"/>
              <w:left w:val="nil"/>
              <w:bottom w:val="nil"/>
              <w:right w:val="nil"/>
            </w:tcBorders>
            <w:shd w:val="clear" w:color="auto" w:fill="auto"/>
            <w:noWrap/>
            <w:vAlign w:val="center"/>
            <w:hideMark/>
          </w:tcPr>
          <w:p w14:paraId="24D5AF12"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2.31</w:t>
            </w:r>
          </w:p>
        </w:tc>
        <w:tc>
          <w:tcPr>
            <w:tcW w:w="358" w:type="pct"/>
            <w:tcBorders>
              <w:top w:val="nil"/>
              <w:left w:val="nil"/>
              <w:bottom w:val="nil"/>
              <w:right w:val="nil"/>
            </w:tcBorders>
            <w:shd w:val="clear" w:color="auto" w:fill="auto"/>
            <w:noWrap/>
            <w:vAlign w:val="center"/>
            <w:hideMark/>
          </w:tcPr>
          <w:p w14:paraId="34AA1736"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3.00</w:t>
            </w:r>
          </w:p>
        </w:tc>
        <w:tc>
          <w:tcPr>
            <w:tcW w:w="276" w:type="pct"/>
            <w:tcBorders>
              <w:top w:val="nil"/>
              <w:left w:val="dotDotDash" w:sz="4" w:space="0" w:color="auto"/>
              <w:bottom w:val="nil"/>
              <w:right w:val="nil"/>
            </w:tcBorders>
            <w:shd w:val="clear" w:color="auto" w:fill="auto"/>
            <w:noWrap/>
            <w:vAlign w:val="center"/>
            <w:hideMark/>
          </w:tcPr>
          <w:p w14:paraId="7C494C01"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w:t>
            </w:r>
          </w:p>
        </w:tc>
        <w:tc>
          <w:tcPr>
            <w:tcW w:w="278" w:type="pct"/>
            <w:tcBorders>
              <w:top w:val="nil"/>
              <w:left w:val="nil"/>
              <w:bottom w:val="nil"/>
              <w:right w:val="nil"/>
            </w:tcBorders>
            <w:shd w:val="clear" w:color="auto" w:fill="auto"/>
            <w:noWrap/>
            <w:vAlign w:val="center"/>
            <w:hideMark/>
          </w:tcPr>
          <w:p w14:paraId="22F5B6F4"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6</w:t>
            </w:r>
          </w:p>
        </w:tc>
        <w:tc>
          <w:tcPr>
            <w:tcW w:w="278" w:type="pct"/>
            <w:tcBorders>
              <w:top w:val="nil"/>
              <w:left w:val="nil"/>
              <w:bottom w:val="nil"/>
              <w:right w:val="nil"/>
            </w:tcBorders>
            <w:shd w:val="clear" w:color="auto" w:fill="auto"/>
            <w:noWrap/>
            <w:vAlign w:val="center"/>
            <w:hideMark/>
          </w:tcPr>
          <w:p w14:paraId="47787A65"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14</w:t>
            </w:r>
          </w:p>
        </w:tc>
      </w:tr>
      <w:tr w:rsidR="00621564" w:rsidRPr="00621564" w14:paraId="14A32D6D" w14:textId="77777777" w:rsidTr="00621564">
        <w:tc>
          <w:tcPr>
            <w:tcW w:w="494" w:type="pct"/>
            <w:tcBorders>
              <w:top w:val="nil"/>
              <w:left w:val="nil"/>
              <w:bottom w:val="nil"/>
              <w:right w:val="nil"/>
            </w:tcBorders>
            <w:shd w:val="clear" w:color="auto" w:fill="auto"/>
            <w:noWrap/>
            <w:vAlign w:val="bottom"/>
            <w:hideMark/>
          </w:tcPr>
          <w:p w14:paraId="2F49C101"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CTDV4</w:t>
            </w:r>
          </w:p>
        </w:tc>
        <w:tc>
          <w:tcPr>
            <w:tcW w:w="2600" w:type="pct"/>
            <w:tcBorders>
              <w:top w:val="nil"/>
              <w:left w:val="nil"/>
              <w:bottom w:val="nil"/>
              <w:right w:val="nil"/>
            </w:tcBorders>
            <w:shd w:val="clear" w:color="auto" w:fill="auto"/>
            <w:vAlign w:val="center"/>
            <w:hideMark/>
          </w:tcPr>
          <w:p w14:paraId="3B7E17F5"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create a data visualization which effectively and responsibly communicates information about data for a particular context, audience, and purpose.</w:t>
            </w:r>
          </w:p>
        </w:tc>
        <w:tc>
          <w:tcPr>
            <w:tcW w:w="358" w:type="pct"/>
            <w:tcBorders>
              <w:top w:val="nil"/>
              <w:left w:val="nil"/>
              <w:bottom w:val="nil"/>
              <w:right w:val="nil"/>
            </w:tcBorders>
            <w:shd w:val="clear" w:color="auto" w:fill="auto"/>
            <w:noWrap/>
            <w:vAlign w:val="center"/>
            <w:hideMark/>
          </w:tcPr>
          <w:p w14:paraId="6F69EE9D"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2.00</w:t>
            </w:r>
          </w:p>
        </w:tc>
        <w:tc>
          <w:tcPr>
            <w:tcW w:w="358" w:type="pct"/>
            <w:tcBorders>
              <w:top w:val="nil"/>
              <w:left w:val="nil"/>
              <w:bottom w:val="nil"/>
              <w:right w:val="nil"/>
            </w:tcBorders>
            <w:shd w:val="clear" w:color="auto" w:fill="auto"/>
            <w:noWrap/>
            <w:vAlign w:val="center"/>
            <w:hideMark/>
          </w:tcPr>
          <w:p w14:paraId="4DF3EA5B"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2.44</w:t>
            </w:r>
          </w:p>
        </w:tc>
        <w:tc>
          <w:tcPr>
            <w:tcW w:w="358" w:type="pct"/>
            <w:tcBorders>
              <w:top w:val="nil"/>
              <w:left w:val="nil"/>
              <w:bottom w:val="nil"/>
              <w:right w:val="nil"/>
            </w:tcBorders>
            <w:shd w:val="clear" w:color="auto" w:fill="auto"/>
            <w:noWrap/>
            <w:vAlign w:val="center"/>
            <w:hideMark/>
          </w:tcPr>
          <w:p w14:paraId="21727F80"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2.93</w:t>
            </w:r>
          </w:p>
        </w:tc>
        <w:tc>
          <w:tcPr>
            <w:tcW w:w="276" w:type="pct"/>
            <w:tcBorders>
              <w:top w:val="nil"/>
              <w:left w:val="dotDotDash" w:sz="4" w:space="0" w:color="auto"/>
              <w:bottom w:val="nil"/>
              <w:right w:val="nil"/>
            </w:tcBorders>
            <w:shd w:val="clear" w:color="auto" w:fill="auto"/>
            <w:noWrap/>
            <w:vAlign w:val="center"/>
            <w:hideMark/>
          </w:tcPr>
          <w:p w14:paraId="40920E31"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3</w:t>
            </w:r>
          </w:p>
        </w:tc>
        <w:tc>
          <w:tcPr>
            <w:tcW w:w="278" w:type="pct"/>
            <w:tcBorders>
              <w:top w:val="nil"/>
              <w:left w:val="nil"/>
              <w:bottom w:val="nil"/>
              <w:right w:val="nil"/>
            </w:tcBorders>
            <w:shd w:val="clear" w:color="auto" w:fill="auto"/>
            <w:noWrap/>
            <w:vAlign w:val="center"/>
            <w:hideMark/>
          </w:tcPr>
          <w:p w14:paraId="3E374C96"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7</w:t>
            </w:r>
          </w:p>
        </w:tc>
        <w:tc>
          <w:tcPr>
            <w:tcW w:w="278" w:type="pct"/>
            <w:tcBorders>
              <w:top w:val="nil"/>
              <w:left w:val="nil"/>
              <w:bottom w:val="nil"/>
              <w:right w:val="nil"/>
            </w:tcBorders>
            <w:shd w:val="clear" w:color="auto" w:fill="auto"/>
            <w:noWrap/>
            <w:vAlign w:val="center"/>
            <w:hideMark/>
          </w:tcPr>
          <w:p w14:paraId="6A81E7B6"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13</w:t>
            </w:r>
          </w:p>
        </w:tc>
      </w:tr>
      <w:tr w:rsidR="00621564" w:rsidRPr="00621564" w14:paraId="2ABCFAE3" w14:textId="77777777" w:rsidTr="00621564">
        <w:tc>
          <w:tcPr>
            <w:tcW w:w="494" w:type="pct"/>
            <w:tcBorders>
              <w:top w:val="nil"/>
              <w:left w:val="nil"/>
              <w:bottom w:val="nil"/>
              <w:right w:val="nil"/>
            </w:tcBorders>
            <w:shd w:val="clear" w:color="auto" w:fill="auto"/>
            <w:noWrap/>
            <w:vAlign w:val="bottom"/>
            <w:hideMark/>
          </w:tcPr>
          <w:p w14:paraId="53126F2F"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CTDV5</w:t>
            </w:r>
          </w:p>
        </w:tc>
        <w:tc>
          <w:tcPr>
            <w:tcW w:w="2600" w:type="pct"/>
            <w:tcBorders>
              <w:top w:val="nil"/>
              <w:left w:val="nil"/>
              <w:bottom w:val="nil"/>
              <w:right w:val="nil"/>
            </w:tcBorders>
            <w:shd w:val="clear" w:color="auto" w:fill="auto"/>
            <w:vAlign w:val="center"/>
            <w:hideMark/>
          </w:tcPr>
          <w:p w14:paraId="05404DF2"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calculate a probability and a conditional probability.</w:t>
            </w:r>
          </w:p>
        </w:tc>
        <w:tc>
          <w:tcPr>
            <w:tcW w:w="358" w:type="pct"/>
            <w:tcBorders>
              <w:top w:val="nil"/>
              <w:left w:val="nil"/>
              <w:bottom w:val="nil"/>
              <w:right w:val="nil"/>
            </w:tcBorders>
            <w:shd w:val="clear" w:color="auto" w:fill="auto"/>
            <w:noWrap/>
            <w:vAlign w:val="center"/>
            <w:hideMark/>
          </w:tcPr>
          <w:p w14:paraId="0EFAF7A9"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2.06</w:t>
            </w:r>
          </w:p>
        </w:tc>
        <w:tc>
          <w:tcPr>
            <w:tcW w:w="358" w:type="pct"/>
            <w:tcBorders>
              <w:top w:val="nil"/>
              <w:left w:val="nil"/>
              <w:bottom w:val="nil"/>
              <w:right w:val="nil"/>
            </w:tcBorders>
            <w:shd w:val="clear" w:color="auto" w:fill="auto"/>
            <w:noWrap/>
            <w:vAlign w:val="center"/>
            <w:hideMark/>
          </w:tcPr>
          <w:p w14:paraId="4CFBD174"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2.44</w:t>
            </w:r>
          </w:p>
        </w:tc>
        <w:tc>
          <w:tcPr>
            <w:tcW w:w="358" w:type="pct"/>
            <w:tcBorders>
              <w:top w:val="nil"/>
              <w:left w:val="nil"/>
              <w:bottom w:val="nil"/>
              <w:right w:val="nil"/>
            </w:tcBorders>
            <w:shd w:val="clear" w:color="auto" w:fill="auto"/>
            <w:noWrap/>
            <w:vAlign w:val="center"/>
            <w:hideMark/>
          </w:tcPr>
          <w:p w14:paraId="739F3EC8"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2.79</w:t>
            </w:r>
          </w:p>
        </w:tc>
        <w:tc>
          <w:tcPr>
            <w:tcW w:w="276" w:type="pct"/>
            <w:tcBorders>
              <w:top w:val="nil"/>
              <w:left w:val="dotDotDash" w:sz="4" w:space="0" w:color="auto"/>
              <w:bottom w:val="nil"/>
              <w:right w:val="nil"/>
            </w:tcBorders>
            <w:shd w:val="clear" w:color="auto" w:fill="auto"/>
            <w:noWrap/>
            <w:vAlign w:val="center"/>
            <w:hideMark/>
          </w:tcPr>
          <w:p w14:paraId="3F387139"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5</w:t>
            </w:r>
          </w:p>
        </w:tc>
        <w:tc>
          <w:tcPr>
            <w:tcW w:w="278" w:type="pct"/>
            <w:tcBorders>
              <w:top w:val="nil"/>
              <w:left w:val="nil"/>
              <w:bottom w:val="nil"/>
              <w:right w:val="nil"/>
            </w:tcBorders>
            <w:shd w:val="clear" w:color="auto" w:fill="auto"/>
            <w:noWrap/>
            <w:vAlign w:val="center"/>
            <w:hideMark/>
          </w:tcPr>
          <w:p w14:paraId="735C6734"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7</w:t>
            </w:r>
          </w:p>
        </w:tc>
        <w:tc>
          <w:tcPr>
            <w:tcW w:w="278" w:type="pct"/>
            <w:tcBorders>
              <w:top w:val="nil"/>
              <w:left w:val="nil"/>
              <w:bottom w:val="nil"/>
              <w:right w:val="nil"/>
            </w:tcBorders>
            <w:shd w:val="clear" w:color="auto" w:fill="auto"/>
            <w:noWrap/>
            <w:vAlign w:val="center"/>
            <w:hideMark/>
          </w:tcPr>
          <w:p w14:paraId="3AF02B61"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11</w:t>
            </w:r>
          </w:p>
        </w:tc>
      </w:tr>
      <w:tr w:rsidR="00621564" w:rsidRPr="00621564" w14:paraId="6D138ACD" w14:textId="77777777" w:rsidTr="00621564">
        <w:tc>
          <w:tcPr>
            <w:tcW w:w="494" w:type="pct"/>
            <w:tcBorders>
              <w:top w:val="nil"/>
              <w:left w:val="nil"/>
              <w:bottom w:val="nil"/>
              <w:right w:val="nil"/>
            </w:tcBorders>
            <w:shd w:val="clear" w:color="auto" w:fill="auto"/>
            <w:noWrap/>
            <w:vAlign w:val="bottom"/>
            <w:hideMark/>
          </w:tcPr>
          <w:p w14:paraId="2EF1975B"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CTDV6</w:t>
            </w:r>
          </w:p>
        </w:tc>
        <w:tc>
          <w:tcPr>
            <w:tcW w:w="2600" w:type="pct"/>
            <w:tcBorders>
              <w:top w:val="nil"/>
              <w:left w:val="nil"/>
              <w:bottom w:val="nil"/>
              <w:right w:val="nil"/>
            </w:tcBorders>
            <w:shd w:val="clear" w:color="auto" w:fill="auto"/>
            <w:vAlign w:val="center"/>
            <w:hideMark/>
          </w:tcPr>
          <w:p w14:paraId="05483D14"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explain what a p-value is and what the limitations are.</w:t>
            </w:r>
          </w:p>
        </w:tc>
        <w:tc>
          <w:tcPr>
            <w:tcW w:w="358" w:type="pct"/>
            <w:tcBorders>
              <w:top w:val="nil"/>
              <w:left w:val="nil"/>
              <w:bottom w:val="nil"/>
              <w:right w:val="nil"/>
            </w:tcBorders>
            <w:shd w:val="clear" w:color="auto" w:fill="auto"/>
            <w:noWrap/>
            <w:vAlign w:val="center"/>
            <w:hideMark/>
          </w:tcPr>
          <w:p w14:paraId="3F5BD287"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2.06</w:t>
            </w:r>
          </w:p>
        </w:tc>
        <w:tc>
          <w:tcPr>
            <w:tcW w:w="358" w:type="pct"/>
            <w:tcBorders>
              <w:top w:val="nil"/>
              <w:left w:val="nil"/>
              <w:bottom w:val="nil"/>
              <w:right w:val="nil"/>
            </w:tcBorders>
            <w:shd w:val="clear" w:color="auto" w:fill="auto"/>
            <w:noWrap/>
            <w:vAlign w:val="center"/>
            <w:hideMark/>
          </w:tcPr>
          <w:p w14:paraId="40A8499A"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2.69</w:t>
            </w:r>
          </w:p>
        </w:tc>
        <w:tc>
          <w:tcPr>
            <w:tcW w:w="358" w:type="pct"/>
            <w:tcBorders>
              <w:top w:val="nil"/>
              <w:left w:val="nil"/>
              <w:bottom w:val="nil"/>
              <w:right w:val="nil"/>
            </w:tcBorders>
            <w:shd w:val="clear" w:color="auto" w:fill="auto"/>
            <w:noWrap/>
            <w:vAlign w:val="center"/>
            <w:hideMark/>
          </w:tcPr>
          <w:p w14:paraId="131C7A81"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2.93</w:t>
            </w:r>
          </w:p>
        </w:tc>
        <w:tc>
          <w:tcPr>
            <w:tcW w:w="276" w:type="pct"/>
            <w:tcBorders>
              <w:top w:val="nil"/>
              <w:left w:val="dotDotDash" w:sz="4" w:space="0" w:color="auto"/>
              <w:bottom w:val="nil"/>
              <w:right w:val="nil"/>
            </w:tcBorders>
            <w:shd w:val="clear" w:color="auto" w:fill="auto"/>
            <w:noWrap/>
            <w:vAlign w:val="center"/>
            <w:hideMark/>
          </w:tcPr>
          <w:p w14:paraId="46946D5F"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7</w:t>
            </w:r>
          </w:p>
        </w:tc>
        <w:tc>
          <w:tcPr>
            <w:tcW w:w="278" w:type="pct"/>
            <w:tcBorders>
              <w:top w:val="nil"/>
              <w:left w:val="nil"/>
              <w:bottom w:val="nil"/>
              <w:right w:val="nil"/>
            </w:tcBorders>
            <w:shd w:val="clear" w:color="auto" w:fill="auto"/>
            <w:noWrap/>
            <w:vAlign w:val="center"/>
            <w:hideMark/>
          </w:tcPr>
          <w:p w14:paraId="4734AC6E"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11</w:t>
            </w:r>
          </w:p>
        </w:tc>
        <w:tc>
          <w:tcPr>
            <w:tcW w:w="278" w:type="pct"/>
            <w:tcBorders>
              <w:top w:val="nil"/>
              <w:left w:val="nil"/>
              <w:bottom w:val="nil"/>
              <w:right w:val="nil"/>
            </w:tcBorders>
            <w:shd w:val="clear" w:color="auto" w:fill="auto"/>
            <w:noWrap/>
            <w:vAlign w:val="center"/>
            <w:hideMark/>
          </w:tcPr>
          <w:p w14:paraId="4AC7C669"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13</w:t>
            </w:r>
          </w:p>
        </w:tc>
      </w:tr>
      <w:tr w:rsidR="00621564" w:rsidRPr="00621564" w14:paraId="5FF5EA7A" w14:textId="77777777" w:rsidTr="00621564">
        <w:tc>
          <w:tcPr>
            <w:tcW w:w="494" w:type="pct"/>
            <w:tcBorders>
              <w:top w:val="nil"/>
              <w:left w:val="nil"/>
              <w:bottom w:val="nil"/>
              <w:right w:val="nil"/>
            </w:tcBorders>
            <w:shd w:val="clear" w:color="auto" w:fill="auto"/>
            <w:noWrap/>
            <w:vAlign w:val="bottom"/>
            <w:hideMark/>
          </w:tcPr>
          <w:p w14:paraId="21C0C074"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CTDV7</w:t>
            </w:r>
          </w:p>
        </w:tc>
        <w:tc>
          <w:tcPr>
            <w:tcW w:w="2600" w:type="pct"/>
            <w:tcBorders>
              <w:top w:val="nil"/>
              <w:left w:val="nil"/>
              <w:bottom w:val="nil"/>
              <w:right w:val="nil"/>
            </w:tcBorders>
            <w:shd w:val="clear" w:color="auto" w:fill="auto"/>
            <w:vAlign w:val="center"/>
            <w:hideMark/>
          </w:tcPr>
          <w:p w14:paraId="7AA3DDDB"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explain how chance might be responsible for a particular observation.</w:t>
            </w:r>
          </w:p>
        </w:tc>
        <w:tc>
          <w:tcPr>
            <w:tcW w:w="358" w:type="pct"/>
            <w:tcBorders>
              <w:top w:val="nil"/>
              <w:left w:val="nil"/>
              <w:bottom w:val="nil"/>
              <w:right w:val="nil"/>
            </w:tcBorders>
            <w:shd w:val="clear" w:color="auto" w:fill="auto"/>
            <w:noWrap/>
            <w:vAlign w:val="center"/>
            <w:hideMark/>
          </w:tcPr>
          <w:p w14:paraId="7B8311D7"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1.81</w:t>
            </w:r>
          </w:p>
        </w:tc>
        <w:tc>
          <w:tcPr>
            <w:tcW w:w="358" w:type="pct"/>
            <w:tcBorders>
              <w:top w:val="nil"/>
              <w:left w:val="nil"/>
              <w:bottom w:val="nil"/>
              <w:right w:val="nil"/>
            </w:tcBorders>
            <w:shd w:val="clear" w:color="auto" w:fill="auto"/>
            <w:noWrap/>
            <w:vAlign w:val="center"/>
            <w:hideMark/>
          </w:tcPr>
          <w:p w14:paraId="6E506BE6"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2.44</w:t>
            </w:r>
          </w:p>
        </w:tc>
        <w:tc>
          <w:tcPr>
            <w:tcW w:w="358" w:type="pct"/>
            <w:tcBorders>
              <w:top w:val="nil"/>
              <w:left w:val="nil"/>
              <w:bottom w:val="nil"/>
              <w:right w:val="nil"/>
            </w:tcBorders>
            <w:shd w:val="clear" w:color="auto" w:fill="auto"/>
            <w:noWrap/>
            <w:vAlign w:val="center"/>
            <w:hideMark/>
          </w:tcPr>
          <w:p w14:paraId="1E484E11"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3.00</w:t>
            </w:r>
          </w:p>
        </w:tc>
        <w:tc>
          <w:tcPr>
            <w:tcW w:w="276" w:type="pct"/>
            <w:tcBorders>
              <w:top w:val="nil"/>
              <w:left w:val="dotDotDash" w:sz="4" w:space="0" w:color="auto"/>
              <w:bottom w:val="nil"/>
              <w:right w:val="nil"/>
            </w:tcBorders>
            <w:shd w:val="clear" w:color="auto" w:fill="auto"/>
            <w:noWrap/>
            <w:vAlign w:val="center"/>
            <w:hideMark/>
          </w:tcPr>
          <w:p w14:paraId="56E7B139"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3</w:t>
            </w:r>
          </w:p>
        </w:tc>
        <w:tc>
          <w:tcPr>
            <w:tcW w:w="278" w:type="pct"/>
            <w:tcBorders>
              <w:top w:val="nil"/>
              <w:left w:val="nil"/>
              <w:bottom w:val="nil"/>
              <w:right w:val="nil"/>
            </w:tcBorders>
            <w:shd w:val="clear" w:color="auto" w:fill="auto"/>
            <w:noWrap/>
            <w:vAlign w:val="center"/>
            <w:hideMark/>
          </w:tcPr>
          <w:p w14:paraId="1186C9C0"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9</w:t>
            </w:r>
          </w:p>
        </w:tc>
        <w:tc>
          <w:tcPr>
            <w:tcW w:w="278" w:type="pct"/>
            <w:tcBorders>
              <w:top w:val="nil"/>
              <w:left w:val="nil"/>
              <w:bottom w:val="nil"/>
              <w:right w:val="nil"/>
            </w:tcBorders>
            <w:shd w:val="clear" w:color="auto" w:fill="auto"/>
            <w:noWrap/>
            <w:vAlign w:val="center"/>
            <w:hideMark/>
          </w:tcPr>
          <w:p w14:paraId="7AF68FC1"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14</w:t>
            </w:r>
          </w:p>
        </w:tc>
      </w:tr>
      <w:tr w:rsidR="00621564" w:rsidRPr="00621564" w14:paraId="7C634AA5" w14:textId="77777777" w:rsidTr="00621564">
        <w:tc>
          <w:tcPr>
            <w:tcW w:w="494" w:type="pct"/>
            <w:tcBorders>
              <w:top w:val="nil"/>
              <w:left w:val="nil"/>
              <w:bottom w:val="nil"/>
              <w:right w:val="nil"/>
            </w:tcBorders>
            <w:shd w:val="clear" w:color="auto" w:fill="auto"/>
            <w:noWrap/>
            <w:vAlign w:val="bottom"/>
            <w:hideMark/>
          </w:tcPr>
          <w:p w14:paraId="783144D3"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CTDV8</w:t>
            </w:r>
          </w:p>
        </w:tc>
        <w:tc>
          <w:tcPr>
            <w:tcW w:w="2600" w:type="pct"/>
            <w:tcBorders>
              <w:top w:val="nil"/>
              <w:left w:val="nil"/>
              <w:bottom w:val="nil"/>
              <w:right w:val="nil"/>
            </w:tcBorders>
            <w:shd w:val="clear" w:color="auto" w:fill="auto"/>
            <w:vAlign w:val="center"/>
            <w:hideMark/>
          </w:tcPr>
          <w:p w14:paraId="152A522F"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distinguish when two variables are causally related or correlated and what the difference is.</w:t>
            </w:r>
          </w:p>
        </w:tc>
        <w:tc>
          <w:tcPr>
            <w:tcW w:w="358" w:type="pct"/>
            <w:tcBorders>
              <w:top w:val="nil"/>
              <w:left w:val="nil"/>
              <w:bottom w:val="nil"/>
              <w:right w:val="nil"/>
            </w:tcBorders>
            <w:shd w:val="clear" w:color="auto" w:fill="auto"/>
            <w:noWrap/>
            <w:vAlign w:val="center"/>
            <w:hideMark/>
          </w:tcPr>
          <w:p w14:paraId="139F8E8C"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2.19</w:t>
            </w:r>
          </w:p>
        </w:tc>
        <w:tc>
          <w:tcPr>
            <w:tcW w:w="358" w:type="pct"/>
            <w:tcBorders>
              <w:top w:val="nil"/>
              <w:left w:val="nil"/>
              <w:bottom w:val="nil"/>
              <w:right w:val="nil"/>
            </w:tcBorders>
            <w:shd w:val="clear" w:color="auto" w:fill="auto"/>
            <w:noWrap/>
            <w:vAlign w:val="center"/>
            <w:hideMark/>
          </w:tcPr>
          <w:p w14:paraId="6B2C508C"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2.81</w:t>
            </w:r>
          </w:p>
        </w:tc>
        <w:tc>
          <w:tcPr>
            <w:tcW w:w="358" w:type="pct"/>
            <w:tcBorders>
              <w:top w:val="nil"/>
              <w:left w:val="nil"/>
              <w:bottom w:val="nil"/>
              <w:right w:val="nil"/>
            </w:tcBorders>
            <w:shd w:val="clear" w:color="auto" w:fill="auto"/>
            <w:noWrap/>
            <w:vAlign w:val="center"/>
            <w:hideMark/>
          </w:tcPr>
          <w:p w14:paraId="1E1AF3D6"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3.00</w:t>
            </w:r>
          </w:p>
        </w:tc>
        <w:tc>
          <w:tcPr>
            <w:tcW w:w="276" w:type="pct"/>
            <w:tcBorders>
              <w:top w:val="nil"/>
              <w:left w:val="dotDotDash" w:sz="4" w:space="0" w:color="auto"/>
              <w:bottom w:val="nil"/>
              <w:right w:val="nil"/>
            </w:tcBorders>
            <w:shd w:val="clear" w:color="auto" w:fill="auto"/>
            <w:noWrap/>
            <w:vAlign w:val="center"/>
            <w:hideMark/>
          </w:tcPr>
          <w:p w14:paraId="0B091EA7"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6</w:t>
            </w:r>
          </w:p>
        </w:tc>
        <w:tc>
          <w:tcPr>
            <w:tcW w:w="278" w:type="pct"/>
            <w:tcBorders>
              <w:top w:val="nil"/>
              <w:left w:val="nil"/>
              <w:bottom w:val="nil"/>
              <w:right w:val="nil"/>
            </w:tcBorders>
            <w:shd w:val="clear" w:color="auto" w:fill="auto"/>
            <w:noWrap/>
            <w:vAlign w:val="center"/>
            <w:hideMark/>
          </w:tcPr>
          <w:p w14:paraId="77E9B233"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13</w:t>
            </w:r>
          </w:p>
        </w:tc>
        <w:tc>
          <w:tcPr>
            <w:tcW w:w="278" w:type="pct"/>
            <w:tcBorders>
              <w:top w:val="nil"/>
              <w:left w:val="nil"/>
              <w:bottom w:val="nil"/>
              <w:right w:val="nil"/>
            </w:tcBorders>
            <w:shd w:val="clear" w:color="auto" w:fill="auto"/>
            <w:noWrap/>
            <w:vAlign w:val="center"/>
            <w:hideMark/>
          </w:tcPr>
          <w:p w14:paraId="5B663DF2"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14</w:t>
            </w:r>
          </w:p>
        </w:tc>
      </w:tr>
      <w:tr w:rsidR="00621564" w:rsidRPr="00621564" w14:paraId="4F6A5B7B" w14:textId="77777777" w:rsidTr="00621564">
        <w:tc>
          <w:tcPr>
            <w:tcW w:w="494" w:type="pct"/>
            <w:tcBorders>
              <w:top w:val="nil"/>
              <w:left w:val="nil"/>
              <w:bottom w:val="nil"/>
              <w:right w:val="nil"/>
            </w:tcBorders>
            <w:shd w:val="clear" w:color="auto" w:fill="auto"/>
            <w:noWrap/>
            <w:vAlign w:val="bottom"/>
            <w:hideMark/>
          </w:tcPr>
          <w:p w14:paraId="0833A510"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CTDV9</w:t>
            </w:r>
          </w:p>
        </w:tc>
        <w:tc>
          <w:tcPr>
            <w:tcW w:w="2600" w:type="pct"/>
            <w:tcBorders>
              <w:top w:val="nil"/>
              <w:left w:val="nil"/>
              <w:bottom w:val="nil"/>
              <w:right w:val="nil"/>
            </w:tcBorders>
            <w:shd w:val="clear" w:color="auto" w:fill="auto"/>
            <w:vAlign w:val="center"/>
            <w:hideMark/>
          </w:tcPr>
          <w:p w14:paraId="405019E0"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come up with alternative explanations for a particular observation.</w:t>
            </w:r>
          </w:p>
        </w:tc>
        <w:tc>
          <w:tcPr>
            <w:tcW w:w="358" w:type="pct"/>
            <w:tcBorders>
              <w:top w:val="nil"/>
              <w:left w:val="nil"/>
              <w:bottom w:val="nil"/>
              <w:right w:val="nil"/>
            </w:tcBorders>
            <w:shd w:val="clear" w:color="auto" w:fill="auto"/>
            <w:noWrap/>
            <w:vAlign w:val="center"/>
            <w:hideMark/>
          </w:tcPr>
          <w:p w14:paraId="5BFD6FA7"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2.19</w:t>
            </w:r>
          </w:p>
        </w:tc>
        <w:tc>
          <w:tcPr>
            <w:tcW w:w="358" w:type="pct"/>
            <w:tcBorders>
              <w:top w:val="nil"/>
              <w:left w:val="nil"/>
              <w:bottom w:val="nil"/>
              <w:right w:val="nil"/>
            </w:tcBorders>
            <w:shd w:val="clear" w:color="auto" w:fill="auto"/>
            <w:noWrap/>
            <w:vAlign w:val="center"/>
            <w:hideMark/>
          </w:tcPr>
          <w:p w14:paraId="24B14C3C"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2.50</w:t>
            </w:r>
          </w:p>
        </w:tc>
        <w:tc>
          <w:tcPr>
            <w:tcW w:w="358" w:type="pct"/>
            <w:tcBorders>
              <w:top w:val="nil"/>
              <w:left w:val="nil"/>
              <w:bottom w:val="nil"/>
              <w:right w:val="nil"/>
            </w:tcBorders>
            <w:shd w:val="clear" w:color="auto" w:fill="auto"/>
            <w:noWrap/>
            <w:vAlign w:val="center"/>
            <w:hideMark/>
          </w:tcPr>
          <w:p w14:paraId="40C66939"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3.00</w:t>
            </w:r>
          </w:p>
        </w:tc>
        <w:tc>
          <w:tcPr>
            <w:tcW w:w="276" w:type="pct"/>
            <w:tcBorders>
              <w:top w:val="nil"/>
              <w:left w:val="dotDotDash" w:sz="4" w:space="0" w:color="auto"/>
              <w:bottom w:val="nil"/>
              <w:right w:val="nil"/>
            </w:tcBorders>
            <w:shd w:val="clear" w:color="auto" w:fill="auto"/>
            <w:noWrap/>
            <w:vAlign w:val="center"/>
            <w:hideMark/>
          </w:tcPr>
          <w:p w14:paraId="16BF77DE"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7</w:t>
            </w:r>
          </w:p>
        </w:tc>
        <w:tc>
          <w:tcPr>
            <w:tcW w:w="278" w:type="pct"/>
            <w:tcBorders>
              <w:top w:val="nil"/>
              <w:left w:val="nil"/>
              <w:bottom w:val="nil"/>
              <w:right w:val="nil"/>
            </w:tcBorders>
            <w:shd w:val="clear" w:color="auto" w:fill="auto"/>
            <w:noWrap/>
            <w:vAlign w:val="center"/>
            <w:hideMark/>
          </w:tcPr>
          <w:p w14:paraId="4A66300D"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10</w:t>
            </w:r>
          </w:p>
        </w:tc>
        <w:tc>
          <w:tcPr>
            <w:tcW w:w="278" w:type="pct"/>
            <w:tcBorders>
              <w:top w:val="nil"/>
              <w:left w:val="nil"/>
              <w:bottom w:val="nil"/>
              <w:right w:val="nil"/>
            </w:tcBorders>
            <w:shd w:val="clear" w:color="auto" w:fill="auto"/>
            <w:noWrap/>
            <w:vAlign w:val="center"/>
            <w:hideMark/>
          </w:tcPr>
          <w:p w14:paraId="4D4E4999"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14</w:t>
            </w:r>
          </w:p>
        </w:tc>
      </w:tr>
      <w:tr w:rsidR="00621564" w:rsidRPr="00621564" w14:paraId="5F9D50F7" w14:textId="77777777" w:rsidTr="00621564">
        <w:tc>
          <w:tcPr>
            <w:tcW w:w="494" w:type="pct"/>
            <w:tcBorders>
              <w:top w:val="nil"/>
              <w:left w:val="nil"/>
              <w:bottom w:val="nil"/>
              <w:right w:val="nil"/>
            </w:tcBorders>
            <w:shd w:val="clear" w:color="auto" w:fill="auto"/>
            <w:noWrap/>
            <w:vAlign w:val="bottom"/>
            <w:hideMark/>
          </w:tcPr>
          <w:p w14:paraId="3E4462EA"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CTDV10</w:t>
            </w:r>
          </w:p>
        </w:tc>
        <w:tc>
          <w:tcPr>
            <w:tcW w:w="2600" w:type="pct"/>
            <w:tcBorders>
              <w:top w:val="nil"/>
              <w:left w:val="nil"/>
              <w:bottom w:val="nil"/>
              <w:right w:val="nil"/>
            </w:tcBorders>
            <w:shd w:val="clear" w:color="auto" w:fill="auto"/>
            <w:vAlign w:val="center"/>
            <w:hideMark/>
          </w:tcPr>
          <w:p w14:paraId="60936DB1"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explain the benefits and limitations of linear models of data.</w:t>
            </w:r>
          </w:p>
        </w:tc>
        <w:tc>
          <w:tcPr>
            <w:tcW w:w="358" w:type="pct"/>
            <w:tcBorders>
              <w:top w:val="nil"/>
              <w:left w:val="nil"/>
              <w:bottom w:val="nil"/>
              <w:right w:val="nil"/>
            </w:tcBorders>
            <w:shd w:val="clear" w:color="auto" w:fill="auto"/>
            <w:noWrap/>
            <w:vAlign w:val="center"/>
            <w:hideMark/>
          </w:tcPr>
          <w:p w14:paraId="12E41278"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1.88</w:t>
            </w:r>
          </w:p>
        </w:tc>
        <w:tc>
          <w:tcPr>
            <w:tcW w:w="358" w:type="pct"/>
            <w:tcBorders>
              <w:top w:val="nil"/>
              <w:left w:val="nil"/>
              <w:bottom w:val="nil"/>
              <w:right w:val="nil"/>
            </w:tcBorders>
            <w:shd w:val="clear" w:color="auto" w:fill="auto"/>
            <w:noWrap/>
            <w:vAlign w:val="center"/>
            <w:hideMark/>
          </w:tcPr>
          <w:p w14:paraId="52A54009"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2.44</w:t>
            </w:r>
          </w:p>
        </w:tc>
        <w:tc>
          <w:tcPr>
            <w:tcW w:w="358" w:type="pct"/>
            <w:tcBorders>
              <w:top w:val="nil"/>
              <w:left w:val="nil"/>
              <w:bottom w:val="nil"/>
              <w:right w:val="nil"/>
            </w:tcBorders>
            <w:shd w:val="clear" w:color="auto" w:fill="auto"/>
            <w:noWrap/>
            <w:vAlign w:val="center"/>
            <w:hideMark/>
          </w:tcPr>
          <w:p w14:paraId="28968D2F"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3.00</w:t>
            </w:r>
          </w:p>
        </w:tc>
        <w:tc>
          <w:tcPr>
            <w:tcW w:w="276" w:type="pct"/>
            <w:tcBorders>
              <w:top w:val="nil"/>
              <w:left w:val="dotDotDash" w:sz="4" w:space="0" w:color="auto"/>
              <w:bottom w:val="nil"/>
              <w:right w:val="nil"/>
            </w:tcBorders>
            <w:shd w:val="clear" w:color="auto" w:fill="auto"/>
            <w:noWrap/>
            <w:vAlign w:val="center"/>
            <w:hideMark/>
          </w:tcPr>
          <w:p w14:paraId="32B31DD7"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4</w:t>
            </w:r>
          </w:p>
        </w:tc>
        <w:tc>
          <w:tcPr>
            <w:tcW w:w="278" w:type="pct"/>
            <w:tcBorders>
              <w:top w:val="nil"/>
              <w:left w:val="nil"/>
              <w:bottom w:val="nil"/>
              <w:right w:val="nil"/>
            </w:tcBorders>
            <w:shd w:val="clear" w:color="auto" w:fill="auto"/>
            <w:noWrap/>
            <w:vAlign w:val="center"/>
            <w:hideMark/>
          </w:tcPr>
          <w:p w14:paraId="1C8C8BD0"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9</w:t>
            </w:r>
          </w:p>
        </w:tc>
        <w:tc>
          <w:tcPr>
            <w:tcW w:w="278" w:type="pct"/>
            <w:tcBorders>
              <w:top w:val="nil"/>
              <w:left w:val="nil"/>
              <w:bottom w:val="nil"/>
              <w:right w:val="nil"/>
            </w:tcBorders>
            <w:shd w:val="clear" w:color="auto" w:fill="auto"/>
            <w:noWrap/>
            <w:vAlign w:val="center"/>
            <w:hideMark/>
          </w:tcPr>
          <w:p w14:paraId="56DC61B5"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14</w:t>
            </w:r>
          </w:p>
        </w:tc>
      </w:tr>
      <w:tr w:rsidR="00621564" w:rsidRPr="00621564" w14:paraId="2DABC463" w14:textId="77777777" w:rsidTr="00621564">
        <w:tc>
          <w:tcPr>
            <w:tcW w:w="494" w:type="pct"/>
            <w:tcBorders>
              <w:top w:val="nil"/>
              <w:left w:val="nil"/>
              <w:bottom w:val="single" w:sz="4" w:space="0" w:color="auto"/>
              <w:right w:val="nil"/>
            </w:tcBorders>
            <w:shd w:val="clear" w:color="auto" w:fill="auto"/>
            <w:noWrap/>
            <w:vAlign w:val="bottom"/>
            <w:hideMark/>
          </w:tcPr>
          <w:p w14:paraId="3138095E"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CTDV11</w:t>
            </w:r>
          </w:p>
        </w:tc>
        <w:tc>
          <w:tcPr>
            <w:tcW w:w="2600" w:type="pct"/>
            <w:tcBorders>
              <w:top w:val="nil"/>
              <w:left w:val="nil"/>
              <w:bottom w:val="single" w:sz="4" w:space="0" w:color="auto"/>
              <w:right w:val="nil"/>
            </w:tcBorders>
            <w:shd w:val="clear" w:color="auto" w:fill="auto"/>
            <w:vAlign w:val="center"/>
            <w:hideMark/>
          </w:tcPr>
          <w:p w14:paraId="4DCC3BBB"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use various representations of models to check the results of some modeling, arithmetic, reasoning, or computational process (effective implementation of a self-check process to avoid unintentional BS).</w:t>
            </w:r>
          </w:p>
        </w:tc>
        <w:tc>
          <w:tcPr>
            <w:tcW w:w="358" w:type="pct"/>
            <w:tcBorders>
              <w:top w:val="nil"/>
              <w:left w:val="nil"/>
              <w:bottom w:val="single" w:sz="4" w:space="0" w:color="auto"/>
              <w:right w:val="nil"/>
            </w:tcBorders>
            <w:shd w:val="clear" w:color="auto" w:fill="auto"/>
            <w:noWrap/>
            <w:vAlign w:val="center"/>
            <w:hideMark/>
          </w:tcPr>
          <w:p w14:paraId="2F1C53F2"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1.56</w:t>
            </w:r>
          </w:p>
        </w:tc>
        <w:tc>
          <w:tcPr>
            <w:tcW w:w="358" w:type="pct"/>
            <w:tcBorders>
              <w:top w:val="nil"/>
              <w:left w:val="nil"/>
              <w:bottom w:val="single" w:sz="4" w:space="0" w:color="auto"/>
              <w:right w:val="nil"/>
            </w:tcBorders>
            <w:shd w:val="clear" w:color="auto" w:fill="auto"/>
            <w:noWrap/>
            <w:vAlign w:val="center"/>
            <w:hideMark/>
          </w:tcPr>
          <w:p w14:paraId="6CCD2AAD"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2.25</w:t>
            </w:r>
          </w:p>
        </w:tc>
        <w:tc>
          <w:tcPr>
            <w:tcW w:w="358" w:type="pct"/>
            <w:tcBorders>
              <w:top w:val="nil"/>
              <w:left w:val="nil"/>
              <w:bottom w:val="single" w:sz="4" w:space="0" w:color="auto"/>
              <w:right w:val="nil"/>
            </w:tcBorders>
            <w:shd w:val="clear" w:color="auto" w:fill="auto"/>
            <w:noWrap/>
            <w:vAlign w:val="center"/>
            <w:hideMark/>
          </w:tcPr>
          <w:p w14:paraId="15EB1ECB"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2.93</w:t>
            </w:r>
          </w:p>
        </w:tc>
        <w:tc>
          <w:tcPr>
            <w:tcW w:w="276" w:type="pct"/>
            <w:tcBorders>
              <w:top w:val="nil"/>
              <w:left w:val="dotDotDash" w:sz="4" w:space="0" w:color="auto"/>
              <w:bottom w:val="single" w:sz="4" w:space="0" w:color="auto"/>
              <w:right w:val="nil"/>
            </w:tcBorders>
            <w:shd w:val="clear" w:color="auto" w:fill="auto"/>
            <w:noWrap/>
            <w:vAlign w:val="center"/>
            <w:hideMark/>
          </w:tcPr>
          <w:p w14:paraId="7809139B"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w:t>
            </w:r>
          </w:p>
        </w:tc>
        <w:tc>
          <w:tcPr>
            <w:tcW w:w="278" w:type="pct"/>
            <w:tcBorders>
              <w:top w:val="nil"/>
              <w:left w:val="nil"/>
              <w:bottom w:val="single" w:sz="4" w:space="0" w:color="auto"/>
              <w:right w:val="nil"/>
            </w:tcBorders>
            <w:shd w:val="clear" w:color="auto" w:fill="auto"/>
            <w:noWrap/>
            <w:vAlign w:val="center"/>
            <w:hideMark/>
          </w:tcPr>
          <w:p w14:paraId="0F42148D"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6</w:t>
            </w:r>
          </w:p>
        </w:tc>
        <w:tc>
          <w:tcPr>
            <w:tcW w:w="278" w:type="pct"/>
            <w:tcBorders>
              <w:top w:val="nil"/>
              <w:left w:val="nil"/>
              <w:bottom w:val="single" w:sz="4" w:space="0" w:color="auto"/>
              <w:right w:val="nil"/>
            </w:tcBorders>
            <w:shd w:val="clear" w:color="auto" w:fill="auto"/>
            <w:noWrap/>
            <w:vAlign w:val="center"/>
            <w:hideMark/>
          </w:tcPr>
          <w:p w14:paraId="751B26C8"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13</w:t>
            </w:r>
          </w:p>
        </w:tc>
      </w:tr>
    </w:tbl>
    <w:p w14:paraId="464708ED" w14:textId="4D0D7EEF" w:rsidR="0094656A" w:rsidRDefault="0094656A" w:rsidP="00382BC9">
      <w:pPr>
        <w:pStyle w:val="Caption"/>
        <w:rPr>
          <w:color w:val="7DAE41" w:themeColor="accent1"/>
        </w:rPr>
      </w:pPr>
    </w:p>
    <w:p w14:paraId="11A0C4BC" w14:textId="77777777" w:rsidR="00226B3A" w:rsidRDefault="00226B3A">
      <w:pPr>
        <w:spacing w:after="160" w:line="259" w:lineRule="auto"/>
      </w:pPr>
      <w:r>
        <w:br w:type="page"/>
      </w:r>
    </w:p>
    <w:p w14:paraId="5EA0CEB9" w14:textId="4A34C1F6" w:rsidR="000455DB" w:rsidRDefault="000455DB">
      <w:pPr>
        <w:spacing w:after="160" w:line="259" w:lineRule="auto"/>
      </w:pPr>
      <w:r>
        <w:lastRenderedPageBreak/>
        <w:t>Pictorial image of CTDV mean ratings and counts without help for each item</w:t>
      </w:r>
      <w:r w:rsidR="00256315">
        <w:t xml:space="preserve">. </w:t>
      </w:r>
    </w:p>
    <w:p w14:paraId="421AB314" w14:textId="0F7FB293" w:rsidR="00226B3A" w:rsidRDefault="000300DD">
      <w:pPr>
        <w:spacing w:after="160" w:line="259" w:lineRule="auto"/>
        <w:rPr>
          <w:rFonts w:asciiTheme="majorHAnsi" w:eastAsiaTheme="majorEastAsia" w:hAnsiTheme="majorHAnsi" w:cstheme="majorBidi"/>
          <w:color w:val="3E5620" w:themeColor="accent1" w:themeShade="7F"/>
          <w:sz w:val="24"/>
          <w:szCs w:val="24"/>
        </w:rPr>
      </w:pPr>
      <w:r w:rsidRPr="000300DD">
        <w:rPr>
          <w:noProof/>
        </w:rPr>
        <w:drawing>
          <wp:inline distT="0" distB="0" distL="0" distR="0" wp14:anchorId="084E299F" wp14:editId="3CE5444A">
            <wp:extent cx="4234180" cy="7156174"/>
            <wp:effectExtent l="0" t="0" r="0" b="6985"/>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35050" cy="7157645"/>
                    </a:xfrm>
                    <a:prstGeom prst="rect">
                      <a:avLst/>
                    </a:prstGeom>
                    <a:noFill/>
                    <a:ln>
                      <a:noFill/>
                    </a:ln>
                  </pic:spPr>
                </pic:pic>
              </a:graphicData>
            </a:graphic>
          </wp:inline>
        </w:drawing>
      </w:r>
      <w:r w:rsidR="00226B3A">
        <w:br w:type="page"/>
      </w:r>
    </w:p>
    <w:p w14:paraId="3F1D8E42" w14:textId="373D34AD" w:rsidR="009160EA" w:rsidRPr="00256315" w:rsidRDefault="00327F12" w:rsidP="009160EA">
      <w:pPr>
        <w:pStyle w:val="Heading3"/>
        <w:rPr>
          <w:color w:val="871225" w:themeColor="accent2"/>
        </w:rPr>
      </w:pPr>
      <w:bookmarkStart w:id="53" w:name="_Toc69209692"/>
      <w:r w:rsidRPr="00621564">
        <w:rPr>
          <w:color w:val="B57603" w:themeColor="accent4" w:themeShade="BF"/>
        </w:rPr>
        <w:lastRenderedPageBreak/>
        <w:t>Programming and Computational Methods</w:t>
      </w:r>
      <w:bookmarkEnd w:id="53"/>
    </w:p>
    <w:p w14:paraId="4F3F0F2C" w14:textId="77777777" w:rsidR="00621564" w:rsidRDefault="0094656A" w:rsidP="0066539E">
      <w:pPr>
        <w:rPr>
          <w:rFonts w:cs="Times New Roman"/>
        </w:rPr>
      </w:pPr>
      <w:r w:rsidRPr="0066539E">
        <w:rPr>
          <w:rFonts w:cs="Times New Roman"/>
        </w:rPr>
        <w:t>Mean ratings of ‘</w:t>
      </w:r>
      <w:r w:rsidR="00327F12" w:rsidRPr="0066539E">
        <w:rPr>
          <w:rFonts w:cs="Times New Roman"/>
        </w:rPr>
        <w:t>programming and computational methods</w:t>
      </w:r>
      <w:r w:rsidRPr="0066539E">
        <w:rPr>
          <w:rFonts w:cs="Times New Roman"/>
        </w:rPr>
        <w:t>’ goals across time (where 1 = my next target, 2 = with help, and 3 = without help) and number of students indicating they can complete the goal without help across time</w:t>
      </w:r>
    </w:p>
    <w:tbl>
      <w:tblPr>
        <w:tblW w:w="5000" w:type="pct"/>
        <w:tblLook w:val="04A0" w:firstRow="1" w:lastRow="0" w:firstColumn="1" w:lastColumn="0" w:noHBand="0" w:noVBand="1"/>
      </w:tblPr>
      <w:tblGrid>
        <w:gridCol w:w="859"/>
        <w:gridCol w:w="5053"/>
        <w:gridCol w:w="648"/>
        <w:gridCol w:w="648"/>
        <w:gridCol w:w="648"/>
        <w:gridCol w:w="500"/>
        <w:gridCol w:w="502"/>
        <w:gridCol w:w="502"/>
      </w:tblGrid>
      <w:tr w:rsidR="00621564" w:rsidRPr="00621564" w14:paraId="39274B2F" w14:textId="77777777" w:rsidTr="00803FA8">
        <w:tc>
          <w:tcPr>
            <w:tcW w:w="459" w:type="pct"/>
            <w:tcBorders>
              <w:top w:val="single" w:sz="4" w:space="0" w:color="auto"/>
              <w:left w:val="nil"/>
              <w:bottom w:val="nil"/>
              <w:right w:val="nil"/>
            </w:tcBorders>
            <w:shd w:val="clear" w:color="auto" w:fill="auto"/>
            <w:noWrap/>
            <w:vAlign w:val="bottom"/>
            <w:hideMark/>
          </w:tcPr>
          <w:p w14:paraId="0534211D" w14:textId="77777777" w:rsidR="00621564" w:rsidRPr="00621564" w:rsidRDefault="00621564" w:rsidP="00621564">
            <w:pPr>
              <w:rPr>
                <w:rFonts w:ascii="Calibri" w:eastAsia="Times New Roman" w:hAnsi="Calibri" w:cs="Calibri"/>
                <w:color w:val="B57704"/>
              </w:rPr>
            </w:pPr>
            <w:r w:rsidRPr="00621564">
              <w:rPr>
                <w:rFonts w:ascii="Calibri" w:eastAsia="Times New Roman" w:hAnsi="Calibri" w:cs="Calibri"/>
                <w:color w:val="B57704"/>
              </w:rPr>
              <w:t> </w:t>
            </w:r>
          </w:p>
        </w:tc>
        <w:tc>
          <w:tcPr>
            <w:tcW w:w="2700" w:type="pct"/>
            <w:tcBorders>
              <w:top w:val="single" w:sz="4" w:space="0" w:color="auto"/>
              <w:left w:val="nil"/>
              <w:bottom w:val="nil"/>
              <w:right w:val="nil"/>
            </w:tcBorders>
            <w:shd w:val="clear" w:color="auto" w:fill="auto"/>
            <w:vAlign w:val="center"/>
            <w:hideMark/>
          </w:tcPr>
          <w:p w14:paraId="3BE706FD" w14:textId="77777777" w:rsidR="00621564" w:rsidRPr="00621564" w:rsidRDefault="00621564" w:rsidP="00621564">
            <w:pPr>
              <w:rPr>
                <w:rFonts w:ascii="Calibri" w:eastAsia="Times New Roman" w:hAnsi="Calibri" w:cs="Calibri"/>
                <w:color w:val="B57704"/>
              </w:rPr>
            </w:pPr>
            <w:r w:rsidRPr="00621564">
              <w:rPr>
                <w:rFonts w:ascii="Calibri" w:eastAsia="Times New Roman" w:hAnsi="Calibri" w:cs="Calibri"/>
                <w:color w:val="B57704"/>
              </w:rPr>
              <w:t> </w:t>
            </w:r>
          </w:p>
        </w:tc>
        <w:tc>
          <w:tcPr>
            <w:tcW w:w="1038" w:type="pct"/>
            <w:gridSpan w:val="3"/>
            <w:tcBorders>
              <w:top w:val="single" w:sz="4" w:space="0" w:color="auto"/>
              <w:left w:val="nil"/>
              <w:bottom w:val="nil"/>
              <w:right w:val="nil"/>
            </w:tcBorders>
            <w:shd w:val="clear" w:color="auto" w:fill="auto"/>
            <w:noWrap/>
            <w:vAlign w:val="bottom"/>
            <w:hideMark/>
          </w:tcPr>
          <w:p w14:paraId="2903ED41" w14:textId="77777777" w:rsidR="00621564" w:rsidRPr="00621564" w:rsidRDefault="00621564" w:rsidP="00621564">
            <w:pPr>
              <w:jc w:val="center"/>
              <w:rPr>
                <w:rFonts w:ascii="Calibri" w:eastAsia="Times New Roman" w:hAnsi="Calibri" w:cs="Calibri"/>
                <w:b/>
                <w:bCs/>
                <w:color w:val="B57704"/>
              </w:rPr>
            </w:pPr>
            <w:r w:rsidRPr="00621564">
              <w:rPr>
                <w:rFonts w:ascii="Calibri" w:eastAsia="Times New Roman" w:hAnsi="Calibri" w:cs="Calibri"/>
                <w:b/>
                <w:bCs/>
                <w:color w:val="B57704"/>
              </w:rPr>
              <w:t>PCM Mean Ratings</w:t>
            </w:r>
          </w:p>
        </w:tc>
        <w:tc>
          <w:tcPr>
            <w:tcW w:w="803" w:type="pct"/>
            <w:gridSpan w:val="3"/>
            <w:tcBorders>
              <w:top w:val="single" w:sz="4" w:space="0" w:color="auto"/>
              <w:left w:val="dotDotDash" w:sz="4" w:space="0" w:color="auto"/>
              <w:bottom w:val="nil"/>
              <w:right w:val="nil"/>
            </w:tcBorders>
            <w:shd w:val="clear" w:color="auto" w:fill="auto"/>
            <w:vAlign w:val="bottom"/>
            <w:hideMark/>
          </w:tcPr>
          <w:p w14:paraId="16B1AC2F" w14:textId="77777777" w:rsidR="00621564" w:rsidRPr="00621564" w:rsidRDefault="00621564" w:rsidP="00621564">
            <w:pPr>
              <w:jc w:val="center"/>
              <w:rPr>
                <w:rFonts w:ascii="Calibri" w:eastAsia="Times New Roman" w:hAnsi="Calibri" w:cs="Calibri"/>
                <w:b/>
                <w:bCs/>
                <w:color w:val="B57704"/>
              </w:rPr>
            </w:pPr>
            <w:r w:rsidRPr="00621564">
              <w:rPr>
                <w:rFonts w:ascii="Calibri" w:eastAsia="Times New Roman" w:hAnsi="Calibri" w:cs="Calibri"/>
                <w:b/>
                <w:bCs/>
                <w:color w:val="B57704"/>
              </w:rPr>
              <w:t>PCM Count Without Help</w:t>
            </w:r>
          </w:p>
        </w:tc>
      </w:tr>
      <w:tr w:rsidR="00621564" w:rsidRPr="00621564" w14:paraId="3ABA5EF5" w14:textId="77777777" w:rsidTr="00803FA8">
        <w:tc>
          <w:tcPr>
            <w:tcW w:w="459" w:type="pct"/>
            <w:tcBorders>
              <w:top w:val="nil"/>
              <w:left w:val="nil"/>
              <w:bottom w:val="single" w:sz="4" w:space="0" w:color="auto"/>
              <w:right w:val="nil"/>
            </w:tcBorders>
            <w:shd w:val="clear" w:color="auto" w:fill="auto"/>
            <w:vAlign w:val="bottom"/>
            <w:hideMark/>
          </w:tcPr>
          <w:p w14:paraId="337C282F" w14:textId="77777777" w:rsidR="00621564" w:rsidRPr="00621564" w:rsidRDefault="00621564" w:rsidP="00621564">
            <w:pPr>
              <w:jc w:val="center"/>
              <w:rPr>
                <w:rFonts w:ascii="Calibri" w:eastAsia="Times New Roman" w:hAnsi="Calibri" w:cs="Calibri"/>
                <w:b/>
                <w:bCs/>
                <w:color w:val="B57704"/>
              </w:rPr>
            </w:pPr>
            <w:r w:rsidRPr="00621564">
              <w:rPr>
                <w:rFonts w:ascii="Calibri" w:eastAsia="Times New Roman" w:hAnsi="Calibri" w:cs="Calibri"/>
                <w:b/>
                <w:bCs/>
                <w:color w:val="B57704"/>
              </w:rPr>
              <w:t>Item</w:t>
            </w:r>
          </w:p>
        </w:tc>
        <w:tc>
          <w:tcPr>
            <w:tcW w:w="2700" w:type="pct"/>
            <w:tcBorders>
              <w:top w:val="nil"/>
              <w:left w:val="nil"/>
              <w:bottom w:val="single" w:sz="4" w:space="0" w:color="auto"/>
              <w:right w:val="nil"/>
            </w:tcBorders>
            <w:shd w:val="clear" w:color="auto" w:fill="auto"/>
            <w:vAlign w:val="bottom"/>
            <w:hideMark/>
          </w:tcPr>
          <w:p w14:paraId="3D1E724F" w14:textId="77777777" w:rsidR="00621564" w:rsidRPr="00621564" w:rsidRDefault="00621564" w:rsidP="00621564">
            <w:pPr>
              <w:jc w:val="center"/>
              <w:rPr>
                <w:rFonts w:ascii="Calibri" w:eastAsia="Times New Roman" w:hAnsi="Calibri" w:cs="Calibri"/>
                <w:b/>
                <w:bCs/>
                <w:color w:val="B57704"/>
              </w:rPr>
            </w:pPr>
            <w:r w:rsidRPr="00621564">
              <w:rPr>
                <w:rFonts w:ascii="Calibri" w:eastAsia="Times New Roman" w:hAnsi="Calibri" w:cs="Calibri"/>
                <w:b/>
                <w:bCs/>
                <w:color w:val="B57704"/>
              </w:rPr>
              <w:t>Programming and Computational Methods (PCM) Goals</w:t>
            </w:r>
          </w:p>
        </w:tc>
        <w:tc>
          <w:tcPr>
            <w:tcW w:w="346" w:type="pct"/>
            <w:tcBorders>
              <w:top w:val="nil"/>
              <w:left w:val="nil"/>
              <w:bottom w:val="single" w:sz="4" w:space="0" w:color="auto"/>
              <w:right w:val="nil"/>
            </w:tcBorders>
            <w:shd w:val="clear" w:color="auto" w:fill="auto"/>
            <w:noWrap/>
            <w:vAlign w:val="bottom"/>
            <w:hideMark/>
          </w:tcPr>
          <w:p w14:paraId="5414155E" w14:textId="77777777" w:rsidR="00621564" w:rsidRPr="00621564" w:rsidRDefault="00621564" w:rsidP="00621564">
            <w:pPr>
              <w:jc w:val="center"/>
              <w:rPr>
                <w:rFonts w:ascii="Calibri" w:eastAsia="Times New Roman" w:hAnsi="Calibri" w:cs="Calibri"/>
                <w:b/>
                <w:bCs/>
                <w:color w:val="B57704"/>
              </w:rPr>
            </w:pPr>
            <w:r w:rsidRPr="00621564">
              <w:rPr>
                <w:rFonts w:ascii="Calibri" w:eastAsia="Times New Roman" w:hAnsi="Calibri" w:cs="Calibri"/>
                <w:b/>
                <w:bCs/>
                <w:color w:val="B57704"/>
              </w:rPr>
              <w:t>T1</w:t>
            </w:r>
          </w:p>
        </w:tc>
        <w:tc>
          <w:tcPr>
            <w:tcW w:w="346" w:type="pct"/>
            <w:tcBorders>
              <w:top w:val="nil"/>
              <w:left w:val="nil"/>
              <w:bottom w:val="single" w:sz="4" w:space="0" w:color="auto"/>
              <w:right w:val="nil"/>
            </w:tcBorders>
            <w:shd w:val="clear" w:color="auto" w:fill="auto"/>
            <w:noWrap/>
            <w:vAlign w:val="bottom"/>
            <w:hideMark/>
          </w:tcPr>
          <w:p w14:paraId="21849ABB" w14:textId="77777777" w:rsidR="00621564" w:rsidRPr="00621564" w:rsidRDefault="00621564" w:rsidP="00621564">
            <w:pPr>
              <w:jc w:val="center"/>
              <w:rPr>
                <w:rFonts w:ascii="Calibri" w:eastAsia="Times New Roman" w:hAnsi="Calibri" w:cs="Calibri"/>
                <w:b/>
                <w:bCs/>
                <w:color w:val="B57704"/>
              </w:rPr>
            </w:pPr>
            <w:r w:rsidRPr="00621564">
              <w:rPr>
                <w:rFonts w:ascii="Calibri" w:eastAsia="Times New Roman" w:hAnsi="Calibri" w:cs="Calibri"/>
                <w:b/>
                <w:bCs/>
                <w:color w:val="B57704"/>
              </w:rPr>
              <w:t>T2</w:t>
            </w:r>
          </w:p>
        </w:tc>
        <w:tc>
          <w:tcPr>
            <w:tcW w:w="346" w:type="pct"/>
            <w:tcBorders>
              <w:top w:val="nil"/>
              <w:left w:val="nil"/>
              <w:bottom w:val="single" w:sz="4" w:space="0" w:color="auto"/>
              <w:right w:val="nil"/>
            </w:tcBorders>
            <w:shd w:val="clear" w:color="auto" w:fill="auto"/>
            <w:noWrap/>
            <w:vAlign w:val="bottom"/>
            <w:hideMark/>
          </w:tcPr>
          <w:p w14:paraId="7730BAC4" w14:textId="77777777" w:rsidR="00621564" w:rsidRPr="00621564" w:rsidRDefault="00621564" w:rsidP="00621564">
            <w:pPr>
              <w:jc w:val="center"/>
              <w:rPr>
                <w:rFonts w:ascii="Calibri" w:eastAsia="Times New Roman" w:hAnsi="Calibri" w:cs="Calibri"/>
                <w:b/>
                <w:bCs/>
                <w:color w:val="B57704"/>
              </w:rPr>
            </w:pPr>
            <w:r w:rsidRPr="00621564">
              <w:rPr>
                <w:rFonts w:ascii="Calibri" w:eastAsia="Times New Roman" w:hAnsi="Calibri" w:cs="Calibri"/>
                <w:b/>
                <w:bCs/>
                <w:color w:val="B57704"/>
              </w:rPr>
              <w:t>T3</w:t>
            </w:r>
          </w:p>
        </w:tc>
        <w:tc>
          <w:tcPr>
            <w:tcW w:w="267" w:type="pct"/>
            <w:tcBorders>
              <w:top w:val="nil"/>
              <w:left w:val="dotDotDash" w:sz="4" w:space="0" w:color="auto"/>
              <w:bottom w:val="single" w:sz="4" w:space="0" w:color="auto"/>
              <w:right w:val="nil"/>
            </w:tcBorders>
            <w:shd w:val="clear" w:color="auto" w:fill="auto"/>
            <w:noWrap/>
            <w:vAlign w:val="bottom"/>
            <w:hideMark/>
          </w:tcPr>
          <w:p w14:paraId="2379F24F" w14:textId="77777777" w:rsidR="00621564" w:rsidRPr="00621564" w:rsidRDefault="00621564" w:rsidP="00621564">
            <w:pPr>
              <w:jc w:val="center"/>
              <w:rPr>
                <w:rFonts w:ascii="Calibri" w:eastAsia="Times New Roman" w:hAnsi="Calibri" w:cs="Calibri"/>
                <w:b/>
                <w:bCs/>
                <w:color w:val="B57704"/>
              </w:rPr>
            </w:pPr>
            <w:r w:rsidRPr="00621564">
              <w:rPr>
                <w:rFonts w:ascii="Calibri" w:eastAsia="Times New Roman" w:hAnsi="Calibri" w:cs="Calibri"/>
                <w:b/>
                <w:bCs/>
                <w:color w:val="B57704"/>
              </w:rPr>
              <w:t>T1</w:t>
            </w:r>
          </w:p>
        </w:tc>
        <w:tc>
          <w:tcPr>
            <w:tcW w:w="268" w:type="pct"/>
            <w:tcBorders>
              <w:top w:val="nil"/>
              <w:left w:val="nil"/>
              <w:bottom w:val="single" w:sz="4" w:space="0" w:color="auto"/>
              <w:right w:val="nil"/>
            </w:tcBorders>
            <w:shd w:val="clear" w:color="auto" w:fill="auto"/>
            <w:noWrap/>
            <w:vAlign w:val="bottom"/>
            <w:hideMark/>
          </w:tcPr>
          <w:p w14:paraId="185172FB" w14:textId="77777777" w:rsidR="00621564" w:rsidRPr="00621564" w:rsidRDefault="00621564" w:rsidP="00621564">
            <w:pPr>
              <w:jc w:val="center"/>
              <w:rPr>
                <w:rFonts w:ascii="Calibri" w:eastAsia="Times New Roman" w:hAnsi="Calibri" w:cs="Calibri"/>
                <w:b/>
                <w:bCs/>
                <w:color w:val="B57704"/>
              </w:rPr>
            </w:pPr>
            <w:r w:rsidRPr="00621564">
              <w:rPr>
                <w:rFonts w:ascii="Calibri" w:eastAsia="Times New Roman" w:hAnsi="Calibri" w:cs="Calibri"/>
                <w:b/>
                <w:bCs/>
                <w:color w:val="B57704"/>
              </w:rPr>
              <w:t>T2</w:t>
            </w:r>
          </w:p>
        </w:tc>
        <w:tc>
          <w:tcPr>
            <w:tcW w:w="268" w:type="pct"/>
            <w:tcBorders>
              <w:top w:val="nil"/>
              <w:left w:val="nil"/>
              <w:bottom w:val="single" w:sz="4" w:space="0" w:color="auto"/>
              <w:right w:val="nil"/>
            </w:tcBorders>
            <w:shd w:val="clear" w:color="auto" w:fill="auto"/>
            <w:noWrap/>
            <w:vAlign w:val="bottom"/>
            <w:hideMark/>
          </w:tcPr>
          <w:p w14:paraId="07B4B618" w14:textId="77777777" w:rsidR="00621564" w:rsidRPr="00621564" w:rsidRDefault="00621564" w:rsidP="00621564">
            <w:pPr>
              <w:jc w:val="center"/>
              <w:rPr>
                <w:rFonts w:ascii="Calibri" w:eastAsia="Times New Roman" w:hAnsi="Calibri" w:cs="Calibri"/>
                <w:b/>
                <w:bCs/>
                <w:color w:val="B57704"/>
              </w:rPr>
            </w:pPr>
            <w:r w:rsidRPr="00621564">
              <w:rPr>
                <w:rFonts w:ascii="Calibri" w:eastAsia="Times New Roman" w:hAnsi="Calibri" w:cs="Calibri"/>
                <w:b/>
                <w:bCs/>
                <w:color w:val="B57704"/>
              </w:rPr>
              <w:t>T3</w:t>
            </w:r>
          </w:p>
        </w:tc>
      </w:tr>
      <w:tr w:rsidR="00621564" w:rsidRPr="00621564" w14:paraId="5F0E0FC7" w14:textId="77777777" w:rsidTr="00803FA8">
        <w:tc>
          <w:tcPr>
            <w:tcW w:w="459" w:type="pct"/>
            <w:tcBorders>
              <w:top w:val="nil"/>
              <w:left w:val="nil"/>
              <w:bottom w:val="nil"/>
              <w:right w:val="nil"/>
            </w:tcBorders>
            <w:shd w:val="clear" w:color="auto" w:fill="auto"/>
            <w:noWrap/>
            <w:vAlign w:val="bottom"/>
            <w:hideMark/>
          </w:tcPr>
          <w:p w14:paraId="1AD9A53D"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PCM1</w:t>
            </w:r>
          </w:p>
        </w:tc>
        <w:tc>
          <w:tcPr>
            <w:tcW w:w="2700" w:type="pct"/>
            <w:tcBorders>
              <w:top w:val="nil"/>
              <w:left w:val="nil"/>
              <w:bottom w:val="nil"/>
              <w:right w:val="nil"/>
            </w:tcBorders>
            <w:shd w:val="clear" w:color="auto" w:fill="auto"/>
            <w:vAlign w:val="center"/>
            <w:hideMark/>
          </w:tcPr>
          <w:p w14:paraId="2AA4CC89"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explain the difference between the R programming language, Data Camp, and R Studio.</w:t>
            </w:r>
          </w:p>
        </w:tc>
        <w:tc>
          <w:tcPr>
            <w:tcW w:w="346" w:type="pct"/>
            <w:tcBorders>
              <w:top w:val="nil"/>
              <w:left w:val="nil"/>
              <w:bottom w:val="nil"/>
              <w:right w:val="nil"/>
            </w:tcBorders>
            <w:shd w:val="clear" w:color="auto" w:fill="auto"/>
            <w:noWrap/>
            <w:vAlign w:val="center"/>
            <w:hideMark/>
          </w:tcPr>
          <w:p w14:paraId="0F47602A"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1.44</w:t>
            </w:r>
          </w:p>
        </w:tc>
        <w:tc>
          <w:tcPr>
            <w:tcW w:w="346" w:type="pct"/>
            <w:tcBorders>
              <w:top w:val="nil"/>
              <w:left w:val="nil"/>
              <w:bottom w:val="nil"/>
              <w:right w:val="nil"/>
            </w:tcBorders>
            <w:shd w:val="clear" w:color="auto" w:fill="auto"/>
            <w:noWrap/>
            <w:vAlign w:val="center"/>
            <w:hideMark/>
          </w:tcPr>
          <w:p w14:paraId="4040EE2B"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2.88</w:t>
            </w:r>
          </w:p>
        </w:tc>
        <w:tc>
          <w:tcPr>
            <w:tcW w:w="346" w:type="pct"/>
            <w:tcBorders>
              <w:top w:val="nil"/>
              <w:left w:val="nil"/>
              <w:bottom w:val="nil"/>
              <w:right w:val="nil"/>
            </w:tcBorders>
            <w:shd w:val="clear" w:color="auto" w:fill="auto"/>
            <w:noWrap/>
            <w:vAlign w:val="center"/>
            <w:hideMark/>
          </w:tcPr>
          <w:p w14:paraId="15FDC955"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2.93</w:t>
            </w:r>
          </w:p>
        </w:tc>
        <w:tc>
          <w:tcPr>
            <w:tcW w:w="267" w:type="pct"/>
            <w:tcBorders>
              <w:top w:val="nil"/>
              <w:left w:val="dotDotDash" w:sz="4" w:space="0" w:color="auto"/>
              <w:bottom w:val="nil"/>
              <w:right w:val="nil"/>
            </w:tcBorders>
            <w:shd w:val="clear" w:color="auto" w:fill="auto"/>
            <w:noWrap/>
            <w:vAlign w:val="center"/>
            <w:hideMark/>
          </w:tcPr>
          <w:p w14:paraId="44216FF6"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0</w:t>
            </w:r>
          </w:p>
        </w:tc>
        <w:tc>
          <w:tcPr>
            <w:tcW w:w="268" w:type="pct"/>
            <w:tcBorders>
              <w:top w:val="nil"/>
              <w:left w:val="nil"/>
              <w:bottom w:val="nil"/>
              <w:right w:val="nil"/>
            </w:tcBorders>
            <w:shd w:val="clear" w:color="auto" w:fill="auto"/>
            <w:noWrap/>
            <w:vAlign w:val="center"/>
            <w:hideMark/>
          </w:tcPr>
          <w:p w14:paraId="51D0FF0B"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14</w:t>
            </w:r>
          </w:p>
        </w:tc>
        <w:tc>
          <w:tcPr>
            <w:tcW w:w="268" w:type="pct"/>
            <w:tcBorders>
              <w:top w:val="nil"/>
              <w:left w:val="nil"/>
              <w:bottom w:val="nil"/>
              <w:right w:val="nil"/>
            </w:tcBorders>
            <w:shd w:val="clear" w:color="auto" w:fill="auto"/>
            <w:noWrap/>
            <w:vAlign w:val="center"/>
            <w:hideMark/>
          </w:tcPr>
          <w:p w14:paraId="59D51832"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13</w:t>
            </w:r>
          </w:p>
        </w:tc>
      </w:tr>
      <w:tr w:rsidR="00621564" w:rsidRPr="00621564" w14:paraId="4C412B85" w14:textId="77777777" w:rsidTr="00803FA8">
        <w:tc>
          <w:tcPr>
            <w:tcW w:w="459" w:type="pct"/>
            <w:tcBorders>
              <w:top w:val="nil"/>
              <w:left w:val="nil"/>
              <w:bottom w:val="nil"/>
              <w:right w:val="nil"/>
            </w:tcBorders>
            <w:shd w:val="clear" w:color="auto" w:fill="auto"/>
            <w:noWrap/>
            <w:vAlign w:val="bottom"/>
            <w:hideMark/>
          </w:tcPr>
          <w:p w14:paraId="3980286C"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PCM2</w:t>
            </w:r>
          </w:p>
        </w:tc>
        <w:tc>
          <w:tcPr>
            <w:tcW w:w="2700" w:type="pct"/>
            <w:tcBorders>
              <w:top w:val="nil"/>
              <w:left w:val="nil"/>
              <w:bottom w:val="nil"/>
              <w:right w:val="nil"/>
            </w:tcBorders>
            <w:shd w:val="clear" w:color="auto" w:fill="auto"/>
            <w:vAlign w:val="center"/>
            <w:hideMark/>
          </w:tcPr>
          <w:p w14:paraId="049B9CFE" w14:textId="1E1E06D8"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organize your R Studio workspace into an effective layout for your goals and can utilize various areas, such as the command prompt, scripts, and workspace to troubleshoot code.</w:t>
            </w:r>
          </w:p>
        </w:tc>
        <w:tc>
          <w:tcPr>
            <w:tcW w:w="346" w:type="pct"/>
            <w:tcBorders>
              <w:top w:val="nil"/>
              <w:left w:val="nil"/>
              <w:bottom w:val="nil"/>
              <w:right w:val="nil"/>
            </w:tcBorders>
            <w:shd w:val="clear" w:color="auto" w:fill="auto"/>
            <w:noWrap/>
            <w:vAlign w:val="center"/>
            <w:hideMark/>
          </w:tcPr>
          <w:p w14:paraId="60E26302"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1.19</w:t>
            </w:r>
          </w:p>
        </w:tc>
        <w:tc>
          <w:tcPr>
            <w:tcW w:w="346" w:type="pct"/>
            <w:tcBorders>
              <w:top w:val="nil"/>
              <w:left w:val="nil"/>
              <w:bottom w:val="nil"/>
              <w:right w:val="nil"/>
            </w:tcBorders>
            <w:shd w:val="clear" w:color="auto" w:fill="auto"/>
            <w:noWrap/>
            <w:vAlign w:val="center"/>
            <w:hideMark/>
          </w:tcPr>
          <w:p w14:paraId="67FD4068"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2.47</w:t>
            </w:r>
          </w:p>
        </w:tc>
        <w:tc>
          <w:tcPr>
            <w:tcW w:w="346" w:type="pct"/>
            <w:tcBorders>
              <w:top w:val="nil"/>
              <w:left w:val="nil"/>
              <w:bottom w:val="nil"/>
              <w:right w:val="nil"/>
            </w:tcBorders>
            <w:shd w:val="clear" w:color="auto" w:fill="auto"/>
            <w:noWrap/>
            <w:vAlign w:val="center"/>
            <w:hideMark/>
          </w:tcPr>
          <w:p w14:paraId="799CB935"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2.86</w:t>
            </w:r>
          </w:p>
        </w:tc>
        <w:tc>
          <w:tcPr>
            <w:tcW w:w="267" w:type="pct"/>
            <w:tcBorders>
              <w:top w:val="nil"/>
              <w:left w:val="dotDotDash" w:sz="4" w:space="0" w:color="auto"/>
              <w:bottom w:val="nil"/>
              <w:right w:val="nil"/>
            </w:tcBorders>
            <w:shd w:val="clear" w:color="auto" w:fill="auto"/>
            <w:noWrap/>
            <w:vAlign w:val="center"/>
            <w:hideMark/>
          </w:tcPr>
          <w:p w14:paraId="0C7A27E2"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0</w:t>
            </w:r>
          </w:p>
        </w:tc>
        <w:tc>
          <w:tcPr>
            <w:tcW w:w="268" w:type="pct"/>
            <w:tcBorders>
              <w:top w:val="nil"/>
              <w:left w:val="nil"/>
              <w:bottom w:val="nil"/>
              <w:right w:val="nil"/>
            </w:tcBorders>
            <w:shd w:val="clear" w:color="auto" w:fill="auto"/>
            <w:noWrap/>
            <w:vAlign w:val="center"/>
            <w:hideMark/>
          </w:tcPr>
          <w:p w14:paraId="4558C5DE"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7</w:t>
            </w:r>
          </w:p>
        </w:tc>
        <w:tc>
          <w:tcPr>
            <w:tcW w:w="268" w:type="pct"/>
            <w:tcBorders>
              <w:top w:val="nil"/>
              <w:left w:val="nil"/>
              <w:bottom w:val="nil"/>
              <w:right w:val="nil"/>
            </w:tcBorders>
            <w:shd w:val="clear" w:color="auto" w:fill="auto"/>
            <w:noWrap/>
            <w:vAlign w:val="center"/>
            <w:hideMark/>
          </w:tcPr>
          <w:p w14:paraId="79ABBB66"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12</w:t>
            </w:r>
          </w:p>
        </w:tc>
      </w:tr>
      <w:tr w:rsidR="00621564" w:rsidRPr="00621564" w14:paraId="475FA890" w14:textId="77777777" w:rsidTr="00803FA8">
        <w:tc>
          <w:tcPr>
            <w:tcW w:w="459" w:type="pct"/>
            <w:tcBorders>
              <w:top w:val="nil"/>
              <w:left w:val="nil"/>
              <w:bottom w:val="nil"/>
              <w:right w:val="nil"/>
            </w:tcBorders>
            <w:shd w:val="clear" w:color="auto" w:fill="auto"/>
            <w:noWrap/>
            <w:vAlign w:val="bottom"/>
            <w:hideMark/>
          </w:tcPr>
          <w:p w14:paraId="7B2F63B5"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PCM3</w:t>
            </w:r>
          </w:p>
        </w:tc>
        <w:tc>
          <w:tcPr>
            <w:tcW w:w="2700" w:type="pct"/>
            <w:tcBorders>
              <w:top w:val="nil"/>
              <w:left w:val="nil"/>
              <w:bottom w:val="nil"/>
              <w:right w:val="nil"/>
            </w:tcBorders>
            <w:shd w:val="clear" w:color="auto" w:fill="auto"/>
            <w:vAlign w:val="center"/>
            <w:hideMark/>
          </w:tcPr>
          <w:p w14:paraId="64110126"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perform numerical operations, such as add, subtract, multiply and divide, in R language.</w:t>
            </w:r>
          </w:p>
        </w:tc>
        <w:tc>
          <w:tcPr>
            <w:tcW w:w="346" w:type="pct"/>
            <w:tcBorders>
              <w:top w:val="nil"/>
              <w:left w:val="nil"/>
              <w:bottom w:val="nil"/>
              <w:right w:val="nil"/>
            </w:tcBorders>
            <w:shd w:val="clear" w:color="auto" w:fill="auto"/>
            <w:noWrap/>
            <w:vAlign w:val="center"/>
            <w:hideMark/>
          </w:tcPr>
          <w:p w14:paraId="7B660C4E"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2.13</w:t>
            </w:r>
          </w:p>
        </w:tc>
        <w:tc>
          <w:tcPr>
            <w:tcW w:w="346" w:type="pct"/>
            <w:tcBorders>
              <w:top w:val="nil"/>
              <w:left w:val="nil"/>
              <w:bottom w:val="nil"/>
              <w:right w:val="nil"/>
            </w:tcBorders>
            <w:shd w:val="clear" w:color="auto" w:fill="auto"/>
            <w:noWrap/>
            <w:vAlign w:val="center"/>
            <w:hideMark/>
          </w:tcPr>
          <w:p w14:paraId="14F3160F"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2.94</w:t>
            </w:r>
          </w:p>
        </w:tc>
        <w:tc>
          <w:tcPr>
            <w:tcW w:w="346" w:type="pct"/>
            <w:tcBorders>
              <w:top w:val="nil"/>
              <w:left w:val="nil"/>
              <w:bottom w:val="nil"/>
              <w:right w:val="nil"/>
            </w:tcBorders>
            <w:shd w:val="clear" w:color="auto" w:fill="auto"/>
            <w:noWrap/>
            <w:vAlign w:val="center"/>
            <w:hideMark/>
          </w:tcPr>
          <w:p w14:paraId="4CA1EB88"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3.00</w:t>
            </w:r>
          </w:p>
        </w:tc>
        <w:tc>
          <w:tcPr>
            <w:tcW w:w="267" w:type="pct"/>
            <w:tcBorders>
              <w:top w:val="nil"/>
              <w:left w:val="dotDotDash" w:sz="4" w:space="0" w:color="auto"/>
              <w:bottom w:val="nil"/>
              <w:right w:val="nil"/>
            </w:tcBorders>
            <w:shd w:val="clear" w:color="auto" w:fill="auto"/>
            <w:noWrap/>
            <w:vAlign w:val="center"/>
            <w:hideMark/>
          </w:tcPr>
          <w:p w14:paraId="7AD58F14"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6</w:t>
            </w:r>
          </w:p>
        </w:tc>
        <w:tc>
          <w:tcPr>
            <w:tcW w:w="268" w:type="pct"/>
            <w:tcBorders>
              <w:top w:val="nil"/>
              <w:left w:val="nil"/>
              <w:bottom w:val="nil"/>
              <w:right w:val="nil"/>
            </w:tcBorders>
            <w:shd w:val="clear" w:color="auto" w:fill="auto"/>
            <w:noWrap/>
            <w:vAlign w:val="center"/>
            <w:hideMark/>
          </w:tcPr>
          <w:p w14:paraId="6DDEE7D3"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15</w:t>
            </w:r>
          </w:p>
        </w:tc>
        <w:tc>
          <w:tcPr>
            <w:tcW w:w="268" w:type="pct"/>
            <w:tcBorders>
              <w:top w:val="nil"/>
              <w:left w:val="nil"/>
              <w:bottom w:val="nil"/>
              <w:right w:val="nil"/>
            </w:tcBorders>
            <w:shd w:val="clear" w:color="auto" w:fill="auto"/>
            <w:noWrap/>
            <w:vAlign w:val="center"/>
            <w:hideMark/>
          </w:tcPr>
          <w:p w14:paraId="1B7089B5"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14</w:t>
            </w:r>
          </w:p>
        </w:tc>
      </w:tr>
      <w:tr w:rsidR="00621564" w:rsidRPr="00621564" w14:paraId="33C4A87E" w14:textId="77777777" w:rsidTr="00803FA8">
        <w:tc>
          <w:tcPr>
            <w:tcW w:w="459" w:type="pct"/>
            <w:tcBorders>
              <w:top w:val="nil"/>
              <w:left w:val="nil"/>
              <w:bottom w:val="nil"/>
              <w:right w:val="nil"/>
            </w:tcBorders>
            <w:shd w:val="clear" w:color="auto" w:fill="auto"/>
            <w:noWrap/>
            <w:vAlign w:val="bottom"/>
            <w:hideMark/>
          </w:tcPr>
          <w:p w14:paraId="3BD284EA"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PCM4</w:t>
            </w:r>
          </w:p>
        </w:tc>
        <w:tc>
          <w:tcPr>
            <w:tcW w:w="2700" w:type="pct"/>
            <w:tcBorders>
              <w:top w:val="nil"/>
              <w:left w:val="nil"/>
              <w:bottom w:val="nil"/>
              <w:right w:val="nil"/>
            </w:tcBorders>
            <w:shd w:val="clear" w:color="auto" w:fill="auto"/>
            <w:vAlign w:val="center"/>
            <w:hideMark/>
          </w:tcPr>
          <w:p w14:paraId="1641CE5E"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explain why and how we use a script to save commands in order to perform repeated numerical operations and can implement in R.</w:t>
            </w:r>
          </w:p>
        </w:tc>
        <w:tc>
          <w:tcPr>
            <w:tcW w:w="346" w:type="pct"/>
            <w:tcBorders>
              <w:top w:val="nil"/>
              <w:left w:val="nil"/>
              <w:bottom w:val="nil"/>
              <w:right w:val="nil"/>
            </w:tcBorders>
            <w:shd w:val="clear" w:color="auto" w:fill="auto"/>
            <w:noWrap/>
            <w:vAlign w:val="center"/>
            <w:hideMark/>
          </w:tcPr>
          <w:p w14:paraId="759698F4"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1.38</w:t>
            </w:r>
          </w:p>
        </w:tc>
        <w:tc>
          <w:tcPr>
            <w:tcW w:w="346" w:type="pct"/>
            <w:tcBorders>
              <w:top w:val="nil"/>
              <w:left w:val="nil"/>
              <w:bottom w:val="nil"/>
              <w:right w:val="nil"/>
            </w:tcBorders>
            <w:shd w:val="clear" w:color="auto" w:fill="auto"/>
            <w:noWrap/>
            <w:vAlign w:val="center"/>
            <w:hideMark/>
          </w:tcPr>
          <w:p w14:paraId="2D76BA4F"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2.69</w:t>
            </w:r>
          </w:p>
        </w:tc>
        <w:tc>
          <w:tcPr>
            <w:tcW w:w="346" w:type="pct"/>
            <w:tcBorders>
              <w:top w:val="nil"/>
              <w:left w:val="nil"/>
              <w:bottom w:val="nil"/>
              <w:right w:val="nil"/>
            </w:tcBorders>
            <w:shd w:val="clear" w:color="auto" w:fill="auto"/>
            <w:noWrap/>
            <w:vAlign w:val="center"/>
            <w:hideMark/>
          </w:tcPr>
          <w:p w14:paraId="3ED6314E"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2.86</w:t>
            </w:r>
          </w:p>
        </w:tc>
        <w:tc>
          <w:tcPr>
            <w:tcW w:w="267" w:type="pct"/>
            <w:tcBorders>
              <w:top w:val="nil"/>
              <w:left w:val="dotDotDash" w:sz="4" w:space="0" w:color="auto"/>
              <w:bottom w:val="nil"/>
              <w:right w:val="nil"/>
            </w:tcBorders>
            <w:shd w:val="clear" w:color="auto" w:fill="auto"/>
            <w:noWrap/>
            <w:vAlign w:val="center"/>
            <w:hideMark/>
          </w:tcPr>
          <w:p w14:paraId="3A2E578D"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w:t>
            </w:r>
          </w:p>
        </w:tc>
        <w:tc>
          <w:tcPr>
            <w:tcW w:w="268" w:type="pct"/>
            <w:tcBorders>
              <w:top w:val="nil"/>
              <w:left w:val="nil"/>
              <w:bottom w:val="nil"/>
              <w:right w:val="nil"/>
            </w:tcBorders>
            <w:shd w:val="clear" w:color="auto" w:fill="auto"/>
            <w:noWrap/>
            <w:vAlign w:val="center"/>
            <w:hideMark/>
          </w:tcPr>
          <w:p w14:paraId="1EE18A60"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11</w:t>
            </w:r>
          </w:p>
        </w:tc>
        <w:tc>
          <w:tcPr>
            <w:tcW w:w="268" w:type="pct"/>
            <w:tcBorders>
              <w:top w:val="nil"/>
              <w:left w:val="nil"/>
              <w:bottom w:val="nil"/>
              <w:right w:val="nil"/>
            </w:tcBorders>
            <w:shd w:val="clear" w:color="auto" w:fill="auto"/>
            <w:noWrap/>
            <w:vAlign w:val="center"/>
            <w:hideMark/>
          </w:tcPr>
          <w:p w14:paraId="4D8649A9"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12</w:t>
            </w:r>
          </w:p>
        </w:tc>
      </w:tr>
      <w:tr w:rsidR="00621564" w:rsidRPr="00621564" w14:paraId="3AF8E5E9" w14:textId="77777777" w:rsidTr="00803FA8">
        <w:tc>
          <w:tcPr>
            <w:tcW w:w="459" w:type="pct"/>
            <w:tcBorders>
              <w:top w:val="nil"/>
              <w:left w:val="nil"/>
              <w:bottom w:val="nil"/>
              <w:right w:val="nil"/>
            </w:tcBorders>
            <w:shd w:val="clear" w:color="auto" w:fill="auto"/>
            <w:noWrap/>
            <w:vAlign w:val="bottom"/>
            <w:hideMark/>
          </w:tcPr>
          <w:p w14:paraId="1A80CA49"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PCM5</w:t>
            </w:r>
          </w:p>
        </w:tc>
        <w:tc>
          <w:tcPr>
            <w:tcW w:w="2700" w:type="pct"/>
            <w:tcBorders>
              <w:top w:val="nil"/>
              <w:left w:val="nil"/>
              <w:bottom w:val="nil"/>
              <w:right w:val="nil"/>
            </w:tcBorders>
            <w:shd w:val="clear" w:color="auto" w:fill="auto"/>
            <w:vAlign w:val="center"/>
            <w:hideMark/>
          </w:tcPr>
          <w:p w14:paraId="59DD0432"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store/assign numerical data into a variable, vector, array, and or data frame with good naming practice and can retrieve this data as needed (in R).</w:t>
            </w:r>
          </w:p>
        </w:tc>
        <w:tc>
          <w:tcPr>
            <w:tcW w:w="346" w:type="pct"/>
            <w:tcBorders>
              <w:top w:val="nil"/>
              <w:left w:val="nil"/>
              <w:bottom w:val="nil"/>
              <w:right w:val="nil"/>
            </w:tcBorders>
            <w:shd w:val="clear" w:color="auto" w:fill="auto"/>
            <w:noWrap/>
            <w:vAlign w:val="center"/>
            <w:hideMark/>
          </w:tcPr>
          <w:p w14:paraId="0EF6DC6A"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1.56</w:t>
            </w:r>
          </w:p>
        </w:tc>
        <w:tc>
          <w:tcPr>
            <w:tcW w:w="346" w:type="pct"/>
            <w:tcBorders>
              <w:top w:val="nil"/>
              <w:left w:val="nil"/>
              <w:bottom w:val="nil"/>
              <w:right w:val="nil"/>
            </w:tcBorders>
            <w:shd w:val="clear" w:color="auto" w:fill="auto"/>
            <w:noWrap/>
            <w:vAlign w:val="center"/>
            <w:hideMark/>
          </w:tcPr>
          <w:p w14:paraId="2F7297B7"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2.69</w:t>
            </w:r>
          </w:p>
        </w:tc>
        <w:tc>
          <w:tcPr>
            <w:tcW w:w="346" w:type="pct"/>
            <w:tcBorders>
              <w:top w:val="nil"/>
              <w:left w:val="nil"/>
              <w:bottom w:val="nil"/>
              <w:right w:val="nil"/>
            </w:tcBorders>
            <w:shd w:val="clear" w:color="auto" w:fill="auto"/>
            <w:noWrap/>
            <w:vAlign w:val="center"/>
            <w:hideMark/>
          </w:tcPr>
          <w:p w14:paraId="5A330CB7"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2.93</w:t>
            </w:r>
          </w:p>
        </w:tc>
        <w:tc>
          <w:tcPr>
            <w:tcW w:w="267" w:type="pct"/>
            <w:tcBorders>
              <w:top w:val="nil"/>
              <w:left w:val="dotDotDash" w:sz="4" w:space="0" w:color="auto"/>
              <w:bottom w:val="nil"/>
              <w:right w:val="nil"/>
            </w:tcBorders>
            <w:shd w:val="clear" w:color="auto" w:fill="auto"/>
            <w:noWrap/>
            <w:vAlign w:val="center"/>
            <w:hideMark/>
          </w:tcPr>
          <w:p w14:paraId="737B9C06"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w:t>
            </w:r>
          </w:p>
        </w:tc>
        <w:tc>
          <w:tcPr>
            <w:tcW w:w="268" w:type="pct"/>
            <w:tcBorders>
              <w:top w:val="nil"/>
              <w:left w:val="nil"/>
              <w:bottom w:val="nil"/>
              <w:right w:val="nil"/>
            </w:tcBorders>
            <w:shd w:val="clear" w:color="auto" w:fill="auto"/>
            <w:noWrap/>
            <w:vAlign w:val="center"/>
            <w:hideMark/>
          </w:tcPr>
          <w:p w14:paraId="681D8052"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11</w:t>
            </w:r>
          </w:p>
        </w:tc>
        <w:tc>
          <w:tcPr>
            <w:tcW w:w="268" w:type="pct"/>
            <w:tcBorders>
              <w:top w:val="nil"/>
              <w:left w:val="nil"/>
              <w:bottom w:val="nil"/>
              <w:right w:val="nil"/>
            </w:tcBorders>
            <w:shd w:val="clear" w:color="auto" w:fill="auto"/>
            <w:noWrap/>
            <w:vAlign w:val="center"/>
            <w:hideMark/>
          </w:tcPr>
          <w:p w14:paraId="4ED0CA97"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13</w:t>
            </w:r>
          </w:p>
        </w:tc>
      </w:tr>
      <w:tr w:rsidR="00621564" w:rsidRPr="00621564" w14:paraId="62D3490C" w14:textId="77777777" w:rsidTr="00803FA8">
        <w:tc>
          <w:tcPr>
            <w:tcW w:w="459" w:type="pct"/>
            <w:tcBorders>
              <w:top w:val="nil"/>
              <w:left w:val="nil"/>
              <w:bottom w:val="nil"/>
              <w:right w:val="nil"/>
            </w:tcBorders>
            <w:shd w:val="clear" w:color="auto" w:fill="auto"/>
            <w:noWrap/>
            <w:vAlign w:val="bottom"/>
            <w:hideMark/>
          </w:tcPr>
          <w:p w14:paraId="7998FA6D"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PCM6</w:t>
            </w:r>
          </w:p>
        </w:tc>
        <w:tc>
          <w:tcPr>
            <w:tcW w:w="2700" w:type="pct"/>
            <w:tcBorders>
              <w:top w:val="nil"/>
              <w:left w:val="nil"/>
              <w:bottom w:val="nil"/>
              <w:right w:val="nil"/>
            </w:tcBorders>
            <w:shd w:val="clear" w:color="auto" w:fill="auto"/>
            <w:vAlign w:val="center"/>
            <w:hideMark/>
          </w:tcPr>
          <w:p w14:paraId="7CCC1F2E"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recognize when a structure such as a function, loop, or data frame, is utilized (in R) as part of a programming implementation and why it is used.</w:t>
            </w:r>
          </w:p>
        </w:tc>
        <w:tc>
          <w:tcPr>
            <w:tcW w:w="346" w:type="pct"/>
            <w:tcBorders>
              <w:top w:val="nil"/>
              <w:left w:val="nil"/>
              <w:bottom w:val="nil"/>
              <w:right w:val="nil"/>
            </w:tcBorders>
            <w:shd w:val="clear" w:color="auto" w:fill="auto"/>
            <w:noWrap/>
            <w:vAlign w:val="center"/>
            <w:hideMark/>
          </w:tcPr>
          <w:p w14:paraId="3DD52404"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1.44</w:t>
            </w:r>
          </w:p>
        </w:tc>
        <w:tc>
          <w:tcPr>
            <w:tcW w:w="346" w:type="pct"/>
            <w:tcBorders>
              <w:top w:val="nil"/>
              <w:left w:val="nil"/>
              <w:bottom w:val="nil"/>
              <w:right w:val="nil"/>
            </w:tcBorders>
            <w:shd w:val="clear" w:color="auto" w:fill="auto"/>
            <w:noWrap/>
            <w:vAlign w:val="center"/>
            <w:hideMark/>
          </w:tcPr>
          <w:p w14:paraId="34D3947B"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2.50</w:t>
            </w:r>
          </w:p>
        </w:tc>
        <w:tc>
          <w:tcPr>
            <w:tcW w:w="346" w:type="pct"/>
            <w:tcBorders>
              <w:top w:val="nil"/>
              <w:left w:val="nil"/>
              <w:bottom w:val="nil"/>
              <w:right w:val="nil"/>
            </w:tcBorders>
            <w:shd w:val="clear" w:color="auto" w:fill="auto"/>
            <w:noWrap/>
            <w:vAlign w:val="center"/>
            <w:hideMark/>
          </w:tcPr>
          <w:p w14:paraId="33F40328"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2.86</w:t>
            </w:r>
          </w:p>
        </w:tc>
        <w:tc>
          <w:tcPr>
            <w:tcW w:w="267" w:type="pct"/>
            <w:tcBorders>
              <w:top w:val="nil"/>
              <w:left w:val="dotDotDash" w:sz="4" w:space="0" w:color="auto"/>
              <w:bottom w:val="nil"/>
              <w:right w:val="nil"/>
            </w:tcBorders>
            <w:shd w:val="clear" w:color="auto" w:fill="auto"/>
            <w:noWrap/>
            <w:vAlign w:val="center"/>
            <w:hideMark/>
          </w:tcPr>
          <w:p w14:paraId="3329F285"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0</w:t>
            </w:r>
          </w:p>
        </w:tc>
        <w:tc>
          <w:tcPr>
            <w:tcW w:w="268" w:type="pct"/>
            <w:tcBorders>
              <w:top w:val="nil"/>
              <w:left w:val="nil"/>
              <w:bottom w:val="nil"/>
              <w:right w:val="nil"/>
            </w:tcBorders>
            <w:shd w:val="clear" w:color="auto" w:fill="auto"/>
            <w:noWrap/>
            <w:vAlign w:val="center"/>
            <w:hideMark/>
          </w:tcPr>
          <w:p w14:paraId="6B499BC0"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8</w:t>
            </w:r>
          </w:p>
        </w:tc>
        <w:tc>
          <w:tcPr>
            <w:tcW w:w="268" w:type="pct"/>
            <w:tcBorders>
              <w:top w:val="nil"/>
              <w:left w:val="nil"/>
              <w:bottom w:val="nil"/>
              <w:right w:val="nil"/>
            </w:tcBorders>
            <w:shd w:val="clear" w:color="auto" w:fill="auto"/>
            <w:noWrap/>
            <w:vAlign w:val="center"/>
            <w:hideMark/>
          </w:tcPr>
          <w:p w14:paraId="01E900E0"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12</w:t>
            </w:r>
          </w:p>
        </w:tc>
      </w:tr>
      <w:tr w:rsidR="00621564" w:rsidRPr="00621564" w14:paraId="507A373B" w14:textId="77777777" w:rsidTr="00803FA8">
        <w:tc>
          <w:tcPr>
            <w:tcW w:w="459" w:type="pct"/>
            <w:tcBorders>
              <w:top w:val="nil"/>
              <w:left w:val="nil"/>
              <w:bottom w:val="nil"/>
              <w:right w:val="nil"/>
            </w:tcBorders>
            <w:shd w:val="clear" w:color="auto" w:fill="auto"/>
            <w:noWrap/>
            <w:vAlign w:val="bottom"/>
            <w:hideMark/>
          </w:tcPr>
          <w:p w14:paraId="5EA629A0"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PCM7</w:t>
            </w:r>
          </w:p>
        </w:tc>
        <w:tc>
          <w:tcPr>
            <w:tcW w:w="2700" w:type="pct"/>
            <w:tcBorders>
              <w:top w:val="nil"/>
              <w:left w:val="nil"/>
              <w:bottom w:val="nil"/>
              <w:right w:val="nil"/>
            </w:tcBorders>
            <w:shd w:val="clear" w:color="auto" w:fill="auto"/>
            <w:vAlign w:val="center"/>
            <w:hideMark/>
          </w:tcPr>
          <w:p w14:paraId="2797CEEB"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explain other variable types beyond numerical (such as strings and Boolean) and can recognize when and why they are implemented in the R language.</w:t>
            </w:r>
          </w:p>
        </w:tc>
        <w:tc>
          <w:tcPr>
            <w:tcW w:w="346" w:type="pct"/>
            <w:tcBorders>
              <w:top w:val="nil"/>
              <w:left w:val="nil"/>
              <w:bottom w:val="nil"/>
              <w:right w:val="nil"/>
            </w:tcBorders>
            <w:shd w:val="clear" w:color="auto" w:fill="auto"/>
            <w:noWrap/>
            <w:vAlign w:val="center"/>
            <w:hideMark/>
          </w:tcPr>
          <w:p w14:paraId="05E9E784"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1.44</w:t>
            </w:r>
          </w:p>
        </w:tc>
        <w:tc>
          <w:tcPr>
            <w:tcW w:w="346" w:type="pct"/>
            <w:tcBorders>
              <w:top w:val="nil"/>
              <w:left w:val="nil"/>
              <w:bottom w:val="nil"/>
              <w:right w:val="nil"/>
            </w:tcBorders>
            <w:shd w:val="clear" w:color="auto" w:fill="auto"/>
            <w:noWrap/>
            <w:vAlign w:val="center"/>
            <w:hideMark/>
          </w:tcPr>
          <w:p w14:paraId="796353C5"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2.56</w:t>
            </w:r>
          </w:p>
        </w:tc>
        <w:tc>
          <w:tcPr>
            <w:tcW w:w="346" w:type="pct"/>
            <w:tcBorders>
              <w:top w:val="nil"/>
              <w:left w:val="nil"/>
              <w:bottom w:val="nil"/>
              <w:right w:val="nil"/>
            </w:tcBorders>
            <w:shd w:val="clear" w:color="auto" w:fill="auto"/>
            <w:noWrap/>
            <w:vAlign w:val="center"/>
            <w:hideMark/>
          </w:tcPr>
          <w:p w14:paraId="72919BD5"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2.86</w:t>
            </w:r>
          </w:p>
        </w:tc>
        <w:tc>
          <w:tcPr>
            <w:tcW w:w="267" w:type="pct"/>
            <w:tcBorders>
              <w:top w:val="nil"/>
              <w:left w:val="dotDotDash" w:sz="4" w:space="0" w:color="auto"/>
              <w:bottom w:val="nil"/>
              <w:right w:val="nil"/>
            </w:tcBorders>
            <w:shd w:val="clear" w:color="auto" w:fill="auto"/>
            <w:noWrap/>
            <w:vAlign w:val="center"/>
            <w:hideMark/>
          </w:tcPr>
          <w:p w14:paraId="5714308A"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w:t>
            </w:r>
          </w:p>
        </w:tc>
        <w:tc>
          <w:tcPr>
            <w:tcW w:w="268" w:type="pct"/>
            <w:tcBorders>
              <w:top w:val="nil"/>
              <w:left w:val="nil"/>
              <w:bottom w:val="nil"/>
              <w:right w:val="nil"/>
            </w:tcBorders>
            <w:shd w:val="clear" w:color="auto" w:fill="auto"/>
            <w:noWrap/>
            <w:vAlign w:val="center"/>
            <w:hideMark/>
          </w:tcPr>
          <w:p w14:paraId="3C970935"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9</w:t>
            </w:r>
          </w:p>
        </w:tc>
        <w:tc>
          <w:tcPr>
            <w:tcW w:w="268" w:type="pct"/>
            <w:tcBorders>
              <w:top w:val="nil"/>
              <w:left w:val="nil"/>
              <w:bottom w:val="nil"/>
              <w:right w:val="nil"/>
            </w:tcBorders>
            <w:shd w:val="clear" w:color="auto" w:fill="auto"/>
            <w:noWrap/>
            <w:vAlign w:val="center"/>
            <w:hideMark/>
          </w:tcPr>
          <w:p w14:paraId="0948FF63"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12</w:t>
            </w:r>
          </w:p>
        </w:tc>
      </w:tr>
      <w:tr w:rsidR="00621564" w:rsidRPr="00621564" w14:paraId="117BE478" w14:textId="77777777" w:rsidTr="00803FA8">
        <w:tc>
          <w:tcPr>
            <w:tcW w:w="459" w:type="pct"/>
            <w:tcBorders>
              <w:top w:val="nil"/>
              <w:left w:val="nil"/>
              <w:bottom w:val="nil"/>
              <w:right w:val="nil"/>
            </w:tcBorders>
            <w:shd w:val="clear" w:color="auto" w:fill="auto"/>
            <w:noWrap/>
            <w:vAlign w:val="bottom"/>
            <w:hideMark/>
          </w:tcPr>
          <w:p w14:paraId="7BA5AA19"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PCM8</w:t>
            </w:r>
          </w:p>
        </w:tc>
        <w:tc>
          <w:tcPr>
            <w:tcW w:w="2700" w:type="pct"/>
            <w:tcBorders>
              <w:top w:val="nil"/>
              <w:left w:val="nil"/>
              <w:bottom w:val="nil"/>
              <w:right w:val="nil"/>
            </w:tcBorders>
            <w:shd w:val="clear" w:color="auto" w:fill="auto"/>
            <w:vAlign w:val="center"/>
            <w:hideMark/>
          </w:tcPr>
          <w:p w14:paraId="1D7B6EDB"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recognize and modify as needed structure of data and the grammar of graphics in the R language to create an effective visualization.</w:t>
            </w:r>
          </w:p>
        </w:tc>
        <w:tc>
          <w:tcPr>
            <w:tcW w:w="346" w:type="pct"/>
            <w:tcBorders>
              <w:top w:val="nil"/>
              <w:left w:val="nil"/>
              <w:bottom w:val="nil"/>
              <w:right w:val="nil"/>
            </w:tcBorders>
            <w:shd w:val="clear" w:color="auto" w:fill="auto"/>
            <w:noWrap/>
            <w:vAlign w:val="center"/>
            <w:hideMark/>
          </w:tcPr>
          <w:p w14:paraId="23587F15"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1.19</w:t>
            </w:r>
          </w:p>
        </w:tc>
        <w:tc>
          <w:tcPr>
            <w:tcW w:w="346" w:type="pct"/>
            <w:tcBorders>
              <w:top w:val="nil"/>
              <w:left w:val="nil"/>
              <w:bottom w:val="nil"/>
              <w:right w:val="nil"/>
            </w:tcBorders>
            <w:shd w:val="clear" w:color="auto" w:fill="auto"/>
            <w:noWrap/>
            <w:vAlign w:val="center"/>
            <w:hideMark/>
          </w:tcPr>
          <w:p w14:paraId="151012F6"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2.13</w:t>
            </w:r>
          </w:p>
        </w:tc>
        <w:tc>
          <w:tcPr>
            <w:tcW w:w="346" w:type="pct"/>
            <w:tcBorders>
              <w:top w:val="nil"/>
              <w:left w:val="nil"/>
              <w:bottom w:val="nil"/>
              <w:right w:val="nil"/>
            </w:tcBorders>
            <w:shd w:val="clear" w:color="auto" w:fill="auto"/>
            <w:noWrap/>
            <w:vAlign w:val="center"/>
            <w:hideMark/>
          </w:tcPr>
          <w:p w14:paraId="24B4220A"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2.86</w:t>
            </w:r>
          </w:p>
        </w:tc>
        <w:tc>
          <w:tcPr>
            <w:tcW w:w="267" w:type="pct"/>
            <w:tcBorders>
              <w:top w:val="nil"/>
              <w:left w:val="dotDotDash" w:sz="4" w:space="0" w:color="auto"/>
              <w:bottom w:val="nil"/>
              <w:right w:val="nil"/>
            </w:tcBorders>
            <w:shd w:val="clear" w:color="auto" w:fill="auto"/>
            <w:noWrap/>
            <w:vAlign w:val="center"/>
            <w:hideMark/>
          </w:tcPr>
          <w:p w14:paraId="2D8A95BA"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0</w:t>
            </w:r>
          </w:p>
        </w:tc>
        <w:tc>
          <w:tcPr>
            <w:tcW w:w="268" w:type="pct"/>
            <w:tcBorders>
              <w:top w:val="nil"/>
              <w:left w:val="nil"/>
              <w:bottom w:val="nil"/>
              <w:right w:val="nil"/>
            </w:tcBorders>
            <w:shd w:val="clear" w:color="auto" w:fill="auto"/>
            <w:noWrap/>
            <w:vAlign w:val="center"/>
            <w:hideMark/>
          </w:tcPr>
          <w:p w14:paraId="389ECDF9"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3</w:t>
            </w:r>
          </w:p>
        </w:tc>
        <w:tc>
          <w:tcPr>
            <w:tcW w:w="268" w:type="pct"/>
            <w:tcBorders>
              <w:top w:val="nil"/>
              <w:left w:val="nil"/>
              <w:bottom w:val="nil"/>
              <w:right w:val="nil"/>
            </w:tcBorders>
            <w:shd w:val="clear" w:color="auto" w:fill="auto"/>
            <w:noWrap/>
            <w:vAlign w:val="center"/>
            <w:hideMark/>
          </w:tcPr>
          <w:p w14:paraId="3F509549"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12</w:t>
            </w:r>
          </w:p>
        </w:tc>
      </w:tr>
      <w:tr w:rsidR="00621564" w:rsidRPr="00621564" w14:paraId="065564F0" w14:textId="77777777" w:rsidTr="00803FA8">
        <w:tc>
          <w:tcPr>
            <w:tcW w:w="459" w:type="pct"/>
            <w:tcBorders>
              <w:top w:val="nil"/>
              <w:left w:val="nil"/>
              <w:bottom w:val="nil"/>
              <w:right w:val="nil"/>
            </w:tcBorders>
            <w:shd w:val="clear" w:color="auto" w:fill="auto"/>
            <w:noWrap/>
            <w:vAlign w:val="bottom"/>
            <w:hideMark/>
          </w:tcPr>
          <w:p w14:paraId="58F885FE"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PCM9</w:t>
            </w:r>
          </w:p>
        </w:tc>
        <w:tc>
          <w:tcPr>
            <w:tcW w:w="2700" w:type="pct"/>
            <w:tcBorders>
              <w:top w:val="nil"/>
              <w:left w:val="nil"/>
              <w:bottom w:val="nil"/>
              <w:right w:val="nil"/>
            </w:tcBorders>
            <w:shd w:val="clear" w:color="auto" w:fill="auto"/>
            <w:vAlign w:val="center"/>
            <w:hideMark/>
          </w:tcPr>
          <w:p w14:paraId="5139362B"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 xml:space="preserve">Can use professional practice in programming related to thoughtful and effective design processes such as writing verbal to-do steps, utilizing flow diagrams, pseudocode, the command window, and toy examples. </w:t>
            </w:r>
          </w:p>
        </w:tc>
        <w:tc>
          <w:tcPr>
            <w:tcW w:w="346" w:type="pct"/>
            <w:tcBorders>
              <w:top w:val="nil"/>
              <w:left w:val="nil"/>
              <w:bottom w:val="nil"/>
              <w:right w:val="nil"/>
            </w:tcBorders>
            <w:shd w:val="clear" w:color="auto" w:fill="auto"/>
            <w:noWrap/>
            <w:vAlign w:val="center"/>
            <w:hideMark/>
          </w:tcPr>
          <w:p w14:paraId="1ADFE1BF"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1.13</w:t>
            </w:r>
          </w:p>
        </w:tc>
        <w:tc>
          <w:tcPr>
            <w:tcW w:w="346" w:type="pct"/>
            <w:tcBorders>
              <w:top w:val="nil"/>
              <w:left w:val="nil"/>
              <w:bottom w:val="nil"/>
              <w:right w:val="nil"/>
            </w:tcBorders>
            <w:shd w:val="clear" w:color="auto" w:fill="auto"/>
            <w:noWrap/>
            <w:vAlign w:val="center"/>
            <w:hideMark/>
          </w:tcPr>
          <w:p w14:paraId="19E412DD"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1.75</w:t>
            </w:r>
          </w:p>
        </w:tc>
        <w:tc>
          <w:tcPr>
            <w:tcW w:w="346" w:type="pct"/>
            <w:tcBorders>
              <w:top w:val="nil"/>
              <w:left w:val="nil"/>
              <w:bottom w:val="nil"/>
              <w:right w:val="nil"/>
            </w:tcBorders>
            <w:shd w:val="clear" w:color="auto" w:fill="auto"/>
            <w:noWrap/>
            <w:vAlign w:val="center"/>
            <w:hideMark/>
          </w:tcPr>
          <w:p w14:paraId="5DB45DC8"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2.86</w:t>
            </w:r>
          </w:p>
        </w:tc>
        <w:tc>
          <w:tcPr>
            <w:tcW w:w="267" w:type="pct"/>
            <w:tcBorders>
              <w:top w:val="nil"/>
              <w:left w:val="dotDotDash" w:sz="4" w:space="0" w:color="auto"/>
              <w:bottom w:val="nil"/>
              <w:right w:val="nil"/>
            </w:tcBorders>
            <w:shd w:val="clear" w:color="auto" w:fill="auto"/>
            <w:noWrap/>
            <w:vAlign w:val="center"/>
            <w:hideMark/>
          </w:tcPr>
          <w:p w14:paraId="6B7EB604"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0</w:t>
            </w:r>
          </w:p>
        </w:tc>
        <w:tc>
          <w:tcPr>
            <w:tcW w:w="268" w:type="pct"/>
            <w:tcBorders>
              <w:top w:val="nil"/>
              <w:left w:val="nil"/>
              <w:bottom w:val="nil"/>
              <w:right w:val="nil"/>
            </w:tcBorders>
            <w:shd w:val="clear" w:color="auto" w:fill="auto"/>
            <w:noWrap/>
            <w:vAlign w:val="center"/>
            <w:hideMark/>
          </w:tcPr>
          <w:p w14:paraId="7719BB06"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0</w:t>
            </w:r>
          </w:p>
        </w:tc>
        <w:tc>
          <w:tcPr>
            <w:tcW w:w="268" w:type="pct"/>
            <w:tcBorders>
              <w:top w:val="nil"/>
              <w:left w:val="nil"/>
              <w:bottom w:val="nil"/>
              <w:right w:val="nil"/>
            </w:tcBorders>
            <w:shd w:val="clear" w:color="auto" w:fill="auto"/>
            <w:noWrap/>
            <w:vAlign w:val="center"/>
            <w:hideMark/>
          </w:tcPr>
          <w:p w14:paraId="3128D3E2"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12</w:t>
            </w:r>
          </w:p>
        </w:tc>
      </w:tr>
      <w:tr w:rsidR="00621564" w:rsidRPr="00621564" w14:paraId="1CF7AE63" w14:textId="77777777" w:rsidTr="00803FA8">
        <w:tc>
          <w:tcPr>
            <w:tcW w:w="459" w:type="pct"/>
            <w:tcBorders>
              <w:top w:val="nil"/>
              <w:left w:val="nil"/>
              <w:bottom w:val="nil"/>
              <w:right w:val="nil"/>
            </w:tcBorders>
            <w:shd w:val="clear" w:color="auto" w:fill="auto"/>
            <w:noWrap/>
            <w:vAlign w:val="bottom"/>
            <w:hideMark/>
          </w:tcPr>
          <w:p w14:paraId="150E0AE1"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PCM10</w:t>
            </w:r>
          </w:p>
        </w:tc>
        <w:tc>
          <w:tcPr>
            <w:tcW w:w="2700" w:type="pct"/>
            <w:tcBorders>
              <w:top w:val="nil"/>
              <w:left w:val="nil"/>
              <w:bottom w:val="nil"/>
              <w:right w:val="nil"/>
            </w:tcBorders>
            <w:shd w:val="clear" w:color="auto" w:fill="auto"/>
            <w:vAlign w:val="center"/>
            <w:hideMark/>
          </w:tcPr>
          <w:p w14:paraId="56C41C59"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creatively play with various approaches to a programming process.</w:t>
            </w:r>
          </w:p>
        </w:tc>
        <w:tc>
          <w:tcPr>
            <w:tcW w:w="346" w:type="pct"/>
            <w:tcBorders>
              <w:top w:val="nil"/>
              <w:left w:val="nil"/>
              <w:bottom w:val="nil"/>
              <w:right w:val="nil"/>
            </w:tcBorders>
            <w:shd w:val="clear" w:color="auto" w:fill="auto"/>
            <w:noWrap/>
            <w:vAlign w:val="center"/>
            <w:hideMark/>
          </w:tcPr>
          <w:p w14:paraId="3C806E87"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1.47</w:t>
            </w:r>
          </w:p>
        </w:tc>
        <w:tc>
          <w:tcPr>
            <w:tcW w:w="346" w:type="pct"/>
            <w:tcBorders>
              <w:top w:val="nil"/>
              <w:left w:val="nil"/>
              <w:bottom w:val="nil"/>
              <w:right w:val="nil"/>
            </w:tcBorders>
            <w:shd w:val="clear" w:color="auto" w:fill="auto"/>
            <w:noWrap/>
            <w:vAlign w:val="center"/>
            <w:hideMark/>
          </w:tcPr>
          <w:p w14:paraId="261D15F9"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2.13</w:t>
            </w:r>
          </w:p>
        </w:tc>
        <w:tc>
          <w:tcPr>
            <w:tcW w:w="346" w:type="pct"/>
            <w:tcBorders>
              <w:top w:val="nil"/>
              <w:left w:val="nil"/>
              <w:bottom w:val="nil"/>
              <w:right w:val="nil"/>
            </w:tcBorders>
            <w:shd w:val="clear" w:color="auto" w:fill="auto"/>
            <w:noWrap/>
            <w:vAlign w:val="center"/>
            <w:hideMark/>
          </w:tcPr>
          <w:p w14:paraId="44E0BEA2"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3.00</w:t>
            </w:r>
          </w:p>
        </w:tc>
        <w:tc>
          <w:tcPr>
            <w:tcW w:w="267" w:type="pct"/>
            <w:tcBorders>
              <w:top w:val="nil"/>
              <w:left w:val="dotDotDash" w:sz="4" w:space="0" w:color="auto"/>
              <w:bottom w:val="nil"/>
              <w:right w:val="nil"/>
            </w:tcBorders>
            <w:shd w:val="clear" w:color="auto" w:fill="auto"/>
            <w:noWrap/>
            <w:vAlign w:val="center"/>
            <w:hideMark/>
          </w:tcPr>
          <w:p w14:paraId="7CFE2A22"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w:t>
            </w:r>
          </w:p>
        </w:tc>
        <w:tc>
          <w:tcPr>
            <w:tcW w:w="268" w:type="pct"/>
            <w:tcBorders>
              <w:top w:val="nil"/>
              <w:left w:val="nil"/>
              <w:bottom w:val="nil"/>
              <w:right w:val="nil"/>
            </w:tcBorders>
            <w:shd w:val="clear" w:color="auto" w:fill="auto"/>
            <w:noWrap/>
            <w:vAlign w:val="center"/>
            <w:hideMark/>
          </w:tcPr>
          <w:p w14:paraId="3DA36006"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4</w:t>
            </w:r>
          </w:p>
        </w:tc>
        <w:tc>
          <w:tcPr>
            <w:tcW w:w="268" w:type="pct"/>
            <w:tcBorders>
              <w:top w:val="nil"/>
              <w:left w:val="nil"/>
              <w:bottom w:val="nil"/>
              <w:right w:val="nil"/>
            </w:tcBorders>
            <w:shd w:val="clear" w:color="auto" w:fill="auto"/>
            <w:noWrap/>
            <w:vAlign w:val="center"/>
            <w:hideMark/>
          </w:tcPr>
          <w:p w14:paraId="3FA7A1D1"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13</w:t>
            </w:r>
          </w:p>
        </w:tc>
      </w:tr>
      <w:tr w:rsidR="00621564" w:rsidRPr="00621564" w14:paraId="20774705" w14:textId="77777777" w:rsidTr="00803FA8">
        <w:tc>
          <w:tcPr>
            <w:tcW w:w="459" w:type="pct"/>
            <w:tcBorders>
              <w:top w:val="nil"/>
              <w:left w:val="nil"/>
              <w:bottom w:val="nil"/>
              <w:right w:val="nil"/>
            </w:tcBorders>
            <w:shd w:val="clear" w:color="auto" w:fill="auto"/>
            <w:noWrap/>
            <w:vAlign w:val="bottom"/>
            <w:hideMark/>
          </w:tcPr>
          <w:p w14:paraId="64E9CF2C"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PCM11</w:t>
            </w:r>
          </w:p>
        </w:tc>
        <w:tc>
          <w:tcPr>
            <w:tcW w:w="2700" w:type="pct"/>
            <w:tcBorders>
              <w:top w:val="nil"/>
              <w:left w:val="nil"/>
              <w:bottom w:val="nil"/>
              <w:right w:val="nil"/>
            </w:tcBorders>
            <w:shd w:val="clear" w:color="auto" w:fill="auto"/>
            <w:vAlign w:val="center"/>
            <w:hideMark/>
          </w:tcPr>
          <w:p w14:paraId="78BDC890" w14:textId="150F8F8C"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 xml:space="preserve">Can effectively communicate the process and results of a programming process, both within the context of the code </w:t>
            </w:r>
            <w:r w:rsidR="00803FA8" w:rsidRPr="00621564">
              <w:rPr>
                <w:rFonts w:ascii="Calibri" w:eastAsia="Times New Roman" w:hAnsi="Calibri" w:cs="Calibri"/>
                <w:color w:val="000000"/>
              </w:rPr>
              <w:t>itself</w:t>
            </w:r>
            <w:r w:rsidRPr="00621564">
              <w:rPr>
                <w:rFonts w:ascii="Calibri" w:eastAsia="Times New Roman" w:hAnsi="Calibri" w:cs="Calibri"/>
                <w:color w:val="000000"/>
              </w:rPr>
              <w:t xml:space="preserve"> through comments, as well as in written reports and verbal communication. </w:t>
            </w:r>
          </w:p>
        </w:tc>
        <w:tc>
          <w:tcPr>
            <w:tcW w:w="346" w:type="pct"/>
            <w:tcBorders>
              <w:top w:val="nil"/>
              <w:left w:val="nil"/>
              <w:bottom w:val="nil"/>
              <w:right w:val="nil"/>
            </w:tcBorders>
            <w:shd w:val="clear" w:color="auto" w:fill="auto"/>
            <w:noWrap/>
            <w:vAlign w:val="center"/>
            <w:hideMark/>
          </w:tcPr>
          <w:p w14:paraId="23C426A3"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1.20</w:t>
            </w:r>
          </w:p>
        </w:tc>
        <w:tc>
          <w:tcPr>
            <w:tcW w:w="346" w:type="pct"/>
            <w:tcBorders>
              <w:top w:val="nil"/>
              <w:left w:val="nil"/>
              <w:bottom w:val="nil"/>
              <w:right w:val="nil"/>
            </w:tcBorders>
            <w:shd w:val="clear" w:color="auto" w:fill="auto"/>
            <w:noWrap/>
            <w:vAlign w:val="center"/>
            <w:hideMark/>
          </w:tcPr>
          <w:p w14:paraId="370B0B77"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2.25</w:t>
            </w:r>
          </w:p>
        </w:tc>
        <w:tc>
          <w:tcPr>
            <w:tcW w:w="346" w:type="pct"/>
            <w:tcBorders>
              <w:top w:val="nil"/>
              <w:left w:val="nil"/>
              <w:bottom w:val="nil"/>
              <w:right w:val="nil"/>
            </w:tcBorders>
            <w:shd w:val="clear" w:color="auto" w:fill="auto"/>
            <w:noWrap/>
            <w:vAlign w:val="center"/>
            <w:hideMark/>
          </w:tcPr>
          <w:p w14:paraId="3DC39C50"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3.00</w:t>
            </w:r>
          </w:p>
        </w:tc>
        <w:tc>
          <w:tcPr>
            <w:tcW w:w="267" w:type="pct"/>
            <w:tcBorders>
              <w:top w:val="nil"/>
              <w:left w:val="dotDotDash" w:sz="4" w:space="0" w:color="auto"/>
              <w:bottom w:val="nil"/>
              <w:right w:val="nil"/>
            </w:tcBorders>
            <w:shd w:val="clear" w:color="auto" w:fill="auto"/>
            <w:noWrap/>
            <w:vAlign w:val="center"/>
            <w:hideMark/>
          </w:tcPr>
          <w:p w14:paraId="145078DD"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0</w:t>
            </w:r>
          </w:p>
        </w:tc>
        <w:tc>
          <w:tcPr>
            <w:tcW w:w="268" w:type="pct"/>
            <w:tcBorders>
              <w:top w:val="nil"/>
              <w:left w:val="nil"/>
              <w:bottom w:val="nil"/>
              <w:right w:val="nil"/>
            </w:tcBorders>
            <w:shd w:val="clear" w:color="auto" w:fill="auto"/>
            <w:noWrap/>
            <w:vAlign w:val="center"/>
            <w:hideMark/>
          </w:tcPr>
          <w:p w14:paraId="6E397AEB"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5</w:t>
            </w:r>
          </w:p>
        </w:tc>
        <w:tc>
          <w:tcPr>
            <w:tcW w:w="268" w:type="pct"/>
            <w:tcBorders>
              <w:top w:val="nil"/>
              <w:left w:val="nil"/>
              <w:bottom w:val="nil"/>
              <w:right w:val="nil"/>
            </w:tcBorders>
            <w:shd w:val="clear" w:color="auto" w:fill="auto"/>
            <w:noWrap/>
            <w:vAlign w:val="center"/>
            <w:hideMark/>
          </w:tcPr>
          <w:p w14:paraId="2E2D71E6"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14</w:t>
            </w:r>
          </w:p>
        </w:tc>
      </w:tr>
      <w:tr w:rsidR="00621564" w:rsidRPr="00621564" w14:paraId="0BA92FAB" w14:textId="77777777" w:rsidTr="00803FA8">
        <w:tc>
          <w:tcPr>
            <w:tcW w:w="459" w:type="pct"/>
            <w:tcBorders>
              <w:top w:val="nil"/>
              <w:left w:val="nil"/>
              <w:bottom w:val="single" w:sz="4" w:space="0" w:color="auto"/>
              <w:right w:val="nil"/>
            </w:tcBorders>
            <w:shd w:val="clear" w:color="auto" w:fill="auto"/>
            <w:noWrap/>
            <w:vAlign w:val="bottom"/>
            <w:hideMark/>
          </w:tcPr>
          <w:p w14:paraId="1AEC42B7"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PCM12</w:t>
            </w:r>
          </w:p>
        </w:tc>
        <w:tc>
          <w:tcPr>
            <w:tcW w:w="2700" w:type="pct"/>
            <w:tcBorders>
              <w:top w:val="nil"/>
              <w:left w:val="nil"/>
              <w:bottom w:val="single" w:sz="4" w:space="0" w:color="auto"/>
              <w:right w:val="nil"/>
            </w:tcBorders>
            <w:shd w:val="clear" w:color="auto" w:fill="auto"/>
            <w:vAlign w:val="center"/>
            <w:hideMark/>
          </w:tcPr>
          <w:p w14:paraId="74C82D49" w14:textId="77777777" w:rsidR="00621564" w:rsidRPr="00621564" w:rsidRDefault="00621564" w:rsidP="00621564">
            <w:pPr>
              <w:rPr>
                <w:rFonts w:ascii="Calibri" w:eastAsia="Times New Roman" w:hAnsi="Calibri" w:cs="Calibri"/>
                <w:color w:val="000000"/>
              </w:rPr>
            </w:pPr>
            <w:r w:rsidRPr="00621564">
              <w:rPr>
                <w:rFonts w:ascii="Calibri" w:eastAsia="Times New Roman" w:hAnsi="Calibri" w:cs="Calibri"/>
                <w:color w:val="000000"/>
              </w:rPr>
              <w:t>Can identify a problem, challenge and/or potential piece of BS in the wild that can be investigated/debunked using computational tools (in R), plan and execute the programming process, and interpret the results responsibly.</w:t>
            </w:r>
          </w:p>
        </w:tc>
        <w:tc>
          <w:tcPr>
            <w:tcW w:w="346" w:type="pct"/>
            <w:tcBorders>
              <w:top w:val="nil"/>
              <w:left w:val="nil"/>
              <w:bottom w:val="single" w:sz="4" w:space="0" w:color="auto"/>
              <w:right w:val="nil"/>
            </w:tcBorders>
            <w:shd w:val="clear" w:color="auto" w:fill="auto"/>
            <w:noWrap/>
            <w:vAlign w:val="center"/>
            <w:hideMark/>
          </w:tcPr>
          <w:p w14:paraId="3E7E3C4F"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1.31</w:t>
            </w:r>
          </w:p>
        </w:tc>
        <w:tc>
          <w:tcPr>
            <w:tcW w:w="346" w:type="pct"/>
            <w:tcBorders>
              <w:top w:val="nil"/>
              <w:left w:val="nil"/>
              <w:bottom w:val="single" w:sz="4" w:space="0" w:color="auto"/>
              <w:right w:val="nil"/>
            </w:tcBorders>
            <w:shd w:val="clear" w:color="auto" w:fill="auto"/>
            <w:noWrap/>
            <w:vAlign w:val="center"/>
            <w:hideMark/>
          </w:tcPr>
          <w:p w14:paraId="0BDC8708"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1.81</w:t>
            </w:r>
          </w:p>
        </w:tc>
        <w:tc>
          <w:tcPr>
            <w:tcW w:w="346" w:type="pct"/>
            <w:tcBorders>
              <w:top w:val="nil"/>
              <w:left w:val="nil"/>
              <w:bottom w:val="single" w:sz="4" w:space="0" w:color="auto"/>
              <w:right w:val="nil"/>
            </w:tcBorders>
            <w:shd w:val="clear" w:color="auto" w:fill="auto"/>
            <w:noWrap/>
            <w:vAlign w:val="center"/>
            <w:hideMark/>
          </w:tcPr>
          <w:p w14:paraId="2634F9B3"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2.93</w:t>
            </w:r>
          </w:p>
        </w:tc>
        <w:tc>
          <w:tcPr>
            <w:tcW w:w="267" w:type="pct"/>
            <w:tcBorders>
              <w:top w:val="nil"/>
              <w:left w:val="dotDotDash" w:sz="4" w:space="0" w:color="auto"/>
              <w:bottom w:val="single" w:sz="4" w:space="0" w:color="auto"/>
              <w:right w:val="nil"/>
            </w:tcBorders>
            <w:shd w:val="clear" w:color="auto" w:fill="auto"/>
            <w:noWrap/>
            <w:vAlign w:val="center"/>
            <w:hideMark/>
          </w:tcPr>
          <w:p w14:paraId="595C1FEB"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0</w:t>
            </w:r>
          </w:p>
        </w:tc>
        <w:tc>
          <w:tcPr>
            <w:tcW w:w="268" w:type="pct"/>
            <w:tcBorders>
              <w:top w:val="nil"/>
              <w:left w:val="nil"/>
              <w:bottom w:val="single" w:sz="4" w:space="0" w:color="auto"/>
              <w:right w:val="nil"/>
            </w:tcBorders>
            <w:shd w:val="clear" w:color="auto" w:fill="auto"/>
            <w:noWrap/>
            <w:vAlign w:val="center"/>
            <w:hideMark/>
          </w:tcPr>
          <w:p w14:paraId="3E4156AF"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w:t>
            </w:r>
          </w:p>
        </w:tc>
        <w:tc>
          <w:tcPr>
            <w:tcW w:w="268" w:type="pct"/>
            <w:tcBorders>
              <w:top w:val="nil"/>
              <w:left w:val="nil"/>
              <w:bottom w:val="single" w:sz="4" w:space="0" w:color="auto"/>
              <w:right w:val="nil"/>
            </w:tcBorders>
            <w:shd w:val="clear" w:color="auto" w:fill="auto"/>
            <w:noWrap/>
            <w:vAlign w:val="center"/>
            <w:hideMark/>
          </w:tcPr>
          <w:p w14:paraId="6BA74905" w14:textId="77777777" w:rsidR="00621564" w:rsidRPr="00621564" w:rsidRDefault="00621564" w:rsidP="00621564">
            <w:pPr>
              <w:jc w:val="center"/>
              <w:rPr>
                <w:rFonts w:ascii="Calibri" w:eastAsia="Times New Roman" w:hAnsi="Calibri" w:cs="Calibri"/>
                <w:color w:val="000000"/>
              </w:rPr>
            </w:pPr>
            <w:r w:rsidRPr="00621564">
              <w:rPr>
                <w:rFonts w:ascii="Calibri" w:eastAsia="Times New Roman" w:hAnsi="Calibri" w:cs="Calibri"/>
                <w:color w:val="000000"/>
              </w:rPr>
              <w:t>13</w:t>
            </w:r>
          </w:p>
        </w:tc>
      </w:tr>
    </w:tbl>
    <w:p w14:paraId="1657807D" w14:textId="11029E31" w:rsidR="0094656A" w:rsidRPr="0066539E" w:rsidRDefault="0094656A" w:rsidP="0066539E">
      <w:pPr>
        <w:rPr>
          <w:rFonts w:cs="Times New Roman"/>
        </w:rPr>
      </w:pPr>
    </w:p>
    <w:p w14:paraId="3139ED44" w14:textId="3F714CF8" w:rsidR="00256315" w:rsidRDefault="00256315" w:rsidP="00256315">
      <w:pPr>
        <w:spacing w:after="160" w:line="259" w:lineRule="auto"/>
      </w:pPr>
      <w:r>
        <w:lastRenderedPageBreak/>
        <w:t xml:space="preserve">Pictorial image of PCM mean ratings and counts without help for each item. </w:t>
      </w:r>
    </w:p>
    <w:p w14:paraId="27490AE5" w14:textId="4A68DE66" w:rsidR="009F1E8C" w:rsidRDefault="00621564">
      <w:pPr>
        <w:spacing w:after="160" w:line="259" w:lineRule="auto"/>
        <w:rPr>
          <w:rFonts w:asciiTheme="majorHAnsi" w:eastAsiaTheme="majorEastAsia" w:hAnsiTheme="majorHAnsi" w:cstheme="majorBidi"/>
          <w:color w:val="5D8230" w:themeColor="accent1" w:themeShade="BF"/>
          <w:sz w:val="32"/>
          <w:szCs w:val="32"/>
        </w:rPr>
      </w:pPr>
      <w:r w:rsidRPr="00621564">
        <w:rPr>
          <w:noProof/>
        </w:rPr>
        <w:drawing>
          <wp:inline distT="0" distB="0" distL="0" distR="0" wp14:anchorId="6F0537DC" wp14:editId="427994D6">
            <wp:extent cx="3986201" cy="6858000"/>
            <wp:effectExtent l="0" t="0" r="0"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88155" cy="6861362"/>
                    </a:xfrm>
                    <a:prstGeom prst="rect">
                      <a:avLst/>
                    </a:prstGeom>
                    <a:noFill/>
                    <a:ln>
                      <a:noFill/>
                    </a:ln>
                  </pic:spPr>
                </pic:pic>
              </a:graphicData>
            </a:graphic>
          </wp:inline>
        </w:drawing>
      </w:r>
      <w:r w:rsidR="009F1E8C">
        <w:rPr>
          <w:rFonts w:asciiTheme="majorHAnsi" w:eastAsiaTheme="majorEastAsia" w:hAnsiTheme="majorHAnsi" w:cstheme="majorBidi"/>
          <w:color w:val="5D8230" w:themeColor="accent1" w:themeShade="BF"/>
          <w:sz w:val="32"/>
          <w:szCs w:val="32"/>
        </w:rPr>
        <w:br w:type="page"/>
      </w:r>
    </w:p>
    <w:p w14:paraId="24143CBF" w14:textId="77777777" w:rsidR="007C02EE" w:rsidRDefault="007C02EE" w:rsidP="00E4005B">
      <w:pPr>
        <w:rPr>
          <w:rFonts w:asciiTheme="majorHAnsi" w:eastAsiaTheme="majorEastAsia" w:hAnsiTheme="majorHAnsi" w:cstheme="majorBidi"/>
          <w:color w:val="5D8230" w:themeColor="accent1" w:themeShade="BF"/>
          <w:sz w:val="32"/>
          <w:szCs w:val="32"/>
        </w:rPr>
      </w:pPr>
    </w:p>
    <w:p w14:paraId="33F09F32" w14:textId="456A11F2" w:rsidR="007C02EE" w:rsidRDefault="007C02EE" w:rsidP="002B0462">
      <w:pPr>
        <w:pStyle w:val="Heading2"/>
      </w:pPr>
      <w:bookmarkStart w:id="54" w:name="_Toc69209693"/>
      <w:r>
        <w:t>Appendix E: Description of Variable Names</w:t>
      </w:r>
      <w:bookmarkEnd w:id="54"/>
    </w:p>
    <w:p w14:paraId="113F4B48" w14:textId="77777777" w:rsidR="002B0462" w:rsidRPr="002B0462" w:rsidRDefault="002B0462" w:rsidP="002B04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210"/>
        <w:gridCol w:w="1614"/>
      </w:tblGrid>
      <w:tr w:rsidR="007C02EE" w:rsidRPr="00096E6F" w14:paraId="38807CC5" w14:textId="77777777" w:rsidTr="007C02EE">
        <w:trPr>
          <w:trHeight w:val="300"/>
        </w:trPr>
        <w:tc>
          <w:tcPr>
            <w:tcW w:w="816" w:type="pct"/>
            <w:shd w:val="clear" w:color="auto" w:fill="auto"/>
            <w:noWrap/>
            <w:vAlign w:val="center"/>
          </w:tcPr>
          <w:p w14:paraId="48C98B20" w14:textId="473C8E2F" w:rsidR="007C02EE" w:rsidRPr="00096E6F" w:rsidRDefault="007C02EE" w:rsidP="007C02EE">
            <w:pPr>
              <w:rPr>
                <w:rFonts w:eastAsia="Times New Roman" w:cs="Times New Roman"/>
                <w:color w:val="000000"/>
                <w:sz w:val="20"/>
                <w:szCs w:val="20"/>
              </w:rPr>
            </w:pPr>
            <w:r w:rsidRPr="00096E6F">
              <w:rPr>
                <w:rFonts w:eastAsia="Times New Roman" w:cs="Times New Roman"/>
                <w:color w:val="000000"/>
                <w:sz w:val="20"/>
                <w:szCs w:val="20"/>
              </w:rPr>
              <w:t>Variable Name</w:t>
            </w:r>
          </w:p>
        </w:tc>
        <w:tc>
          <w:tcPr>
            <w:tcW w:w="4184" w:type="pct"/>
            <w:gridSpan w:val="2"/>
          </w:tcPr>
          <w:p w14:paraId="76EB35EB" w14:textId="79C955ED" w:rsidR="007C02EE" w:rsidRPr="00096E6F" w:rsidRDefault="007C02EE" w:rsidP="00943AA9">
            <w:pPr>
              <w:rPr>
                <w:rFonts w:eastAsia="Times New Roman" w:cs="Times New Roman"/>
                <w:color w:val="000000"/>
                <w:sz w:val="20"/>
                <w:szCs w:val="20"/>
              </w:rPr>
            </w:pPr>
            <w:r w:rsidRPr="00096E6F">
              <w:rPr>
                <w:rFonts w:eastAsia="Times New Roman" w:cs="Times New Roman"/>
                <w:color w:val="000000"/>
                <w:sz w:val="20"/>
                <w:szCs w:val="20"/>
              </w:rPr>
              <w:t>Description</w:t>
            </w:r>
          </w:p>
        </w:tc>
      </w:tr>
      <w:tr w:rsidR="007C02EE" w:rsidRPr="00096E6F" w14:paraId="4916527A" w14:textId="4A548845" w:rsidTr="007C02EE">
        <w:trPr>
          <w:trHeight w:val="300"/>
        </w:trPr>
        <w:tc>
          <w:tcPr>
            <w:tcW w:w="816" w:type="pct"/>
            <w:shd w:val="clear" w:color="auto" w:fill="auto"/>
            <w:noWrap/>
            <w:vAlign w:val="center"/>
            <w:hideMark/>
          </w:tcPr>
          <w:p w14:paraId="76237397" w14:textId="0E71D15E" w:rsidR="007C02EE" w:rsidRPr="007C02EE" w:rsidRDefault="007C02EE" w:rsidP="007C02EE">
            <w:pPr>
              <w:rPr>
                <w:rFonts w:eastAsia="Times New Roman" w:cs="Times New Roman"/>
                <w:color w:val="000000"/>
                <w:sz w:val="20"/>
                <w:szCs w:val="20"/>
              </w:rPr>
            </w:pPr>
            <w:r w:rsidRPr="00096E6F">
              <w:rPr>
                <w:rFonts w:eastAsia="Times New Roman" w:cs="Times New Roman"/>
                <w:color w:val="000000"/>
                <w:sz w:val="20"/>
                <w:szCs w:val="20"/>
              </w:rPr>
              <w:t>%</w:t>
            </w:r>
            <w:r w:rsidRPr="007C02EE">
              <w:rPr>
                <w:rFonts w:eastAsia="Times New Roman" w:cs="Times New Roman"/>
                <w:color w:val="000000"/>
                <w:sz w:val="20"/>
                <w:szCs w:val="20"/>
              </w:rPr>
              <w:t>Need</w:t>
            </w:r>
            <w:r w:rsidRPr="00096E6F">
              <w:rPr>
                <w:rFonts w:eastAsia="Times New Roman" w:cs="Times New Roman"/>
                <w:color w:val="000000"/>
                <w:sz w:val="20"/>
                <w:szCs w:val="20"/>
              </w:rPr>
              <w:t xml:space="preserve"> (</w:t>
            </w:r>
            <w:proofErr w:type="spellStart"/>
            <w:r w:rsidRPr="00096E6F">
              <w:rPr>
                <w:rFonts w:eastAsia="Times New Roman" w:cs="Times New Roman"/>
                <w:color w:val="000000"/>
                <w:sz w:val="20"/>
                <w:szCs w:val="20"/>
              </w:rPr>
              <w:t>PercentNeed</w:t>
            </w:r>
            <w:proofErr w:type="spellEnd"/>
            <w:r w:rsidRPr="00096E6F">
              <w:rPr>
                <w:rFonts w:eastAsia="Times New Roman" w:cs="Times New Roman"/>
                <w:color w:val="000000"/>
                <w:sz w:val="20"/>
                <w:szCs w:val="20"/>
              </w:rPr>
              <w:t>)</w:t>
            </w:r>
          </w:p>
        </w:tc>
        <w:tc>
          <w:tcPr>
            <w:tcW w:w="4184" w:type="pct"/>
            <w:gridSpan w:val="2"/>
          </w:tcPr>
          <w:p w14:paraId="27FC9144" w14:textId="1E6E13E2" w:rsidR="007C02EE" w:rsidRPr="00096E6F" w:rsidRDefault="007C02EE" w:rsidP="00943AA9">
            <w:pPr>
              <w:rPr>
                <w:rFonts w:eastAsia="Times New Roman" w:cs="Times New Roman"/>
                <w:color w:val="000000"/>
                <w:sz w:val="20"/>
                <w:szCs w:val="20"/>
              </w:rPr>
            </w:pPr>
            <w:r w:rsidRPr="00096E6F">
              <w:rPr>
                <w:rFonts w:eastAsia="Times New Roman" w:cs="Times New Roman"/>
                <w:color w:val="000000"/>
                <w:sz w:val="20"/>
                <w:szCs w:val="20"/>
              </w:rPr>
              <w:t>Percentage computed as the amount of financial need student had divided by cost of attendance at institution. Values range from 0 to 1.00</w:t>
            </w:r>
          </w:p>
        </w:tc>
      </w:tr>
      <w:tr w:rsidR="007C02EE" w:rsidRPr="00096E6F" w14:paraId="75B22B89" w14:textId="1F5D9B26" w:rsidTr="007C02EE">
        <w:trPr>
          <w:trHeight w:val="300"/>
        </w:trPr>
        <w:tc>
          <w:tcPr>
            <w:tcW w:w="816" w:type="pct"/>
            <w:shd w:val="clear" w:color="auto" w:fill="auto"/>
            <w:noWrap/>
            <w:vAlign w:val="center"/>
            <w:hideMark/>
          </w:tcPr>
          <w:p w14:paraId="223C1303" w14:textId="25E3AF92" w:rsidR="007C02EE" w:rsidRPr="007C02EE" w:rsidRDefault="007C02EE" w:rsidP="007C02EE">
            <w:pPr>
              <w:rPr>
                <w:rFonts w:eastAsia="Times New Roman" w:cs="Times New Roman"/>
                <w:color w:val="000000"/>
                <w:sz w:val="20"/>
                <w:szCs w:val="20"/>
              </w:rPr>
            </w:pPr>
            <w:proofErr w:type="spellStart"/>
            <w:r w:rsidRPr="007C02EE">
              <w:rPr>
                <w:rFonts w:eastAsia="Times New Roman" w:cs="Times New Roman"/>
                <w:color w:val="000000"/>
                <w:sz w:val="20"/>
                <w:szCs w:val="20"/>
              </w:rPr>
              <w:t>CostBen</w:t>
            </w:r>
            <w:proofErr w:type="spellEnd"/>
          </w:p>
        </w:tc>
        <w:tc>
          <w:tcPr>
            <w:tcW w:w="4184" w:type="pct"/>
            <w:gridSpan w:val="2"/>
          </w:tcPr>
          <w:p w14:paraId="6515B22E" w14:textId="56D5C03C" w:rsidR="007C02EE" w:rsidRPr="00096E6F" w:rsidRDefault="007C02EE" w:rsidP="00943AA9">
            <w:pPr>
              <w:rPr>
                <w:rFonts w:eastAsia="Times New Roman" w:cs="Times New Roman"/>
                <w:color w:val="000000"/>
                <w:sz w:val="20"/>
                <w:szCs w:val="20"/>
              </w:rPr>
            </w:pPr>
            <w:r w:rsidRPr="00096E6F">
              <w:rPr>
                <w:rFonts w:eastAsia="Times New Roman" w:cs="Times New Roman"/>
                <w:color w:val="000000"/>
                <w:sz w:val="20"/>
                <w:szCs w:val="20"/>
              </w:rPr>
              <w:t xml:space="preserve">Average response across 2 survey items related to OER cost saving benefits. Values range from 0 to 4, where 0 indicates no benefit or very little and 4 represents a great extent. </w:t>
            </w:r>
          </w:p>
        </w:tc>
      </w:tr>
      <w:tr w:rsidR="007C02EE" w:rsidRPr="00096E6F" w14:paraId="74D9B522" w14:textId="0C618374" w:rsidTr="007C02EE">
        <w:trPr>
          <w:trHeight w:val="300"/>
        </w:trPr>
        <w:tc>
          <w:tcPr>
            <w:tcW w:w="816" w:type="pct"/>
            <w:shd w:val="clear" w:color="auto" w:fill="auto"/>
            <w:noWrap/>
            <w:vAlign w:val="center"/>
            <w:hideMark/>
          </w:tcPr>
          <w:p w14:paraId="4F3D119E" w14:textId="77777777" w:rsidR="007C02EE" w:rsidRPr="007C02EE" w:rsidRDefault="007C02EE" w:rsidP="00943AA9">
            <w:pPr>
              <w:rPr>
                <w:rFonts w:eastAsia="Times New Roman" w:cs="Times New Roman"/>
                <w:color w:val="000000"/>
                <w:sz w:val="20"/>
                <w:szCs w:val="20"/>
              </w:rPr>
            </w:pPr>
            <w:proofErr w:type="spellStart"/>
            <w:r w:rsidRPr="007C02EE">
              <w:rPr>
                <w:rFonts w:eastAsia="Times New Roman" w:cs="Times New Roman"/>
                <w:color w:val="000000"/>
                <w:sz w:val="20"/>
                <w:szCs w:val="20"/>
              </w:rPr>
              <w:t>LearnBen</w:t>
            </w:r>
            <w:proofErr w:type="spellEnd"/>
          </w:p>
        </w:tc>
        <w:tc>
          <w:tcPr>
            <w:tcW w:w="4184" w:type="pct"/>
            <w:gridSpan w:val="2"/>
          </w:tcPr>
          <w:p w14:paraId="13FCAC78" w14:textId="608534E1" w:rsidR="007C02EE" w:rsidRPr="00096E6F" w:rsidRDefault="007C02EE" w:rsidP="00943AA9">
            <w:pPr>
              <w:rPr>
                <w:rFonts w:eastAsia="Times New Roman" w:cs="Times New Roman"/>
                <w:color w:val="000000"/>
                <w:sz w:val="20"/>
                <w:szCs w:val="20"/>
              </w:rPr>
            </w:pPr>
            <w:r w:rsidRPr="00096E6F">
              <w:rPr>
                <w:rFonts w:eastAsia="Times New Roman" w:cs="Times New Roman"/>
                <w:color w:val="000000"/>
                <w:sz w:val="20"/>
                <w:szCs w:val="20"/>
              </w:rPr>
              <w:t>Average response across 3 survey items related to OER benefits to learning. Values range from 0 to 4, where 0 indicates no benefit or very little and 4 represents a great extent.</w:t>
            </w:r>
          </w:p>
        </w:tc>
      </w:tr>
      <w:tr w:rsidR="007C02EE" w:rsidRPr="00096E6F" w14:paraId="24A4109C" w14:textId="5F713B54" w:rsidTr="007C02EE">
        <w:trPr>
          <w:trHeight w:val="300"/>
        </w:trPr>
        <w:tc>
          <w:tcPr>
            <w:tcW w:w="816" w:type="pct"/>
            <w:shd w:val="clear" w:color="auto" w:fill="auto"/>
            <w:noWrap/>
            <w:vAlign w:val="center"/>
            <w:hideMark/>
          </w:tcPr>
          <w:p w14:paraId="5F06D847" w14:textId="77777777" w:rsidR="007C02EE" w:rsidRPr="007C02EE" w:rsidRDefault="007C02EE" w:rsidP="00943AA9">
            <w:pPr>
              <w:rPr>
                <w:rFonts w:eastAsia="Times New Roman" w:cs="Times New Roman"/>
                <w:color w:val="000000"/>
                <w:sz w:val="20"/>
                <w:szCs w:val="20"/>
              </w:rPr>
            </w:pPr>
            <w:proofErr w:type="spellStart"/>
            <w:r w:rsidRPr="007C02EE">
              <w:rPr>
                <w:rFonts w:eastAsia="Times New Roman" w:cs="Times New Roman"/>
                <w:color w:val="000000"/>
                <w:sz w:val="20"/>
                <w:szCs w:val="20"/>
              </w:rPr>
              <w:t>OverallBen</w:t>
            </w:r>
            <w:proofErr w:type="spellEnd"/>
          </w:p>
        </w:tc>
        <w:tc>
          <w:tcPr>
            <w:tcW w:w="4184" w:type="pct"/>
            <w:gridSpan w:val="2"/>
          </w:tcPr>
          <w:p w14:paraId="15FDE726" w14:textId="3B579033" w:rsidR="007C02EE" w:rsidRPr="00096E6F" w:rsidRDefault="007C02EE" w:rsidP="00943AA9">
            <w:pPr>
              <w:rPr>
                <w:rFonts w:eastAsia="Times New Roman" w:cs="Times New Roman"/>
                <w:color w:val="000000"/>
                <w:sz w:val="20"/>
                <w:szCs w:val="20"/>
              </w:rPr>
            </w:pPr>
            <w:r w:rsidRPr="00096E6F">
              <w:rPr>
                <w:rFonts w:eastAsia="Times New Roman" w:cs="Times New Roman"/>
                <w:color w:val="000000"/>
                <w:sz w:val="20"/>
                <w:szCs w:val="20"/>
              </w:rPr>
              <w:t>Overall scale that averages 5 survey items (</w:t>
            </w:r>
            <w:proofErr w:type="spellStart"/>
            <w:r w:rsidRPr="00096E6F">
              <w:rPr>
                <w:rFonts w:eastAsia="Times New Roman" w:cs="Times New Roman"/>
                <w:color w:val="000000"/>
                <w:sz w:val="20"/>
                <w:szCs w:val="20"/>
              </w:rPr>
              <w:t>CostBen</w:t>
            </w:r>
            <w:proofErr w:type="spellEnd"/>
            <w:r w:rsidRPr="00096E6F">
              <w:rPr>
                <w:rFonts w:eastAsia="Times New Roman" w:cs="Times New Roman"/>
                <w:color w:val="000000"/>
                <w:sz w:val="20"/>
                <w:szCs w:val="20"/>
              </w:rPr>
              <w:t xml:space="preserve"> and </w:t>
            </w:r>
            <w:proofErr w:type="spellStart"/>
            <w:r w:rsidRPr="00096E6F">
              <w:rPr>
                <w:rFonts w:eastAsia="Times New Roman" w:cs="Times New Roman"/>
                <w:color w:val="000000"/>
                <w:sz w:val="20"/>
                <w:szCs w:val="20"/>
              </w:rPr>
              <w:t>LearnBen</w:t>
            </w:r>
            <w:proofErr w:type="spellEnd"/>
            <w:r w:rsidRPr="00096E6F">
              <w:rPr>
                <w:rFonts w:eastAsia="Times New Roman" w:cs="Times New Roman"/>
                <w:color w:val="000000"/>
                <w:sz w:val="20"/>
                <w:szCs w:val="20"/>
              </w:rPr>
              <w:t>) related to overall OER benefits. Values range from 0 to 4, where 0 indicates no benefit or very little and 4 represents a great extent.</w:t>
            </w:r>
          </w:p>
        </w:tc>
      </w:tr>
      <w:tr w:rsidR="007C02EE" w:rsidRPr="00096E6F" w14:paraId="551E60C2" w14:textId="48996A48" w:rsidTr="007C02EE">
        <w:trPr>
          <w:trHeight w:val="300"/>
        </w:trPr>
        <w:tc>
          <w:tcPr>
            <w:tcW w:w="816" w:type="pct"/>
            <w:shd w:val="clear" w:color="auto" w:fill="auto"/>
            <w:noWrap/>
            <w:vAlign w:val="center"/>
            <w:hideMark/>
          </w:tcPr>
          <w:p w14:paraId="27CBEBB6" w14:textId="2AD33860" w:rsidR="007C02EE" w:rsidRPr="007C02EE" w:rsidRDefault="007C02EE" w:rsidP="007C02EE">
            <w:pPr>
              <w:rPr>
                <w:rFonts w:eastAsia="Times New Roman" w:cs="Times New Roman"/>
                <w:color w:val="000000"/>
                <w:sz w:val="20"/>
                <w:szCs w:val="20"/>
              </w:rPr>
            </w:pPr>
            <w:proofErr w:type="spellStart"/>
            <w:r w:rsidRPr="007C02EE">
              <w:rPr>
                <w:rFonts w:eastAsia="Times New Roman" w:cs="Times New Roman"/>
                <w:color w:val="000000"/>
                <w:sz w:val="20"/>
                <w:szCs w:val="20"/>
              </w:rPr>
              <w:t>SatOER</w:t>
            </w:r>
            <w:proofErr w:type="spellEnd"/>
          </w:p>
        </w:tc>
        <w:tc>
          <w:tcPr>
            <w:tcW w:w="4184" w:type="pct"/>
            <w:gridSpan w:val="2"/>
          </w:tcPr>
          <w:p w14:paraId="408F1EF4" w14:textId="0073977B" w:rsidR="007C02EE" w:rsidRPr="00096E6F" w:rsidRDefault="007C02EE" w:rsidP="007C02EE">
            <w:pPr>
              <w:rPr>
                <w:rFonts w:eastAsia="Times New Roman" w:cs="Times New Roman"/>
                <w:color w:val="000000"/>
                <w:sz w:val="20"/>
                <w:szCs w:val="20"/>
              </w:rPr>
            </w:pPr>
            <w:r w:rsidRPr="00096E6F">
              <w:rPr>
                <w:rFonts w:eastAsia="Times New Roman" w:cs="Times New Roman"/>
                <w:color w:val="000000"/>
                <w:sz w:val="20"/>
                <w:szCs w:val="20"/>
              </w:rPr>
              <w:t xml:space="preserve">Average response across 5 survey items related to </w:t>
            </w:r>
            <w:r w:rsidR="00096E6F" w:rsidRPr="00096E6F">
              <w:rPr>
                <w:rFonts w:eastAsia="Times New Roman" w:cs="Times New Roman"/>
                <w:color w:val="000000"/>
                <w:sz w:val="20"/>
                <w:szCs w:val="20"/>
              </w:rPr>
              <w:t>satisfaction or</w:t>
            </w:r>
            <w:r w:rsidRPr="00096E6F">
              <w:rPr>
                <w:rFonts w:eastAsia="Times New Roman" w:cs="Times New Roman"/>
                <w:color w:val="000000"/>
                <w:sz w:val="20"/>
                <w:szCs w:val="20"/>
              </w:rPr>
              <w:t xml:space="preserve"> favorable attitudes towards OER. Values range from 1 to 5, where 1</w:t>
            </w:r>
            <w:r w:rsidR="00971EA8" w:rsidRPr="00096E6F">
              <w:rPr>
                <w:rFonts w:eastAsia="Times New Roman" w:cs="Times New Roman"/>
                <w:color w:val="000000"/>
                <w:sz w:val="20"/>
                <w:szCs w:val="20"/>
              </w:rPr>
              <w:t xml:space="preserve"> represents</w:t>
            </w:r>
            <w:r w:rsidRPr="00096E6F">
              <w:rPr>
                <w:rFonts w:eastAsia="Times New Roman" w:cs="Times New Roman"/>
                <w:color w:val="000000"/>
                <w:sz w:val="20"/>
                <w:szCs w:val="20"/>
              </w:rPr>
              <w:t xml:space="preserve"> less agreement and 5 represents strong, favorable agreement. </w:t>
            </w:r>
          </w:p>
        </w:tc>
      </w:tr>
      <w:tr w:rsidR="007C02EE" w:rsidRPr="00096E6F" w14:paraId="41C1DCAC" w14:textId="4DA34577" w:rsidTr="007C02EE">
        <w:trPr>
          <w:trHeight w:val="300"/>
        </w:trPr>
        <w:tc>
          <w:tcPr>
            <w:tcW w:w="816" w:type="pct"/>
            <w:shd w:val="clear" w:color="auto" w:fill="auto"/>
            <w:noWrap/>
            <w:vAlign w:val="center"/>
            <w:hideMark/>
          </w:tcPr>
          <w:p w14:paraId="17736A4D" w14:textId="04268788" w:rsidR="007C02EE" w:rsidRPr="007C02EE" w:rsidRDefault="007C02EE" w:rsidP="007C02EE">
            <w:pPr>
              <w:rPr>
                <w:rFonts w:eastAsia="Times New Roman" w:cs="Times New Roman"/>
                <w:color w:val="000000"/>
                <w:sz w:val="20"/>
                <w:szCs w:val="20"/>
              </w:rPr>
            </w:pPr>
            <w:proofErr w:type="spellStart"/>
            <w:r w:rsidRPr="007C02EE">
              <w:rPr>
                <w:rFonts w:eastAsia="Times New Roman" w:cs="Times New Roman"/>
                <w:color w:val="000000"/>
                <w:sz w:val="20"/>
                <w:szCs w:val="20"/>
              </w:rPr>
              <w:t>TextPref</w:t>
            </w:r>
            <w:proofErr w:type="spellEnd"/>
          </w:p>
        </w:tc>
        <w:tc>
          <w:tcPr>
            <w:tcW w:w="4184" w:type="pct"/>
            <w:gridSpan w:val="2"/>
          </w:tcPr>
          <w:p w14:paraId="0BACC35F" w14:textId="3A637BFB" w:rsidR="007C02EE" w:rsidRPr="00096E6F" w:rsidRDefault="007C02EE" w:rsidP="007C02EE">
            <w:pPr>
              <w:rPr>
                <w:rFonts w:eastAsia="Times New Roman" w:cs="Times New Roman"/>
                <w:color w:val="000000"/>
                <w:sz w:val="20"/>
                <w:szCs w:val="20"/>
              </w:rPr>
            </w:pPr>
            <w:r w:rsidRPr="00096E6F">
              <w:rPr>
                <w:rFonts w:eastAsia="Times New Roman" w:cs="Times New Roman"/>
                <w:color w:val="000000"/>
                <w:sz w:val="20"/>
                <w:szCs w:val="20"/>
              </w:rPr>
              <w:t xml:space="preserve">Average response across </w:t>
            </w:r>
            <w:r w:rsidR="00971EA8" w:rsidRPr="00096E6F">
              <w:rPr>
                <w:rFonts w:eastAsia="Times New Roman" w:cs="Times New Roman"/>
                <w:color w:val="000000"/>
                <w:sz w:val="20"/>
                <w:szCs w:val="20"/>
              </w:rPr>
              <w:t>3</w:t>
            </w:r>
            <w:r w:rsidRPr="00096E6F">
              <w:rPr>
                <w:rFonts w:eastAsia="Times New Roman" w:cs="Times New Roman"/>
                <w:color w:val="000000"/>
                <w:sz w:val="20"/>
                <w:szCs w:val="20"/>
              </w:rPr>
              <w:t xml:space="preserve"> survey items related to </w:t>
            </w:r>
            <w:r w:rsidR="00971EA8" w:rsidRPr="00096E6F">
              <w:rPr>
                <w:rFonts w:eastAsia="Times New Roman" w:cs="Times New Roman"/>
                <w:color w:val="000000"/>
                <w:sz w:val="20"/>
                <w:szCs w:val="20"/>
              </w:rPr>
              <w:t>preference for using a textbook</w:t>
            </w:r>
            <w:r w:rsidRPr="00096E6F">
              <w:rPr>
                <w:rFonts w:eastAsia="Times New Roman" w:cs="Times New Roman"/>
                <w:color w:val="000000"/>
                <w:sz w:val="20"/>
                <w:szCs w:val="20"/>
              </w:rPr>
              <w:t xml:space="preserve">. Values range from 1 to 5, where 1 </w:t>
            </w:r>
            <w:r w:rsidR="00971EA8" w:rsidRPr="00096E6F">
              <w:rPr>
                <w:rFonts w:eastAsia="Times New Roman" w:cs="Times New Roman"/>
                <w:color w:val="000000"/>
                <w:sz w:val="20"/>
                <w:szCs w:val="20"/>
              </w:rPr>
              <w:t xml:space="preserve">represents </w:t>
            </w:r>
            <w:r w:rsidRPr="00096E6F">
              <w:rPr>
                <w:rFonts w:eastAsia="Times New Roman" w:cs="Times New Roman"/>
                <w:color w:val="000000"/>
                <w:sz w:val="20"/>
                <w:szCs w:val="20"/>
              </w:rPr>
              <w:t>less agreement and 5 represents strong, favorable agreement.</w:t>
            </w:r>
          </w:p>
        </w:tc>
      </w:tr>
      <w:tr w:rsidR="007C02EE" w:rsidRPr="00096E6F" w14:paraId="3292FFED" w14:textId="7DCFBE84" w:rsidTr="007C02EE">
        <w:trPr>
          <w:trHeight w:val="300"/>
        </w:trPr>
        <w:tc>
          <w:tcPr>
            <w:tcW w:w="816" w:type="pct"/>
            <w:shd w:val="clear" w:color="auto" w:fill="auto"/>
            <w:noWrap/>
            <w:vAlign w:val="center"/>
            <w:hideMark/>
          </w:tcPr>
          <w:p w14:paraId="165E1687" w14:textId="552A18EA" w:rsidR="007C02EE" w:rsidRPr="007C02EE" w:rsidRDefault="007C02EE" w:rsidP="007C02EE">
            <w:pPr>
              <w:rPr>
                <w:rFonts w:eastAsia="Times New Roman" w:cs="Times New Roman"/>
                <w:color w:val="000000"/>
                <w:sz w:val="20"/>
                <w:szCs w:val="20"/>
              </w:rPr>
            </w:pPr>
            <w:proofErr w:type="spellStart"/>
            <w:r w:rsidRPr="007C02EE">
              <w:rPr>
                <w:rFonts w:eastAsia="Times New Roman" w:cs="Times New Roman"/>
                <w:color w:val="000000"/>
                <w:sz w:val="20"/>
                <w:szCs w:val="20"/>
              </w:rPr>
              <w:t>OERPref</w:t>
            </w:r>
            <w:proofErr w:type="spellEnd"/>
          </w:p>
        </w:tc>
        <w:tc>
          <w:tcPr>
            <w:tcW w:w="4184" w:type="pct"/>
            <w:gridSpan w:val="2"/>
          </w:tcPr>
          <w:p w14:paraId="25CCD833" w14:textId="190732C5" w:rsidR="007C02EE" w:rsidRPr="00096E6F" w:rsidRDefault="007C02EE" w:rsidP="007C02EE">
            <w:pPr>
              <w:rPr>
                <w:rFonts w:eastAsia="Times New Roman" w:cs="Times New Roman"/>
                <w:color w:val="000000"/>
                <w:sz w:val="20"/>
                <w:szCs w:val="20"/>
              </w:rPr>
            </w:pPr>
            <w:r w:rsidRPr="00096E6F">
              <w:rPr>
                <w:rFonts w:eastAsia="Times New Roman" w:cs="Times New Roman"/>
                <w:color w:val="000000"/>
                <w:sz w:val="20"/>
                <w:szCs w:val="20"/>
              </w:rPr>
              <w:t xml:space="preserve">Average response across </w:t>
            </w:r>
            <w:r w:rsidR="00971EA8" w:rsidRPr="00096E6F">
              <w:rPr>
                <w:rFonts w:eastAsia="Times New Roman" w:cs="Times New Roman"/>
                <w:color w:val="000000"/>
                <w:sz w:val="20"/>
                <w:szCs w:val="20"/>
              </w:rPr>
              <w:t>3</w:t>
            </w:r>
            <w:r w:rsidRPr="00096E6F">
              <w:rPr>
                <w:rFonts w:eastAsia="Times New Roman" w:cs="Times New Roman"/>
                <w:color w:val="000000"/>
                <w:sz w:val="20"/>
                <w:szCs w:val="20"/>
              </w:rPr>
              <w:t xml:space="preserve"> survey items related to </w:t>
            </w:r>
            <w:r w:rsidR="00971EA8" w:rsidRPr="00096E6F">
              <w:rPr>
                <w:rFonts w:eastAsia="Times New Roman" w:cs="Times New Roman"/>
                <w:color w:val="000000"/>
                <w:sz w:val="20"/>
                <w:szCs w:val="20"/>
              </w:rPr>
              <w:t xml:space="preserve">preference for using </w:t>
            </w:r>
            <w:r w:rsidRPr="00096E6F">
              <w:rPr>
                <w:rFonts w:eastAsia="Times New Roman" w:cs="Times New Roman"/>
                <w:color w:val="000000"/>
                <w:sz w:val="20"/>
                <w:szCs w:val="20"/>
              </w:rPr>
              <w:t xml:space="preserve">OER. Values range from 1 to 5, where 1 </w:t>
            </w:r>
            <w:r w:rsidR="00971EA8" w:rsidRPr="00096E6F">
              <w:rPr>
                <w:rFonts w:eastAsia="Times New Roman" w:cs="Times New Roman"/>
                <w:color w:val="000000"/>
                <w:sz w:val="20"/>
                <w:szCs w:val="20"/>
              </w:rPr>
              <w:t xml:space="preserve">represents </w:t>
            </w:r>
            <w:r w:rsidRPr="00096E6F">
              <w:rPr>
                <w:rFonts w:eastAsia="Times New Roman" w:cs="Times New Roman"/>
                <w:color w:val="000000"/>
                <w:sz w:val="20"/>
                <w:szCs w:val="20"/>
              </w:rPr>
              <w:t>less agreement and 5 represents strong, favorable agreement.</w:t>
            </w:r>
          </w:p>
        </w:tc>
      </w:tr>
      <w:tr w:rsidR="007C02EE" w:rsidRPr="00096E6F" w14:paraId="1FA7E6B7" w14:textId="3E8ED4F3" w:rsidTr="007C02EE">
        <w:trPr>
          <w:trHeight w:val="300"/>
        </w:trPr>
        <w:tc>
          <w:tcPr>
            <w:tcW w:w="816" w:type="pct"/>
            <w:shd w:val="clear" w:color="auto" w:fill="auto"/>
            <w:noWrap/>
            <w:vAlign w:val="center"/>
            <w:hideMark/>
          </w:tcPr>
          <w:p w14:paraId="254693FC" w14:textId="4B0A9ECD" w:rsidR="007C02EE" w:rsidRPr="007C02EE" w:rsidRDefault="007C02EE" w:rsidP="007C02EE">
            <w:pPr>
              <w:rPr>
                <w:rFonts w:eastAsia="Times New Roman" w:cs="Times New Roman"/>
                <w:color w:val="000000"/>
                <w:sz w:val="20"/>
                <w:szCs w:val="20"/>
              </w:rPr>
            </w:pPr>
            <w:proofErr w:type="spellStart"/>
            <w:r w:rsidRPr="007C02EE">
              <w:rPr>
                <w:rFonts w:eastAsia="Times New Roman" w:cs="Times New Roman"/>
                <w:color w:val="000000"/>
                <w:sz w:val="20"/>
                <w:szCs w:val="20"/>
              </w:rPr>
              <w:t>RecOER</w:t>
            </w:r>
            <w:proofErr w:type="spellEnd"/>
          </w:p>
        </w:tc>
        <w:tc>
          <w:tcPr>
            <w:tcW w:w="4184" w:type="pct"/>
            <w:gridSpan w:val="2"/>
          </w:tcPr>
          <w:p w14:paraId="088C3F81" w14:textId="7E73EBBD" w:rsidR="007C02EE" w:rsidRPr="00096E6F" w:rsidRDefault="007C02EE" w:rsidP="007C02EE">
            <w:pPr>
              <w:rPr>
                <w:rFonts w:eastAsia="Times New Roman" w:cs="Times New Roman"/>
                <w:color w:val="000000"/>
                <w:sz w:val="20"/>
                <w:szCs w:val="20"/>
              </w:rPr>
            </w:pPr>
            <w:r w:rsidRPr="00096E6F">
              <w:rPr>
                <w:rFonts w:eastAsia="Times New Roman" w:cs="Times New Roman"/>
                <w:color w:val="000000"/>
                <w:sz w:val="20"/>
                <w:szCs w:val="20"/>
              </w:rPr>
              <w:t xml:space="preserve">Average response across </w:t>
            </w:r>
            <w:r w:rsidR="00971EA8" w:rsidRPr="00096E6F">
              <w:rPr>
                <w:rFonts w:eastAsia="Times New Roman" w:cs="Times New Roman"/>
                <w:color w:val="000000"/>
                <w:sz w:val="20"/>
                <w:szCs w:val="20"/>
              </w:rPr>
              <w:t>2</w:t>
            </w:r>
            <w:r w:rsidRPr="00096E6F">
              <w:rPr>
                <w:rFonts w:eastAsia="Times New Roman" w:cs="Times New Roman"/>
                <w:color w:val="000000"/>
                <w:sz w:val="20"/>
                <w:szCs w:val="20"/>
              </w:rPr>
              <w:t xml:space="preserve"> survey items related to </w:t>
            </w:r>
            <w:r w:rsidR="00971EA8" w:rsidRPr="00096E6F">
              <w:rPr>
                <w:rFonts w:eastAsia="Times New Roman" w:cs="Times New Roman"/>
                <w:color w:val="000000"/>
                <w:sz w:val="20"/>
                <w:szCs w:val="20"/>
              </w:rPr>
              <w:t>recommending</w:t>
            </w:r>
            <w:r w:rsidRPr="00096E6F">
              <w:rPr>
                <w:rFonts w:eastAsia="Times New Roman" w:cs="Times New Roman"/>
                <w:color w:val="000000"/>
                <w:sz w:val="20"/>
                <w:szCs w:val="20"/>
              </w:rPr>
              <w:t xml:space="preserve"> OER. Values range from 1 to 5, where 1 </w:t>
            </w:r>
            <w:r w:rsidR="00971EA8" w:rsidRPr="00096E6F">
              <w:rPr>
                <w:rFonts w:eastAsia="Times New Roman" w:cs="Times New Roman"/>
                <w:color w:val="000000"/>
                <w:sz w:val="20"/>
                <w:szCs w:val="20"/>
              </w:rPr>
              <w:t xml:space="preserve">represents </w:t>
            </w:r>
            <w:r w:rsidRPr="00096E6F">
              <w:rPr>
                <w:rFonts w:eastAsia="Times New Roman" w:cs="Times New Roman"/>
                <w:color w:val="000000"/>
                <w:sz w:val="20"/>
                <w:szCs w:val="20"/>
              </w:rPr>
              <w:t>less agreement and 5 represents strong, favorable agreement.</w:t>
            </w:r>
          </w:p>
        </w:tc>
      </w:tr>
      <w:tr w:rsidR="007C02EE" w:rsidRPr="00096E6F" w14:paraId="5BEE48E6" w14:textId="076CE772" w:rsidTr="007C02EE">
        <w:trPr>
          <w:trHeight w:val="300"/>
        </w:trPr>
        <w:tc>
          <w:tcPr>
            <w:tcW w:w="816" w:type="pct"/>
            <w:shd w:val="clear" w:color="auto" w:fill="auto"/>
            <w:noWrap/>
            <w:vAlign w:val="center"/>
            <w:hideMark/>
          </w:tcPr>
          <w:p w14:paraId="074ACEDA" w14:textId="77777777" w:rsidR="007C02EE" w:rsidRPr="007C02EE" w:rsidRDefault="007C02EE" w:rsidP="007C02EE">
            <w:pPr>
              <w:rPr>
                <w:rFonts w:eastAsia="Times New Roman" w:cs="Times New Roman"/>
                <w:color w:val="000000"/>
                <w:sz w:val="20"/>
                <w:szCs w:val="20"/>
              </w:rPr>
            </w:pPr>
            <w:proofErr w:type="spellStart"/>
            <w:r w:rsidRPr="007C02EE">
              <w:rPr>
                <w:rFonts w:eastAsia="Times New Roman" w:cs="Times New Roman"/>
                <w:color w:val="000000"/>
                <w:sz w:val="20"/>
                <w:szCs w:val="20"/>
              </w:rPr>
              <w:t>Lrng</w:t>
            </w:r>
            <w:proofErr w:type="spellEnd"/>
          </w:p>
        </w:tc>
        <w:tc>
          <w:tcPr>
            <w:tcW w:w="4184" w:type="pct"/>
            <w:gridSpan w:val="2"/>
          </w:tcPr>
          <w:p w14:paraId="77F7C100" w14:textId="4AC0BEE5" w:rsidR="007C02EE" w:rsidRPr="00096E6F" w:rsidRDefault="007C02EE" w:rsidP="007C02EE">
            <w:pPr>
              <w:rPr>
                <w:rFonts w:eastAsia="Times New Roman" w:cs="Times New Roman"/>
                <w:color w:val="000000"/>
                <w:sz w:val="20"/>
                <w:szCs w:val="20"/>
              </w:rPr>
            </w:pPr>
            <w:r w:rsidRPr="00096E6F">
              <w:rPr>
                <w:rFonts w:eastAsia="Times New Roman" w:cs="Times New Roman"/>
                <w:color w:val="000000"/>
                <w:sz w:val="20"/>
                <w:szCs w:val="20"/>
              </w:rPr>
              <w:t xml:space="preserve">Average response across 5 survey items related to satisfaction or favorable attitudes towards </w:t>
            </w:r>
            <w:r w:rsidR="00971EA8" w:rsidRPr="00096E6F">
              <w:rPr>
                <w:rFonts w:eastAsia="Times New Roman" w:cs="Times New Roman"/>
                <w:color w:val="000000"/>
                <w:sz w:val="20"/>
                <w:szCs w:val="20"/>
              </w:rPr>
              <w:t xml:space="preserve">learning with </w:t>
            </w:r>
            <w:r w:rsidRPr="00096E6F">
              <w:rPr>
                <w:rFonts w:eastAsia="Times New Roman" w:cs="Times New Roman"/>
                <w:color w:val="000000"/>
                <w:sz w:val="20"/>
                <w:szCs w:val="20"/>
              </w:rPr>
              <w:t xml:space="preserve">OER. Values range from 1 to 5, where 1 </w:t>
            </w:r>
            <w:r w:rsidR="00971EA8" w:rsidRPr="00096E6F">
              <w:rPr>
                <w:rFonts w:eastAsia="Times New Roman" w:cs="Times New Roman"/>
                <w:color w:val="000000"/>
                <w:sz w:val="20"/>
                <w:szCs w:val="20"/>
              </w:rPr>
              <w:t xml:space="preserve">represents </w:t>
            </w:r>
            <w:r w:rsidRPr="00096E6F">
              <w:rPr>
                <w:rFonts w:eastAsia="Times New Roman" w:cs="Times New Roman"/>
                <w:color w:val="000000"/>
                <w:sz w:val="20"/>
                <w:szCs w:val="20"/>
              </w:rPr>
              <w:t>less agreement and 5 represents strong, favorable agreement.</w:t>
            </w:r>
          </w:p>
        </w:tc>
      </w:tr>
      <w:tr w:rsidR="00096E6F" w:rsidRPr="00096E6F" w14:paraId="2F3B39B5" w14:textId="76B40CDD" w:rsidTr="002B0462">
        <w:trPr>
          <w:trHeight w:val="300"/>
        </w:trPr>
        <w:tc>
          <w:tcPr>
            <w:tcW w:w="816" w:type="pct"/>
            <w:shd w:val="clear" w:color="auto" w:fill="auto"/>
            <w:noWrap/>
            <w:vAlign w:val="center"/>
            <w:hideMark/>
          </w:tcPr>
          <w:p w14:paraId="57569266" w14:textId="525676A5" w:rsidR="00096E6F" w:rsidRPr="007C02EE" w:rsidRDefault="00096E6F" w:rsidP="007C02EE">
            <w:pPr>
              <w:rPr>
                <w:rFonts w:eastAsia="Times New Roman" w:cs="Times New Roman"/>
                <w:color w:val="000000"/>
                <w:sz w:val="20"/>
                <w:szCs w:val="20"/>
              </w:rPr>
            </w:pPr>
            <w:r w:rsidRPr="007C02EE">
              <w:rPr>
                <w:rFonts w:eastAsia="Times New Roman" w:cs="Times New Roman"/>
                <w:color w:val="000000"/>
                <w:sz w:val="20"/>
                <w:szCs w:val="20"/>
              </w:rPr>
              <w:t>DC1</w:t>
            </w:r>
            <w:r w:rsidRPr="00096E6F">
              <w:rPr>
                <w:rFonts w:eastAsia="Times New Roman" w:cs="Times New Roman"/>
                <w:color w:val="000000"/>
                <w:sz w:val="20"/>
                <w:szCs w:val="20"/>
              </w:rPr>
              <w:t>M (avg)</w:t>
            </w:r>
          </w:p>
        </w:tc>
        <w:tc>
          <w:tcPr>
            <w:tcW w:w="3321" w:type="pct"/>
          </w:tcPr>
          <w:p w14:paraId="39B0690E" w14:textId="76BC281F" w:rsidR="00096E6F" w:rsidRPr="00096E6F" w:rsidRDefault="00096E6F" w:rsidP="007C02EE">
            <w:pPr>
              <w:rPr>
                <w:rFonts w:eastAsia="Times New Roman" w:cs="Times New Roman"/>
                <w:color w:val="000000"/>
                <w:sz w:val="20"/>
                <w:szCs w:val="20"/>
              </w:rPr>
            </w:pPr>
            <w:r w:rsidRPr="00096E6F">
              <w:rPr>
                <w:rFonts w:eastAsia="Times New Roman" w:cs="Times New Roman"/>
                <w:color w:val="000000"/>
                <w:sz w:val="20"/>
                <w:szCs w:val="20"/>
              </w:rPr>
              <w:t xml:space="preserve">Efficacy scale for Digital Citizenship at time 1. Average response across 6 survey items related to students’ belief in their ability to accomplish tasks related to digital citizenship </w:t>
            </w:r>
          </w:p>
        </w:tc>
        <w:tc>
          <w:tcPr>
            <w:tcW w:w="864" w:type="pct"/>
            <w:vMerge w:val="restart"/>
            <w:vAlign w:val="center"/>
          </w:tcPr>
          <w:p w14:paraId="745E81D4" w14:textId="586F5B6F" w:rsidR="00096E6F" w:rsidRPr="00096E6F" w:rsidRDefault="00096E6F" w:rsidP="00096E6F">
            <w:pPr>
              <w:rPr>
                <w:rFonts w:eastAsia="Times New Roman" w:cs="Times New Roman"/>
                <w:color w:val="000000"/>
                <w:sz w:val="20"/>
                <w:szCs w:val="20"/>
              </w:rPr>
            </w:pPr>
            <w:r w:rsidRPr="00096E6F">
              <w:rPr>
                <w:rFonts w:eastAsia="Times New Roman" w:cs="Times New Roman"/>
                <w:color w:val="000000"/>
                <w:sz w:val="20"/>
                <w:szCs w:val="20"/>
              </w:rPr>
              <w:t>3 indicates belief that the student can accomplish the task without help, 2 indicates a belief that the student can accomplish the task with help, and 1indicates a belief to attempt the task as a next goal.</w:t>
            </w:r>
          </w:p>
        </w:tc>
      </w:tr>
      <w:tr w:rsidR="00096E6F" w:rsidRPr="00096E6F" w14:paraId="6E2096BE" w14:textId="68A7927B" w:rsidTr="002B0462">
        <w:trPr>
          <w:trHeight w:val="300"/>
        </w:trPr>
        <w:tc>
          <w:tcPr>
            <w:tcW w:w="816" w:type="pct"/>
            <w:shd w:val="clear" w:color="auto" w:fill="auto"/>
            <w:noWrap/>
            <w:vAlign w:val="center"/>
            <w:hideMark/>
          </w:tcPr>
          <w:p w14:paraId="3C5398FB" w14:textId="19985EA3" w:rsidR="00096E6F" w:rsidRPr="007C02EE" w:rsidRDefault="00096E6F" w:rsidP="007C02EE">
            <w:pPr>
              <w:rPr>
                <w:rFonts w:eastAsia="Times New Roman" w:cs="Times New Roman"/>
                <w:color w:val="000000"/>
                <w:sz w:val="20"/>
                <w:szCs w:val="20"/>
              </w:rPr>
            </w:pPr>
            <w:r w:rsidRPr="007C02EE">
              <w:rPr>
                <w:rFonts w:eastAsia="Times New Roman" w:cs="Times New Roman"/>
                <w:color w:val="000000"/>
                <w:sz w:val="20"/>
                <w:szCs w:val="20"/>
              </w:rPr>
              <w:t>CW1</w:t>
            </w:r>
            <w:r w:rsidRPr="00096E6F">
              <w:rPr>
                <w:rFonts w:eastAsia="Times New Roman" w:cs="Times New Roman"/>
                <w:color w:val="000000"/>
                <w:sz w:val="20"/>
                <w:szCs w:val="20"/>
              </w:rPr>
              <w:t>M (avg)</w:t>
            </w:r>
          </w:p>
        </w:tc>
        <w:tc>
          <w:tcPr>
            <w:tcW w:w="3321" w:type="pct"/>
          </w:tcPr>
          <w:p w14:paraId="38113C27" w14:textId="0954AB0C" w:rsidR="00096E6F" w:rsidRPr="00096E6F" w:rsidRDefault="00096E6F" w:rsidP="007C02EE">
            <w:pPr>
              <w:rPr>
                <w:rFonts w:eastAsia="Times New Roman" w:cs="Times New Roman"/>
                <w:color w:val="000000"/>
                <w:sz w:val="20"/>
                <w:szCs w:val="20"/>
              </w:rPr>
            </w:pPr>
            <w:r w:rsidRPr="00096E6F">
              <w:rPr>
                <w:rFonts w:eastAsia="Times New Roman" w:cs="Times New Roman"/>
                <w:color w:val="000000"/>
                <w:sz w:val="20"/>
                <w:szCs w:val="20"/>
              </w:rPr>
              <w:t>Efficacy scale for Collaborative Work and Play with Ideas at time 1. Average response across 9 survey items related to students’ belief in their ability to accomplish tasks related to collaborative work and play with ideas</w:t>
            </w:r>
          </w:p>
        </w:tc>
        <w:tc>
          <w:tcPr>
            <w:tcW w:w="864" w:type="pct"/>
            <w:vMerge/>
          </w:tcPr>
          <w:p w14:paraId="7FAB6B3F" w14:textId="6D56DAB5" w:rsidR="00096E6F" w:rsidRPr="00096E6F" w:rsidRDefault="00096E6F" w:rsidP="007C02EE">
            <w:pPr>
              <w:rPr>
                <w:rFonts w:eastAsia="Times New Roman" w:cs="Times New Roman"/>
                <w:color w:val="000000"/>
                <w:sz w:val="20"/>
                <w:szCs w:val="20"/>
              </w:rPr>
            </w:pPr>
          </w:p>
        </w:tc>
      </w:tr>
      <w:tr w:rsidR="00096E6F" w:rsidRPr="00096E6F" w14:paraId="1111622A" w14:textId="6E3E45AC" w:rsidTr="002B0462">
        <w:trPr>
          <w:trHeight w:val="300"/>
        </w:trPr>
        <w:tc>
          <w:tcPr>
            <w:tcW w:w="816" w:type="pct"/>
            <w:shd w:val="clear" w:color="auto" w:fill="auto"/>
            <w:noWrap/>
            <w:vAlign w:val="center"/>
            <w:hideMark/>
          </w:tcPr>
          <w:p w14:paraId="7343F4C0" w14:textId="31A56EE6" w:rsidR="00096E6F" w:rsidRPr="007C02EE" w:rsidRDefault="00096E6F" w:rsidP="007C02EE">
            <w:pPr>
              <w:rPr>
                <w:rFonts w:eastAsia="Times New Roman" w:cs="Times New Roman"/>
                <w:color w:val="000000"/>
                <w:sz w:val="20"/>
                <w:szCs w:val="20"/>
              </w:rPr>
            </w:pPr>
            <w:r w:rsidRPr="007C02EE">
              <w:rPr>
                <w:rFonts w:eastAsia="Times New Roman" w:cs="Times New Roman"/>
                <w:color w:val="000000"/>
                <w:sz w:val="20"/>
                <w:szCs w:val="20"/>
              </w:rPr>
              <w:t>CTDV1</w:t>
            </w:r>
            <w:r w:rsidRPr="00096E6F">
              <w:rPr>
                <w:rFonts w:eastAsia="Times New Roman" w:cs="Times New Roman"/>
                <w:color w:val="000000"/>
                <w:sz w:val="20"/>
                <w:szCs w:val="20"/>
              </w:rPr>
              <w:t>M (avg)</w:t>
            </w:r>
          </w:p>
        </w:tc>
        <w:tc>
          <w:tcPr>
            <w:tcW w:w="3321" w:type="pct"/>
          </w:tcPr>
          <w:p w14:paraId="34C10E85" w14:textId="02716BE5" w:rsidR="00096E6F" w:rsidRPr="00096E6F" w:rsidRDefault="00096E6F" w:rsidP="007C02EE">
            <w:pPr>
              <w:rPr>
                <w:rFonts w:eastAsia="Times New Roman" w:cs="Times New Roman"/>
                <w:color w:val="000000"/>
                <w:sz w:val="20"/>
                <w:szCs w:val="20"/>
              </w:rPr>
            </w:pPr>
            <w:r w:rsidRPr="00096E6F">
              <w:rPr>
                <w:rFonts w:eastAsia="Times New Roman" w:cs="Times New Roman"/>
                <w:color w:val="000000"/>
                <w:sz w:val="20"/>
                <w:szCs w:val="20"/>
              </w:rPr>
              <w:t>Efficacy scale for Critical, Quantitative Thinking and Data Visualization at time 1. Average response across 11 survey items related to students’ belief in their ability to accomplish tasks related to Critical, Quantitative Thinking and Data Visualization</w:t>
            </w:r>
          </w:p>
        </w:tc>
        <w:tc>
          <w:tcPr>
            <w:tcW w:w="864" w:type="pct"/>
            <w:vMerge/>
          </w:tcPr>
          <w:p w14:paraId="6603C600" w14:textId="0930EB57" w:rsidR="00096E6F" w:rsidRPr="00096E6F" w:rsidRDefault="00096E6F" w:rsidP="007C02EE">
            <w:pPr>
              <w:rPr>
                <w:rFonts w:eastAsia="Times New Roman" w:cs="Times New Roman"/>
                <w:color w:val="000000"/>
                <w:sz w:val="20"/>
                <w:szCs w:val="20"/>
              </w:rPr>
            </w:pPr>
          </w:p>
        </w:tc>
      </w:tr>
      <w:tr w:rsidR="00096E6F" w:rsidRPr="00096E6F" w14:paraId="1C2DBCB2" w14:textId="39CFEB35" w:rsidTr="002B0462">
        <w:trPr>
          <w:trHeight w:val="300"/>
        </w:trPr>
        <w:tc>
          <w:tcPr>
            <w:tcW w:w="816" w:type="pct"/>
            <w:shd w:val="clear" w:color="auto" w:fill="auto"/>
            <w:noWrap/>
            <w:vAlign w:val="center"/>
            <w:hideMark/>
          </w:tcPr>
          <w:p w14:paraId="62EF94D6" w14:textId="7EF50B94" w:rsidR="00096E6F" w:rsidRPr="007C02EE" w:rsidRDefault="00096E6F" w:rsidP="007C02EE">
            <w:pPr>
              <w:rPr>
                <w:rFonts w:eastAsia="Times New Roman" w:cs="Times New Roman"/>
                <w:color w:val="000000"/>
                <w:sz w:val="20"/>
                <w:szCs w:val="20"/>
              </w:rPr>
            </w:pPr>
            <w:r w:rsidRPr="007C02EE">
              <w:rPr>
                <w:rFonts w:eastAsia="Times New Roman" w:cs="Times New Roman"/>
                <w:color w:val="000000"/>
                <w:sz w:val="20"/>
                <w:szCs w:val="20"/>
              </w:rPr>
              <w:t>PCM1</w:t>
            </w:r>
            <w:r w:rsidRPr="00096E6F">
              <w:rPr>
                <w:rFonts w:eastAsia="Times New Roman" w:cs="Times New Roman"/>
                <w:color w:val="000000"/>
                <w:sz w:val="20"/>
                <w:szCs w:val="20"/>
              </w:rPr>
              <w:t>M (avg)</w:t>
            </w:r>
          </w:p>
        </w:tc>
        <w:tc>
          <w:tcPr>
            <w:tcW w:w="3321" w:type="pct"/>
          </w:tcPr>
          <w:p w14:paraId="35729E55" w14:textId="2EFCCE04" w:rsidR="00096E6F" w:rsidRPr="00096E6F" w:rsidRDefault="00096E6F" w:rsidP="007C02EE">
            <w:pPr>
              <w:rPr>
                <w:rFonts w:eastAsia="Times New Roman" w:cs="Times New Roman"/>
                <w:color w:val="000000"/>
                <w:sz w:val="20"/>
                <w:szCs w:val="20"/>
              </w:rPr>
            </w:pPr>
            <w:r w:rsidRPr="00096E6F">
              <w:rPr>
                <w:rFonts w:eastAsia="Times New Roman" w:cs="Times New Roman"/>
                <w:color w:val="000000"/>
                <w:sz w:val="20"/>
                <w:szCs w:val="20"/>
              </w:rPr>
              <w:t>Efficacy scale for Programming and Computational Methods at time 1. Average response across 12 survey items related to students’ belief in their ability to accomplish tasks related to digital citizenship</w:t>
            </w:r>
          </w:p>
        </w:tc>
        <w:tc>
          <w:tcPr>
            <w:tcW w:w="864" w:type="pct"/>
            <w:vMerge/>
          </w:tcPr>
          <w:p w14:paraId="787F17BB" w14:textId="459D0FC4" w:rsidR="00096E6F" w:rsidRPr="00096E6F" w:rsidRDefault="00096E6F" w:rsidP="007C02EE">
            <w:pPr>
              <w:rPr>
                <w:rFonts w:eastAsia="Times New Roman" w:cs="Times New Roman"/>
                <w:color w:val="000000"/>
                <w:sz w:val="20"/>
                <w:szCs w:val="20"/>
              </w:rPr>
            </w:pPr>
          </w:p>
        </w:tc>
      </w:tr>
      <w:tr w:rsidR="00096E6F" w:rsidRPr="00096E6F" w14:paraId="0937E500" w14:textId="3EBE6C13" w:rsidTr="002B0462">
        <w:trPr>
          <w:trHeight w:val="300"/>
        </w:trPr>
        <w:tc>
          <w:tcPr>
            <w:tcW w:w="816" w:type="pct"/>
            <w:shd w:val="clear" w:color="auto" w:fill="auto"/>
            <w:noWrap/>
            <w:vAlign w:val="center"/>
            <w:hideMark/>
          </w:tcPr>
          <w:p w14:paraId="7BA1CCBA" w14:textId="76E1F4F2" w:rsidR="00096E6F" w:rsidRPr="007C02EE" w:rsidRDefault="00096E6F" w:rsidP="00096E6F">
            <w:pPr>
              <w:rPr>
                <w:rFonts w:eastAsia="Times New Roman" w:cs="Times New Roman"/>
                <w:color w:val="000000"/>
                <w:sz w:val="20"/>
                <w:szCs w:val="20"/>
              </w:rPr>
            </w:pPr>
            <w:r w:rsidRPr="007C02EE">
              <w:rPr>
                <w:rFonts w:eastAsia="Times New Roman" w:cs="Times New Roman"/>
                <w:color w:val="000000"/>
                <w:sz w:val="20"/>
                <w:szCs w:val="20"/>
              </w:rPr>
              <w:t>DC2</w:t>
            </w:r>
            <w:r w:rsidRPr="00096E6F">
              <w:rPr>
                <w:rFonts w:eastAsia="Times New Roman" w:cs="Times New Roman"/>
                <w:color w:val="000000"/>
                <w:sz w:val="20"/>
                <w:szCs w:val="20"/>
              </w:rPr>
              <w:t>M (avg)</w:t>
            </w:r>
          </w:p>
        </w:tc>
        <w:tc>
          <w:tcPr>
            <w:tcW w:w="3321" w:type="pct"/>
          </w:tcPr>
          <w:p w14:paraId="4CBE8FBC" w14:textId="75B1918D" w:rsidR="00096E6F" w:rsidRPr="00096E6F" w:rsidRDefault="00096E6F" w:rsidP="00096E6F">
            <w:pPr>
              <w:rPr>
                <w:rFonts w:eastAsia="Times New Roman" w:cs="Times New Roman"/>
                <w:color w:val="000000"/>
                <w:sz w:val="20"/>
                <w:szCs w:val="20"/>
              </w:rPr>
            </w:pPr>
            <w:r w:rsidRPr="00096E6F">
              <w:rPr>
                <w:rFonts w:eastAsia="Times New Roman" w:cs="Times New Roman"/>
                <w:color w:val="000000"/>
                <w:sz w:val="20"/>
                <w:szCs w:val="20"/>
              </w:rPr>
              <w:t xml:space="preserve">Efficacy scale for Digital Citizenship at time 2. </w:t>
            </w:r>
          </w:p>
        </w:tc>
        <w:tc>
          <w:tcPr>
            <w:tcW w:w="864" w:type="pct"/>
            <w:vMerge/>
          </w:tcPr>
          <w:p w14:paraId="2A44FA95" w14:textId="0AB494D6" w:rsidR="00096E6F" w:rsidRPr="00096E6F" w:rsidRDefault="00096E6F" w:rsidP="00096E6F">
            <w:pPr>
              <w:rPr>
                <w:rFonts w:eastAsia="Times New Roman" w:cs="Times New Roman"/>
                <w:color w:val="000000"/>
                <w:sz w:val="20"/>
                <w:szCs w:val="20"/>
              </w:rPr>
            </w:pPr>
          </w:p>
        </w:tc>
      </w:tr>
      <w:tr w:rsidR="00096E6F" w:rsidRPr="00096E6F" w14:paraId="10D102B8" w14:textId="334DEC43" w:rsidTr="002B0462">
        <w:trPr>
          <w:trHeight w:val="300"/>
        </w:trPr>
        <w:tc>
          <w:tcPr>
            <w:tcW w:w="816" w:type="pct"/>
            <w:shd w:val="clear" w:color="auto" w:fill="auto"/>
            <w:noWrap/>
            <w:vAlign w:val="center"/>
            <w:hideMark/>
          </w:tcPr>
          <w:p w14:paraId="2AC98A72" w14:textId="19CA2481" w:rsidR="00096E6F" w:rsidRPr="007C02EE" w:rsidRDefault="00096E6F" w:rsidP="00096E6F">
            <w:pPr>
              <w:rPr>
                <w:rFonts w:eastAsia="Times New Roman" w:cs="Times New Roman"/>
                <w:color w:val="000000"/>
                <w:sz w:val="20"/>
                <w:szCs w:val="20"/>
              </w:rPr>
            </w:pPr>
            <w:r w:rsidRPr="007C02EE">
              <w:rPr>
                <w:rFonts w:eastAsia="Times New Roman" w:cs="Times New Roman"/>
                <w:color w:val="000000"/>
                <w:sz w:val="20"/>
                <w:szCs w:val="20"/>
              </w:rPr>
              <w:t>CW2</w:t>
            </w:r>
            <w:r w:rsidRPr="00096E6F">
              <w:rPr>
                <w:rFonts w:eastAsia="Times New Roman" w:cs="Times New Roman"/>
                <w:color w:val="000000"/>
                <w:sz w:val="20"/>
                <w:szCs w:val="20"/>
              </w:rPr>
              <w:t>M (avg)</w:t>
            </w:r>
          </w:p>
        </w:tc>
        <w:tc>
          <w:tcPr>
            <w:tcW w:w="3321" w:type="pct"/>
          </w:tcPr>
          <w:p w14:paraId="474DB20E" w14:textId="0BFD5B14" w:rsidR="00096E6F" w:rsidRPr="00096E6F" w:rsidRDefault="00096E6F" w:rsidP="00096E6F">
            <w:pPr>
              <w:rPr>
                <w:rFonts w:eastAsia="Times New Roman" w:cs="Times New Roman"/>
                <w:color w:val="000000"/>
                <w:sz w:val="20"/>
                <w:szCs w:val="20"/>
              </w:rPr>
            </w:pPr>
            <w:r w:rsidRPr="00096E6F">
              <w:rPr>
                <w:rFonts w:eastAsia="Times New Roman" w:cs="Times New Roman"/>
                <w:color w:val="000000"/>
                <w:sz w:val="20"/>
                <w:szCs w:val="20"/>
              </w:rPr>
              <w:t xml:space="preserve">Efficacy scale for Collaborative Work and Play with Ideas at time 2. </w:t>
            </w:r>
          </w:p>
        </w:tc>
        <w:tc>
          <w:tcPr>
            <w:tcW w:w="864" w:type="pct"/>
            <w:vMerge/>
          </w:tcPr>
          <w:p w14:paraId="4F6DA0C7" w14:textId="55375892" w:rsidR="00096E6F" w:rsidRPr="00096E6F" w:rsidRDefault="00096E6F" w:rsidP="00096E6F">
            <w:pPr>
              <w:rPr>
                <w:rFonts w:eastAsia="Times New Roman" w:cs="Times New Roman"/>
                <w:color w:val="000000"/>
                <w:sz w:val="20"/>
                <w:szCs w:val="20"/>
              </w:rPr>
            </w:pPr>
          </w:p>
        </w:tc>
      </w:tr>
      <w:tr w:rsidR="00096E6F" w:rsidRPr="00096E6F" w14:paraId="76DAD71E" w14:textId="3BBDD559" w:rsidTr="002B0462">
        <w:trPr>
          <w:trHeight w:val="300"/>
        </w:trPr>
        <w:tc>
          <w:tcPr>
            <w:tcW w:w="816" w:type="pct"/>
            <w:shd w:val="clear" w:color="auto" w:fill="auto"/>
            <w:noWrap/>
            <w:vAlign w:val="center"/>
            <w:hideMark/>
          </w:tcPr>
          <w:p w14:paraId="3D621560" w14:textId="72282FBD" w:rsidR="00096E6F" w:rsidRPr="007C02EE" w:rsidRDefault="00096E6F" w:rsidP="00096E6F">
            <w:pPr>
              <w:rPr>
                <w:rFonts w:eastAsia="Times New Roman" w:cs="Times New Roman"/>
                <w:color w:val="000000"/>
                <w:sz w:val="20"/>
                <w:szCs w:val="20"/>
              </w:rPr>
            </w:pPr>
            <w:r w:rsidRPr="007C02EE">
              <w:rPr>
                <w:rFonts w:eastAsia="Times New Roman" w:cs="Times New Roman"/>
                <w:color w:val="000000"/>
                <w:sz w:val="20"/>
                <w:szCs w:val="20"/>
              </w:rPr>
              <w:t>CTDV2</w:t>
            </w:r>
            <w:r w:rsidRPr="00096E6F">
              <w:rPr>
                <w:rFonts w:eastAsia="Times New Roman" w:cs="Times New Roman"/>
                <w:color w:val="000000"/>
                <w:sz w:val="20"/>
                <w:szCs w:val="20"/>
              </w:rPr>
              <w:t>M (avg)</w:t>
            </w:r>
          </w:p>
        </w:tc>
        <w:tc>
          <w:tcPr>
            <w:tcW w:w="3321" w:type="pct"/>
          </w:tcPr>
          <w:p w14:paraId="537BF373" w14:textId="0AFAC4C9" w:rsidR="00096E6F" w:rsidRPr="00096E6F" w:rsidRDefault="00096E6F" w:rsidP="00096E6F">
            <w:pPr>
              <w:rPr>
                <w:rFonts w:eastAsia="Times New Roman" w:cs="Times New Roman"/>
                <w:color w:val="000000"/>
                <w:sz w:val="20"/>
                <w:szCs w:val="20"/>
              </w:rPr>
            </w:pPr>
            <w:r w:rsidRPr="00096E6F">
              <w:rPr>
                <w:rFonts w:eastAsia="Times New Roman" w:cs="Times New Roman"/>
                <w:color w:val="000000"/>
                <w:sz w:val="20"/>
                <w:szCs w:val="20"/>
              </w:rPr>
              <w:t xml:space="preserve">Efficacy scale for Critical, Quantitative Thinking and Data Visualization at time 2. </w:t>
            </w:r>
          </w:p>
        </w:tc>
        <w:tc>
          <w:tcPr>
            <w:tcW w:w="864" w:type="pct"/>
            <w:vMerge/>
          </w:tcPr>
          <w:p w14:paraId="7CAE961D" w14:textId="0F8DF1A5" w:rsidR="00096E6F" w:rsidRPr="00096E6F" w:rsidRDefault="00096E6F" w:rsidP="00096E6F">
            <w:pPr>
              <w:rPr>
                <w:rFonts w:eastAsia="Times New Roman" w:cs="Times New Roman"/>
                <w:color w:val="000000"/>
                <w:sz w:val="20"/>
                <w:szCs w:val="20"/>
              </w:rPr>
            </w:pPr>
          </w:p>
        </w:tc>
      </w:tr>
      <w:tr w:rsidR="00096E6F" w:rsidRPr="00096E6F" w14:paraId="53B15654" w14:textId="50C1CE1F" w:rsidTr="002B0462">
        <w:trPr>
          <w:trHeight w:val="300"/>
        </w:trPr>
        <w:tc>
          <w:tcPr>
            <w:tcW w:w="816" w:type="pct"/>
            <w:shd w:val="clear" w:color="auto" w:fill="auto"/>
            <w:noWrap/>
            <w:vAlign w:val="center"/>
            <w:hideMark/>
          </w:tcPr>
          <w:p w14:paraId="447B9288" w14:textId="10BDF5B1" w:rsidR="00096E6F" w:rsidRPr="007C02EE" w:rsidRDefault="00096E6F" w:rsidP="00096E6F">
            <w:pPr>
              <w:rPr>
                <w:rFonts w:eastAsia="Times New Roman" w:cs="Times New Roman"/>
                <w:color w:val="000000"/>
                <w:sz w:val="20"/>
                <w:szCs w:val="20"/>
              </w:rPr>
            </w:pPr>
            <w:r w:rsidRPr="007C02EE">
              <w:rPr>
                <w:rFonts w:eastAsia="Times New Roman" w:cs="Times New Roman"/>
                <w:color w:val="000000"/>
                <w:sz w:val="20"/>
                <w:szCs w:val="20"/>
              </w:rPr>
              <w:t>PCM2</w:t>
            </w:r>
            <w:r w:rsidRPr="00096E6F">
              <w:rPr>
                <w:rFonts w:eastAsia="Times New Roman" w:cs="Times New Roman"/>
                <w:color w:val="000000"/>
                <w:sz w:val="20"/>
                <w:szCs w:val="20"/>
              </w:rPr>
              <w:t>M (avg)</w:t>
            </w:r>
          </w:p>
        </w:tc>
        <w:tc>
          <w:tcPr>
            <w:tcW w:w="3321" w:type="pct"/>
          </w:tcPr>
          <w:p w14:paraId="05E3CF22" w14:textId="42A7DF22" w:rsidR="00096E6F" w:rsidRPr="00096E6F" w:rsidRDefault="00096E6F" w:rsidP="00096E6F">
            <w:pPr>
              <w:rPr>
                <w:rFonts w:eastAsia="Times New Roman" w:cs="Times New Roman"/>
                <w:color w:val="000000"/>
                <w:sz w:val="20"/>
                <w:szCs w:val="20"/>
              </w:rPr>
            </w:pPr>
            <w:r w:rsidRPr="00096E6F">
              <w:rPr>
                <w:rFonts w:eastAsia="Times New Roman" w:cs="Times New Roman"/>
                <w:color w:val="000000"/>
                <w:sz w:val="20"/>
                <w:szCs w:val="20"/>
              </w:rPr>
              <w:t xml:space="preserve">Efficacy scale for Programming and Computational Methods at time 2. </w:t>
            </w:r>
          </w:p>
        </w:tc>
        <w:tc>
          <w:tcPr>
            <w:tcW w:w="864" w:type="pct"/>
            <w:vMerge/>
          </w:tcPr>
          <w:p w14:paraId="360D5135" w14:textId="6B35B168" w:rsidR="00096E6F" w:rsidRPr="00096E6F" w:rsidRDefault="00096E6F" w:rsidP="00096E6F">
            <w:pPr>
              <w:rPr>
                <w:rFonts w:eastAsia="Times New Roman" w:cs="Times New Roman"/>
                <w:color w:val="000000"/>
                <w:sz w:val="20"/>
                <w:szCs w:val="20"/>
              </w:rPr>
            </w:pPr>
          </w:p>
        </w:tc>
      </w:tr>
      <w:tr w:rsidR="00096E6F" w:rsidRPr="00096E6F" w14:paraId="6DA13C0F" w14:textId="37F11ED8" w:rsidTr="002B0462">
        <w:trPr>
          <w:trHeight w:val="300"/>
        </w:trPr>
        <w:tc>
          <w:tcPr>
            <w:tcW w:w="816" w:type="pct"/>
            <w:shd w:val="clear" w:color="auto" w:fill="auto"/>
            <w:noWrap/>
            <w:vAlign w:val="center"/>
            <w:hideMark/>
          </w:tcPr>
          <w:p w14:paraId="07DABD6A" w14:textId="7B1A1C9D" w:rsidR="00096E6F" w:rsidRPr="007C02EE" w:rsidRDefault="00096E6F" w:rsidP="00096E6F">
            <w:pPr>
              <w:rPr>
                <w:rFonts w:eastAsia="Times New Roman" w:cs="Times New Roman"/>
                <w:color w:val="000000"/>
                <w:sz w:val="20"/>
                <w:szCs w:val="20"/>
              </w:rPr>
            </w:pPr>
            <w:r w:rsidRPr="007C02EE">
              <w:rPr>
                <w:rFonts w:eastAsia="Times New Roman" w:cs="Times New Roman"/>
                <w:color w:val="000000"/>
                <w:sz w:val="20"/>
                <w:szCs w:val="20"/>
              </w:rPr>
              <w:t>DC3</w:t>
            </w:r>
            <w:r w:rsidRPr="00096E6F">
              <w:rPr>
                <w:rFonts w:eastAsia="Times New Roman" w:cs="Times New Roman"/>
                <w:color w:val="000000"/>
                <w:sz w:val="20"/>
                <w:szCs w:val="20"/>
              </w:rPr>
              <w:t>M (avg)</w:t>
            </w:r>
          </w:p>
        </w:tc>
        <w:tc>
          <w:tcPr>
            <w:tcW w:w="3321" w:type="pct"/>
          </w:tcPr>
          <w:p w14:paraId="58F28719" w14:textId="62B06047" w:rsidR="00096E6F" w:rsidRPr="00096E6F" w:rsidRDefault="00096E6F" w:rsidP="00096E6F">
            <w:pPr>
              <w:rPr>
                <w:rFonts w:eastAsia="Times New Roman" w:cs="Times New Roman"/>
                <w:color w:val="000000"/>
                <w:sz w:val="20"/>
                <w:szCs w:val="20"/>
              </w:rPr>
            </w:pPr>
            <w:r w:rsidRPr="00096E6F">
              <w:rPr>
                <w:rFonts w:eastAsia="Times New Roman" w:cs="Times New Roman"/>
                <w:color w:val="000000"/>
                <w:sz w:val="20"/>
                <w:szCs w:val="20"/>
              </w:rPr>
              <w:t xml:space="preserve">Efficacy scale for Digital Citizenship at time 3. </w:t>
            </w:r>
          </w:p>
        </w:tc>
        <w:tc>
          <w:tcPr>
            <w:tcW w:w="864" w:type="pct"/>
            <w:vMerge/>
          </w:tcPr>
          <w:p w14:paraId="38390DF9" w14:textId="62BBC7F2" w:rsidR="00096E6F" w:rsidRPr="00096E6F" w:rsidRDefault="00096E6F" w:rsidP="00096E6F">
            <w:pPr>
              <w:rPr>
                <w:rFonts w:eastAsia="Times New Roman" w:cs="Times New Roman"/>
                <w:color w:val="000000"/>
                <w:sz w:val="20"/>
                <w:szCs w:val="20"/>
              </w:rPr>
            </w:pPr>
          </w:p>
        </w:tc>
      </w:tr>
      <w:tr w:rsidR="00096E6F" w:rsidRPr="00096E6F" w14:paraId="2C9EFE7C" w14:textId="7FD9EA8F" w:rsidTr="002B0462">
        <w:trPr>
          <w:trHeight w:val="300"/>
        </w:trPr>
        <w:tc>
          <w:tcPr>
            <w:tcW w:w="816" w:type="pct"/>
            <w:shd w:val="clear" w:color="auto" w:fill="auto"/>
            <w:noWrap/>
            <w:vAlign w:val="center"/>
            <w:hideMark/>
          </w:tcPr>
          <w:p w14:paraId="1238EB13" w14:textId="352F414E" w:rsidR="00096E6F" w:rsidRPr="007C02EE" w:rsidRDefault="00096E6F" w:rsidP="00096E6F">
            <w:pPr>
              <w:rPr>
                <w:rFonts w:eastAsia="Times New Roman" w:cs="Times New Roman"/>
                <w:color w:val="000000"/>
                <w:sz w:val="20"/>
                <w:szCs w:val="20"/>
              </w:rPr>
            </w:pPr>
            <w:r w:rsidRPr="007C02EE">
              <w:rPr>
                <w:rFonts w:eastAsia="Times New Roman" w:cs="Times New Roman"/>
                <w:color w:val="000000"/>
                <w:sz w:val="20"/>
                <w:szCs w:val="20"/>
              </w:rPr>
              <w:t>CW3</w:t>
            </w:r>
            <w:r w:rsidRPr="00096E6F">
              <w:rPr>
                <w:rFonts w:eastAsia="Times New Roman" w:cs="Times New Roman"/>
                <w:color w:val="000000"/>
                <w:sz w:val="20"/>
                <w:szCs w:val="20"/>
              </w:rPr>
              <w:t>M (avg)</w:t>
            </w:r>
          </w:p>
        </w:tc>
        <w:tc>
          <w:tcPr>
            <w:tcW w:w="3321" w:type="pct"/>
          </w:tcPr>
          <w:p w14:paraId="3EE7EEAA" w14:textId="477C2923" w:rsidR="00096E6F" w:rsidRPr="00096E6F" w:rsidRDefault="00096E6F" w:rsidP="00096E6F">
            <w:pPr>
              <w:rPr>
                <w:rFonts w:eastAsia="Times New Roman" w:cs="Times New Roman"/>
                <w:color w:val="000000"/>
                <w:sz w:val="20"/>
                <w:szCs w:val="20"/>
              </w:rPr>
            </w:pPr>
            <w:r w:rsidRPr="00096E6F">
              <w:rPr>
                <w:rFonts w:eastAsia="Times New Roman" w:cs="Times New Roman"/>
                <w:color w:val="000000"/>
                <w:sz w:val="20"/>
                <w:szCs w:val="20"/>
              </w:rPr>
              <w:t xml:space="preserve">Efficacy scale for Collaborative Work and Play with Ideas at time 3. </w:t>
            </w:r>
          </w:p>
        </w:tc>
        <w:tc>
          <w:tcPr>
            <w:tcW w:w="864" w:type="pct"/>
            <w:vMerge/>
          </w:tcPr>
          <w:p w14:paraId="66087FBC" w14:textId="782F0536" w:rsidR="00096E6F" w:rsidRPr="00096E6F" w:rsidRDefault="00096E6F" w:rsidP="00096E6F">
            <w:pPr>
              <w:rPr>
                <w:rFonts w:eastAsia="Times New Roman" w:cs="Times New Roman"/>
                <w:color w:val="000000"/>
                <w:sz w:val="20"/>
                <w:szCs w:val="20"/>
              </w:rPr>
            </w:pPr>
          </w:p>
        </w:tc>
      </w:tr>
      <w:tr w:rsidR="00096E6F" w:rsidRPr="00096E6F" w14:paraId="0CE47328" w14:textId="6F193F03" w:rsidTr="002B0462">
        <w:trPr>
          <w:trHeight w:val="300"/>
        </w:trPr>
        <w:tc>
          <w:tcPr>
            <w:tcW w:w="816" w:type="pct"/>
            <w:shd w:val="clear" w:color="auto" w:fill="auto"/>
            <w:noWrap/>
            <w:vAlign w:val="center"/>
            <w:hideMark/>
          </w:tcPr>
          <w:p w14:paraId="6A95B8EE" w14:textId="3A8B26CA" w:rsidR="00096E6F" w:rsidRPr="007C02EE" w:rsidRDefault="00096E6F" w:rsidP="00096E6F">
            <w:pPr>
              <w:rPr>
                <w:rFonts w:eastAsia="Times New Roman" w:cs="Times New Roman"/>
                <w:color w:val="000000"/>
                <w:sz w:val="20"/>
                <w:szCs w:val="20"/>
              </w:rPr>
            </w:pPr>
            <w:r w:rsidRPr="007C02EE">
              <w:rPr>
                <w:rFonts w:eastAsia="Times New Roman" w:cs="Times New Roman"/>
                <w:color w:val="000000"/>
                <w:sz w:val="20"/>
                <w:szCs w:val="20"/>
              </w:rPr>
              <w:t>CTDV3</w:t>
            </w:r>
            <w:r w:rsidRPr="00096E6F">
              <w:rPr>
                <w:rFonts w:eastAsia="Times New Roman" w:cs="Times New Roman"/>
                <w:color w:val="000000"/>
                <w:sz w:val="20"/>
                <w:szCs w:val="20"/>
              </w:rPr>
              <w:t>M (avg)</w:t>
            </w:r>
          </w:p>
        </w:tc>
        <w:tc>
          <w:tcPr>
            <w:tcW w:w="3321" w:type="pct"/>
          </w:tcPr>
          <w:p w14:paraId="6CFE7081" w14:textId="02E6382D" w:rsidR="00096E6F" w:rsidRPr="00096E6F" w:rsidRDefault="00096E6F" w:rsidP="00096E6F">
            <w:pPr>
              <w:rPr>
                <w:rFonts w:eastAsia="Times New Roman" w:cs="Times New Roman"/>
                <w:color w:val="000000"/>
                <w:sz w:val="20"/>
                <w:szCs w:val="20"/>
              </w:rPr>
            </w:pPr>
            <w:r w:rsidRPr="00096E6F">
              <w:rPr>
                <w:rFonts w:eastAsia="Times New Roman" w:cs="Times New Roman"/>
                <w:color w:val="000000"/>
                <w:sz w:val="20"/>
                <w:szCs w:val="20"/>
              </w:rPr>
              <w:t xml:space="preserve">Efficacy scale for Critical, Quantitative Thinking and Data Visualization at time 3. </w:t>
            </w:r>
          </w:p>
        </w:tc>
        <w:tc>
          <w:tcPr>
            <w:tcW w:w="864" w:type="pct"/>
            <w:vMerge/>
          </w:tcPr>
          <w:p w14:paraId="36934FA0" w14:textId="17C14846" w:rsidR="00096E6F" w:rsidRPr="00096E6F" w:rsidRDefault="00096E6F" w:rsidP="00096E6F">
            <w:pPr>
              <w:rPr>
                <w:rFonts w:eastAsia="Times New Roman" w:cs="Times New Roman"/>
                <w:color w:val="000000"/>
                <w:sz w:val="20"/>
                <w:szCs w:val="20"/>
              </w:rPr>
            </w:pPr>
          </w:p>
        </w:tc>
      </w:tr>
      <w:tr w:rsidR="00096E6F" w:rsidRPr="00096E6F" w14:paraId="4D9D06FC" w14:textId="4C627894" w:rsidTr="002B0462">
        <w:trPr>
          <w:trHeight w:val="300"/>
        </w:trPr>
        <w:tc>
          <w:tcPr>
            <w:tcW w:w="816" w:type="pct"/>
            <w:shd w:val="clear" w:color="auto" w:fill="auto"/>
            <w:noWrap/>
            <w:vAlign w:val="center"/>
            <w:hideMark/>
          </w:tcPr>
          <w:p w14:paraId="33228034" w14:textId="6B4F84E5" w:rsidR="00096E6F" w:rsidRPr="007C02EE" w:rsidRDefault="00096E6F" w:rsidP="00096E6F">
            <w:pPr>
              <w:rPr>
                <w:rFonts w:eastAsia="Times New Roman" w:cs="Times New Roman"/>
                <w:color w:val="000000"/>
                <w:sz w:val="20"/>
                <w:szCs w:val="20"/>
              </w:rPr>
            </w:pPr>
            <w:r w:rsidRPr="007C02EE">
              <w:rPr>
                <w:rFonts w:eastAsia="Times New Roman" w:cs="Times New Roman"/>
                <w:color w:val="000000"/>
                <w:sz w:val="20"/>
                <w:szCs w:val="20"/>
              </w:rPr>
              <w:t>PCM3</w:t>
            </w:r>
            <w:r w:rsidRPr="00096E6F">
              <w:rPr>
                <w:rFonts w:eastAsia="Times New Roman" w:cs="Times New Roman"/>
                <w:color w:val="000000"/>
                <w:sz w:val="20"/>
                <w:szCs w:val="20"/>
              </w:rPr>
              <w:t>M (avg)</w:t>
            </w:r>
          </w:p>
        </w:tc>
        <w:tc>
          <w:tcPr>
            <w:tcW w:w="3321" w:type="pct"/>
          </w:tcPr>
          <w:p w14:paraId="1227B116" w14:textId="57DD9AB0" w:rsidR="00096E6F" w:rsidRPr="00096E6F" w:rsidRDefault="00096E6F" w:rsidP="00096E6F">
            <w:pPr>
              <w:rPr>
                <w:rFonts w:eastAsia="Times New Roman" w:cs="Times New Roman"/>
                <w:color w:val="000000"/>
                <w:sz w:val="20"/>
                <w:szCs w:val="20"/>
              </w:rPr>
            </w:pPr>
            <w:r w:rsidRPr="00096E6F">
              <w:rPr>
                <w:rFonts w:eastAsia="Times New Roman" w:cs="Times New Roman"/>
                <w:color w:val="000000"/>
                <w:sz w:val="20"/>
                <w:szCs w:val="20"/>
              </w:rPr>
              <w:t xml:space="preserve">Efficacy scale for Programming and Computational Methods at time 3. </w:t>
            </w:r>
          </w:p>
        </w:tc>
        <w:tc>
          <w:tcPr>
            <w:tcW w:w="864" w:type="pct"/>
            <w:vMerge/>
          </w:tcPr>
          <w:p w14:paraId="78B89C3B" w14:textId="715983F1" w:rsidR="00096E6F" w:rsidRPr="00096E6F" w:rsidRDefault="00096E6F" w:rsidP="00096E6F">
            <w:pPr>
              <w:rPr>
                <w:rFonts w:eastAsia="Times New Roman" w:cs="Times New Roman"/>
                <w:color w:val="000000"/>
                <w:sz w:val="20"/>
                <w:szCs w:val="20"/>
              </w:rPr>
            </w:pPr>
          </w:p>
        </w:tc>
      </w:tr>
    </w:tbl>
    <w:p w14:paraId="46A185C5" w14:textId="77777777" w:rsidR="00BE58AF" w:rsidRDefault="00BE58AF" w:rsidP="00BE58AF">
      <w:pPr>
        <w:rPr>
          <w:rFonts w:asciiTheme="majorHAnsi" w:eastAsiaTheme="majorEastAsia" w:hAnsiTheme="majorHAnsi" w:cstheme="majorBidi"/>
          <w:color w:val="5D8230" w:themeColor="accent1" w:themeShade="BF"/>
          <w:sz w:val="32"/>
          <w:szCs w:val="32"/>
        </w:rPr>
      </w:pPr>
    </w:p>
    <w:sectPr w:rsidR="00BE58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1A2A6" w14:textId="77777777" w:rsidR="00EF32B6" w:rsidRDefault="00EF32B6" w:rsidP="00B32038">
      <w:r>
        <w:separator/>
      </w:r>
    </w:p>
  </w:endnote>
  <w:endnote w:type="continuationSeparator" w:id="0">
    <w:p w14:paraId="26B9C6FE" w14:textId="77777777" w:rsidR="00EF32B6" w:rsidRDefault="00EF32B6" w:rsidP="00B3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2467686"/>
      <w:docPartObj>
        <w:docPartGallery w:val="Page Numbers (Bottom of Page)"/>
        <w:docPartUnique/>
      </w:docPartObj>
    </w:sdtPr>
    <w:sdtEndPr>
      <w:rPr>
        <w:noProof/>
      </w:rPr>
    </w:sdtEndPr>
    <w:sdtContent>
      <w:p w14:paraId="2BCAFDD4" w14:textId="17FB9C88" w:rsidR="006C3D45" w:rsidRDefault="006C3D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E4AF75" w14:textId="77777777" w:rsidR="006C3D45" w:rsidRDefault="006C3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9F661" w14:textId="77777777" w:rsidR="00EF32B6" w:rsidRDefault="00EF32B6" w:rsidP="00B32038">
      <w:r>
        <w:separator/>
      </w:r>
    </w:p>
  </w:footnote>
  <w:footnote w:type="continuationSeparator" w:id="0">
    <w:p w14:paraId="2A821879" w14:textId="77777777" w:rsidR="00EF32B6" w:rsidRDefault="00EF32B6" w:rsidP="00B32038">
      <w:r>
        <w:continuationSeparator/>
      </w:r>
    </w:p>
  </w:footnote>
  <w:footnote w:id="1">
    <w:p w14:paraId="6BEA7AF2" w14:textId="77777777" w:rsidR="006C3D45" w:rsidRPr="00D34CA2" w:rsidRDefault="006C3D45" w:rsidP="006E5A7D">
      <w:pPr>
        <w:pStyle w:val="Footer"/>
        <w:rPr>
          <w:sz w:val="18"/>
          <w:szCs w:val="18"/>
        </w:rPr>
      </w:pPr>
      <w:r>
        <w:rPr>
          <w:rStyle w:val="FootnoteReference"/>
        </w:rPr>
        <w:footnoteRef/>
      </w:r>
      <w:r>
        <w:t xml:space="preserve"> </w:t>
      </w:r>
      <w:r w:rsidRPr="00D34CA2">
        <w:rPr>
          <w:sz w:val="18"/>
          <w:szCs w:val="18"/>
        </w:rPr>
        <w:t>Rowell, J. L. (2015). Student perceptions: Teaching and Learning with Open Educational Resources</w:t>
      </w:r>
      <w:r w:rsidRPr="00D34CA2">
        <w:rPr>
          <w:i/>
          <w:iCs/>
          <w:sz w:val="18"/>
          <w:szCs w:val="18"/>
        </w:rPr>
        <w:t>. Electronic Theses and Dissertations.</w:t>
      </w:r>
      <w:r w:rsidRPr="00D34CA2">
        <w:rPr>
          <w:sz w:val="18"/>
          <w:szCs w:val="18"/>
        </w:rPr>
        <w:t xml:space="preserve"> Retrieved from </w:t>
      </w:r>
      <w:hyperlink r:id="rId1" w:history="1">
        <w:r w:rsidRPr="00D34CA2">
          <w:rPr>
            <w:rStyle w:val="Hyperlink"/>
            <w:sz w:val="18"/>
            <w:szCs w:val="18"/>
          </w:rPr>
          <w:t>https://dc.etsu.edu/cgi/viewcontent.cgi?article=3925&amp;context=etd</w:t>
        </w:r>
      </w:hyperlink>
      <w:r w:rsidRPr="00D34CA2">
        <w:rPr>
          <w:sz w:val="18"/>
          <w:szCs w:val="18"/>
        </w:rPr>
        <w:t xml:space="preserve">. </w:t>
      </w:r>
    </w:p>
    <w:p w14:paraId="1D7B7407" w14:textId="77777777" w:rsidR="006C3D45" w:rsidRDefault="006C3D45" w:rsidP="006E5A7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7085E"/>
    <w:multiLevelType w:val="hybridMultilevel"/>
    <w:tmpl w:val="AE2E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54D91"/>
    <w:multiLevelType w:val="hybridMultilevel"/>
    <w:tmpl w:val="EF982F2A"/>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1F831F2A"/>
    <w:multiLevelType w:val="hybridMultilevel"/>
    <w:tmpl w:val="6F2C6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D3BBF"/>
    <w:multiLevelType w:val="hybridMultilevel"/>
    <w:tmpl w:val="323A4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032F2"/>
    <w:multiLevelType w:val="hybridMultilevel"/>
    <w:tmpl w:val="3C5AA59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5A1CBD"/>
    <w:multiLevelType w:val="hybridMultilevel"/>
    <w:tmpl w:val="3AD0C38A"/>
    <w:lvl w:ilvl="0" w:tplc="481E3F2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E6C01"/>
    <w:multiLevelType w:val="hybridMultilevel"/>
    <w:tmpl w:val="335E0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32007"/>
    <w:multiLevelType w:val="hybridMultilevel"/>
    <w:tmpl w:val="5016BD82"/>
    <w:lvl w:ilvl="0" w:tplc="1B54CB5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615A7"/>
    <w:multiLevelType w:val="hybridMultilevel"/>
    <w:tmpl w:val="CE70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B6DAE"/>
    <w:multiLevelType w:val="hybridMultilevel"/>
    <w:tmpl w:val="9AC4DA44"/>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8"/>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2F"/>
    <w:rsid w:val="000004F9"/>
    <w:rsid w:val="00007C59"/>
    <w:rsid w:val="00012640"/>
    <w:rsid w:val="00012C7E"/>
    <w:rsid w:val="0001494C"/>
    <w:rsid w:val="00017A5E"/>
    <w:rsid w:val="00023C22"/>
    <w:rsid w:val="000270A1"/>
    <w:rsid w:val="000300DD"/>
    <w:rsid w:val="000400C6"/>
    <w:rsid w:val="00043A20"/>
    <w:rsid w:val="00044B64"/>
    <w:rsid w:val="00044E59"/>
    <w:rsid w:val="000455DB"/>
    <w:rsid w:val="000509F7"/>
    <w:rsid w:val="00055CA0"/>
    <w:rsid w:val="00061973"/>
    <w:rsid w:val="000624DB"/>
    <w:rsid w:val="00062714"/>
    <w:rsid w:val="00065B85"/>
    <w:rsid w:val="00065C79"/>
    <w:rsid w:val="00067D10"/>
    <w:rsid w:val="0008197A"/>
    <w:rsid w:val="000832A3"/>
    <w:rsid w:val="000840B2"/>
    <w:rsid w:val="00084A99"/>
    <w:rsid w:val="000868E8"/>
    <w:rsid w:val="00087BB1"/>
    <w:rsid w:val="00094273"/>
    <w:rsid w:val="000955AF"/>
    <w:rsid w:val="00096E6F"/>
    <w:rsid w:val="000A26D7"/>
    <w:rsid w:val="000A2CF7"/>
    <w:rsid w:val="000A4838"/>
    <w:rsid w:val="000B7C45"/>
    <w:rsid w:val="000C0352"/>
    <w:rsid w:val="000C22AA"/>
    <w:rsid w:val="000C60AF"/>
    <w:rsid w:val="000D355D"/>
    <w:rsid w:val="000D5FFD"/>
    <w:rsid w:val="000D672F"/>
    <w:rsid w:val="000D7AEB"/>
    <w:rsid w:val="000E086F"/>
    <w:rsid w:val="000E178B"/>
    <w:rsid w:val="000E264C"/>
    <w:rsid w:val="000E5FD9"/>
    <w:rsid w:val="0010790A"/>
    <w:rsid w:val="001231F4"/>
    <w:rsid w:val="001233EF"/>
    <w:rsid w:val="00124220"/>
    <w:rsid w:val="00124275"/>
    <w:rsid w:val="0013029C"/>
    <w:rsid w:val="0013046D"/>
    <w:rsid w:val="00131B35"/>
    <w:rsid w:val="00133C02"/>
    <w:rsid w:val="0013737C"/>
    <w:rsid w:val="00143ADB"/>
    <w:rsid w:val="00147989"/>
    <w:rsid w:val="00151F3D"/>
    <w:rsid w:val="00154404"/>
    <w:rsid w:val="00162369"/>
    <w:rsid w:val="001643FB"/>
    <w:rsid w:val="00164E17"/>
    <w:rsid w:val="0016779D"/>
    <w:rsid w:val="00170A3B"/>
    <w:rsid w:val="00182F29"/>
    <w:rsid w:val="00184080"/>
    <w:rsid w:val="001862A3"/>
    <w:rsid w:val="001932E1"/>
    <w:rsid w:val="00196B5B"/>
    <w:rsid w:val="001A0381"/>
    <w:rsid w:val="001B68F3"/>
    <w:rsid w:val="001C28A6"/>
    <w:rsid w:val="001C3096"/>
    <w:rsid w:val="001C48ED"/>
    <w:rsid w:val="001C6FB1"/>
    <w:rsid w:val="001C7D92"/>
    <w:rsid w:val="001D17FD"/>
    <w:rsid w:val="001E3C25"/>
    <w:rsid w:val="001E6FCE"/>
    <w:rsid w:val="001F0789"/>
    <w:rsid w:val="001F36C0"/>
    <w:rsid w:val="001F5301"/>
    <w:rsid w:val="001F6AE1"/>
    <w:rsid w:val="00200D6C"/>
    <w:rsid w:val="0020680B"/>
    <w:rsid w:val="00212398"/>
    <w:rsid w:val="002137CB"/>
    <w:rsid w:val="00220892"/>
    <w:rsid w:val="002220D3"/>
    <w:rsid w:val="002228C9"/>
    <w:rsid w:val="00226B3A"/>
    <w:rsid w:val="0022764B"/>
    <w:rsid w:val="00233A29"/>
    <w:rsid w:val="00242A9A"/>
    <w:rsid w:val="00250D1A"/>
    <w:rsid w:val="00256315"/>
    <w:rsid w:val="0025656D"/>
    <w:rsid w:val="00256A94"/>
    <w:rsid w:val="00256E38"/>
    <w:rsid w:val="00263B3F"/>
    <w:rsid w:val="002772B3"/>
    <w:rsid w:val="00284EE4"/>
    <w:rsid w:val="00292378"/>
    <w:rsid w:val="00292412"/>
    <w:rsid w:val="002A1CA9"/>
    <w:rsid w:val="002A5F35"/>
    <w:rsid w:val="002A69BA"/>
    <w:rsid w:val="002B0343"/>
    <w:rsid w:val="002B0462"/>
    <w:rsid w:val="002C3B0E"/>
    <w:rsid w:val="002C619C"/>
    <w:rsid w:val="002D6F37"/>
    <w:rsid w:val="002E612A"/>
    <w:rsid w:val="002F238C"/>
    <w:rsid w:val="00310EEA"/>
    <w:rsid w:val="00314589"/>
    <w:rsid w:val="0032002D"/>
    <w:rsid w:val="00320C6B"/>
    <w:rsid w:val="00327091"/>
    <w:rsid w:val="00327F12"/>
    <w:rsid w:val="00332096"/>
    <w:rsid w:val="003322E6"/>
    <w:rsid w:val="00336427"/>
    <w:rsid w:val="00345FC4"/>
    <w:rsid w:val="003476D7"/>
    <w:rsid w:val="00354799"/>
    <w:rsid w:val="0035492B"/>
    <w:rsid w:val="00365E2B"/>
    <w:rsid w:val="003739B9"/>
    <w:rsid w:val="003757CE"/>
    <w:rsid w:val="003766F2"/>
    <w:rsid w:val="00382BC9"/>
    <w:rsid w:val="00391769"/>
    <w:rsid w:val="0039628A"/>
    <w:rsid w:val="003A4E0A"/>
    <w:rsid w:val="003A71FB"/>
    <w:rsid w:val="003A7C62"/>
    <w:rsid w:val="003B0FAB"/>
    <w:rsid w:val="003B3D22"/>
    <w:rsid w:val="003B4101"/>
    <w:rsid w:val="003B410C"/>
    <w:rsid w:val="003B7754"/>
    <w:rsid w:val="003C4426"/>
    <w:rsid w:val="003C4DA4"/>
    <w:rsid w:val="003D1EE4"/>
    <w:rsid w:val="003D202E"/>
    <w:rsid w:val="003D2205"/>
    <w:rsid w:val="003D6118"/>
    <w:rsid w:val="003E2D5A"/>
    <w:rsid w:val="003E2F3A"/>
    <w:rsid w:val="003E40BD"/>
    <w:rsid w:val="003E68BA"/>
    <w:rsid w:val="003F0ADE"/>
    <w:rsid w:val="003F1751"/>
    <w:rsid w:val="003F1B73"/>
    <w:rsid w:val="003F46A0"/>
    <w:rsid w:val="003F7433"/>
    <w:rsid w:val="00400F79"/>
    <w:rsid w:val="00410B48"/>
    <w:rsid w:val="00421144"/>
    <w:rsid w:val="00427838"/>
    <w:rsid w:val="004302A4"/>
    <w:rsid w:val="00436EBD"/>
    <w:rsid w:val="00443E90"/>
    <w:rsid w:val="00443F81"/>
    <w:rsid w:val="00444002"/>
    <w:rsid w:val="00444D1B"/>
    <w:rsid w:val="004460EE"/>
    <w:rsid w:val="00446D95"/>
    <w:rsid w:val="004515F6"/>
    <w:rsid w:val="00464F79"/>
    <w:rsid w:val="0046543B"/>
    <w:rsid w:val="00465EA5"/>
    <w:rsid w:val="00481B89"/>
    <w:rsid w:val="004864A3"/>
    <w:rsid w:val="004920DB"/>
    <w:rsid w:val="004923D5"/>
    <w:rsid w:val="004A0716"/>
    <w:rsid w:val="004A582C"/>
    <w:rsid w:val="004C014A"/>
    <w:rsid w:val="004C1D4C"/>
    <w:rsid w:val="004C4C96"/>
    <w:rsid w:val="004D219A"/>
    <w:rsid w:val="004D448A"/>
    <w:rsid w:val="004D6354"/>
    <w:rsid w:val="004E2FB3"/>
    <w:rsid w:val="004E39DD"/>
    <w:rsid w:val="004E54B3"/>
    <w:rsid w:val="004E6EA3"/>
    <w:rsid w:val="004F3C6A"/>
    <w:rsid w:val="004F4AC7"/>
    <w:rsid w:val="004F76F2"/>
    <w:rsid w:val="00502D8B"/>
    <w:rsid w:val="00506BD2"/>
    <w:rsid w:val="00511F34"/>
    <w:rsid w:val="00517926"/>
    <w:rsid w:val="00522315"/>
    <w:rsid w:val="005242E3"/>
    <w:rsid w:val="00524649"/>
    <w:rsid w:val="0052648E"/>
    <w:rsid w:val="00526D7A"/>
    <w:rsid w:val="00534D3C"/>
    <w:rsid w:val="00541A06"/>
    <w:rsid w:val="00546A1F"/>
    <w:rsid w:val="00547431"/>
    <w:rsid w:val="005536B0"/>
    <w:rsid w:val="00571FFD"/>
    <w:rsid w:val="005721E1"/>
    <w:rsid w:val="00574BF5"/>
    <w:rsid w:val="00576B18"/>
    <w:rsid w:val="0058600E"/>
    <w:rsid w:val="00591DAB"/>
    <w:rsid w:val="005A60BB"/>
    <w:rsid w:val="005B5A01"/>
    <w:rsid w:val="005B72F4"/>
    <w:rsid w:val="005B76C5"/>
    <w:rsid w:val="005C77A4"/>
    <w:rsid w:val="005D132C"/>
    <w:rsid w:val="005D7796"/>
    <w:rsid w:val="005E72CB"/>
    <w:rsid w:val="005E750C"/>
    <w:rsid w:val="006014CE"/>
    <w:rsid w:val="00612A15"/>
    <w:rsid w:val="00621564"/>
    <w:rsid w:val="006257BD"/>
    <w:rsid w:val="00646796"/>
    <w:rsid w:val="006515A8"/>
    <w:rsid w:val="0066371A"/>
    <w:rsid w:val="0066539E"/>
    <w:rsid w:val="006734DB"/>
    <w:rsid w:val="00675FFD"/>
    <w:rsid w:val="00682BAF"/>
    <w:rsid w:val="00683B75"/>
    <w:rsid w:val="00684B33"/>
    <w:rsid w:val="00687996"/>
    <w:rsid w:val="00687D75"/>
    <w:rsid w:val="00692531"/>
    <w:rsid w:val="006B0DA3"/>
    <w:rsid w:val="006B200F"/>
    <w:rsid w:val="006B5C60"/>
    <w:rsid w:val="006C0C1A"/>
    <w:rsid w:val="006C3D45"/>
    <w:rsid w:val="006C6EED"/>
    <w:rsid w:val="006D6A47"/>
    <w:rsid w:val="006E5A7D"/>
    <w:rsid w:val="006F12C1"/>
    <w:rsid w:val="00705C9B"/>
    <w:rsid w:val="00705E6A"/>
    <w:rsid w:val="00712B40"/>
    <w:rsid w:val="00721E3F"/>
    <w:rsid w:val="0072260D"/>
    <w:rsid w:val="00722659"/>
    <w:rsid w:val="00724CE2"/>
    <w:rsid w:val="0073013B"/>
    <w:rsid w:val="00732788"/>
    <w:rsid w:val="00737440"/>
    <w:rsid w:val="00737D25"/>
    <w:rsid w:val="00740EDC"/>
    <w:rsid w:val="00752B88"/>
    <w:rsid w:val="00752FF3"/>
    <w:rsid w:val="00757593"/>
    <w:rsid w:val="007617D2"/>
    <w:rsid w:val="007742CA"/>
    <w:rsid w:val="007806BB"/>
    <w:rsid w:val="007A260A"/>
    <w:rsid w:val="007A3F24"/>
    <w:rsid w:val="007A74E1"/>
    <w:rsid w:val="007B3363"/>
    <w:rsid w:val="007B362F"/>
    <w:rsid w:val="007C02EE"/>
    <w:rsid w:val="007E017D"/>
    <w:rsid w:val="007F5B7F"/>
    <w:rsid w:val="007F5CB9"/>
    <w:rsid w:val="0080118C"/>
    <w:rsid w:val="00803FA8"/>
    <w:rsid w:val="0080495E"/>
    <w:rsid w:val="008137F6"/>
    <w:rsid w:val="00816ABA"/>
    <w:rsid w:val="00816E5A"/>
    <w:rsid w:val="00817322"/>
    <w:rsid w:val="00821F78"/>
    <w:rsid w:val="00822236"/>
    <w:rsid w:val="0084272F"/>
    <w:rsid w:val="00844B65"/>
    <w:rsid w:val="00845C59"/>
    <w:rsid w:val="00855280"/>
    <w:rsid w:val="00855840"/>
    <w:rsid w:val="00855866"/>
    <w:rsid w:val="00861501"/>
    <w:rsid w:val="00867966"/>
    <w:rsid w:val="008700FB"/>
    <w:rsid w:val="00873AC9"/>
    <w:rsid w:val="00874036"/>
    <w:rsid w:val="00874564"/>
    <w:rsid w:val="00874BA2"/>
    <w:rsid w:val="0087715D"/>
    <w:rsid w:val="008779DE"/>
    <w:rsid w:val="00883D93"/>
    <w:rsid w:val="00890FBC"/>
    <w:rsid w:val="008A12DE"/>
    <w:rsid w:val="008A3AB0"/>
    <w:rsid w:val="008A533E"/>
    <w:rsid w:val="008A73D5"/>
    <w:rsid w:val="008A7665"/>
    <w:rsid w:val="008B1E11"/>
    <w:rsid w:val="008B25E3"/>
    <w:rsid w:val="008C23BD"/>
    <w:rsid w:val="008C7FCD"/>
    <w:rsid w:val="008D1588"/>
    <w:rsid w:val="008D1FF2"/>
    <w:rsid w:val="008E1B7B"/>
    <w:rsid w:val="008E3D52"/>
    <w:rsid w:val="008E7A48"/>
    <w:rsid w:val="008E7F8E"/>
    <w:rsid w:val="008F4207"/>
    <w:rsid w:val="008F70BB"/>
    <w:rsid w:val="008F7B95"/>
    <w:rsid w:val="00911378"/>
    <w:rsid w:val="00914286"/>
    <w:rsid w:val="009160EA"/>
    <w:rsid w:val="00925A79"/>
    <w:rsid w:val="00925C94"/>
    <w:rsid w:val="009302C0"/>
    <w:rsid w:val="00932147"/>
    <w:rsid w:val="0093256D"/>
    <w:rsid w:val="00942577"/>
    <w:rsid w:val="00943065"/>
    <w:rsid w:val="00943AA9"/>
    <w:rsid w:val="0094656A"/>
    <w:rsid w:val="00955FF9"/>
    <w:rsid w:val="009649D0"/>
    <w:rsid w:val="0097064C"/>
    <w:rsid w:val="00971A92"/>
    <w:rsid w:val="00971EA8"/>
    <w:rsid w:val="0097635F"/>
    <w:rsid w:val="0097760A"/>
    <w:rsid w:val="00977EBF"/>
    <w:rsid w:val="009823C5"/>
    <w:rsid w:val="00986453"/>
    <w:rsid w:val="00995F6C"/>
    <w:rsid w:val="009B003A"/>
    <w:rsid w:val="009B5AFA"/>
    <w:rsid w:val="009B5B26"/>
    <w:rsid w:val="009C46A0"/>
    <w:rsid w:val="009C5F1F"/>
    <w:rsid w:val="009C7BB2"/>
    <w:rsid w:val="009D66A2"/>
    <w:rsid w:val="009D6B55"/>
    <w:rsid w:val="009D7486"/>
    <w:rsid w:val="009E28D9"/>
    <w:rsid w:val="009E68E5"/>
    <w:rsid w:val="009E771E"/>
    <w:rsid w:val="009F00EB"/>
    <w:rsid w:val="009F1E8C"/>
    <w:rsid w:val="009F3EC1"/>
    <w:rsid w:val="009F7CF3"/>
    <w:rsid w:val="00A02880"/>
    <w:rsid w:val="00A11822"/>
    <w:rsid w:val="00A14902"/>
    <w:rsid w:val="00A155F7"/>
    <w:rsid w:val="00A16BD2"/>
    <w:rsid w:val="00A22193"/>
    <w:rsid w:val="00A310E7"/>
    <w:rsid w:val="00A34722"/>
    <w:rsid w:val="00A356C8"/>
    <w:rsid w:val="00A36070"/>
    <w:rsid w:val="00A36C28"/>
    <w:rsid w:val="00A37897"/>
    <w:rsid w:val="00A47A0A"/>
    <w:rsid w:val="00A50222"/>
    <w:rsid w:val="00A504BB"/>
    <w:rsid w:val="00A65A48"/>
    <w:rsid w:val="00A75088"/>
    <w:rsid w:val="00A754F6"/>
    <w:rsid w:val="00A77A87"/>
    <w:rsid w:val="00A801E5"/>
    <w:rsid w:val="00A81079"/>
    <w:rsid w:val="00A81B97"/>
    <w:rsid w:val="00A82B3B"/>
    <w:rsid w:val="00A8517C"/>
    <w:rsid w:val="00A94F21"/>
    <w:rsid w:val="00A97EE3"/>
    <w:rsid w:val="00AA54CE"/>
    <w:rsid w:val="00AA7D1E"/>
    <w:rsid w:val="00AB203B"/>
    <w:rsid w:val="00AB2C11"/>
    <w:rsid w:val="00AD18B1"/>
    <w:rsid w:val="00AD2CF3"/>
    <w:rsid w:val="00AE0AFA"/>
    <w:rsid w:val="00AF5195"/>
    <w:rsid w:val="00AF6A48"/>
    <w:rsid w:val="00B02CB9"/>
    <w:rsid w:val="00B11A08"/>
    <w:rsid w:val="00B12A5F"/>
    <w:rsid w:val="00B12D03"/>
    <w:rsid w:val="00B13091"/>
    <w:rsid w:val="00B13BB1"/>
    <w:rsid w:val="00B21599"/>
    <w:rsid w:val="00B2766A"/>
    <w:rsid w:val="00B30C7A"/>
    <w:rsid w:val="00B311FE"/>
    <w:rsid w:val="00B31369"/>
    <w:rsid w:val="00B32038"/>
    <w:rsid w:val="00B33AF1"/>
    <w:rsid w:val="00B3400D"/>
    <w:rsid w:val="00B35E24"/>
    <w:rsid w:val="00B45E2E"/>
    <w:rsid w:val="00B56391"/>
    <w:rsid w:val="00B60991"/>
    <w:rsid w:val="00B65472"/>
    <w:rsid w:val="00B65710"/>
    <w:rsid w:val="00B65DB7"/>
    <w:rsid w:val="00B72DB5"/>
    <w:rsid w:val="00B7636E"/>
    <w:rsid w:val="00B77872"/>
    <w:rsid w:val="00B816C0"/>
    <w:rsid w:val="00B83F62"/>
    <w:rsid w:val="00B91611"/>
    <w:rsid w:val="00BA5091"/>
    <w:rsid w:val="00BA5BCE"/>
    <w:rsid w:val="00BB271E"/>
    <w:rsid w:val="00BB3EF5"/>
    <w:rsid w:val="00BB4D01"/>
    <w:rsid w:val="00BC11E7"/>
    <w:rsid w:val="00BE58AF"/>
    <w:rsid w:val="00BE7BF4"/>
    <w:rsid w:val="00BE7FEF"/>
    <w:rsid w:val="00C016E7"/>
    <w:rsid w:val="00C141FF"/>
    <w:rsid w:val="00C22474"/>
    <w:rsid w:val="00C263E0"/>
    <w:rsid w:val="00C3450F"/>
    <w:rsid w:val="00C3455A"/>
    <w:rsid w:val="00C41685"/>
    <w:rsid w:val="00C433FC"/>
    <w:rsid w:val="00C61D0E"/>
    <w:rsid w:val="00C63D28"/>
    <w:rsid w:val="00C649DF"/>
    <w:rsid w:val="00C66889"/>
    <w:rsid w:val="00C727A1"/>
    <w:rsid w:val="00C7349B"/>
    <w:rsid w:val="00C740AD"/>
    <w:rsid w:val="00C7590F"/>
    <w:rsid w:val="00C77DAC"/>
    <w:rsid w:val="00C84A2D"/>
    <w:rsid w:val="00C915E0"/>
    <w:rsid w:val="00C91C3D"/>
    <w:rsid w:val="00C94442"/>
    <w:rsid w:val="00C9670F"/>
    <w:rsid w:val="00C9672E"/>
    <w:rsid w:val="00CA6AE2"/>
    <w:rsid w:val="00CB256C"/>
    <w:rsid w:val="00CC0653"/>
    <w:rsid w:val="00CC250F"/>
    <w:rsid w:val="00CC2B5C"/>
    <w:rsid w:val="00CC58E0"/>
    <w:rsid w:val="00CC7811"/>
    <w:rsid w:val="00CD182A"/>
    <w:rsid w:val="00CD7783"/>
    <w:rsid w:val="00CE3ED8"/>
    <w:rsid w:val="00D02A80"/>
    <w:rsid w:val="00D06083"/>
    <w:rsid w:val="00D06821"/>
    <w:rsid w:val="00D2317D"/>
    <w:rsid w:val="00D23773"/>
    <w:rsid w:val="00D27D1A"/>
    <w:rsid w:val="00D310D4"/>
    <w:rsid w:val="00D34CA2"/>
    <w:rsid w:val="00D36286"/>
    <w:rsid w:val="00D36E2C"/>
    <w:rsid w:val="00D51F73"/>
    <w:rsid w:val="00D55032"/>
    <w:rsid w:val="00D55E9B"/>
    <w:rsid w:val="00D61613"/>
    <w:rsid w:val="00D72FB0"/>
    <w:rsid w:val="00D75646"/>
    <w:rsid w:val="00D758DB"/>
    <w:rsid w:val="00D90957"/>
    <w:rsid w:val="00D90FF9"/>
    <w:rsid w:val="00DB2CDC"/>
    <w:rsid w:val="00DC2F53"/>
    <w:rsid w:val="00DC3E58"/>
    <w:rsid w:val="00DC48EA"/>
    <w:rsid w:val="00DC4ABF"/>
    <w:rsid w:val="00DD2759"/>
    <w:rsid w:val="00DD5C40"/>
    <w:rsid w:val="00DE281B"/>
    <w:rsid w:val="00E07331"/>
    <w:rsid w:val="00E10FD4"/>
    <w:rsid w:val="00E27311"/>
    <w:rsid w:val="00E27A92"/>
    <w:rsid w:val="00E317BC"/>
    <w:rsid w:val="00E4005B"/>
    <w:rsid w:val="00E40BCB"/>
    <w:rsid w:val="00E4392C"/>
    <w:rsid w:val="00E471BC"/>
    <w:rsid w:val="00E51B60"/>
    <w:rsid w:val="00E53899"/>
    <w:rsid w:val="00E55E52"/>
    <w:rsid w:val="00E57C63"/>
    <w:rsid w:val="00E605CC"/>
    <w:rsid w:val="00E6138F"/>
    <w:rsid w:val="00E64F29"/>
    <w:rsid w:val="00E72D97"/>
    <w:rsid w:val="00E96184"/>
    <w:rsid w:val="00E97097"/>
    <w:rsid w:val="00EA06D3"/>
    <w:rsid w:val="00EB0AA3"/>
    <w:rsid w:val="00EB761F"/>
    <w:rsid w:val="00EC57C7"/>
    <w:rsid w:val="00ED05B0"/>
    <w:rsid w:val="00EE320E"/>
    <w:rsid w:val="00EF1483"/>
    <w:rsid w:val="00EF32B6"/>
    <w:rsid w:val="00EF454B"/>
    <w:rsid w:val="00F009EA"/>
    <w:rsid w:val="00F016E9"/>
    <w:rsid w:val="00F1041F"/>
    <w:rsid w:val="00F11C31"/>
    <w:rsid w:val="00F17110"/>
    <w:rsid w:val="00F1792E"/>
    <w:rsid w:val="00F207B8"/>
    <w:rsid w:val="00F231C1"/>
    <w:rsid w:val="00F33600"/>
    <w:rsid w:val="00F400D7"/>
    <w:rsid w:val="00F4028C"/>
    <w:rsid w:val="00F4722C"/>
    <w:rsid w:val="00F57FC1"/>
    <w:rsid w:val="00F61178"/>
    <w:rsid w:val="00F6595B"/>
    <w:rsid w:val="00F67924"/>
    <w:rsid w:val="00F76259"/>
    <w:rsid w:val="00F77A44"/>
    <w:rsid w:val="00F97424"/>
    <w:rsid w:val="00FA04C7"/>
    <w:rsid w:val="00FA0560"/>
    <w:rsid w:val="00FB0EDB"/>
    <w:rsid w:val="00FC750D"/>
    <w:rsid w:val="00FD0F16"/>
    <w:rsid w:val="00FD15C0"/>
    <w:rsid w:val="00FE5DC0"/>
    <w:rsid w:val="00FF1D92"/>
    <w:rsid w:val="00FF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9EC4"/>
  <w15:chartTrackingRefBased/>
  <w15:docId w15:val="{BCBAD340-C90F-4035-A1ED-07A1D154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1E"/>
    <w:pPr>
      <w:spacing w:after="0" w:line="240" w:lineRule="auto"/>
    </w:pPr>
    <w:rPr>
      <w:rFonts w:cstheme="minorBidi"/>
    </w:rPr>
  </w:style>
  <w:style w:type="paragraph" w:styleId="Heading1">
    <w:name w:val="heading 1"/>
    <w:basedOn w:val="Normal"/>
    <w:next w:val="Normal"/>
    <w:link w:val="Heading1Char"/>
    <w:uiPriority w:val="9"/>
    <w:qFormat/>
    <w:rsid w:val="00C915E0"/>
    <w:pPr>
      <w:spacing w:before="60" w:after="60"/>
      <w:contextualSpacing/>
      <w:outlineLvl w:val="0"/>
    </w:pPr>
    <w:rPr>
      <w:rFonts w:ascii="Roboto Condensed" w:eastAsiaTheme="majorEastAsia" w:hAnsi="Roboto Condensed" w:cstheme="majorBidi"/>
      <w:b/>
      <w:bCs/>
      <w:caps/>
      <w:color w:val="44546A" w:themeColor="text2"/>
      <w:sz w:val="28"/>
      <w:szCs w:val="28"/>
    </w:rPr>
  </w:style>
  <w:style w:type="paragraph" w:styleId="Heading2">
    <w:name w:val="heading 2"/>
    <w:basedOn w:val="Normal"/>
    <w:next w:val="Normal"/>
    <w:link w:val="Heading2Char"/>
    <w:uiPriority w:val="9"/>
    <w:unhideWhenUsed/>
    <w:qFormat/>
    <w:rsid w:val="005D132C"/>
    <w:pPr>
      <w:keepNext/>
      <w:keepLines/>
      <w:spacing w:before="40"/>
      <w:outlineLvl w:val="1"/>
    </w:pPr>
    <w:rPr>
      <w:rFonts w:asciiTheme="majorHAnsi" w:eastAsiaTheme="majorEastAsia" w:hAnsiTheme="majorHAnsi" w:cstheme="majorBidi"/>
      <w:color w:val="5D8230" w:themeColor="accent1" w:themeShade="BF"/>
      <w:sz w:val="26"/>
      <w:szCs w:val="26"/>
    </w:rPr>
  </w:style>
  <w:style w:type="paragraph" w:styleId="Heading3">
    <w:name w:val="heading 3"/>
    <w:basedOn w:val="Normal"/>
    <w:next w:val="Normal"/>
    <w:link w:val="Heading3Char"/>
    <w:uiPriority w:val="9"/>
    <w:unhideWhenUsed/>
    <w:qFormat/>
    <w:rsid w:val="008137F6"/>
    <w:pPr>
      <w:keepNext/>
      <w:keepLines/>
      <w:spacing w:before="40"/>
      <w:outlineLvl w:val="2"/>
    </w:pPr>
    <w:rPr>
      <w:rFonts w:asciiTheme="majorHAnsi" w:eastAsiaTheme="majorEastAsia" w:hAnsiTheme="majorHAnsi" w:cstheme="majorBidi"/>
      <w:color w:val="3E5620" w:themeColor="accent1" w:themeShade="7F"/>
      <w:sz w:val="24"/>
      <w:szCs w:val="24"/>
    </w:rPr>
  </w:style>
  <w:style w:type="paragraph" w:styleId="Heading4">
    <w:name w:val="heading 4"/>
    <w:basedOn w:val="Normal"/>
    <w:next w:val="Normal"/>
    <w:link w:val="Heading4Char"/>
    <w:uiPriority w:val="9"/>
    <w:unhideWhenUsed/>
    <w:qFormat/>
    <w:rsid w:val="00C915E0"/>
    <w:pPr>
      <w:outlineLvl w:val="3"/>
    </w:pPr>
    <w:rPr>
      <w:rFonts w:ascii="Roboto Condensed" w:eastAsiaTheme="majorEastAsia" w:hAnsi="Roboto Condensed"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5E0"/>
    <w:rPr>
      <w:rFonts w:ascii="Roboto Condensed" w:eastAsiaTheme="majorEastAsia" w:hAnsi="Roboto Condensed" w:cstheme="majorBidi"/>
      <w:b/>
      <w:bCs/>
      <w:caps/>
      <w:color w:val="44546A" w:themeColor="text2"/>
      <w:sz w:val="28"/>
      <w:szCs w:val="28"/>
    </w:rPr>
  </w:style>
  <w:style w:type="character" w:customStyle="1" w:styleId="Heading4Char">
    <w:name w:val="Heading 4 Char"/>
    <w:basedOn w:val="DefaultParagraphFont"/>
    <w:link w:val="Heading4"/>
    <w:uiPriority w:val="9"/>
    <w:rsid w:val="00C915E0"/>
    <w:rPr>
      <w:rFonts w:ascii="Roboto Condensed" w:eastAsiaTheme="majorEastAsia" w:hAnsi="Roboto Condensed" w:cstheme="majorBidi"/>
      <w:b/>
      <w:bCs/>
      <w:i/>
      <w:iCs/>
    </w:rPr>
  </w:style>
  <w:style w:type="paragraph" w:styleId="NoSpacing">
    <w:name w:val="No Spacing"/>
    <w:basedOn w:val="Normal"/>
    <w:link w:val="NoSpacingChar"/>
    <w:uiPriority w:val="1"/>
    <w:qFormat/>
    <w:rsid w:val="00C915E0"/>
  </w:style>
  <w:style w:type="character" w:styleId="SubtleEmphasis">
    <w:name w:val="Subtle Emphasis"/>
    <w:uiPriority w:val="19"/>
    <w:qFormat/>
    <w:rsid w:val="00C915E0"/>
    <w:rPr>
      <w:rFonts w:ascii="Roboto Condensed" w:hAnsi="Roboto Condensed"/>
      <w:i/>
      <w:iCs/>
      <w:sz w:val="20"/>
    </w:rPr>
  </w:style>
  <w:style w:type="paragraph" w:styleId="ListParagraph">
    <w:name w:val="List Paragraph"/>
    <w:basedOn w:val="Normal"/>
    <w:uiPriority w:val="34"/>
    <w:qFormat/>
    <w:rsid w:val="00C915E0"/>
    <w:pPr>
      <w:ind w:left="360"/>
      <w:contextualSpacing/>
    </w:pPr>
  </w:style>
  <w:style w:type="paragraph" w:styleId="HTMLPreformatted">
    <w:name w:val="HTML Preformatted"/>
    <w:basedOn w:val="Normal"/>
    <w:link w:val="HTMLPreformattedChar"/>
    <w:uiPriority w:val="99"/>
    <w:semiHidden/>
    <w:unhideWhenUsed/>
    <w:rsid w:val="00AD2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2CF3"/>
    <w:rPr>
      <w:rFonts w:ascii="Courier New" w:eastAsia="Times New Roman" w:hAnsi="Courier New" w:cs="Courier New"/>
      <w:sz w:val="20"/>
      <w:szCs w:val="20"/>
    </w:rPr>
  </w:style>
  <w:style w:type="character" w:customStyle="1" w:styleId="gd15mcfceub">
    <w:name w:val="gd15mcfceub"/>
    <w:basedOn w:val="DefaultParagraphFont"/>
    <w:rsid w:val="00AD2CF3"/>
  </w:style>
  <w:style w:type="character" w:customStyle="1" w:styleId="Heading2Char">
    <w:name w:val="Heading 2 Char"/>
    <w:basedOn w:val="DefaultParagraphFont"/>
    <w:link w:val="Heading2"/>
    <w:uiPriority w:val="9"/>
    <w:rsid w:val="005D132C"/>
    <w:rPr>
      <w:rFonts w:asciiTheme="majorHAnsi" w:eastAsiaTheme="majorEastAsia" w:hAnsiTheme="majorHAnsi" w:cstheme="majorBidi"/>
      <w:color w:val="5D8230" w:themeColor="accent1" w:themeShade="BF"/>
      <w:sz w:val="26"/>
      <w:szCs w:val="26"/>
    </w:rPr>
  </w:style>
  <w:style w:type="table" w:styleId="TableGrid">
    <w:name w:val="Table Grid"/>
    <w:basedOn w:val="TableNormal"/>
    <w:uiPriority w:val="39"/>
    <w:rsid w:val="00971A92"/>
    <w:pPr>
      <w:spacing w:after="0" w:line="240" w:lineRule="auto"/>
    </w:pPr>
    <w:rPr>
      <w:rFonts w:ascii="Roboto Slab" w:eastAsia="Roboto Slab" w:hAnsi="Roboto Slab" w:cs="Roboto Sla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6C5"/>
    <w:pPr>
      <w:keepNext/>
      <w:keepLines/>
      <w:spacing w:before="240" w:after="0" w:line="259" w:lineRule="auto"/>
      <w:contextualSpacing w:val="0"/>
      <w:outlineLvl w:val="9"/>
    </w:pPr>
    <w:rPr>
      <w:rFonts w:asciiTheme="majorHAnsi" w:hAnsiTheme="majorHAnsi"/>
      <w:b w:val="0"/>
      <w:bCs w:val="0"/>
      <w:caps w:val="0"/>
      <w:color w:val="5D8230" w:themeColor="accent1" w:themeShade="BF"/>
      <w:sz w:val="32"/>
      <w:szCs w:val="32"/>
    </w:rPr>
  </w:style>
  <w:style w:type="paragraph" w:styleId="TOC1">
    <w:name w:val="toc 1"/>
    <w:basedOn w:val="Normal"/>
    <w:next w:val="Normal"/>
    <w:autoRedefine/>
    <w:uiPriority w:val="39"/>
    <w:unhideWhenUsed/>
    <w:rsid w:val="0080495E"/>
    <w:pPr>
      <w:tabs>
        <w:tab w:val="right" w:leader="dot" w:pos="9350"/>
      </w:tabs>
      <w:spacing w:after="60"/>
    </w:pPr>
  </w:style>
  <w:style w:type="paragraph" w:styleId="TOC2">
    <w:name w:val="toc 2"/>
    <w:basedOn w:val="Normal"/>
    <w:next w:val="Normal"/>
    <w:autoRedefine/>
    <w:uiPriority w:val="39"/>
    <w:unhideWhenUsed/>
    <w:rsid w:val="005B76C5"/>
    <w:pPr>
      <w:spacing w:after="100"/>
      <w:ind w:left="220"/>
    </w:pPr>
  </w:style>
  <w:style w:type="character" w:styleId="Hyperlink">
    <w:name w:val="Hyperlink"/>
    <w:basedOn w:val="DefaultParagraphFont"/>
    <w:uiPriority w:val="99"/>
    <w:unhideWhenUsed/>
    <w:rsid w:val="005B76C5"/>
    <w:rPr>
      <w:color w:val="000000" w:themeColor="hyperlink"/>
      <w:u w:val="single"/>
    </w:rPr>
  </w:style>
  <w:style w:type="character" w:customStyle="1" w:styleId="Heading3Char">
    <w:name w:val="Heading 3 Char"/>
    <w:basedOn w:val="DefaultParagraphFont"/>
    <w:link w:val="Heading3"/>
    <w:uiPriority w:val="9"/>
    <w:rsid w:val="008137F6"/>
    <w:rPr>
      <w:rFonts w:asciiTheme="majorHAnsi" w:eastAsiaTheme="majorEastAsia" w:hAnsiTheme="majorHAnsi" w:cstheme="majorBidi"/>
      <w:color w:val="3E5620" w:themeColor="accent1" w:themeShade="7F"/>
      <w:sz w:val="24"/>
      <w:szCs w:val="24"/>
    </w:rPr>
  </w:style>
  <w:style w:type="paragraph" w:styleId="TOC3">
    <w:name w:val="toc 3"/>
    <w:basedOn w:val="Normal"/>
    <w:next w:val="Normal"/>
    <w:autoRedefine/>
    <w:uiPriority w:val="39"/>
    <w:unhideWhenUsed/>
    <w:rsid w:val="003D6118"/>
    <w:pPr>
      <w:spacing w:after="100"/>
      <w:ind w:left="440"/>
    </w:pPr>
  </w:style>
  <w:style w:type="character" w:styleId="CommentReference">
    <w:name w:val="annotation reference"/>
    <w:basedOn w:val="DefaultParagraphFont"/>
    <w:uiPriority w:val="99"/>
    <w:semiHidden/>
    <w:unhideWhenUsed/>
    <w:rsid w:val="00EF1483"/>
    <w:rPr>
      <w:sz w:val="16"/>
      <w:szCs w:val="16"/>
    </w:rPr>
  </w:style>
  <w:style w:type="paragraph" w:styleId="CommentText">
    <w:name w:val="annotation text"/>
    <w:basedOn w:val="Normal"/>
    <w:link w:val="CommentTextChar"/>
    <w:uiPriority w:val="99"/>
    <w:semiHidden/>
    <w:unhideWhenUsed/>
    <w:rsid w:val="00EF1483"/>
    <w:rPr>
      <w:sz w:val="20"/>
      <w:szCs w:val="20"/>
    </w:rPr>
  </w:style>
  <w:style w:type="character" w:customStyle="1" w:styleId="CommentTextChar">
    <w:name w:val="Comment Text Char"/>
    <w:basedOn w:val="DefaultParagraphFont"/>
    <w:link w:val="CommentText"/>
    <w:uiPriority w:val="99"/>
    <w:semiHidden/>
    <w:rsid w:val="00EF1483"/>
    <w:rPr>
      <w:rFonts w:ascii="Roboto Slab" w:hAnsi="Roboto Slab" w:cstheme="minorBidi"/>
      <w:sz w:val="20"/>
      <w:szCs w:val="20"/>
    </w:rPr>
  </w:style>
  <w:style w:type="paragraph" w:styleId="CommentSubject">
    <w:name w:val="annotation subject"/>
    <w:basedOn w:val="CommentText"/>
    <w:next w:val="CommentText"/>
    <w:link w:val="CommentSubjectChar"/>
    <w:uiPriority w:val="99"/>
    <w:semiHidden/>
    <w:unhideWhenUsed/>
    <w:rsid w:val="00EF1483"/>
    <w:rPr>
      <w:b/>
      <w:bCs/>
    </w:rPr>
  </w:style>
  <w:style w:type="character" w:customStyle="1" w:styleId="CommentSubjectChar">
    <w:name w:val="Comment Subject Char"/>
    <w:basedOn w:val="CommentTextChar"/>
    <w:link w:val="CommentSubject"/>
    <w:uiPriority w:val="99"/>
    <w:semiHidden/>
    <w:rsid w:val="00EF1483"/>
    <w:rPr>
      <w:rFonts w:ascii="Roboto Slab" w:hAnsi="Roboto Slab" w:cstheme="minorBidi"/>
      <w:b/>
      <w:bCs/>
      <w:sz w:val="20"/>
      <w:szCs w:val="20"/>
    </w:rPr>
  </w:style>
  <w:style w:type="paragraph" w:styleId="Title">
    <w:name w:val="Title"/>
    <w:basedOn w:val="Normal"/>
    <w:next w:val="Normal"/>
    <w:link w:val="TitleChar"/>
    <w:uiPriority w:val="10"/>
    <w:qFormat/>
    <w:rsid w:val="005C77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7A4"/>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6014CE"/>
    <w:rPr>
      <w:rFonts w:ascii="Roboto Slab" w:hAnsi="Roboto Slab" w:cstheme="minorBidi"/>
    </w:rPr>
  </w:style>
  <w:style w:type="paragraph" w:styleId="Caption">
    <w:name w:val="caption"/>
    <w:basedOn w:val="Normal"/>
    <w:next w:val="Normal"/>
    <w:uiPriority w:val="35"/>
    <w:unhideWhenUsed/>
    <w:qFormat/>
    <w:rsid w:val="0013029C"/>
    <w:pPr>
      <w:spacing w:after="200"/>
    </w:pPr>
    <w:rPr>
      <w:rFonts w:ascii="Arial" w:hAnsi="Arial"/>
      <w:iCs/>
      <w:color w:val="44546A" w:themeColor="text2"/>
      <w:szCs w:val="18"/>
    </w:rPr>
  </w:style>
  <w:style w:type="paragraph" w:styleId="Header">
    <w:name w:val="header"/>
    <w:basedOn w:val="Normal"/>
    <w:link w:val="HeaderChar"/>
    <w:uiPriority w:val="99"/>
    <w:unhideWhenUsed/>
    <w:rsid w:val="00B32038"/>
    <w:pPr>
      <w:tabs>
        <w:tab w:val="center" w:pos="4680"/>
        <w:tab w:val="right" w:pos="9360"/>
      </w:tabs>
    </w:pPr>
  </w:style>
  <w:style w:type="character" w:customStyle="1" w:styleId="HeaderChar">
    <w:name w:val="Header Char"/>
    <w:basedOn w:val="DefaultParagraphFont"/>
    <w:link w:val="Header"/>
    <w:uiPriority w:val="99"/>
    <w:rsid w:val="00B32038"/>
    <w:rPr>
      <w:rFonts w:ascii="Roboto Slab" w:hAnsi="Roboto Slab" w:cstheme="minorBidi"/>
    </w:rPr>
  </w:style>
  <w:style w:type="paragraph" w:styleId="Footer">
    <w:name w:val="footer"/>
    <w:basedOn w:val="Normal"/>
    <w:link w:val="FooterChar"/>
    <w:uiPriority w:val="99"/>
    <w:unhideWhenUsed/>
    <w:rsid w:val="00B32038"/>
    <w:pPr>
      <w:tabs>
        <w:tab w:val="center" w:pos="4680"/>
        <w:tab w:val="right" w:pos="9360"/>
      </w:tabs>
    </w:pPr>
  </w:style>
  <w:style w:type="character" w:customStyle="1" w:styleId="FooterChar">
    <w:name w:val="Footer Char"/>
    <w:basedOn w:val="DefaultParagraphFont"/>
    <w:link w:val="Footer"/>
    <w:uiPriority w:val="99"/>
    <w:rsid w:val="00B32038"/>
    <w:rPr>
      <w:rFonts w:ascii="Roboto Slab" w:hAnsi="Roboto Slab" w:cstheme="minorBidi"/>
    </w:rPr>
  </w:style>
  <w:style w:type="character" w:styleId="UnresolvedMention">
    <w:name w:val="Unresolved Mention"/>
    <w:basedOn w:val="DefaultParagraphFont"/>
    <w:uiPriority w:val="99"/>
    <w:semiHidden/>
    <w:unhideWhenUsed/>
    <w:rsid w:val="00D34CA2"/>
    <w:rPr>
      <w:color w:val="605E5C"/>
      <w:shd w:val="clear" w:color="auto" w:fill="E1DFDD"/>
    </w:rPr>
  </w:style>
  <w:style w:type="paragraph" w:styleId="FootnoteText">
    <w:name w:val="footnote text"/>
    <w:basedOn w:val="Normal"/>
    <w:link w:val="FootnoteTextChar"/>
    <w:uiPriority w:val="99"/>
    <w:semiHidden/>
    <w:unhideWhenUsed/>
    <w:rsid w:val="00D34CA2"/>
    <w:rPr>
      <w:sz w:val="20"/>
      <w:szCs w:val="20"/>
    </w:rPr>
  </w:style>
  <w:style w:type="character" w:customStyle="1" w:styleId="FootnoteTextChar">
    <w:name w:val="Footnote Text Char"/>
    <w:basedOn w:val="DefaultParagraphFont"/>
    <w:link w:val="FootnoteText"/>
    <w:uiPriority w:val="99"/>
    <w:semiHidden/>
    <w:rsid w:val="00D34CA2"/>
    <w:rPr>
      <w:rFonts w:ascii="Roboto Slab" w:hAnsi="Roboto Slab" w:cstheme="minorBidi"/>
      <w:sz w:val="20"/>
      <w:szCs w:val="20"/>
    </w:rPr>
  </w:style>
  <w:style w:type="character" w:styleId="FootnoteReference">
    <w:name w:val="footnote reference"/>
    <w:basedOn w:val="DefaultParagraphFont"/>
    <w:uiPriority w:val="99"/>
    <w:semiHidden/>
    <w:unhideWhenUsed/>
    <w:rsid w:val="00D34CA2"/>
    <w:rPr>
      <w:vertAlign w:val="superscript"/>
    </w:rPr>
  </w:style>
  <w:style w:type="paragraph" w:styleId="TableofFigures">
    <w:name w:val="table of figures"/>
    <w:basedOn w:val="Normal"/>
    <w:next w:val="Normal"/>
    <w:uiPriority w:val="99"/>
    <w:unhideWhenUsed/>
    <w:rsid w:val="00B6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8731">
      <w:bodyDiv w:val="1"/>
      <w:marLeft w:val="0"/>
      <w:marRight w:val="0"/>
      <w:marTop w:val="0"/>
      <w:marBottom w:val="0"/>
      <w:divBdr>
        <w:top w:val="none" w:sz="0" w:space="0" w:color="auto"/>
        <w:left w:val="none" w:sz="0" w:space="0" w:color="auto"/>
        <w:bottom w:val="none" w:sz="0" w:space="0" w:color="auto"/>
        <w:right w:val="none" w:sz="0" w:space="0" w:color="auto"/>
      </w:divBdr>
    </w:div>
    <w:div w:id="177236556">
      <w:bodyDiv w:val="1"/>
      <w:marLeft w:val="0"/>
      <w:marRight w:val="0"/>
      <w:marTop w:val="0"/>
      <w:marBottom w:val="0"/>
      <w:divBdr>
        <w:top w:val="none" w:sz="0" w:space="0" w:color="auto"/>
        <w:left w:val="none" w:sz="0" w:space="0" w:color="auto"/>
        <w:bottom w:val="none" w:sz="0" w:space="0" w:color="auto"/>
        <w:right w:val="none" w:sz="0" w:space="0" w:color="auto"/>
      </w:divBdr>
    </w:div>
    <w:div w:id="380058633">
      <w:bodyDiv w:val="1"/>
      <w:marLeft w:val="0"/>
      <w:marRight w:val="0"/>
      <w:marTop w:val="0"/>
      <w:marBottom w:val="0"/>
      <w:divBdr>
        <w:top w:val="none" w:sz="0" w:space="0" w:color="auto"/>
        <w:left w:val="none" w:sz="0" w:space="0" w:color="auto"/>
        <w:bottom w:val="none" w:sz="0" w:space="0" w:color="auto"/>
        <w:right w:val="none" w:sz="0" w:space="0" w:color="auto"/>
      </w:divBdr>
    </w:div>
    <w:div w:id="714500868">
      <w:bodyDiv w:val="1"/>
      <w:marLeft w:val="0"/>
      <w:marRight w:val="0"/>
      <w:marTop w:val="0"/>
      <w:marBottom w:val="0"/>
      <w:divBdr>
        <w:top w:val="none" w:sz="0" w:space="0" w:color="auto"/>
        <w:left w:val="none" w:sz="0" w:space="0" w:color="auto"/>
        <w:bottom w:val="none" w:sz="0" w:space="0" w:color="auto"/>
        <w:right w:val="none" w:sz="0" w:space="0" w:color="auto"/>
      </w:divBdr>
    </w:div>
    <w:div w:id="722024394">
      <w:bodyDiv w:val="1"/>
      <w:marLeft w:val="0"/>
      <w:marRight w:val="0"/>
      <w:marTop w:val="0"/>
      <w:marBottom w:val="0"/>
      <w:divBdr>
        <w:top w:val="none" w:sz="0" w:space="0" w:color="auto"/>
        <w:left w:val="none" w:sz="0" w:space="0" w:color="auto"/>
        <w:bottom w:val="none" w:sz="0" w:space="0" w:color="auto"/>
        <w:right w:val="none" w:sz="0" w:space="0" w:color="auto"/>
      </w:divBdr>
    </w:div>
    <w:div w:id="1220165531">
      <w:bodyDiv w:val="1"/>
      <w:marLeft w:val="0"/>
      <w:marRight w:val="0"/>
      <w:marTop w:val="0"/>
      <w:marBottom w:val="0"/>
      <w:divBdr>
        <w:top w:val="none" w:sz="0" w:space="0" w:color="auto"/>
        <w:left w:val="none" w:sz="0" w:space="0" w:color="auto"/>
        <w:bottom w:val="none" w:sz="0" w:space="0" w:color="auto"/>
        <w:right w:val="none" w:sz="0" w:space="0" w:color="auto"/>
      </w:divBdr>
    </w:div>
    <w:div w:id="1225600980">
      <w:bodyDiv w:val="1"/>
      <w:marLeft w:val="0"/>
      <w:marRight w:val="0"/>
      <w:marTop w:val="0"/>
      <w:marBottom w:val="0"/>
      <w:divBdr>
        <w:top w:val="none" w:sz="0" w:space="0" w:color="auto"/>
        <w:left w:val="none" w:sz="0" w:space="0" w:color="auto"/>
        <w:bottom w:val="none" w:sz="0" w:space="0" w:color="auto"/>
        <w:right w:val="none" w:sz="0" w:space="0" w:color="auto"/>
      </w:divBdr>
    </w:div>
    <w:div w:id="1326743334">
      <w:bodyDiv w:val="1"/>
      <w:marLeft w:val="0"/>
      <w:marRight w:val="0"/>
      <w:marTop w:val="0"/>
      <w:marBottom w:val="0"/>
      <w:divBdr>
        <w:top w:val="none" w:sz="0" w:space="0" w:color="auto"/>
        <w:left w:val="none" w:sz="0" w:space="0" w:color="auto"/>
        <w:bottom w:val="none" w:sz="0" w:space="0" w:color="auto"/>
        <w:right w:val="none" w:sz="0" w:space="0" w:color="auto"/>
      </w:divBdr>
    </w:div>
    <w:div w:id="1386637276">
      <w:bodyDiv w:val="1"/>
      <w:marLeft w:val="0"/>
      <w:marRight w:val="0"/>
      <w:marTop w:val="0"/>
      <w:marBottom w:val="0"/>
      <w:divBdr>
        <w:top w:val="none" w:sz="0" w:space="0" w:color="auto"/>
        <w:left w:val="none" w:sz="0" w:space="0" w:color="auto"/>
        <w:bottom w:val="none" w:sz="0" w:space="0" w:color="auto"/>
        <w:right w:val="none" w:sz="0" w:space="0" w:color="auto"/>
      </w:divBdr>
    </w:div>
    <w:div w:id="1614942366">
      <w:bodyDiv w:val="1"/>
      <w:marLeft w:val="0"/>
      <w:marRight w:val="0"/>
      <w:marTop w:val="0"/>
      <w:marBottom w:val="0"/>
      <w:divBdr>
        <w:top w:val="none" w:sz="0" w:space="0" w:color="auto"/>
        <w:left w:val="none" w:sz="0" w:space="0" w:color="auto"/>
        <w:bottom w:val="none" w:sz="0" w:space="0" w:color="auto"/>
        <w:right w:val="none" w:sz="0" w:space="0" w:color="auto"/>
      </w:divBdr>
    </w:div>
    <w:div w:id="1648319336">
      <w:bodyDiv w:val="1"/>
      <w:marLeft w:val="0"/>
      <w:marRight w:val="0"/>
      <w:marTop w:val="0"/>
      <w:marBottom w:val="0"/>
      <w:divBdr>
        <w:top w:val="none" w:sz="0" w:space="0" w:color="auto"/>
        <w:left w:val="none" w:sz="0" w:space="0" w:color="auto"/>
        <w:bottom w:val="none" w:sz="0" w:space="0" w:color="auto"/>
        <w:right w:val="none" w:sz="0" w:space="0" w:color="auto"/>
      </w:divBdr>
    </w:div>
    <w:div w:id="1680885466">
      <w:bodyDiv w:val="1"/>
      <w:marLeft w:val="0"/>
      <w:marRight w:val="0"/>
      <w:marTop w:val="0"/>
      <w:marBottom w:val="0"/>
      <w:divBdr>
        <w:top w:val="none" w:sz="0" w:space="0" w:color="auto"/>
        <w:left w:val="none" w:sz="0" w:space="0" w:color="auto"/>
        <w:bottom w:val="none" w:sz="0" w:space="0" w:color="auto"/>
        <w:right w:val="none" w:sz="0" w:space="0" w:color="auto"/>
      </w:divBdr>
    </w:div>
    <w:div w:id="1785154188">
      <w:bodyDiv w:val="1"/>
      <w:marLeft w:val="0"/>
      <w:marRight w:val="0"/>
      <w:marTop w:val="0"/>
      <w:marBottom w:val="0"/>
      <w:divBdr>
        <w:top w:val="none" w:sz="0" w:space="0" w:color="auto"/>
        <w:left w:val="none" w:sz="0" w:space="0" w:color="auto"/>
        <w:bottom w:val="none" w:sz="0" w:space="0" w:color="auto"/>
        <w:right w:val="none" w:sz="0" w:space="0" w:color="auto"/>
      </w:divBdr>
    </w:div>
    <w:div w:id="1859928379">
      <w:bodyDiv w:val="1"/>
      <w:marLeft w:val="0"/>
      <w:marRight w:val="0"/>
      <w:marTop w:val="0"/>
      <w:marBottom w:val="0"/>
      <w:divBdr>
        <w:top w:val="none" w:sz="0" w:space="0" w:color="auto"/>
        <w:left w:val="none" w:sz="0" w:space="0" w:color="auto"/>
        <w:bottom w:val="none" w:sz="0" w:space="0" w:color="auto"/>
        <w:right w:val="none" w:sz="0" w:space="0" w:color="auto"/>
      </w:divBdr>
    </w:div>
    <w:div w:id="1960260005">
      <w:bodyDiv w:val="1"/>
      <w:marLeft w:val="0"/>
      <w:marRight w:val="0"/>
      <w:marTop w:val="0"/>
      <w:marBottom w:val="0"/>
      <w:divBdr>
        <w:top w:val="none" w:sz="0" w:space="0" w:color="auto"/>
        <w:left w:val="none" w:sz="0" w:space="0" w:color="auto"/>
        <w:bottom w:val="none" w:sz="0" w:space="0" w:color="auto"/>
        <w:right w:val="none" w:sz="0" w:space="0" w:color="auto"/>
      </w:divBdr>
    </w:div>
    <w:div w:id="20936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My%20Drive\Funded%20Projects\Calling%20Bull\Calling%20Bull%20Findings%20Report%20FINAL.docx" TargetMode="External"/><Relationship Id="rId13" Type="http://schemas.openxmlformats.org/officeDocument/2006/relationships/chart" Target="charts/chart1.xml"/><Relationship Id="rId18" Type="http://schemas.openxmlformats.org/officeDocument/2006/relationships/image" Target="media/image6.png"/><Relationship Id="rId26" Type="http://schemas.openxmlformats.org/officeDocument/2006/relationships/image" Target="media/image14.emf"/><Relationship Id="rId39" Type="http://schemas.openxmlformats.org/officeDocument/2006/relationships/image" Target="media/image27.e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image" Target="media/image13.png"/><Relationship Id="rId33" Type="http://schemas.openxmlformats.org/officeDocument/2006/relationships/image" Target="media/image21.emf"/><Relationship Id="rId38" Type="http://schemas.openxmlformats.org/officeDocument/2006/relationships/image" Target="media/image26.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image" Target="media/image24.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image" Target="media/image10.emf"/><Relationship Id="rId27" Type="http://schemas.openxmlformats.org/officeDocument/2006/relationships/image" Target="media/image15.png"/><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s>
</file>

<file path=word/_rels/footnotes.xml.rels><?xml version="1.0" encoding="UTF-8" standalone="yes"?>
<Relationships xmlns="http://schemas.openxmlformats.org/package/2006/relationships"><Relationship Id="rId1" Type="http://schemas.openxmlformats.org/officeDocument/2006/relationships/hyperlink" Target="https://dc.etsu.edu/cgi/viewcontent.cgi?article=3925&amp;context=et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Funded%20Projects\Calling%20Bull%20Study\CallingBullSurveyDat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Funded%20Projects\Calling%20Bull%20Study\CallingBullSurveyData.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G:\My%20Drive\Funded%20Projects\Calling%20Bull\Calling%20Bull%20All%20Data%20Merged.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Visuals!$B$1</c:f>
              <c:strCache>
                <c:ptCount val="1"/>
                <c:pt idx="0">
                  <c:v>None</c:v>
                </c:pt>
              </c:strCache>
            </c:strRef>
          </c:tx>
          <c:spPr>
            <a:pattFill prst="pct70">
              <a:fgClr>
                <a:schemeClr val="accent6"/>
              </a:fgClr>
              <a:bgClr>
                <a:schemeClr val="bg1"/>
              </a:bgClr>
            </a:patt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BC13-4171-8F01-AE844649AA13}"/>
                </c:ext>
              </c:extLst>
            </c:dLbl>
            <c:dLbl>
              <c:idx val="2"/>
              <c:delete val="1"/>
              <c:extLst>
                <c:ext xmlns:c15="http://schemas.microsoft.com/office/drawing/2012/chart" uri="{CE6537A1-D6FC-4f65-9D91-7224C49458BB}"/>
                <c:ext xmlns:c16="http://schemas.microsoft.com/office/drawing/2014/chart" uri="{C3380CC4-5D6E-409C-BE32-E72D297353CC}">
                  <c16:uniqueId val="{00000001-BC13-4171-8F01-AE844649AA13}"/>
                </c:ext>
              </c:extLst>
            </c:dLbl>
            <c:dLbl>
              <c:idx val="3"/>
              <c:delete val="1"/>
              <c:extLst>
                <c:ext xmlns:c15="http://schemas.microsoft.com/office/drawing/2012/chart" uri="{CE6537A1-D6FC-4f65-9D91-7224C49458BB}"/>
                <c:ext xmlns:c16="http://schemas.microsoft.com/office/drawing/2014/chart" uri="{C3380CC4-5D6E-409C-BE32-E72D297353CC}">
                  <c16:uniqueId val="{00000002-BC13-4171-8F01-AE844649AA1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Visuals!$A$2:$A$6</c:f>
              <c:strCache>
                <c:ptCount val="5"/>
                <c:pt idx="0">
                  <c:v>Using OER provided savings from no textbook cost.</c:v>
                </c:pt>
                <c:pt idx="1">
                  <c:v>Using OER provided savings by using open software (datacamp – R, etc.)</c:v>
                </c:pt>
                <c:pt idx="2">
                  <c:v>Using OER increased awareness for finding additional, trustworthy information about course material.</c:v>
                </c:pt>
                <c:pt idx="3">
                  <c:v>The OER materials provided in the course supported learning outcomes.</c:v>
                </c:pt>
                <c:pt idx="4">
                  <c:v>I expect to reuse or utilize learning materials from this course.</c:v>
                </c:pt>
              </c:strCache>
            </c:strRef>
          </c:cat>
          <c:val>
            <c:numRef>
              <c:f>Visuals!$B$2:$B$6</c:f>
              <c:numCache>
                <c:formatCode>General</c:formatCode>
                <c:ptCount val="5"/>
                <c:pt idx="0">
                  <c:v>1</c:v>
                </c:pt>
                <c:pt idx="1">
                  <c:v>0</c:v>
                </c:pt>
                <c:pt idx="2">
                  <c:v>0</c:v>
                </c:pt>
                <c:pt idx="3">
                  <c:v>0</c:v>
                </c:pt>
                <c:pt idx="4">
                  <c:v>1</c:v>
                </c:pt>
              </c:numCache>
            </c:numRef>
          </c:val>
          <c:extLst>
            <c:ext xmlns:c16="http://schemas.microsoft.com/office/drawing/2014/chart" uri="{C3380CC4-5D6E-409C-BE32-E72D297353CC}">
              <c16:uniqueId val="{00000003-BC13-4171-8F01-AE844649AA13}"/>
            </c:ext>
          </c:extLst>
        </c:ser>
        <c:ser>
          <c:idx val="1"/>
          <c:order val="1"/>
          <c:tx>
            <c:strRef>
              <c:f>Visuals!$C$1</c:f>
              <c:strCache>
                <c:ptCount val="1"/>
                <c:pt idx="0">
                  <c:v>Filler</c:v>
                </c:pt>
              </c:strCache>
            </c:strRef>
          </c:tx>
          <c:spPr>
            <a:solidFill>
              <a:schemeClr val="bg1"/>
            </a:solidFill>
            <a:ln>
              <a:noFill/>
            </a:ln>
            <a:effectLst/>
          </c:spPr>
          <c:invertIfNegative val="0"/>
          <c:dLbls>
            <c:delete val="1"/>
          </c:dLbls>
          <c:cat>
            <c:strRef>
              <c:f>Visuals!$A$2:$A$6</c:f>
              <c:strCache>
                <c:ptCount val="5"/>
                <c:pt idx="0">
                  <c:v>Using OER provided savings from no textbook cost.</c:v>
                </c:pt>
                <c:pt idx="1">
                  <c:v>Using OER provided savings by using open software (datacamp – R, etc.)</c:v>
                </c:pt>
                <c:pt idx="2">
                  <c:v>Using OER increased awareness for finding additional, trustworthy information about course material.</c:v>
                </c:pt>
                <c:pt idx="3">
                  <c:v>The OER materials provided in the course supported learning outcomes.</c:v>
                </c:pt>
                <c:pt idx="4">
                  <c:v>I expect to reuse or utilize learning materials from this course.</c:v>
                </c:pt>
              </c:strCache>
            </c:strRef>
          </c:cat>
          <c:val>
            <c:numRef>
              <c:f>Visuals!$C$2:$C$6</c:f>
              <c:numCache>
                <c:formatCode>General</c:formatCode>
                <c:ptCount val="5"/>
                <c:pt idx="0">
                  <c:v>0</c:v>
                </c:pt>
                <c:pt idx="1">
                  <c:v>1</c:v>
                </c:pt>
                <c:pt idx="2">
                  <c:v>1</c:v>
                </c:pt>
                <c:pt idx="3">
                  <c:v>1</c:v>
                </c:pt>
                <c:pt idx="4">
                  <c:v>0</c:v>
                </c:pt>
              </c:numCache>
            </c:numRef>
          </c:val>
          <c:extLst>
            <c:ext xmlns:c16="http://schemas.microsoft.com/office/drawing/2014/chart" uri="{C3380CC4-5D6E-409C-BE32-E72D297353CC}">
              <c16:uniqueId val="{00000004-BC13-4171-8F01-AE844649AA13}"/>
            </c:ext>
          </c:extLst>
        </c:ser>
        <c:ser>
          <c:idx val="2"/>
          <c:order val="2"/>
          <c:tx>
            <c:strRef>
              <c:f>Visuals!$D$1</c:f>
              <c:strCache>
                <c:ptCount val="1"/>
                <c:pt idx="0">
                  <c:v>Small</c:v>
                </c:pt>
              </c:strCache>
            </c:strRef>
          </c:tx>
          <c:spPr>
            <a:solidFill>
              <a:schemeClr val="accent2">
                <a:lumMod val="20000"/>
                <a:lumOff val="80000"/>
              </a:schemeClr>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5-BC13-4171-8F01-AE844649AA13}"/>
                </c:ext>
              </c:extLst>
            </c:dLbl>
            <c:dLbl>
              <c:idx val="3"/>
              <c:delete val="1"/>
              <c:extLst>
                <c:ext xmlns:c15="http://schemas.microsoft.com/office/drawing/2012/chart" uri="{CE6537A1-D6FC-4f65-9D91-7224C49458BB}"/>
                <c:ext xmlns:c16="http://schemas.microsoft.com/office/drawing/2014/chart" uri="{C3380CC4-5D6E-409C-BE32-E72D297353CC}">
                  <c16:uniqueId val="{00000006-BC13-4171-8F01-AE844649AA1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Visuals!$A$2:$A$6</c:f>
              <c:strCache>
                <c:ptCount val="5"/>
                <c:pt idx="0">
                  <c:v>Using OER provided savings from no textbook cost.</c:v>
                </c:pt>
                <c:pt idx="1">
                  <c:v>Using OER provided savings by using open software (datacamp – R, etc.)</c:v>
                </c:pt>
                <c:pt idx="2">
                  <c:v>Using OER increased awareness for finding additional, trustworthy information about course material.</c:v>
                </c:pt>
                <c:pt idx="3">
                  <c:v>The OER materials provided in the course supported learning outcomes.</c:v>
                </c:pt>
                <c:pt idx="4">
                  <c:v>I expect to reuse or utilize learning materials from this course.</c:v>
                </c:pt>
              </c:strCache>
            </c:strRef>
          </c:cat>
          <c:val>
            <c:numRef>
              <c:f>Visuals!$D$2:$D$6</c:f>
              <c:numCache>
                <c:formatCode>General</c:formatCode>
                <c:ptCount val="5"/>
                <c:pt idx="0">
                  <c:v>1</c:v>
                </c:pt>
                <c:pt idx="1">
                  <c:v>0</c:v>
                </c:pt>
                <c:pt idx="2">
                  <c:v>1</c:v>
                </c:pt>
                <c:pt idx="3">
                  <c:v>0</c:v>
                </c:pt>
                <c:pt idx="4">
                  <c:v>3</c:v>
                </c:pt>
              </c:numCache>
            </c:numRef>
          </c:val>
          <c:extLst>
            <c:ext xmlns:c16="http://schemas.microsoft.com/office/drawing/2014/chart" uri="{C3380CC4-5D6E-409C-BE32-E72D297353CC}">
              <c16:uniqueId val="{00000007-BC13-4171-8F01-AE844649AA13}"/>
            </c:ext>
          </c:extLst>
        </c:ser>
        <c:ser>
          <c:idx val="3"/>
          <c:order val="3"/>
          <c:tx>
            <c:strRef>
              <c:f>Visuals!$E$1</c:f>
              <c:strCache>
                <c:ptCount val="1"/>
                <c:pt idx="0">
                  <c:v>Mod</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Visuals!$A$2:$A$6</c:f>
              <c:strCache>
                <c:ptCount val="5"/>
                <c:pt idx="0">
                  <c:v>Using OER provided savings from no textbook cost.</c:v>
                </c:pt>
                <c:pt idx="1">
                  <c:v>Using OER provided savings by using open software (datacamp – R, etc.)</c:v>
                </c:pt>
                <c:pt idx="2">
                  <c:v>Using OER increased awareness for finding additional, trustworthy information about course material.</c:v>
                </c:pt>
                <c:pt idx="3">
                  <c:v>The OER materials provided in the course supported learning outcomes.</c:v>
                </c:pt>
                <c:pt idx="4">
                  <c:v>I expect to reuse or utilize learning materials from this course.</c:v>
                </c:pt>
              </c:strCache>
            </c:strRef>
          </c:cat>
          <c:val>
            <c:numRef>
              <c:f>Visuals!$E$2:$E$6</c:f>
              <c:numCache>
                <c:formatCode>General</c:formatCode>
                <c:ptCount val="5"/>
                <c:pt idx="0">
                  <c:v>3</c:v>
                </c:pt>
                <c:pt idx="1">
                  <c:v>1</c:v>
                </c:pt>
                <c:pt idx="2">
                  <c:v>5</c:v>
                </c:pt>
                <c:pt idx="3">
                  <c:v>3</c:v>
                </c:pt>
                <c:pt idx="4">
                  <c:v>2</c:v>
                </c:pt>
              </c:numCache>
            </c:numRef>
          </c:val>
          <c:extLst>
            <c:ext xmlns:c16="http://schemas.microsoft.com/office/drawing/2014/chart" uri="{C3380CC4-5D6E-409C-BE32-E72D297353CC}">
              <c16:uniqueId val="{00000008-BC13-4171-8F01-AE844649AA13}"/>
            </c:ext>
          </c:extLst>
        </c:ser>
        <c:ser>
          <c:idx val="4"/>
          <c:order val="4"/>
          <c:tx>
            <c:strRef>
              <c:f>Visuals!$F$1</c:f>
              <c:strCache>
                <c:ptCount val="1"/>
                <c:pt idx="0">
                  <c:v>Great</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Visuals!$A$2:$A$6</c:f>
              <c:strCache>
                <c:ptCount val="5"/>
                <c:pt idx="0">
                  <c:v>Using OER provided savings from no textbook cost.</c:v>
                </c:pt>
                <c:pt idx="1">
                  <c:v>Using OER provided savings by using open software (datacamp – R, etc.)</c:v>
                </c:pt>
                <c:pt idx="2">
                  <c:v>Using OER increased awareness for finding additional, trustworthy information about course material.</c:v>
                </c:pt>
                <c:pt idx="3">
                  <c:v>The OER materials provided in the course supported learning outcomes.</c:v>
                </c:pt>
                <c:pt idx="4">
                  <c:v>I expect to reuse or utilize learning materials from this course.</c:v>
                </c:pt>
              </c:strCache>
            </c:strRef>
          </c:cat>
          <c:val>
            <c:numRef>
              <c:f>Visuals!$F$2:$F$6</c:f>
              <c:numCache>
                <c:formatCode>General</c:formatCode>
                <c:ptCount val="5"/>
                <c:pt idx="0">
                  <c:v>1</c:v>
                </c:pt>
                <c:pt idx="1">
                  <c:v>4</c:v>
                </c:pt>
                <c:pt idx="2">
                  <c:v>3</c:v>
                </c:pt>
                <c:pt idx="3">
                  <c:v>6</c:v>
                </c:pt>
                <c:pt idx="4">
                  <c:v>4</c:v>
                </c:pt>
              </c:numCache>
            </c:numRef>
          </c:val>
          <c:extLst>
            <c:ext xmlns:c16="http://schemas.microsoft.com/office/drawing/2014/chart" uri="{C3380CC4-5D6E-409C-BE32-E72D297353CC}">
              <c16:uniqueId val="{00000009-BC13-4171-8F01-AE844649AA13}"/>
            </c:ext>
          </c:extLst>
        </c:ser>
        <c:ser>
          <c:idx val="5"/>
          <c:order val="5"/>
          <c:tx>
            <c:strRef>
              <c:f>Visuals!$G$1</c:f>
              <c:strCache>
                <c:ptCount val="1"/>
                <c:pt idx="0">
                  <c:v>Very Great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Visuals!$A$2:$A$6</c:f>
              <c:strCache>
                <c:ptCount val="5"/>
                <c:pt idx="0">
                  <c:v>Using OER provided savings from no textbook cost.</c:v>
                </c:pt>
                <c:pt idx="1">
                  <c:v>Using OER provided savings by using open software (datacamp – R, etc.)</c:v>
                </c:pt>
                <c:pt idx="2">
                  <c:v>Using OER increased awareness for finding additional, trustworthy information about course material.</c:v>
                </c:pt>
                <c:pt idx="3">
                  <c:v>The OER materials provided in the course supported learning outcomes.</c:v>
                </c:pt>
                <c:pt idx="4">
                  <c:v>I expect to reuse or utilize learning materials from this course.</c:v>
                </c:pt>
              </c:strCache>
            </c:strRef>
          </c:cat>
          <c:val>
            <c:numRef>
              <c:f>Visuals!$G$2:$G$6</c:f>
              <c:numCache>
                <c:formatCode>General</c:formatCode>
                <c:ptCount val="5"/>
                <c:pt idx="0">
                  <c:v>9</c:v>
                </c:pt>
                <c:pt idx="1">
                  <c:v>10</c:v>
                </c:pt>
                <c:pt idx="2">
                  <c:v>6</c:v>
                </c:pt>
                <c:pt idx="3">
                  <c:v>6</c:v>
                </c:pt>
                <c:pt idx="4">
                  <c:v>5</c:v>
                </c:pt>
              </c:numCache>
            </c:numRef>
          </c:val>
          <c:extLst>
            <c:ext xmlns:c16="http://schemas.microsoft.com/office/drawing/2014/chart" uri="{C3380CC4-5D6E-409C-BE32-E72D297353CC}">
              <c16:uniqueId val="{0000000A-BC13-4171-8F01-AE844649AA13}"/>
            </c:ext>
          </c:extLst>
        </c:ser>
        <c:dLbls>
          <c:dLblPos val="inEnd"/>
          <c:showLegendKey val="0"/>
          <c:showVal val="1"/>
          <c:showCatName val="0"/>
          <c:showSerName val="0"/>
          <c:showPercent val="0"/>
          <c:showBubbleSize val="0"/>
        </c:dLbls>
        <c:gapWidth val="150"/>
        <c:overlap val="100"/>
        <c:axId val="1400573136"/>
        <c:axId val="1400565232"/>
      </c:barChart>
      <c:catAx>
        <c:axId val="140057313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00565232"/>
        <c:crosses val="autoZero"/>
        <c:auto val="1"/>
        <c:lblAlgn val="ctr"/>
        <c:lblOffset val="100"/>
        <c:noMultiLvlLbl val="0"/>
      </c:catAx>
      <c:valAx>
        <c:axId val="1400565232"/>
        <c:scaling>
          <c:orientation val="minMax"/>
          <c:max val="16"/>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00573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Visuals!$B$11</c:f>
              <c:strCache>
                <c:ptCount val="1"/>
                <c:pt idx="0">
                  <c:v>SD</c:v>
                </c:pt>
              </c:strCache>
            </c:strRef>
          </c:tx>
          <c:spPr>
            <a:solidFill>
              <a:schemeClr val="accent6">
                <a:lumMod val="50000"/>
              </a:schemeClr>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0-C732-48A0-9CAB-DE5241A4EB51}"/>
                </c:ext>
              </c:extLst>
            </c:dLbl>
            <c:dLbl>
              <c:idx val="6"/>
              <c:delete val="1"/>
              <c:extLst>
                <c:ext xmlns:c15="http://schemas.microsoft.com/office/drawing/2012/chart" uri="{CE6537A1-D6FC-4f65-9D91-7224C49458BB}"/>
                <c:ext xmlns:c16="http://schemas.microsoft.com/office/drawing/2014/chart" uri="{C3380CC4-5D6E-409C-BE32-E72D297353CC}">
                  <c16:uniqueId val="{00000001-C732-48A0-9CAB-DE5241A4EB51}"/>
                </c:ext>
              </c:extLst>
            </c:dLbl>
            <c:dLbl>
              <c:idx val="7"/>
              <c:delete val="1"/>
              <c:extLst>
                <c:ext xmlns:c15="http://schemas.microsoft.com/office/drawing/2012/chart" uri="{CE6537A1-D6FC-4f65-9D91-7224C49458BB}"/>
                <c:ext xmlns:c16="http://schemas.microsoft.com/office/drawing/2014/chart" uri="{C3380CC4-5D6E-409C-BE32-E72D297353CC}">
                  <c16:uniqueId val="{00000002-C732-48A0-9CAB-DE5241A4EB51}"/>
                </c:ext>
              </c:extLst>
            </c:dLbl>
            <c:dLbl>
              <c:idx val="8"/>
              <c:delete val="1"/>
              <c:extLst>
                <c:ext xmlns:c15="http://schemas.microsoft.com/office/drawing/2012/chart" uri="{CE6537A1-D6FC-4f65-9D91-7224C49458BB}"/>
                <c:ext xmlns:c16="http://schemas.microsoft.com/office/drawing/2014/chart" uri="{C3380CC4-5D6E-409C-BE32-E72D297353CC}">
                  <c16:uniqueId val="{00000003-C732-48A0-9CAB-DE5241A4EB51}"/>
                </c:ext>
              </c:extLst>
            </c:dLbl>
            <c:dLbl>
              <c:idx val="9"/>
              <c:delete val="1"/>
              <c:extLst>
                <c:ext xmlns:c15="http://schemas.microsoft.com/office/drawing/2012/chart" uri="{CE6537A1-D6FC-4f65-9D91-7224C49458BB}"/>
                <c:ext xmlns:c16="http://schemas.microsoft.com/office/drawing/2014/chart" uri="{C3380CC4-5D6E-409C-BE32-E72D297353CC}">
                  <c16:uniqueId val="{00000004-C732-48A0-9CAB-DE5241A4EB51}"/>
                </c:ext>
              </c:extLst>
            </c:dLbl>
            <c:dLbl>
              <c:idx val="10"/>
              <c:delete val="1"/>
              <c:extLst>
                <c:ext xmlns:c15="http://schemas.microsoft.com/office/drawing/2012/chart" uri="{CE6537A1-D6FC-4f65-9D91-7224C49458BB}"/>
                <c:ext xmlns:c16="http://schemas.microsoft.com/office/drawing/2014/chart" uri="{C3380CC4-5D6E-409C-BE32-E72D297353CC}">
                  <c16:uniqueId val="{00000005-C732-48A0-9CAB-DE5241A4EB51}"/>
                </c:ext>
              </c:extLst>
            </c:dLbl>
            <c:dLbl>
              <c:idx val="11"/>
              <c:delete val="1"/>
              <c:extLst>
                <c:ext xmlns:c15="http://schemas.microsoft.com/office/drawing/2012/chart" uri="{CE6537A1-D6FC-4f65-9D91-7224C49458BB}"/>
                <c:ext xmlns:c16="http://schemas.microsoft.com/office/drawing/2014/chart" uri="{C3380CC4-5D6E-409C-BE32-E72D297353CC}">
                  <c16:uniqueId val="{00000006-C732-48A0-9CAB-DE5241A4EB51}"/>
                </c:ext>
              </c:extLst>
            </c:dLbl>
            <c:dLbl>
              <c:idx val="12"/>
              <c:delete val="1"/>
              <c:extLst>
                <c:ext xmlns:c15="http://schemas.microsoft.com/office/drawing/2012/chart" uri="{CE6537A1-D6FC-4f65-9D91-7224C49458BB}"/>
                <c:ext xmlns:c16="http://schemas.microsoft.com/office/drawing/2014/chart" uri="{C3380CC4-5D6E-409C-BE32-E72D297353CC}">
                  <c16:uniqueId val="{00000007-C732-48A0-9CAB-DE5241A4EB51}"/>
                </c:ext>
              </c:extLst>
            </c:dLbl>
            <c:dLbl>
              <c:idx val="13"/>
              <c:delete val="1"/>
              <c:extLst>
                <c:ext xmlns:c15="http://schemas.microsoft.com/office/drawing/2012/chart" uri="{CE6537A1-D6FC-4f65-9D91-7224C49458BB}"/>
                <c:ext xmlns:c16="http://schemas.microsoft.com/office/drawing/2014/chart" uri="{C3380CC4-5D6E-409C-BE32-E72D297353CC}">
                  <c16:uniqueId val="{00000008-C732-48A0-9CAB-DE5241A4EB51}"/>
                </c:ext>
              </c:extLst>
            </c:dLbl>
            <c:dLbl>
              <c:idx val="14"/>
              <c:delete val="1"/>
              <c:extLst>
                <c:ext xmlns:c15="http://schemas.microsoft.com/office/drawing/2012/chart" uri="{CE6537A1-D6FC-4f65-9D91-7224C49458BB}"/>
                <c:ext xmlns:c16="http://schemas.microsoft.com/office/drawing/2014/chart" uri="{C3380CC4-5D6E-409C-BE32-E72D297353CC}">
                  <c16:uniqueId val="{00000009-C732-48A0-9CAB-DE5241A4EB51}"/>
                </c:ext>
              </c:extLst>
            </c:dLbl>
            <c:dLbl>
              <c:idx val="15"/>
              <c:delete val="1"/>
              <c:extLst>
                <c:ext xmlns:c15="http://schemas.microsoft.com/office/drawing/2012/chart" uri="{CE6537A1-D6FC-4f65-9D91-7224C49458BB}"/>
                <c:ext xmlns:c16="http://schemas.microsoft.com/office/drawing/2014/chart" uri="{C3380CC4-5D6E-409C-BE32-E72D297353CC}">
                  <c16:uniqueId val="{0000000A-C732-48A0-9CAB-DE5241A4EB51}"/>
                </c:ext>
              </c:extLst>
            </c:dLbl>
            <c:dLbl>
              <c:idx val="16"/>
              <c:delete val="1"/>
              <c:extLst>
                <c:ext xmlns:c15="http://schemas.microsoft.com/office/drawing/2012/chart" uri="{CE6537A1-D6FC-4f65-9D91-7224C49458BB}"/>
                <c:ext xmlns:c16="http://schemas.microsoft.com/office/drawing/2014/chart" uri="{C3380CC4-5D6E-409C-BE32-E72D297353CC}">
                  <c16:uniqueId val="{0000000B-C732-48A0-9CAB-DE5241A4EB51}"/>
                </c:ext>
              </c:extLst>
            </c:dLbl>
            <c:dLbl>
              <c:idx val="17"/>
              <c:delete val="1"/>
              <c:extLst>
                <c:ext xmlns:c15="http://schemas.microsoft.com/office/drawing/2012/chart" uri="{CE6537A1-D6FC-4f65-9D91-7224C49458BB}"/>
                <c:ext xmlns:c16="http://schemas.microsoft.com/office/drawing/2014/chart" uri="{C3380CC4-5D6E-409C-BE32-E72D297353CC}">
                  <c16:uniqueId val="{0000000C-C732-48A0-9CAB-DE5241A4EB51}"/>
                </c:ext>
              </c:extLst>
            </c:dLbl>
            <c:dLbl>
              <c:idx val="18"/>
              <c:delete val="1"/>
              <c:extLst>
                <c:ext xmlns:c15="http://schemas.microsoft.com/office/drawing/2012/chart" uri="{CE6537A1-D6FC-4f65-9D91-7224C49458BB}"/>
                <c:ext xmlns:c16="http://schemas.microsoft.com/office/drawing/2014/chart" uri="{C3380CC4-5D6E-409C-BE32-E72D297353CC}">
                  <c16:uniqueId val="{0000000D-C732-48A0-9CAB-DE5241A4EB51}"/>
                </c:ext>
              </c:extLst>
            </c:dLbl>
            <c:dLbl>
              <c:idx val="19"/>
              <c:delete val="1"/>
              <c:extLst>
                <c:ext xmlns:c15="http://schemas.microsoft.com/office/drawing/2012/chart" uri="{CE6537A1-D6FC-4f65-9D91-7224C49458BB}"/>
                <c:ext xmlns:c16="http://schemas.microsoft.com/office/drawing/2014/chart" uri="{C3380CC4-5D6E-409C-BE32-E72D297353CC}">
                  <c16:uniqueId val="{0000000E-C732-48A0-9CAB-DE5241A4EB5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Visuals!$A$12:$A$31</c:f>
              <c:strCache>
                <c:ptCount val="20"/>
                <c:pt idx="0">
                  <c:v>If given a choice, I prefer learning using a textbook.</c:v>
                </c:pt>
                <c:pt idx="1">
                  <c:v>I think this course is of less value to me because anyone can access the materials.</c:v>
                </c:pt>
                <c:pt idx="2">
                  <c:v>OER are not as good as purchased textbooks.</c:v>
                </c:pt>
                <c:pt idx="3">
                  <c:v>Textbooks help me understand topics better than OER.</c:v>
                </c:pt>
                <c:pt idx="4">
                  <c:v>OER does not offer any advantages to me.</c:v>
                </c:pt>
                <c:pt idx="5">
                  <c:v>I enjoy learning in an environment that incorporates OER.</c:v>
                </c:pt>
                <c:pt idx="6">
                  <c:v>OER make me feel more engaged with my learning.</c:v>
                </c:pt>
                <c:pt idx="7">
                  <c:v>If given a choice, I prefer learning using OER.</c:v>
                </c:pt>
                <c:pt idx="8">
                  <c:v>OER directly improve the quality of my learning experience in this course.</c:v>
                </c:pt>
                <c:pt idx="9">
                  <c:v>There is a match between the OER content and specific learning objectives of this course.</c:v>
                </c:pt>
                <c:pt idx="10">
                  <c:v>I believe I can learn more through OER than through a textbook.</c:v>
                </c:pt>
                <c:pt idx="11">
                  <c:v>OER help me understand topics better than textbooks.</c:v>
                </c:pt>
                <c:pt idx="12">
                  <c:v>I can intelligently critique the OER used in this course.</c:v>
                </c:pt>
                <c:pt idx="13">
                  <c:v>I have changed my attitudes about this course subject matter as a result of this course.</c:v>
                </c:pt>
                <c:pt idx="14">
                  <c:v>I feel more self-reliant as a result of this course.</c:v>
                </c:pt>
                <c:pt idx="15">
                  <c:v>I feel I am a more sophisticated thinker as a result of this course.</c:v>
                </c:pt>
                <c:pt idx="16">
                  <c:v>I would like to take more courses that use OER.</c:v>
                </c:pt>
                <c:pt idx="17">
                  <c:v>I would recommend a course that uses OER to others.</c:v>
                </c:pt>
                <c:pt idx="18">
                  <c:v>Overall, the learning experience in this course was positive.</c:v>
                </c:pt>
                <c:pt idx="19">
                  <c:v>Overall, the quality of the OER content of this course was excellent.</c:v>
                </c:pt>
              </c:strCache>
            </c:strRef>
          </c:cat>
          <c:val>
            <c:numRef>
              <c:f>Visuals!$B$12:$B$31</c:f>
              <c:numCache>
                <c:formatCode>General</c:formatCode>
                <c:ptCount val="20"/>
                <c:pt idx="0">
                  <c:v>2</c:v>
                </c:pt>
                <c:pt idx="1">
                  <c:v>8</c:v>
                </c:pt>
                <c:pt idx="2">
                  <c:v>4</c:v>
                </c:pt>
                <c:pt idx="3">
                  <c:v>4</c:v>
                </c:pt>
                <c:pt idx="4">
                  <c:v>7</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F-C732-48A0-9CAB-DE5241A4EB51}"/>
            </c:ext>
          </c:extLst>
        </c:ser>
        <c:ser>
          <c:idx val="1"/>
          <c:order val="1"/>
          <c:tx>
            <c:strRef>
              <c:f>Visuals!$C$11</c:f>
              <c:strCache>
                <c:ptCount val="1"/>
                <c:pt idx="0">
                  <c:v>D</c:v>
                </c:pt>
              </c:strCache>
            </c:strRef>
          </c:tx>
          <c:spPr>
            <a:solidFill>
              <a:schemeClr val="accent6">
                <a:lumMod val="60000"/>
                <a:lumOff val="40000"/>
              </a:schemeClr>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10-C732-48A0-9CAB-DE5241A4EB51}"/>
                </c:ext>
              </c:extLst>
            </c:dLbl>
            <c:dLbl>
              <c:idx val="6"/>
              <c:delete val="1"/>
              <c:extLst>
                <c:ext xmlns:c15="http://schemas.microsoft.com/office/drawing/2012/chart" uri="{CE6537A1-D6FC-4f65-9D91-7224C49458BB}"/>
                <c:ext xmlns:c16="http://schemas.microsoft.com/office/drawing/2014/chart" uri="{C3380CC4-5D6E-409C-BE32-E72D297353CC}">
                  <c16:uniqueId val="{00000011-C732-48A0-9CAB-DE5241A4EB51}"/>
                </c:ext>
              </c:extLst>
            </c:dLbl>
            <c:dLbl>
              <c:idx val="7"/>
              <c:delete val="1"/>
              <c:extLst>
                <c:ext xmlns:c15="http://schemas.microsoft.com/office/drawing/2012/chart" uri="{CE6537A1-D6FC-4f65-9D91-7224C49458BB}"/>
                <c:ext xmlns:c16="http://schemas.microsoft.com/office/drawing/2014/chart" uri="{C3380CC4-5D6E-409C-BE32-E72D297353CC}">
                  <c16:uniqueId val="{00000012-C732-48A0-9CAB-DE5241A4EB51}"/>
                </c:ext>
              </c:extLst>
            </c:dLbl>
            <c:dLbl>
              <c:idx val="9"/>
              <c:delete val="1"/>
              <c:extLst>
                <c:ext xmlns:c15="http://schemas.microsoft.com/office/drawing/2012/chart" uri="{CE6537A1-D6FC-4f65-9D91-7224C49458BB}"/>
                <c:ext xmlns:c16="http://schemas.microsoft.com/office/drawing/2014/chart" uri="{C3380CC4-5D6E-409C-BE32-E72D297353CC}">
                  <c16:uniqueId val="{00000013-C732-48A0-9CAB-DE5241A4EB51}"/>
                </c:ext>
              </c:extLst>
            </c:dLbl>
            <c:dLbl>
              <c:idx val="10"/>
              <c:delete val="1"/>
              <c:extLst>
                <c:ext xmlns:c15="http://schemas.microsoft.com/office/drawing/2012/chart" uri="{CE6537A1-D6FC-4f65-9D91-7224C49458BB}"/>
                <c:ext xmlns:c16="http://schemas.microsoft.com/office/drawing/2014/chart" uri="{C3380CC4-5D6E-409C-BE32-E72D297353CC}">
                  <c16:uniqueId val="{00000014-C732-48A0-9CAB-DE5241A4EB51}"/>
                </c:ext>
              </c:extLst>
            </c:dLbl>
            <c:dLbl>
              <c:idx val="11"/>
              <c:delete val="1"/>
              <c:extLst>
                <c:ext xmlns:c15="http://schemas.microsoft.com/office/drawing/2012/chart" uri="{CE6537A1-D6FC-4f65-9D91-7224C49458BB}"/>
                <c:ext xmlns:c16="http://schemas.microsoft.com/office/drawing/2014/chart" uri="{C3380CC4-5D6E-409C-BE32-E72D297353CC}">
                  <c16:uniqueId val="{00000015-C732-48A0-9CAB-DE5241A4EB51}"/>
                </c:ext>
              </c:extLst>
            </c:dLbl>
            <c:dLbl>
              <c:idx val="14"/>
              <c:delete val="1"/>
              <c:extLst>
                <c:ext xmlns:c15="http://schemas.microsoft.com/office/drawing/2012/chart" uri="{CE6537A1-D6FC-4f65-9D91-7224C49458BB}"/>
                <c:ext xmlns:c16="http://schemas.microsoft.com/office/drawing/2014/chart" uri="{C3380CC4-5D6E-409C-BE32-E72D297353CC}">
                  <c16:uniqueId val="{00000016-C732-48A0-9CAB-DE5241A4EB51}"/>
                </c:ext>
              </c:extLst>
            </c:dLbl>
            <c:dLbl>
              <c:idx val="15"/>
              <c:delete val="1"/>
              <c:extLst>
                <c:ext xmlns:c15="http://schemas.microsoft.com/office/drawing/2012/chart" uri="{CE6537A1-D6FC-4f65-9D91-7224C49458BB}"/>
                <c:ext xmlns:c16="http://schemas.microsoft.com/office/drawing/2014/chart" uri="{C3380CC4-5D6E-409C-BE32-E72D297353CC}">
                  <c16:uniqueId val="{00000017-C732-48A0-9CAB-DE5241A4EB51}"/>
                </c:ext>
              </c:extLst>
            </c:dLbl>
            <c:dLbl>
              <c:idx val="16"/>
              <c:delete val="1"/>
              <c:extLst>
                <c:ext xmlns:c15="http://schemas.microsoft.com/office/drawing/2012/chart" uri="{CE6537A1-D6FC-4f65-9D91-7224C49458BB}"/>
                <c:ext xmlns:c16="http://schemas.microsoft.com/office/drawing/2014/chart" uri="{C3380CC4-5D6E-409C-BE32-E72D297353CC}">
                  <c16:uniqueId val="{00000018-C732-48A0-9CAB-DE5241A4EB51}"/>
                </c:ext>
              </c:extLst>
            </c:dLbl>
            <c:dLbl>
              <c:idx val="17"/>
              <c:delete val="1"/>
              <c:extLst>
                <c:ext xmlns:c15="http://schemas.microsoft.com/office/drawing/2012/chart" uri="{CE6537A1-D6FC-4f65-9D91-7224C49458BB}"/>
                <c:ext xmlns:c16="http://schemas.microsoft.com/office/drawing/2014/chart" uri="{C3380CC4-5D6E-409C-BE32-E72D297353CC}">
                  <c16:uniqueId val="{00000019-C732-48A0-9CAB-DE5241A4EB51}"/>
                </c:ext>
              </c:extLst>
            </c:dLbl>
            <c:dLbl>
              <c:idx val="18"/>
              <c:delete val="1"/>
              <c:extLst>
                <c:ext xmlns:c15="http://schemas.microsoft.com/office/drawing/2012/chart" uri="{CE6537A1-D6FC-4f65-9D91-7224C49458BB}"/>
                <c:ext xmlns:c16="http://schemas.microsoft.com/office/drawing/2014/chart" uri="{C3380CC4-5D6E-409C-BE32-E72D297353CC}">
                  <c16:uniqueId val="{0000001A-C732-48A0-9CAB-DE5241A4EB51}"/>
                </c:ext>
              </c:extLst>
            </c:dLbl>
            <c:dLbl>
              <c:idx val="19"/>
              <c:delete val="1"/>
              <c:extLst>
                <c:ext xmlns:c15="http://schemas.microsoft.com/office/drawing/2012/chart" uri="{CE6537A1-D6FC-4f65-9D91-7224C49458BB}"/>
                <c:ext xmlns:c16="http://schemas.microsoft.com/office/drawing/2014/chart" uri="{C3380CC4-5D6E-409C-BE32-E72D297353CC}">
                  <c16:uniqueId val="{0000001B-C732-48A0-9CAB-DE5241A4EB5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Visuals!$A$12:$A$31</c:f>
              <c:strCache>
                <c:ptCount val="20"/>
                <c:pt idx="0">
                  <c:v>If given a choice, I prefer learning using a textbook.</c:v>
                </c:pt>
                <c:pt idx="1">
                  <c:v>I think this course is of less value to me because anyone can access the materials.</c:v>
                </c:pt>
                <c:pt idx="2">
                  <c:v>OER are not as good as purchased textbooks.</c:v>
                </c:pt>
                <c:pt idx="3">
                  <c:v>Textbooks help me understand topics better than OER.</c:v>
                </c:pt>
                <c:pt idx="4">
                  <c:v>OER does not offer any advantages to me.</c:v>
                </c:pt>
                <c:pt idx="5">
                  <c:v>I enjoy learning in an environment that incorporates OER.</c:v>
                </c:pt>
                <c:pt idx="6">
                  <c:v>OER make me feel more engaged with my learning.</c:v>
                </c:pt>
                <c:pt idx="7">
                  <c:v>If given a choice, I prefer learning using OER.</c:v>
                </c:pt>
                <c:pt idx="8">
                  <c:v>OER directly improve the quality of my learning experience in this course.</c:v>
                </c:pt>
                <c:pt idx="9">
                  <c:v>There is a match between the OER content and specific learning objectives of this course.</c:v>
                </c:pt>
                <c:pt idx="10">
                  <c:v>I believe I can learn more through OER than through a textbook.</c:v>
                </c:pt>
                <c:pt idx="11">
                  <c:v>OER help me understand topics better than textbooks.</c:v>
                </c:pt>
                <c:pt idx="12">
                  <c:v>I can intelligently critique the OER used in this course.</c:v>
                </c:pt>
                <c:pt idx="13">
                  <c:v>I have changed my attitudes about this course subject matter as a result of this course.</c:v>
                </c:pt>
                <c:pt idx="14">
                  <c:v>I feel more self-reliant as a result of this course.</c:v>
                </c:pt>
                <c:pt idx="15">
                  <c:v>I feel I am a more sophisticated thinker as a result of this course.</c:v>
                </c:pt>
                <c:pt idx="16">
                  <c:v>I would like to take more courses that use OER.</c:v>
                </c:pt>
                <c:pt idx="17">
                  <c:v>I would recommend a course that uses OER to others.</c:v>
                </c:pt>
                <c:pt idx="18">
                  <c:v>Overall, the learning experience in this course was positive.</c:v>
                </c:pt>
                <c:pt idx="19">
                  <c:v>Overall, the quality of the OER content of this course was excellent.</c:v>
                </c:pt>
              </c:strCache>
            </c:strRef>
          </c:cat>
          <c:val>
            <c:numRef>
              <c:f>Visuals!$C$12:$C$31</c:f>
              <c:numCache>
                <c:formatCode>General</c:formatCode>
                <c:ptCount val="20"/>
                <c:pt idx="0">
                  <c:v>6</c:v>
                </c:pt>
                <c:pt idx="1">
                  <c:v>4</c:v>
                </c:pt>
                <c:pt idx="2">
                  <c:v>9</c:v>
                </c:pt>
                <c:pt idx="3">
                  <c:v>7</c:v>
                </c:pt>
                <c:pt idx="4">
                  <c:v>7</c:v>
                </c:pt>
                <c:pt idx="5">
                  <c:v>0</c:v>
                </c:pt>
                <c:pt idx="6">
                  <c:v>0</c:v>
                </c:pt>
                <c:pt idx="7">
                  <c:v>0</c:v>
                </c:pt>
                <c:pt idx="8">
                  <c:v>1</c:v>
                </c:pt>
                <c:pt idx="9">
                  <c:v>0</c:v>
                </c:pt>
                <c:pt idx="10">
                  <c:v>0</c:v>
                </c:pt>
                <c:pt idx="11">
                  <c:v>0</c:v>
                </c:pt>
                <c:pt idx="12">
                  <c:v>1</c:v>
                </c:pt>
                <c:pt idx="13">
                  <c:v>1</c:v>
                </c:pt>
                <c:pt idx="14">
                  <c:v>0</c:v>
                </c:pt>
                <c:pt idx="15">
                  <c:v>0</c:v>
                </c:pt>
                <c:pt idx="16">
                  <c:v>0</c:v>
                </c:pt>
                <c:pt idx="17">
                  <c:v>0</c:v>
                </c:pt>
                <c:pt idx="18">
                  <c:v>0</c:v>
                </c:pt>
                <c:pt idx="19">
                  <c:v>0</c:v>
                </c:pt>
              </c:numCache>
            </c:numRef>
          </c:val>
          <c:extLst>
            <c:ext xmlns:c16="http://schemas.microsoft.com/office/drawing/2014/chart" uri="{C3380CC4-5D6E-409C-BE32-E72D297353CC}">
              <c16:uniqueId val="{0000001C-C732-48A0-9CAB-DE5241A4EB51}"/>
            </c:ext>
          </c:extLst>
        </c:ser>
        <c:ser>
          <c:idx val="2"/>
          <c:order val="2"/>
          <c:tx>
            <c:strRef>
              <c:f>Visuals!$D$11</c:f>
              <c:strCache>
                <c:ptCount val="1"/>
                <c:pt idx="0">
                  <c:v>N</c:v>
                </c:pt>
              </c:strCache>
            </c:strRef>
          </c:tx>
          <c:spPr>
            <a:solidFill>
              <a:schemeClr val="bg2"/>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1D-C732-48A0-9CAB-DE5241A4EB51}"/>
                </c:ext>
              </c:extLst>
            </c:dLbl>
            <c:dLbl>
              <c:idx val="18"/>
              <c:delete val="1"/>
              <c:extLst>
                <c:ext xmlns:c15="http://schemas.microsoft.com/office/drawing/2012/chart" uri="{CE6537A1-D6FC-4f65-9D91-7224C49458BB}"/>
                <c:ext xmlns:c16="http://schemas.microsoft.com/office/drawing/2014/chart" uri="{C3380CC4-5D6E-409C-BE32-E72D297353CC}">
                  <c16:uniqueId val="{0000001E-C732-48A0-9CAB-DE5241A4EB51}"/>
                </c:ext>
              </c:extLst>
            </c:dLbl>
            <c:dLbl>
              <c:idx val="19"/>
              <c:delete val="1"/>
              <c:extLst>
                <c:ext xmlns:c15="http://schemas.microsoft.com/office/drawing/2012/chart" uri="{CE6537A1-D6FC-4f65-9D91-7224C49458BB}"/>
                <c:ext xmlns:c16="http://schemas.microsoft.com/office/drawing/2014/chart" uri="{C3380CC4-5D6E-409C-BE32-E72D297353CC}">
                  <c16:uniqueId val="{0000001F-C732-48A0-9CAB-DE5241A4EB5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Visuals!$A$12:$A$31</c:f>
              <c:strCache>
                <c:ptCount val="20"/>
                <c:pt idx="0">
                  <c:v>If given a choice, I prefer learning using a textbook.</c:v>
                </c:pt>
                <c:pt idx="1">
                  <c:v>I think this course is of less value to me because anyone can access the materials.</c:v>
                </c:pt>
                <c:pt idx="2">
                  <c:v>OER are not as good as purchased textbooks.</c:v>
                </c:pt>
                <c:pt idx="3">
                  <c:v>Textbooks help me understand topics better than OER.</c:v>
                </c:pt>
                <c:pt idx="4">
                  <c:v>OER does not offer any advantages to me.</c:v>
                </c:pt>
                <c:pt idx="5">
                  <c:v>I enjoy learning in an environment that incorporates OER.</c:v>
                </c:pt>
                <c:pt idx="6">
                  <c:v>OER make me feel more engaged with my learning.</c:v>
                </c:pt>
                <c:pt idx="7">
                  <c:v>If given a choice, I prefer learning using OER.</c:v>
                </c:pt>
                <c:pt idx="8">
                  <c:v>OER directly improve the quality of my learning experience in this course.</c:v>
                </c:pt>
                <c:pt idx="9">
                  <c:v>There is a match between the OER content and specific learning objectives of this course.</c:v>
                </c:pt>
                <c:pt idx="10">
                  <c:v>I believe I can learn more through OER than through a textbook.</c:v>
                </c:pt>
                <c:pt idx="11">
                  <c:v>OER help me understand topics better than textbooks.</c:v>
                </c:pt>
                <c:pt idx="12">
                  <c:v>I can intelligently critique the OER used in this course.</c:v>
                </c:pt>
                <c:pt idx="13">
                  <c:v>I have changed my attitudes about this course subject matter as a result of this course.</c:v>
                </c:pt>
                <c:pt idx="14">
                  <c:v>I feel more self-reliant as a result of this course.</c:v>
                </c:pt>
                <c:pt idx="15">
                  <c:v>I feel I am a more sophisticated thinker as a result of this course.</c:v>
                </c:pt>
                <c:pt idx="16">
                  <c:v>I would like to take more courses that use OER.</c:v>
                </c:pt>
                <c:pt idx="17">
                  <c:v>I would recommend a course that uses OER to others.</c:v>
                </c:pt>
                <c:pt idx="18">
                  <c:v>Overall, the learning experience in this course was positive.</c:v>
                </c:pt>
                <c:pt idx="19">
                  <c:v>Overall, the quality of the OER content of this course was excellent.</c:v>
                </c:pt>
              </c:strCache>
            </c:strRef>
          </c:cat>
          <c:val>
            <c:numRef>
              <c:f>Visuals!$D$12:$D$31</c:f>
              <c:numCache>
                <c:formatCode>General</c:formatCode>
                <c:ptCount val="20"/>
                <c:pt idx="0">
                  <c:v>6</c:v>
                </c:pt>
                <c:pt idx="1">
                  <c:v>1</c:v>
                </c:pt>
                <c:pt idx="2">
                  <c:v>2</c:v>
                </c:pt>
                <c:pt idx="3">
                  <c:v>3</c:v>
                </c:pt>
                <c:pt idx="4">
                  <c:v>0</c:v>
                </c:pt>
                <c:pt idx="5">
                  <c:v>2</c:v>
                </c:pt>
                <c:pt idx="6">
                  <c:v>4</c:v>
                </c:pt>
                <c:pt idx="7">
                  <c:v>4</c:v>
                </c:pt>
                <c:pt idx="8">
                  <c:v>2</c:v>
                </c:pt>
                <c:pt idx="9">
                  <c:v>2</c:v>
                </c:pt>
                <c:pt idx="10">
                  <c:v>9</c:v>
                </c:pt>
                <c:pt idx="11">
                  <c:v>8</c:v>
                </c:pt>
                <c:pt idx="12">
                  <c:v>6</c:v>
                </c:pt>
                <c:pt idx="13">
                  <c:v>4</c:v>
                </c:pt>
                <c:pt idx="14">
                  <c:v>3</c:v>
                </c:pt>
                <c:pt idx="15">
                  <c:v>2</c:v>
                </c:pt>
                <c:pt idx="16">
                  <c:v>3</c:v>
                </c:pt>
                <c:pt idx="17">
                  <c:v>4</c:v>
                </c:pt>
                <c:pt idx="18">
                  <c:v>0</c:v>
                </c:pt>
                <c:pt idx="19">
                  <c:v>0</c:v>
                </c:pt>
              </c:numCache>
            </c:numRef>
          </c:val>
          <c:extLst>
            <c:ext xmlns:c16="http://schemas.microsoft.com/office/drawing/2014/chart" uri="{C3380CC4-5D6E-409C-BE32-E72D297353CC}">
              <c16:uniqueId val="{00000020-C732-48A0-9CAB-DE5241A4EB51}"/>
            </c:ext>
          </c:extLst>
        </c:ser>
        <c:ser>
          <c:idx val="3"/>
          <c:order val="3"/>
          <c:tx>
            <c:strRef>
              <c:f>Visuals!$E$11</c:f>
              <c:strCache>
                <c:ptCount val="1"/>
                <c:pt idx="0">
                  <c:v>A</c:v>
                </c:pt>
              </c:strCache>
            </c:strRef>
          </c:tx>
          <c:spPr>
            <a:solidFill>
              <a:schemeClr val="accent2">
                <a:lumMod val="20000"/>
                <a:lumOff val="8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21-C732-48A0-9CAB-DE5241A4EB51}"/>
                </c:ext>
              </c:extLst>
            </c:dLbl>
            <c:dLbl>
              <c:idx val="2"/>
              <c:delete val="1"/>
              <c:extLst>
                <c:ext xmlns:c15="http://schemas.microsoft.com/office/drawing/2012/chart" uri="{CE6537A1-D6FC-4f65-9D91-7224C49458BB}"/>
                <c:ext xmlns:c16="http://schemas.microsoft.com/office/drawing/2014/chart" uri="{C3380CC4-5D6E-409C-BE32-E72D297353CC}">
                  <c16:uniqueId val="{00000022-C732-48A0-9CAB-DE5241A4EB5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Visuals!$A$12:$A$31</c:f>
              <c:strCache>
                <c:ptCount val="20"/>
                <c:pt idx="0">
                  <c:v>If given a choice, I prefer learning using a textbook.</c:v>
                </c:pt>
                <c:pt idx="1">
                  <c:v>I think this course is of less value to me because anyone can access the materials.</c:v>
                </c:pt>
                <c:pt idx="2">
                  <c:v>OER are not as good as purchased textbooks.</c:v>
                </c:pt>
                <c:pt idx="3">
                  <c:v>Textbooks help me understand topics better than OER.</c:v>
                </c:pt>
                <c:pt idx="4">
                  <c:v>OER does not offer any advantages to me.</c:v>
                </c:pt>
                <c:pt idx="5">
                  <c:v>I enjoy learning in an environment that incorporates OER.</c:v>
                </c:pt>
                <c:pt idx="6">
                  <c:v>OER make me feel more engaged with my learning.</c:v>
                </c:pt>
                <c:pt idx="7">
                  <c:v>If given a choice, I prefer learning using OER.</c:v>
                </c:pt>
                <c:pt idx="8">
                  <c:v>OER directly improve the quality of my learning experience in this course.</c:v>
                </c:pt>
                <c:pt idx="9">
                  <c:v>There is a match between the OER content and specific learning objectives of this course.</c:v>
                </c:pt>
                <c:pt idx="10">
                  <c:v>I believe I can learn more through OER than through a textbook.</c:v>
                </c:pt>
                <c:pt idx="11">
                  <c:v>OER help me understand topics better than textbooks.</c:v>
                </c:pt>
                <c:pt idx="12">
                  <c:v>I can intelligently critique the OER used in this course.</c:v>
                </c:pt>
                <c:pt idx="13">
                  <c:v>I have changed my attitudes about this course subject matter as a result of this course.</c:v>
                </c:pt>
                <c:pt idx="14">
                  <c:v>I feel more self-reliant as a result of this course.</c:v>
                </c:pt>
                <c:pt idx="15">
                  <c:v>I feel I am a more sophisticated thinker as a result of this course.</c:v>
                </c:pt>
                <c:pt idx="16">
                  <c:v>I would like to take more courses that use OER.</c:v>
                </c:pt>
                <c:pt idx="17">
                  <c:v>I would recommend a course that uses OER to others.</c:v>
                </c:pt>
                <c:pt idx="18">
                  <c:v>Overall, the learning experience in this course was positive.</c:v>
                </c:pt>
                <c:pt idx="19">
                  <c:v>Overall, the quality of the OER content of this course was excellent.</c:v>
                </c:pt>
              </c:strCache>
            </c:strRef>
          </c:cat>
          <c:val>
            <c:numRef>
              <c:f>Visuals!$E$12:$E$31</c:f>
              <c:numCache>
                <c:formatCode>General</c:formatCode>
                <c:ptCount val="20"/>
                <c:pt idx="0">
                  <c:v>0</c:v>
                </c:pt>
                <c:pt idx="1">
                  <c:v>2</c:v>
                </c:pt>
                <c:pt idx="2">
                  <c:v>0</c:v>
                </c:pt>
                <c:pt idx="3">
                  <c:v>1</c:v>
                </c:pt>
                <c:pt idx="4">
                  <c:v>1</c:v>
                </c:pt>
                <c:pt idx="5">
                  <c:v>5</c:v>
                </c:pt>
                <c:pt idx="6">
                  <c:v>5</c:v>
                </c:pt>
                <c:pt idx="7">
                  <c:v>5</c:v>
                </c:pt>
                <c:pt idx="8">
                  <c:v>6</c:v>
                </c:pt>
                <c:pt idx="9">
                  <c:v>6</c:v>
                </c:pt>
                <c:pt idx="10">
                  <c:v>4</c:v>
                </c:pt>
                <c:pt idx="11">
                  <c:v>5</c:v>
                </c:pt>
                <c:pt idx="12">
                  <c:v>7</c:v>
                </c:pt>
                <c:pt idx="13">
                  <c:v>9</c:v>
                </c:pt>
                <c:pt idx="14">
                  <c:v>10</c:v>
                </c:pt>
                <c:pt idx="15">
                  <c:v>12</c:v>
                </c:pt>
                <c:pt idx="16">
                  <c:v>8</c:v>
                </c:pt>
                <c:pt idx="17">
                  <c:v>8</c:v>
                </c:pt>
                <c:pt idx="18">
                  <c:v>8</c:v>
                </c:pt>
                <c:pt idx="19">
                  <c:v>9</c:v>
                </c:pt>
              </c:numCache>
            </c:numRef>
          </c:val>
          <c:extLst>
            <c:ext xmlns:c16="http://schemas.microsoft.com/office/drawing/2014/chart" uri="{C3380CC4-5D6E-409C-BE32-E72D297353CC}">
              <c16:uniqueId val="{00000023-C732-48A0-9CAB-DE5241A4EB51}"/>
            </c:ext>
          </c:extLst>
        </c:ser>
        <c:ser>
          <c:idx val="4"/>
          <c:order val="4"/>
          <c:tx>
            <c:strRef>
              <c:f>Visuals!$F$11</c:f>
              <c:strCache>
                <c:ptCount val="1"/>
                <c:pt idx="0">
                  <c:v>SA</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24-C732-48A0-9CAB-DE5241A4EB51}"/>
                </c:ext>
              </c:extLst>
            </c:dLbl>
            <c:dLbl>
              <c:idx val="2"/>
              <c:delete val="1"/>
              <c:extLst>
                <c:ext xmlns:c15="http://schemas.microsoft.com/office/drawing/2012/chart" uri="{CE6537A1-D6FC-4f65-9D91-7224C49458BB}"/>
                <c:ext xmlns:c16="http://schemas.microsoft.com/office/drawing/2014/chart" uri="{C3380CC4-5D6E-409C-BE32-E72D297353CC}">
                  <c16:uniqueId val="{00000025-C732-48A0-9CAB-DE5241A4EB51}"/>
                </c:ext>
              </c:extLst>
            </c:dLbl>
            <c:dLbl>
              <c:idx val="3"/>
              <c:delete val="1"/>
              <c:extLst>
                <c:ext xmlns:c15="http://schemas.microsoft.com/office/drawing/2012/chart" uri="{CE6537A1-D6FC-4f65-9D91-7224C49458BB}"/>
                <c:ext xmlns:c16="http://schemas.microsoft.com/office/drawing/2014/chart" uri="{C3380CC4-5D6E-409C-BE32-E72D297353CC}">
                  <c16:uniqueId val="{00000026-C732-48A0-9CAB-DE5241A4EB51}"/>
                </c:ext>
              </c:extLst>
            </c:dLbl>
            <c:dLbl>
              <c:idx val="4"/>
              <c:delete val="1"/>
              <c:extLst>
                <c:ext xmlns:c15="http://schemas.microsoft.com/office/drawing/2012/chart" uri="{CE6537A1-D6FC-4f65-9D91-7224C49458BB}"/>
                <c:ext xmlns:c16="http://schemas.microsoft.com/office/drawing/2014/chart" uri="{C3380CC4-5D6E-409C-BE32-E72D297353CC}">
                  <c16:uniqueId val="{00000027-C732-48A0-9CAB-DE5241A4EB5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Visuals!$A$12:$A$31</c:f>
              <c:strCache>
                <c:ptCount val="20"/>
                <c:pt idx="0">
                  <c:v>If given a choice, I prefer learning using a textbook.</c:v>
                </c:pt>
                <c:pt idx="1">
                  <c:v>I think this course is of less value to me because anyone can access the materials.</c:v>
                </c:pt>
                <c:pt idx="2">
                  <c:v>OER are not as good as purchased textbooks.</c:v>
                </c:pt>
                <c:pt idx="3">
                  <c:v>Textbooks help me understand topics better than OER.</c:v>
                </c:pt>
                <c:pt idx="4">
                  <c:v>OER does not offer any advantages to me.</c:v>
                </c:pt>
                <c:pt idx="5">
                  <c:v>I enjoy learning in an environment that incorporates OER.</c:v>
                </c:pt>
                <c:pt idx="6">
                  <c:v>OER make me feel more engaged with my learning.</c:v>
                </c:pt>
                <c:pt idx="7">
                  <c:v>If given a choice, I prefer learning using OER.</c:v>
                </c:pt>
                <c:pt idx="8">
                  <c:v>OER directly improve the quality of my learning experience in this course.</c:v>
                </c:pt>
                <c:pt idx="9">
                  <c:v>There is a match between the OER content and specific learning objectives of this course.</c:v>
                </c:pt>
                <c:pt idx="10">
                  <c:v>I believe I can learn more through OER than through a textbook.</c:v>
                </c:pt>
                <c:pt idx="11">
                  <c:v>OER help me understand topics better than textbooks.</c:v>
                </c:pt>
                <c:pt idx="12">
                  <c:v>I can intelligently critique the OER used in this course.</c:v>
                </c:pt>
                <c:pt idx="13">
                  <c:v>I have changed my attitudes about this course subject matter as a result of this course.</c:v>
                </c:pt>
                <c:pt idx="14">
                  <c:v>I feel more self-reliant as a result of this course.</c:v>
                </c:pt>
                <c:pt idx="15">
                  <c:v>I feel I am a more sophisticated thinker as a result of this course.</c:v>
                </c:pt>
                <c:pt idx="16">
                  <c:v>I would like to take more courses that use OER.</c:v>
                </c:pt>
                <c:pt idx="17">
                  <c:v>I would recommend a course that uses OER to others.</c:v>
                </c:pt>
                <c:pt idx="18">
                  <c:v>Overall, the learning experience in this course was positive.</c:v>
                </c:pt>
                <c:pt idx="19">
                  <c:v>Overall, the quality of the OER content of this course was excellent.</c:v>
                </c:pt>
              </c:strCache>
            </c:strRef>
          </c:cat>
          <c:val>
            <c:numRef>
              <c:f>Visuals!$F$12:$F$31</c:f>
              <c:numCache>
                <c:formatCode>General</c:formatCode>
                <c:ptCount val="20"/>
                <c:pt idx="0">
                  <c:v>1</c:v>
                </c:pt>
                <c:pt idx="1">
                  <c:v>0</c:v>
                </c:pt>
                <c:pt idx="2">
                  <c:v>0</c:v>
                </c:pt>
                <c:pt idx="3">
                  <c:v>0</c:v>
                </c:pt>
                <c:pt idx="4">
                  <c:v>0</c:v>
                </c:pt>
                <c:pt idx="5">
                  <c:v>8</c:v>
                </c:pt>
                <c:pt idx="6">
                  <c:v>6</c:v>
                </c:pt>
                <c:pt idx="7">
                  <c:v>6</c:v>
                </c:pt>
                <c:pt idx="8">
                  <c:v>6</c:v>
                </c:pt>
                <c:pt idx="9">
                  <c:v>7</c:v>
                </c:pt>
                <c:pt idx="10">
                  <c:v>2</c:v>
                </c:pt>
                <c:pt idx="11">
                  <c:v>2</c:v>
                </c:pt>
                <c:pt idx="12">
                  <c:v>1</c:v>
                </c:pt>
                <c:pt idx="13">
                  <c:v>1</c:v>
                </c:pt>
                <c:pt idx="14">
                  <c:v>2</c:v>
                </c:pt>
                <c:pt idx="15">
                  <c:v>1</c:v>
                </c:pt>
                <c:pt idx="16">
                  <c:v>4</c:v>
                </c:pt>
                <c:pt idx="17">
                  <c:v>3</c:v>
                </c:pt>
                <c:pt idx="18">
                  <c:v>7</c:v>
                </c:pt>
                <c:pt idx="19">
                  <c:v>6</c:v>
                </c:pt>
              </c:numCache>
            </c:numRef>
          </c:val>
          <c:extLst>
            <c:ext xmlns:c16="http://schemas.microsoft.com/office/drawing/2014/chart" uri="{C3380CC4-5D6E-409C-BE32-E72D297353CC}">
              <c16:uniqueId val="{00000028-C732-48A0-9CAB-DE5241A4EB51}"/>
            </c:ext>
          </c:extLst>
        </c:ser>
        <c:dLbls>
          <c:dLblPos val="inEnd"/>
          <c:showLegendKey val="0"/>
          <c:showVal val="1"/>
          <c:showCatName val="0"/>
          <c:showSerName val="0"/>
          <c:showPercent val="0"/>
          <c:showBubbleSize val="0"/>
        </c:dLbls>
        <c:gapWidth val="150"/>
        <c:overlap val="100"/>
        <c:axId val="1409473552"/>
        <c:axId val="1409472304"/>
      </c:barChart>
      <c:catAx>
        <c:axId val="1409473552"/>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409472304"/>
        <c:crosses val="autoZero"/>
        <c:auto val="1"/>
        <c:lblAlgn val="ctr"/>
        <c:lblOffset val="100"/>
        <c:noMultiLvlLbl val="0"/>
      </c:catAx>
      <c:valAx>
        <c:axId val="1409472304"/>
        <c:scaling>
          <c:orientation val="minMax"/>
          <c:max val="15"/>
          <c:min val="0"/>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09473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1391956877873"/>
          <c:y val="7.2200215389545783E-2"/>
          <c:w val="0.87755796150481191"/>
          <c:h val="0.8416746864975212"/>
        </c:manualLayout>
      </c:layout>
      <c:scatterChart>
        <c:scatterStyle val="lineMarker"/>
        <c:varyColors val="0"/>
        <c:ser>
          <c:idx val="0"/>
          <c:order val="0"/>
          <c:tx>
            <c:v>DC</c:v>
          </c:tx>
          <c:spPr>
            <a:ln w="19050"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dLbls>
            <c:dLbl>
              <c:idx val="0"/>
              <c:layout>
                <c:manualLayout>
                  <c:x val="-8.1875109361329829E-2"/>
                  <c:y val="-2.280183727034205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CE-40DC-AC46-3B04A12B6B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DataViz!$R$21:$R$23</c:f>
              <c:numCache>
                <c:formatCode>General</c:formatCode>
                <c:ptCount val="3"/>
                <c:pt idx="0">
                  <c:v>1</c:v>
                </c:pt>
                <c:pt idx="1">
                  <c:v>2</c:v>
                </c:pt>
                <c:pt idx="2">
                  <c:v>3</c:v>
                </c:pt>
              </c:numCache>
            </c:numRef>
          </c:xVal>
          <c:yVal>
            <c:numRef>
              <c:f>DataViz!$S$21:$S$23</c:f>
              <c:numCache>
                <c:formatCode>0.00</c:formatCode>
                <c:ptCount val="3"/>
                <c:pt idx="0">
                  <c:v>1.7291666666666667</c:v>
                </c:pt>
                <c:pt idx="1">
                  <c:v>2.4875000000000003</c:v>
                </c:pt>
                <c:pt idx="2">
                  <c:v>2.9404761904761902</c:v>
                </c:pt>
              </c:numCache>
            </c:numRef>
          </c:yVal>
          <c:smooth val="0"/>
          <c:extLst>
            <c:ext xmlns:c16="http://schemas.microsoft.com/office/drawing/2014/chart" uri="{C3380CC4-5D6E-409C-BE32-E72D297353CC}">
              <c16:uniqueId val="{00000001-95CE-40DC-AC46-3B04A12B6BD1}"/>
            </c:ext>
          </c:extLst>
        </c:ser>
        <c:ser>
          <c:idx val="1"/>
          <c:order val="1"/>
          <c:tx>
            <c:v>CW</c:v>
          </c:tx>
          <c:spPr>
            <a:ln w="19050" cap="rnd">
              <a:solidFill>
                <a:schemeClr val="tx2"/>
              </a:solidFill>
              <a:round/>
            </a:ln>
            <a:effectLst/>
          </c:spPr>
          <c:marker>
            <c:symbol val="circle"/>
            <c:size val="5"/>
            <c:spPr>
              <a:solidFill>
                <a:schemeClr val="tx2"/>
              </a:solidFill>
              <a:ln w="9525">
                <a:solidFill>
                  <a:schemeClr val="tx2"/>
                </a:solidFill>
              </a:ln>
              <a:effectLst/>
            </c:spPr>
          </c:marker>
          <c:dLbls>
            <c:dLbl>
              <c:idx val="2"/>
              <c:delete val="1"/>
              <c:extLst>
                <c:ext xmlns:c15="http://schemas.microsoft.com/office/drawing/2012/chart" uri="{CE6537A1-D6FC-4f65-9D91-7224C49458BB}"/>
                <c:ext xmlns:c16="http://schemas.microsoft.com/office/drawing/2014/chart" uri="{C3380CC4-5D6E-409C-BE32-E72D297353CC}">
                  <c16:uniqueId val="{00000002-95CE-40DC-AC46-3B04A12B6B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DataViz!$R$21:$R$23</c:f>
              <c:numCache>
                <c:formatCode>General</c:formatCode>
                <c:ptCount val="3"/>
                <c:pt idx="0">
                  <c:v>1</c:v>
                </c:pt>
                <c:pt idx="1">
                  <c:v>2</c:v>
                </c:pt>
                <c:pt idx="2">
                  <c:v>3</c:v>
                </c:pt>
              </c:numCache>
            </c:numRef>
          </c:xVal>
          <c:yVal>
            <c:numRef>
              <c:f>DataViz!$T$21:$T$23</c:f>
              <c:numCache>
                <c:formatCode>0.00</c:formatCode>
                <c:ptCount val="3"/>
                <c:pt idx="0">
                  <c:v>2.8611111111111112</c:v>
                </c:pt>
                <c:pt idx="1">
                  <c:v>2.9305555555555554</c:v>
                </c:pt>
                <c:pt idx="2">
                  <c:v>2.9523809523809521</c:v>
                </c:pt>
              </c:numCache>
            </c:numRef>
          </c:yVal>
          <c:smooth val="0"/>
          <c:extLst>
            <c:ext xmlns:c16="http://schemas.microsoft.com/office/drawing/2014/chart" uri="{C3380CC4-5D6E-409C-BE32-E72D297353CC}">
              <c16:uniqueId val="{00000003-95CE-40DC-AC46-3B04A12B6BD1}"/>
            </c:ext>
          </c:extLst>
        </c:ser>
        <c:ser>
          <c:idx val="2"/>
          <c:order val="2"/>
          <c:tx>
            <c:v>CTDV</c:v>
          </c:tx>
          <c:spPr>
            <a:ln w="19050" cap="rnd">
              <a:solidFill>
                <a:schemeClr val="accent3"/>
              </a:solidFill>
              <a:round/>
            </a:ln>
            <a:effectLst/>
          </c:spPr>
          <c:marker>
            <c:symbol val="circle"/>
            <c:size val="5"/>
            <c:spPr>
              <a:solidFill>
                <a:schemeClr val="accent2"/>
              </a:solidFill>
              <a:ln w="9525">
                <a:solidFill>
                  <a:schemeClr val="accent3"/>
                </a:solidFill>
              </a:ln>
              <a:effectLst/>
            </c:spPr>
          </c:marker>
          <c:dPt>
            <c:idx val="1"/>
            <c:marker>
              <c:symbol val="circle"/>
              <c:size val="5"/>
              <c:spPr>
                <a:solidFill>
                  <a:schemeClr val="accent2"/>
                </a:solidFill>
                <a:ln w="9525">
                  <a:solidFill>
                    <a:schemeClr val="accent2"/>
                  </a:solidFill>
                </a:ln>
                <a:effectLst/>
              </c:spPr>
            </c:marker>
            <c:bubble3D val="0"/>
            <c:spPr>
              <a:ln w="19050" cap="rnd">
                <a:solidFill>
                  <a:schemeClr val="accent2"/>
                </a:solidFill>
                <a:round/>
              </a:ln>
              <a:effectLst/>
            </c:spPr>
            <c:extLst>
              <c:ext xmlns:c16="http://schemas.microsoft.com/office/drawing/2014/chart" uri="{C3380CC4-5D6E-409C-BE32-E72D297353CC}">
                <c16:uniqueId val="{00000005-95CE-40DC-AC46-3B04A12B6BD1}"/>
              </c:ext>
            </c:extLst>
          </c:dPt>
          <c:dLbls>
            <c:dLbl>
              <c:idx val="0"/>
              <c:layout>
                <c:manualLayout>
                  <c:x val="-8.4652887139107638E-2"/>
                  <c:y val="2.349445902595424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CE-40DC-AC46-3B04A12B6BD1}"/>
                </c:ext>
              </c:extLst>
            </c:dLbl>
            <c:dLbl>
              <c:idx val="2"/>
              <c:layout>
                <c:manualLayout>
                  <c:x val="-9.1806649168853886E-3"/>
                  <c:y val="-0.1133912948381452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CE-40DC-AC46-3B04A12B6B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DataViz!$R$21:$R$23</c:f>
              <c:numCache>
                <c:formatCode>General</c:formatCode>
                <c:ptCount val="3"/>
                <c:pt idx="0">
                  <c:v>1</c:v>
                </c:pt>
                <c:pt idx="1">
                  <c:v>2</c:v>
                </c:pt>
                <c:pt idx="2">
                  <c:v>3</c:v>
                </c:pt>
              </c:numCache>
            </c:numRef>
          </c:xVal>
          <c:yVal>
            <c:numRef>
              <c:f>DataViz!$U$21:$U$23</c:f>
              <c:numCache>
                <c:formatCode>0.00</c:formatCode>
                <c:ptCount val="3"/>
                <c:pt idx="0">
                  <c:v>1.9886363636363635</c:v>
                </c:pt>
                <c:pt idx="1">
                  <c:v>2.4886363636363633</c:v>
                </c:pt>
                <c:pt idx="2">
                  <c:v>2.9480519480519476</c:v>
                </c:pt>
              </c:numCache>
            </c:numRef>
          </c:yVal>
          <c:smooth val="0"/>
          <c:extLst>
            <c:ext xmlns:c16="http://schemas.microsoft.com/office/drawing/2014/chart" uri="{C3380CC4-5D6E-409C-BE32-E72D297353CC}">
              <c16:uniqueId val="{00000008-95CE-40DC-AC46-3B04A12B6BD1}"/>
            </c:ext>
          </c:extLst>
        </c:ser>
        <c:ser>
          <c:idx val="3"/>
          <c:order val="3"/>
          <c:tx>
            <c:v>PCM</c:v>
          </c:tx>
          <c:spPr>
            <a:ln w="19050"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8.1875109361329829E-2"/>
                  <c:y val="2.349445902595424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CE-40DC-AC46-3B04A12B6BD1}"/>
                </c:ext>
              </c:extLst>
            </c:dLbl>
            <c:dLbl>
              <c:idx val="1"/>
              <c:layout>
                <c:manualLayout>
                  <c:x val="-4.0208442694663164E-2"/>
                  <c:y val="4.86457421988918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5CE-40DC-AC46-3B04A12B6BD1}"/>
                </c:ext>
              </c:extLst>
            </c:dLbl>
            <c:dLbl>
              <c:idx val="2"/>
              <c:layout>
                <c:manualLayout>
                  <c:x val="-6.4028871391076112E-3"/>
                  <c:y val="3.93864829396325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CE-40DC-AC46-3B04A12B6B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DataViz!$R$21:$R$23</c:f>
              <c:numCache>
                <c:formatCode>General</c:formatCode>
                <c:ptCount val="3"/>
                <c:pt idx="0">
                  <c:v>1</c:v>
                </c:pt>
                <c:pt idx="1">
                  <c:v>2</c:v>
                </c:pt>
                <c:pt idx="2">
                  <c:v>3</c:v>
                </c:pt>
              </c:numCache>
            </c:numRef>
          </c:xVal>
          <c:yVal>
            <c:numRef>
              <c:f>DataViz!$V$21:$V$23</c:f>
              <c:numCache>
                <c:formatCode>0.00</c:formatCode>
                <c:ptCount val="3"/>
                <c:pt idx="0">
                  <c:v>1.411458333333333</c:v>
                </c:pt>
                <c:pt idx="1">
                  <c:v>2.3986742424242427</c:v>
                </c:pt>
                <c:pt idx="2">
                  <c:v>2.9107142857142856</c:v>
                </c:pt>
              </c:numCache>
            </c:numRef>
          </c:yVal>
          <c:smooth val="0"/>
          <c:extLst>
            <c:ext xmlns:c16="http://schemas.microsoft.com/office/drawing/2014/chart" uri="{C3380CC4-5D6E-409C-BE32-E72D297353CC}">
              <c16:uniqueId val="{0000000C-95CE-40DC-AC46-3B04A12B6BD1}"/>
            </c:ext>
          </c:extLst>
        </c:ser>
        <c:dLbls>
          <c:dLblPos val="t"/>
          <c:showLegendKey val="0"/>
          <c:showVal val="1"/>
          <c:showCatName val="0"/>
          <c:showSerName val="0"/>
          <c:showPercent val="0"/>
          <c:showBubbleSize val="0"/>
        </c:dLbls>
        <c:axId val="550564920"/>
        <c:axId val="550558032"/>
      </c:scatterChart>
      <c:valAx>
        <c:axId val="550564920"/>
        <c:scaling>
          <c:orientation val="minMax"/>
          <c:max val="3"/>
          <c:min val="0.5"/>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550558032"/>
        <c:crosses val="autoZero"/>
        <c:crossBetween val="midCat"/>
      </c:valAx>
      <c:valAx>
        <c:axId val="550558032"/>
        <c:scaling>
          <c:orientation val="minMax"/>
          <c:max val="3.5"/>
          <c:min val="0.5"/>
        </c:scaling>
        <c:delete val="0"/>
        <c:axPos val="l"/>
        <c:numFmt formatCode="0.00"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550564920"/>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0.45921</cdr:x>
      <cdr:y>0.90801</cdr:y>
    </cdr:from>
    <cdr:to>
      <cdr:x>0.5541</cdr:x>
      <cdr:y>1</cdr:y>
    </cdr:to>
    <cdr:sp macro="" textlink="">
      <cdr:nvSpPr>
        <cdr:cNvPr id="3" name="TextBox 2">
          <a:extLst xmlns:a="http://schemas.openxmlformats.org/drawingml/2006/main">
            <a:ext uri="{FF2B5EF4-FFF2-40B4-BE49-F238E27FC236}">
              <a16:creationId xmlns:a16="http://schemas.microsoft.com/office/drawing/2014/main" id="{982B44A8-B369-4220-8F77-C73869632889}"/>
            </a:ext>
          </a:extLst>
        </cdr:cNvPr>
        <cdr:cNvSpPr txBox="1"/>
      </cdr:nvSpPr>
      <cdr:spPr>
        <a:xfrm xmlns:a="http://schemas.openxmlformats.org/drawingml/2006/main">
          <a:off x="2576880" y="2683433"/>
          <a:ext cx="532475" cy="2718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solidFill>
                <a:schemeClr val="accent6">
                  <a:lumMod val="75000"/>
                </a:schemeClr>
              </a:solidFill>
            </a:rPr>
            <a:t>None</a:t>
          </a:r>
        </a:p>
      </cdr:txBody>
    </cdr:sp>
  </cdr:relSizeAnchor>
  <cdr:relSizeAnchor xmlns:cdr="http://schemas.openxmlformats.org/drawingml/2006/chartDrawing">
    <cdr:from>
      <cdr:x>0.5219</cdr:x>
      <cdr:y>0.84725</cdr:y>
    </cdr:from>
    <cdr:to>
      <cdr:x>0.96715</cdr:x>
      <cdr:y>1</cdr:y>
    </cdr:to>
    <cdr:sp macro="" textlink="">
      <cdr:nvSpPr>
        <cdr:cNvPr id="4" name="TextBox 1">
          <a:extLst xmlns:a="http://schemas.openxmlformats.org/drawingml/2006/main">
            <a:ext uri="{FF2B5EF4-FFF2-40B4-BE49-F238E27FC236}">
              <a16:creationId xmlns:a16="http://schemas.microsoft.com/office/drawing/2014/main" id="{F3D740D7-84E8-423B-B841-4CDBAB08680D}"/>
            </a:ext>
          </a:extLst>
        </cdr:cNvPr>
        <cdr:cNvSpPr txBox="1"/>
      </cdr:nvSpPr>
      <cdr:spPr>
        <a:xfrm xmlns:a="http://schemas.openxmlformats.org/drawingml/2006/main">
          <a:off x="2724150" y="2368551"/>
          <a:ext cx="2324100" cy="427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100">
              <a:solidFill>
                <a:schemeClr val="tx1"/>
              </a:solidFill>
            </a:rPr>
            <a:t>Extent of benefit:</a:t>
          </a:r>
          <a:endParaRPr lang="en-US" sz="1100" baseline="0">
            <a:solidFill>
              <a:schemeClr val="tx1"/>
            </a:solidFill>
          </a:endParaRPr>
        </a:p>
        <a:p xmlns:a="http://schemas.openxmlformats.org/drawingml/2006/main">
          <a:pPr algn="ctr"/>
          <a:r>
            <a:rPr lang="en-US" sz="1100" baseline="0">
              <a:solidFill>
                <a:schemeClr val="accent2">
                  <a:lumMod val="40000"/>
                  <a:lumOff val="60000"/>
                </a:schemeClr>
              </a:solidFill>
            </a:rPr>
            <a:t>Small</a:t>
          </a:r>
          <a:r>
            <a:rPr lang="en-US" sz="1100" baseline="0">
              <a:solidFill>
                <a:schemeClr val="accent6">
                  <a:lumMod val="75000"/>
                </a:schemeClr>
              </a:solidFill>
            </a:rPr>
            <a:t>    </a:t>
          </a:r>
          <a:r>
            <a:rPr lang="en-US" sz="1100" baseline="0">
              <a:solidFill>
                <a:schemeClr val="accent2">
                  <a:lumMod val="60000"/>
                  <a:lumOff val="40000"/>
                </a:schemeClr>
              </a:solidFill>
            </a:rPr>
            <a:t>Moderate</a:t>
          </a:r>
          <a:r>
            <a:rPr lang="en-US" sz="1100" baseline="0">
              <a:solidFill>
                <a:schemeClr val="accent6">
                  <a:lumMod val="75000"/>
                </a:schemeClr>
              </a:solidFill>
            </a:rPr>
            <a:t>     </a:t>
          </a:r>
          <a:r>
            <a:rPr lang="en-US" sz="1100" baseline="0">
              <a:solidFill>
                <a:schemeClr val="accent2"/>
              </a:solidFill>
            </a:rPr>
            <a:t>Great</a:t>
          </a:r>
          <a:r>
            <a:rPr lang="en-US" sz="1100" baseline="0">
              <a:solidFill>
                <a:schemeClr val="accent6">
                  <a:lumMod val="75000"/>
                </a:schemeClr>
              </a:solidFill>
            </a:rPr>
            <a:t>     </a:t>
          </a:r>
          <a:r>
            <a:rPr lang="en-US" sz="1100" baseline="0">
              <a:solidFill>
                <a:schemeClr val="accent2">
                  <a:lumMod val="50000"/>
                </a:schemeClr>
              </a:solidFill>
            </a:rPr>
            <a:t>Very great</a:t>
          </a:r>
          <a:endParaRPr lang="en-US" sz="1100">
            <a:solidFill>
              <a:schemeClr val="accent2">
                <a:lumMod val="50000"/>
              </a:schemeClr>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0.4828</cdr:x>
      <cdr:y>0.93933</cdr:y>
    </cdr:from>
    <cdr:to>
      <cdr:x>0.59391</cdr:x>
      <cdr:y>1</cdr:y>
    </cdr:to>
    <cdr:sp macro="" textlink="">
      <cdr:nvSpPr>
        <cdr:cNvPr id="2" name="TextBox 1">
          <a:extLst xmlns:a="http://schemas.openxmlformats.org/drawingml/2006/main">
            <a:ext uri="{FF2B5EF4-FFF2-40B4-BE49-F238E27FC236}">
              <a16:creationId xmlns:a16="http://schemas.microsoft.com/office/drawing/2014/main" id="{C083EE9A-8AC8-433E-B472-1D6C7AB61705}"/>
            </a:ext>
          </a:extLst>
        </cdr:cNvPr>
        <cdr:cNvSpPr txBox="1"/>
      </cdr:nvSpPr>
      <cdr:spPr>
        <a:xfrm xmlns:a="http://schemas.openxmlformats.org/drawingml/2006/main">
          <a:off x="2717799" y="6464303"/>
          <a:ext cx="625475" cy="41751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solidFill>
                <a:schemeClr val="accent6">
                  <a:lumMod val="50000"/>
                </a:schemeClr>
              </a:solidFill>
            </a:rPr>
            <a:t>Strongly</a:t>
          </a:r>
        </a:p>
        <a:p xmlns:a="http://schemas.openxmlformats.org/drawingml/2006/main">
          <a:r>
            <a:rPr lang="en-US" sz="1100">
              <a:solidFill>
                <a:schemeClr val="accent6">
                  <a:lumMod val="50000"/>
                </a:schemeClr>
              </a:solidFill>
            </a:rPr>
            <a:t>disagree</a:t>
          </a:r>
        </a:p>
        <a:p xmlns:a="http://schemas.openxmlformats.org/drawingml/2006/main">
          <a:endParaRPr lang="en-US" sz="1100">
            <a:solidFill>
              <a:schemeClr val="accent6">
                <a:lumMod val="50000"/>
              </a:schemeClr>
            </a:solidFill>
          </a:endParaRPr>
        </a:p>
      </cdr:txBody>
    </cdr:sp>
  </cdr:relSizeAnchor>
  <cdr:relSizeAnchor xmlns:cdr="http://schemas.openxmlformats.org/drawingml/2006/chartDrawing">
    <cdr:from>
      <cdr:x>0.58742</cdr:x>
      <cdr:y>0.93933</cdr:y>
    </cdr:from>
    <cdr:to>
      <cdr:x>0.70234</cdr:x>
      <cdr:y>1</cdr:y>
    </cdr:to>
    <cdr:sp macro="" textlink="">
      <cdr:nvSpPr>
        <cdr:cNvPr id="3" name="TextBox 1">
          <a:extLst xmlns:a="http://schemas.openxmlformats.org/drawingml/2006/main">
            <a:ext uri="{FF2B5EF4-FFF2-40B4-BE49-F238E27FC236}">
              <a16:creationId xmlns:a16="http://schemas.microsoft.com/office/drawing/2014/main" id="{85F33680-3E7E-4154-BC12-073F6FCC4246}"/>
            </a:ext>
          </a:extLst>
        </cdr:cNvPr>
        <cdr:cNvSpPr txBox="1"/>
      </cdr:nvSpPr>
      <cdr:spPr>
        <a:xfrm xmlns:a="http://schemas.openxmlformats.org/drawingml/2006/main">
          <a:off x="3306762" y="6464303"/>
          <a:ext cx="646906" cy="41751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solidFill>
                <a:schemeClr val="accent6"/>
              </a:solidFill>
            </a:rPr>
            <a:t>Disagree</a:t>
          </a:r>
        </a:p>
        <a:p xmlns:a="http://schemas.openxmlformats.org/drawingml/2006/main">
          <a:endParaRPr lang="en-US" sz="1100">
            <a:solidFill>
              <a:schemeClr val="accent6"/>
            </a:solidFill>
          </a:endParaRPr>
        </a:p>
      </cdr:txBody>
    </cdr:sp>
  </cdr:relSizeAnchor>
  <cdr:relSizeAnchor xmlns:cdr="http://schemas.openxmlformats.org/drawingml/2006/chartDrawing">
    <cdr:from>
      <cdr:x>0.69585</cdr:x>
      <cdr:y>0.93933</cdr:y>
    </cdr:from>
    <cdr:to>
      <cdr:x>0.79766</cdr:x>
      <cdr:y>1</cdr:y>
    </cdr:to>
    <cdr:sp macro="" textlink="">
      <cdr:nvSpPr>
        <cdr:cNvPr id="4" name="TextBox 1">
          <a:extLst xmlns:a="http://schemas.openxmlformats.org/drawingml/2006/main">
            <a:ext uri="{FF2B5EF4-FFF2-40B4-BE49-F238E27FC236}">
              <a16:creationId xmlns:a16="http://schemas.microsoft.com/office/drawing/2014/main" id="{85F33680-3E7E-4154-BC12-073F6FCC4246}"/>
            </a:ext>
          </a:extLst>
        </cdr:cNvPr>
        <cdr:cNvSpPr txBox="1"/>
      </cdr:nvSpPr>
      <cdr:spPr>
        <a:xfrm xmlns:a="http://schemas.openxmlformats.org/drawingml/2006/main">
          <a:off x="3917156" y="6464303"/>
          <a:ext cx="573087" cy="41751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solidFill>
                <a:schemeClr val="bg2">
                  <a:lumMod val="75000"/>
                </a:schemeClr>
              </a:solidFill>
            </a:rPr>
            <a:t>Neutral</a:t>
          </a:r>
        </a:p>
        <a:p xmlns:a="http://schemas.openxmlformats.org/drawingml/2006/main">
          <a:endParaRPr lang="en-US" sz="1100">
            <a:solidFill>
              <a:schemeClr val="accent6">
                <a:lumMod val="75000"/>
              </a:schemeClr>
            </a:solidFill>
          </a:endParaRPr>
        </a:p>
      </cdr:txBody>
    </cdr:sp>
  </cdr:relSizeAnchor>
  <cdr:relSizeAnchor xmlns:cdr="http://schemas.openxmlformats.org/drawingml/2006/chartDrawing">
    <cdr:from>
      <cdr:x>0.79117</cdr:x>
      <cdr:y>0.93933</cdr:y>
    </cdr:from>
    <cdr:to>
      <cdr:x>0.87338</cdr:x>
      <cdr:y>1</cdr:y>
    </cdr:to>
    <cdr:sp macro="" textlink="">
      <cdr:nvSpPr>
        <cdr:cNvPr id="5" name="TextBox 1">
          <a:extLst xmlns:a="http://schemas.openxmlformats.org/drawingml/2006/main">
            <a:ext uri="{FF2B5EF4-FFF2-40B4-BE49-F238E27FC236}">
              <a16:creationId xmlns:a16="http://schemas.microsoft.com/office/drawing/2014/main" id="{85F33680-3E7E-4154-BC12-073F6FCC4246}"/>
            </a:ext>
          </a:extLst>
        </cdr:cNvPr>
        <cdr:cNvSpPr txBox="1"/>
      </cdr:nvSpPr>
      <cdr:spPr>
        <a:xfrm xmlns:a="http://schemas.openxmlformats.org/drawingml/2006/main">
          <a:off x="4453731" y="6464303"/>
          <a:ext cx="462756" cy="41751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solidFill>
                <a:schemeClr val="accent2">
                  <a:lumMod val="60000"/>
                  <a:lumOff val="40000"/>
                </a:schemeClr>
              </a:solidFill>
            </a:rPr>
            <a:t>Agree</a:t>
          </a:r>
        </a:p>
        <a:p xmlns:a="http://schemas.openxmlformats.org/drawingml/2006/main">
          <a:endParaRPr lang="en-US" sz="1100">
            <a:solidFill>
              <a:schemeClr val="accent2">
                <a:lumMod val="60000"/>
                <a:lumOff val="40000"/>
              </a:schemeClr>
            </a:solidFill>
          </a:endParaRPr>
        </a:p>
      </cdr:txBody>
    </cdr:sp>
  </cdr:relSizeAnchor>
  <cdr:relSizeAnchor xmlns:cdr="http://schemas.openxmlformats.org/drawingml/2006/chartDrawing">
    <cdr:from>
      <cdr:x>0.86689</cdr:x>
      <cdr:y>0.93933</cdr:y>
    </cdr:from>
    <cdr:to>
      <cdr:x>0.97293</cdr:x>
      <cdr:y>1</cdr:y>
    </cdr:to>
    <cdr:sp macro="" textlink="">
      <cdr:nvSpPr>
        <cdr:cNvPr id="6" name="TextBox 1">
          <a:extLst xmlns:a="http://schemas.openxmlformats.org/drawingml/2006/main">
            <a:ext uri="{FF2B5EF4-FFF2-40B4-BE49-F238E27FC236}">
              <a16:creationId xmlns:a16="http://schemas.microsoft.com/office/drawing/2014/main" id="{85F33680-3E7E-4154-BC12-073F6FCC4246}"/>
            </a:ext>
          </a:extLst>
        </cdr:cNvPr>
        <cdr:cNvSpPr txBox="1"/>
      </cdr:nvSpPr>
      <cdr:spPr>
        <a:xfrm xmlns:a="http://schemas.openxmlformats.org/drawingml/2006/main">
          <a:off x="4879975" y="6464303"/>
          <a:ext cx="596900" cy="41751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solidFill>
                <a:schemeClr val="accent2"/>
              </a:solidFill>
            </a:rPr>
            <a:t>Strongly</a:t>
          </a:r>
        </a:p>
        <a:p xmlns:a="http://schemas.openxmlformats.org/drawingml/2006/main">
          <a:r>
            <a:rPr lang="en-US" sz="1100">
              <a:solidFill>
                <a:schemeClr val="accent2"/>
              </a:solidFill>
            </a:rPr>
            <a:t>agree</a:t>
          </a:r>
        </a:p>
        <a:p xmlns:a="http://schemas.openxmlformats.org/drawingml/2006/main">
          <a:endParaRPr lang="en-US" sz="1100">
            <a:solidFill>
              <a:schemeClr val="accent2"/>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0.14757</cdr:y>
    </cdr:from>
    <cdr:to>
      <cdr:x>0.2</cdr:x>
      <cdr:y>0.23438</cdr:y>
    </cdr:to>
    <cdr:sp macro="" textlink="">
      <cdr:nvSpPr>
        <cdr:cNvPr id="2" name="TextBox 1">
          <a:extLst xmlns:a="http://schemas.openxmlformats.org/drawingml/2006/main">
            <a:ext uri="{FF2B5EF4-FFF2-40B4-BE49-F238E27FC236}">
              <a16:creationId xmlns:a16="http://schemas.microsoft.com/office/drawing/2014/main" id="{AEB8C060-2670-48C2-8804-5F412B85D646}"/>
            </a:ext>
          </a:extLst>
        </cdr:cNvPr>
        <cdr:cNvSpPr txBox="1"/>
      </cdr:nvSpPr>
      <cdr:spPr>
        <a:xfrm xmlns:a="http://schemas.openxmlformats.org/drawingml/2006/main">
          <a:off x="0" y="404813"/>
          <a:ext cx="91440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latin typeface="Arial" panose="020B0604020202020204" pitchFamily="34" charset="0"/>
              <a:cs typeface="Arial" panose="020B0604020202020204" pitchFamily="34" charset="0"/>
            </a:rPr>
            <a:t>3 - Without help</a:t>
          </a:r>
        </a:p>
      </cdr:txBody>
    </cdr:sp>
  </cdr:relSizeAnchor>
  <cdr:relSizeAnchor xmlns:cdr="http://schemas.openxmlformats.org/drawingml/2006/chartDrawing">
    <cdr:from>
      <cdr:x>0</cdr:x>
      <cdr:y>0.42477</cdr:y>
    </cdr:from>
    <cdr:to>
      <cdr:x>0.2</cdr:x>
      <cdr:y>0.51157</cdr:y>
    </cdr:to>
    <cdr:sp macro="" textlink="">
      <cdr:nvSpPr>
        <cdr:cNvPr id="3" name="TextBox 1">
          <a:extLst xmlns:a="http://schemas.openxmlformats.org/drawingml/2006/main">
            <a:ext uri="{FF2B5EF4-FFF2-40B4-BE49-F238E27FC236}">
              <a16:creationId xmlns:a16="http://schemas.microsoft.com/office/drawing/2014/main" id="{CAAA0901-9B0E-4F97-A8AE-DFAA331B18F8}"/>
            </a:ext>
          </a:extLst>
        </cdr:cNvPr>
        <cdr:cNvSpPr txBox="1"/>
      </cdr:nvSpPr>
      <cdr:spPr>
        <a:xfrm xmlns:a="http://schemas.openxmlformats.org/drawingml/2006/main">
          <a:off x="0" y="1165225"/>
          <a:ext cx="914400"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2 - With help</a:t>
          </a:r>
        </a:p>
      </cdr:txBody>
    </cdr:sp>
  </cdr:relSizeAnchor>
  <cdr:relSizeAnchor xmlns:cdr="http://schemas.openxmlformats.org/drawingml/2006/chartDrawing">
    <cdr:from>
      <cdr:x>0</cdr:x>
      <cdr:y>0.70949</cdr:y>
    </cdr:from>
    <cdr:to>
      <cdr:x>0.24375</cdr:x>
      <cdr:y>0.7963</cdr:y>
    </cdr:to>
    <cdr:sp macro="" textlink="">
      <cdr:nvSpPr>
        <cdr:cNvPr id="4" name="TextBox 1">
          <a:extLst xmlns:a="http://schemas.openxmlformats.org/drawingml/2006/main">
            <a:ext uri="{FF2B5EF4-FFF2-40B4-BE49-F238E27FC236}">
              <a16:creationId xmlns:a16="http://schemas.microsoft.com/office/drawing/2014/main" id="{29854A71-5894-48EE-9C72-128130394708}"/>
            </a:ext>
          </a:extLst>
        </cdr:cNvPr>
        <cdr:cNvSpPr txBox="1"/>
      </cdr:nvSpPr>
      <cdr:spPr>
        <a:xfrm xmlns:a="http://schemas.openxmlformats.org/drawingml/2006/main">
          <a:off x="0" y="1946275"/>
          <a:ext cx="1114424"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1</a:t>
          </a:r>
          <a:r>
            <a:rPr lang="en-US" sz="900" baseline="0">
              <a:latin typeface="Arial" panose="020B0604020202020204" pitchFamily="34" charset="0"/>
              <a:cs typeface="Arial" panose="020B0604020202020204" pitchFamily="34" charset="0"/>
            </a:rPr>
            <a:t> - My next target</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0.20069</cdr:x>
      <cdr:y>0.90625</cdr:y>
    </cdr:from>
    <cdr:to>
      <cdr:x>0.32708</cdr:x>
      <cdr:y>0.99306</cdr:y>
    </cdr:to>
    <cdr:sp macro="" textlink="">
      <cdr:nvSpPr>
        <cdr:cNvPr id="5" name="TextBox 1">
          <a:extLst xmlns:a="http://schemas.openxmlformats.org/drawingml/2006/main">
            <a:ext uri="{FF2B5EF4-FFF2-40B4-BE49-F238E27FC236}">
              <a16:creationId xmlns:a16="http://schemas.microsoft.com/office/drawing/2014/main" id="{ED572FB1-D434-43F3-9903-A0778DBA514B}"/>
            </a:ext>
          </a:extLst>
        </cdr:cNvPr>
        <cdr:cNvSpPr txBox="1"/>
      </cdr:nvSpPr>
      <cdr:spPr>
        <a:xfrm xmlns:a="http://schemas.openxmlformats.org/drawingml/2006/main">
          <a:off x="917575" y="2486025"/>
          <a:ext cx="577850"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Time 1</a:t>
          </a:r>
        </a:p>
      </cdr:txBody>
    </cdr:sp>
  </cdr:relSizeAnchor>
  <cdr:relSizeAnchor xmlns:cdr="http://schemas.openxmlformats.org/drawingml/2006/chartDrawing">
    <cdr:from>
      <cdr:x>0.56111</cdr:x>
      <cdr:y>0.90046</cdr:y>
    </cdr:from>
    <cdr:to>
      <cdr:x>0.6875</cdr:x>
      <cdr:y>0.98727</cdr:y>
    </cdr:to>
    <cdr:sp macro="" textlink="">
      <cdr:nvSpPr>
        <cdr:cNvPr id="6" name="TextBox 1">
          <a:extLst xmlns:a="http://schemas.openxmlformats.org/drawingml/2006/main">
            <a:ext uri="{FF2B5EF4-FFF2-40B4-BE49-F238E27FC236}">
              <a16:creationId xmlns:a16="http://schemas.microsoft.com/office/drawing/2014/main" id="{6734E07E-E7FB-48ED-8B89-0328AD8E9C1F}"/>
            </a:ext>
          </a:extLst>
        </cdr:cNvPr>
        <cdr:cNvSpPr txBox="1"/>
      </cdr:nvSpPr>
      <cdr:spPr>
        <a:xfrm xmlns:a="http://schemas.openxmlformats.org/drawingml/2006/main">
          <a:off x="2565400" y="2470150"/>
          <a:ext cx="577850"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Time 2</a:t>
          </a:r>
        </a:p>
      </cdr:txBody>
    </cdr:sp>
  </cdr:relSizeAnchor>
  <cdr:relSizeAnchor xmlns:cdr="http://schemas.openxmlformats.org/drawingml/2006/chartDrawing">
    <cdr:from>
      <cdr:x>0.87361</cdr:x>
      <cdr:y>0.90741</cdr:y>
    </cdr:from>
    <cdr:to>
      <cdr:x>1</cdr:x>
      <cdr:y>0.99421</cdr:y>
    </cdr:to>
    <cdr:sp macro="" textlink="">
      <cdr:nvSpPr>
        <cdr:cNvPr id="7" name="TextBox 1">
          <a:extLst xmlns:a="http://schemas.openxmlformats.org/drawingml/2006/main">
            <a:ext uri="{FF2B5EF4-FFF2-40B4-BE49-F238E27FC236}">
              <a16:creationId xmlns:a16="http://schemas.microsoft.com/office/drawing/2014/main" id="{6734E07E-E7FB-48ED-8B89-0328AD8E9C1F}"/>
            </a:ext>
          </a:extLst>
        </cdr:cNvPr>
        <cdr:cNvSpPr txBox="1"/>
      </cdr:nvSpPr>
      <cdr:spPr>
        <a:xfrm xmlns:a="http://schemas.openxmlformats.org/drawingml/2006/main">
          <a:off x="3994150" y="2489200"/>
          <a:ext cx="577850"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Time 3</a:t>
          </a:r>
        </a:p>
      </cdr:txBody>
    </cdr:sp>
  </cdr:relSizeAnchor>
  <cdr:relSizeAnchor xmlns:cdr="http://schemas.openxmlformats.org/drawingml/2006/chartDrawing">
    <cdr:from>
      <cdr:x>0.27986</cdr:x>
      <cdr:y>0.6088</cdr:y>
    </cdr:from>
    <cdr:to>
      <cdr:x>0.40625</cdr:x>
      <cdr:y>0.6956</cdr:y>
    </cdr:to>
    <cdr:sp macro="" textlink="">
      <cdr:nvSpPr>
        <cdr:cNvPr id="8" name="TextBox 1">
          <a:extLst xmlns:a="http://schemas.openxmlformats.org/drawingml/2006/main">
            <a:ext uri="{FF2B5EF4-FFF2-40B4-BE49-F238E27FC236}">
              <a16:creationId xmlns:a16="http://schemas.microsoft.com/office/drawing/2014/main" id="{9FC55679-501A-4301-8643-20BD265E7C59}"/>
            </a:ext>
          </a:extLst>
        </cdr:cNvPr>
        <cdr:cNvSpPr txBox="1"/>
      </cdr:nvSpPr>
      <cdr:spPr>
        <a:xfrm xmlns:a="http://schemas.openxmlformats.org/drawingml/2006/main">
          <a:off x="1279525" y="1670050"/>
          <a:ext cx="577850"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chemeClr val="accent4"/>
              </a:solidFill>
              <a:latin typeface="Arial" panose="020B0604020202020204" pitchFamily="34" charset="0"/>
              <a:cs typeface="Arial" panose="020B0604020202020204" pitchFamily="34" charset="0"/>
            </a:rPr>
            <a:t>PCM</a:t>
          </a:r>
        </a:p>
      </cdr:txBody>
    </cdr:sp>
  </cdr:relSizeAnchor>
  <cdr:relSizeAnchor xmlns:cdr="http://schemas.openxmlformats.org/drawingml/2006/chartDrawing">
    <cdr:from>
      <cdr:x>0.27747</cdr:x>
      <cdr:y>0.53864</cdr:y>
    </cdr:from>
    <cdr:to>
      <cdr:x>0.40386</cdr:x>
      <cdr:y>0.62545</cdr:y>
    </cdr:to>
    <cdr:sp macro="" textlink="">
      <cdr:nvSpPr>
        <cdr:cNvPr id="9" name="TextBox 1">
          <a:extLst xmlns:a="http://schemas.openxmlformats.org/drawingml/2006/main">
            <a:ext uri="{FF2B5EF4-FFF2-40B4-BE49-F238E27FC236}">
              <a16:creationId xmlns:a16="http://schemas.microsoft.com/office/drawing/2014/main" id="{CDEC7BDE-BF87-44B4-AF71-8CFED1308D1D}"/>
            </a:ext>
          </a:extLst>
        </cdr:cNvPr>
        <cdr:cNvSpPr txBox="1"/>
      </cdr:nvSpPr>
      <cdr:spPr>
        <a:xfrm xmlns:a="http://schemas.openxmlformats.org/drawingml/2006/main">
          <a:off x="1260290" y="1402351"/>
          <a:ext cx="574083" cy="22601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chemeClr val="accent1">
                  <a:lumMod val="75000"/>
                </a:schemeClr>
              </a:solidFill>
              <a:latin typeface="Arial" panose="020B0604020202020204" pitchFamily="34" charset="0"/>
              <a:cs typeface="Arial" panose="020B0604020202020204" pitchFamily="34" charset="0"/>
            </a:rPr>
            <a:t>DC</a:t>
          </a:r>
        </a:p>
      </cdr:txBody>
    </cdr:sp>
  </cdr:relSizeAnchor>
  <cdr:relSizeAnchor xmlns:cdr="http://schemas.openxmlformats.org/drawingml/2006/chartDrawing">
    <cdr:from>
      <cdr:x>0.27122</cdr:x>
      <cdr:y>0.39801</cdr:y>
    </cdr:from>
    <cdr:to>
      <cdr:x>0.39761</cdr:x>
      <cdr:y>0.48482</cdr:y>
    </cdr:to>
    <cdr:sp macro="" textlink="">
      <cdr:nvSpPr>
        <cdr:cNvPr id="10" name="TextBox 1">
          <a:extLst xmlns:a="http://schemas.openxmlformats.org/drawingml/2006/main">
            <a:ext uri="{FF2B5EF4-FFF2-40B4-BE49-F238E27FC236}">
              <a16:creationId xmlns:a16="http://schemas.microsoft.com/office/drawing/2014/main" id="{CDEC7BDE-BF87-44B4-AF71-8CFED1308D1D}"/>
            </a:ext>
          </a:extLst>
        </cdr:cNvPr>
        <cdr:cNvSpPr txBox="1"/>
      </cdr:nvSpPr>
      <cdr:spPr>
        <a:xfrm xmlns:a="http://schemas.openxmlformats.org/drawingml/2006/main">
          <a:off x="1231903" y="1036216"/>
          <a:ext cx="574083" cy="22601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chemeClr val="accent2"/>
              </a:solidFill>
              <a:latin typeface="Arial" panose="020B0604020202020204" pitchFamily="34" charset="0"/>
              <a:cs typeface="Arial" panose="020B0604020202020204" pitchFamily="34" charset="0"/>
            </a:rPr>
            <a:t>CTDV</a:t>
          </a:r>
        </a:p>
      </cdr:txBody>
    </cdr:sp>
  </cdr:relSizeAnchor>
  <cdr:relSizeAnchor xmlns:cdr="http://schemas.openxmlformats.org/drawingml/2006/chartDrawing">
    <cdr:from>
      <cdr:x>0.28403</cdr:x>
      <cdr:y>0.14005</cdr:y>
    </cdr:from>
    <cdr:to>
      <cdr:x>0.41042</cdr:x>
      <cdr:y>0.22685</cdr:y>
    </cdr:to>
    <cdr:sp macro="" textlink="">
      <cdr:nvSpPr>
        <cdr:cNvPr id="11" name="TextBox 1">
          <a:extLst xmlns:a="http://schemas.openxmlformats.org/drawingml/2006/main">
            <a:ext uri="{FF2B5EF4-FFF2-40B4-BE49-F238E27FC236}">
              <a16:creationId xmlns:a16="http://schemas.microsoft.com/office/drawing/2014/main" id="{CDEC7BDE-BF87-44B4-AF71-8CFED1308D1D}"/>
            </a:ext>
          </a:extLst>
        </cdr:cNvPr>
        <cdr:cNvSpPr txBox="1"/>
      </cdr:nvSpPr>
      <cdr:spPr>
        <a:xfrm xmlns:a="http://schemas.openxmlformats.org/drawingml/2006/main">
          <a:off x="1298575" y="384175"/>
          <a:ext cx="577850"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chemeClr val="accent3"/>
              </a:solidFill>
              <a:latin typeface="Arial" panose="020B0604020202020204" pitchFamily="34" charset="0"/>
              <a:cs typeface="Arial" panose="020B0604020202020204" pitchFamily="34" charset="0"/>
            </a:rPr>
            <a:t>CW</a:t>
          </a:r>
        </a:p>
      </cdr:txBody>
    </cdr:sp>
  </cdr:relSizeAnchor>
</c:userShapes>
</file>

<file path=word/theme/theme1.xml><?xml version="1.0" encoding="utf-8"?>
<a:theme xmlns:a="http://schemas.openxmlformats.org/drawingml/2006/main" name="Office Theme">
  <a:themeElements>
    <a:clrScheme name="HF - Bates">
      <a:dk1>
        <a:sysClr val="windowText" lastClr="000000"/>
      </a:dk1>
      <a:lt1>
        <a:sysClr val="window" lastClr="FFFFFF"/>
      </a:lt1>
      <a:dk2>
        <a:srgbClr val="44546A"/>
      </a:dk2>
      <a:lt2>
        <a:srgbClr val="E7E6E6"/>
      </a:lt2>
      <a:accent1>
        <a:srgbClr val="7DAE41"/>
      </a:accent1>
      <a:accent2>
        <a:srgbClr val="871225"/>
      </a:accent2>
      <a:accent3>
        <a:srgbClr val="244A59"/>
      </a:accent3>
      <a:accent4>
        <a:srgbClr val="F29F05"/>
      </a:accent4>
      <a:accent5>
        <a:srgbClr val="ADA537"/>
      </a:accent5>
      <a:accent6>
        <a:srgbClr val="009999"/>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Report</b:SourceType>
    <b:Guid>{167573F5-27ED-45D9-9CE1-677F15166228}</b:Guid>
    <b:RefOrder>2</b:RefOrder>
  </b:Source>
  <b:Source>
    <b:Tag>Row15</b:Tag>
    <b:SourceType>Report</b:SourceType>
    <b:Guid>{66D98221-D369-4AE1-9149-00834723A517}</b:Guid>
    <b:Author>
      <b:Author>
        <b:NameList>
          <b:Person>
            <b:Last>Rowell</b:Last>
            <b:First>J.</b:First>
            <b:Middle>L.</b:Middle>
          </b:Person>
        </b:NameList>
      </b:Author>
    </b:Author>
    <b:Title>Student Perceptions: Teaching and Learning with Open Educational Resources</b:Title>
    <b:Year>2015</b:Year>
    <b:Institution>East Tennessee State University</b:Institution>
    <b:URL>https://dc.etsu.edu/cgi/viewcontent.cgi?article=3925&amp;context=etd</b:URL>
    <b:JournalName>Electronic Theses and Dissertations</b:JournalName>
    <b:RefOrder>1</b:RefOrder>
  </b:Source>
</b:Sources>
</file>

<file path=customXml/itemProps1.xml><?xml version="1.0" encoding="utf-8"?>
<ds:datastoreItem xmlns:ds="http://schemas.openxmlformats.org/officeDocument/2006/customXml" ds:itemID="{71E55F3E-2E08-4B8C-851F-2B1E56A3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46</Pages>
  <Words>8009</Words>
  <Characters>45657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Descriptive study of undergraduate students’ attitudes towards open education practices, efficacy, course achievement, and demographic characteristics</vt:lpstr>
    </vt:vector>
  </TitlesOfParts>
  <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Descriptive study of undergraduate students’ attitudes towards open education practices, efficacy, course achievement, and demographic characteristics</dc:title>
  <dc:subject/>
  <dc:creator>Robin T. Taylor, PhD</dc:creator>
  <cp:keywords/>
  <dc:description/>
  <cp:lastModifiedBy>Robin Taylor</cp:lastModifiedBy>
  <cp:revision>32</cp:revision>
  <cp:lastPrinted>2021-04-13T16:59:00Z</cp:lastPrinted>
  <dcterms:created xsi:type="dcterms:W3CDTF">2021-04-08T23:35:00Z</dcterms:created>
  <dcterms:modified xsi:type="dcterms:W3CDTF">2021-04-13T17:09:00Z</dcterms:modified>
</cp:coreProperties>
</file>