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F7D1" w14:textId="77777777" w:rsidR="00553D4D" w:rsidRPr="00C8528A" w:rsidRDefault="00553D4D" w:rsidP="00553D4D">
      <w:pPr>
        <w:pStyle w:val="Heading1"/>
        <w:jc w:val="center"/>
        <w:rPr>
          <w:rFonts w:ascii="Times New Roman" w:hAnsi="Times New Roman" w:cs="Times New Roman"/>
          <w:b/>
          <w:bCs/>
          <w:color w:val="auto"/>
          <w:sz w:val="24"/>
          <w:szCs w:val="24"/>
        </w:rPr>
      </w:pPr>
      <w:r w:rsidRPr="00C8528A">
        <w:rPr>
          <w:rFonts w:ascii="Times New Roman" w:hAnsi="Times New Roman" w:cs="Times New Roman"/>
          <w:b/>
          <w:bCs/>
          <w:color w:val="auto"/>
          <w:sz w:val="24"/>
          <w:szCs w:val="24"/>
        </w:rPr>
        <w:t>Plants in the Human-Altered Environment (PHAE) Research Project</w:t>
      </w:r>
    </w:p>
    <w:p w14:paraId="4232B204" w14:textId="77777777" w:rsidR="00553D4D" w:rsidRDefault="00553D4D" w:rsidP="00553D4D">
      <w:pPr>
        <w:pStyle w:val="Title"/>
        <w:jc w:val="center"/>
        <w:rPr>
          <w:rFonts w:ascii="Times New Roman" w:hAnsi="Times New Roman" w:cs="Times New Roman"/>
          <w:sz w:val="24"/>
          <w:szCs w:val="24"/>
        </w:rPr>
      </w:pPr>
    </w:p>
    <w:p w14:paraId="2A378BB5" w14:textId="4BF1003A" w:rsidR="00553D4D" w:rsidRDefault="00553D4D" w:rsidP="00966BBC">
      <w:pPr>
        <w:pStyle w:val="Title"/>
        <w:jc w:val="center"/>
        <w:rPr>
          <w:rFonts w:ascii="Times New Roman" w:hAnsi="Times New Roman" w:cs="Times New Roman"/>
          <w:sz w:val="24"/>
          <w:szCs w:val="24"/>
        </w:rPr>
      </w:pPr>
      <w:r>
        <w:rPr>
          <w:rFonts w:ascii="Times New Roman" w:hAnsi="Times New Roman" w:cs="Times New Roman"/>
          <w:sz w:val="24"/>
          <w:szCs w:val="24"/>
        </w:rPr>
        <w:t>Module 8</w:t>
      </w:r>
      <w:r w:rsidRPr="00F2305F">
        <w:rPr>
          <w:rFonts w:ascii="Times New Roman" w:hAnsi="Times New Roman" w:cs="Times New Roman"/>
          <w:sz w:val="24"/>
          <w:szCs w:val="24"/>
        </w:rPr>
        <w:t xml:space="preserve">: </w:t>
      </w:r>
      <w:r w:rsidRPr="00966BBC">
        <w:rPr>
          <w:rFonts w:ascii="Times New Roman" w:hAnsi="Times New Roman" w:cs="Times New Roman"/>
          <w:sz w:val="24"/>
          <w:szCs w:val="24"/>
        </w:rPr>
        <w:t xml:space="preserve">Data </w:t>
      </w:r>
      <w:r w:rsidR="00966BBC">
        <w:rPr>
          <w:rFonts w:ascii="Times New Roman" w:hAnsi="Times New Roman" w:cs="Times New Roman"/>
          <w:sz w:val="24"/>
          <w:szCs w:val="24"/>
        </w:rPr>
        <w:t>Comparisons</w:t>
      </w:r>
    </w:p>
    <w:p w14:paraId="77A2819D" w14:textId="30536E5B" w:rsidR="00966BBC" w:rsidRDefault="00966BBC" w:rsidP="00966BBC"/>
    <w:p w14:paraId="0BBD5887" w14:textId="796643DE" w:rsidR="00966BBC" w:rsidRPr="00966BBC" w:rsidRDefault="00966BBC" w:rsidP="00966BBC">
      <w:pPr>
        <w:rPr>
          <w:rFonts w:ascii="Times New Roman" w:hAnsi="Times New Roman" w:cs="Times New Roman"/>
          <w:sz w:val="24"/>
          <w:szCs w:val="24"/>
        </w:rPr>
      </w:pPr>
      <w:r w:rsidRPr="00966BBC">
        <w:rPr>
          <w:rFonts w:ascii="Times New Roman" w:hAnsi="Times New Roman" w:cs="Times New Roman"/>
          <w:sz w:val="24"/>
          <w:szCs w:val="24"/>
        </w:rPr>
        <w:t>Lastly</w:t>
      </w:r>
      <w:r>
        <w:rPr>
          <w:rFonts w:ascii="Times New Roman" w:hAnsi="Times New Roman" w:cs="Times New Roman"/>
          <w:sz w:val="24"/>
          <w:szCs w:val="24"/>
        </w:rPr>
        <w:t xml:space="preserve">, we will compare our class data to the national dataset to get an understanding of our contribution to the broader research project. Our methods were consistent with the National Ecological Observatory Network (NEON) project, so we can compare our data to other plots in the network. </w:t>
      </w:r>
    </w:p>
    <w:p w14:paraId="4AEB1223" w14:textId="5C222A4B" w:rsidR="002E7BD2" w:rsidRPr="00966BBC" w:rsidRDefault="00A95AA2">
      <w:pPr>
        <w:rPr>
          <w:rFonts w:ascii="Times New Roman" w:hAnsi="Times New Roman" w:cs="Times New Roman"/>
          <w:sz w:val="24"/>
          <w:szCs w:val="24"/>
        </w:rPr>
      </w:pPr>
      <w:r w:rsidRPr="00966BBC">
        <w:rPr>
          <w:rFonts w:ascii="Times New Roman" w:hAnsi="Times New Roman" w:cs="Times New Roman"/>
          <w:sz w:val="24"/>
          <w:szCs w:val="24"/>
        </w:rPr>
        <w:t xml:space="preserve">NEON has </w:t>
      </w:r>
      <w:hyperlink r:id="rId5" w:history="1">
        <w:r w:rsidRPr="00966BBC">
          <w:rPr>
            <w:rStyle w:val="Hyperlink"/>
            <w:rFonts w:ascii="Times New Roman" w:hAnsi="Times New Roman" w:cs="Times New Roman"/>
            <w:sz w:val="24"/>
            <w:szCs w:val="24"/>
          </w:rPr>
          <w:t>81 field sites</w:t>
        </w:r>
      </w:hyperlink>
      <w:r w:rsidRPr="00966BBC">
        <w:rPr>
          <w:rFonts w:ascii="Times New Roman" w:hAnsi="Times New Roman" w:cs="Times New Roman"/>
          <w:sz w:val="24"/>
          <w:szCs w:val="24"/>
        </w:rPr>
        <w:t xml:space="preserve"> across the United States, spread across 20 different </w:t>
      </w:r>
      <w:proofErr w:type="spellStart"/>
      <w:r w:rsidRPr="00966BBC">
        <w:rPr>
          <w:rFonts w:ascii="Times New Roman" w:hAnsi="Times New Roman" w:cs="Times New Roman"/>
          <w:sz w:val="24"/>
          <w:szCs w:val="24"/>
        </w:rPr>
        <w:t>ecoclimatic</w:t>
      </w:r>
      <w:proofErr w:type="spellEnd"/>
      <w:r w:rsidRPr="00966BBC">
        <w:rPr>
          <w:rFonts w:ascii="Times New Roman" w:hAnsi="Times New Roman" w:cs="Times New Roman"/>
          <w:sz w:val="24"/>
          <w:szCs w:val="24"/>
        </w:rPr>
        <w:t xml:space="preserve"> domains. Many ecological variables </w:t>
      </w:r>
      <w:proofErr w:type="gramStart"/>
      <w:r w:rsidRPr="00966BBC">
        <w:rPr>
          <w:rFonts w:ascii="Times New Roman" w:hAnsi="Times New Roman" w:cs="Times New Roman"/>
          <w:sz w:val="24"/>
          <w:szCs w:val="24"/>
        </w:rPr>
        <w:t>are monitored</w:t>
      </w:r>
      <w:proofErr w:type="gramEnd"/>
      <w:r w:rsidRPr="00966BBC">
        <w:rPr>
          <w:rFonts w:ascii="Times New Roman" w:hAnsi="Times New Roman" w:cs="Times New Roman"/>
          <w:sz w:val="24"/>
          <w:szCs w:val="24"/>
        </w:rPr>
        <w:t xml:space="preserve"> at each site – the woody plant vegetation structure is just </w:t>
      </w:r>
      <w:r w:rsidR="00966BBC">
        <w:rPr>
          <w:rFonts w:ascii="Times New Roman" w:hAnsi="Times New Roman" w:cs="Times New Roman"/>
          <w:sz w:val="24"/>
          <w:szCs w:val="24"/>
        </w:rPr>
        <w:t>one</w:t>
      </w:r>
      <w:r w:rsidRPr="00966BBC">
        <w:rPr>
          <w:rFonts w:ascii="Times New Roman" w:hAnsi="Times New Roman" w:cs="Times New Roman"/>
          <w:sz w:val="24"/>
          <w:szCs w:val="24"/>
        </w:rPr>
        <w:t xml:space="preserve"> </w:t>
      </w:r>
      <w:r w:rsidR="00966BBC">
        <w:rPr>
          <w:rFonts w:ascii="Times New Roman" w:hAnsi="Times New Roman" w:cs="Times New Roman"/>
          <w:sz w:val="24"/>
          <w:szCs w:val="24"/>
        </w:rPr>
        <w:t>component.</w:t>
      </w:r>
    </w:p>
    <w:p w14:paraId="3BECECBA" w14:textId="4459461D" w:rsidR="00A95AA2" w:rsidRDefault="00A95AA2">
      <w:r>
        <w:rPr>
          <w:noProof/>
        </w:rPr>
        <w:drawing>
          <wp:inline distT="0" distB="0" distL="0" distR="0" wp14:anchorId="2F9822AB" wp14:editId="4C5E6FA9">
            <wp:extent cx="6629400" cy="44181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4292" cy="4421443"/>
                    </a:xfrm>
                    <a:prstGeom prst="rect">
                      <a:avLst/>
                    </a:prstGeom>
                    <a:noFill/>
                    <a:ln>
                      <a:noFill/>
                    </a:ln>
                  </pic:spPr>
                </pic:pic>
              </a:graphicData>
            </a:graphic>
          </wp:inline>
        </w:drawing>
      </w:r>
    </w:p>
    <w:p w14:paraId="225034B3" w14:textId="27FADF02" w:rsidR="00A95AA2" w:rsidRPr="00966BBC" w:rsidRDefault="00A95AA2" w:rsidP="00966BBC">
      <w:pPr>
        <w:ind w:left="180" w:hanging="90"/>
        <w:rPr>
          <w:rFonts w:ascii="Times New Roman" w:hAnsi="Times New Roman" w:cs="Times New Roman"/>
          <w:b/>
          <w:bCs/>
          <w:sz w:val="24"/>
          <w:szCs w:val="24"/>
        </w:rPr>
      </w:pPr>
      <w:r w:rsidRPr="00966BBC">
        <w:rPr>
          <w:rFonts w:ascii="Times New Roman" w:hAnsi="Times New Roman" w:cs="Times New Roman"/>
          <w:b/>
          <w:bCs/>
          <w:sz w:val="24"/>
          <w:szCs w:val="24"/>
        </w:rPr>
        <w:t>Figure 1: Map of NEON field sites</w:t>
      </w:r>
    </w:p>
    <w:p w14:paraId="6867549B" w14:textId="77777777" w:rsidR="00C0238B" w:rsidRDefault="00C0238B" w:rsidP="00966BBC">
      <w:pPr>
        <w:tabs>
          <w:tab w:val="left" w:pos="90"/>
        </w:tabs>
        <w:ind w:left="90"/>
      </w:pPr>
    </w:p>
    <w:p w14:paraId="2FE3A8FE" w14:textId="4D12A92B" w:rsidR="00A95AA2" w:rsidRPr="00C0238B" w:rsidRDefault="00A95AA2" w:rsidP="00966BBC">
      <w:pPr>
        <w:tabs>
          <w:tab w:val="left" w:pos="90"/>
        </w:tabs>
        <w:ind w:left="90"/>
        <w:rPr>
          <w:rFonts w:ascii="Times New Roman" w:hAnsi="Times New Roman" w:cs="Times New Roman"/>
          <w:sz w:val="24"/>
          <w:szCs w:val="24"/>
        </w:rPr>
      </w:pPr>
      <w:r w:rsidRPr="00C0238B">
        <w:rPr>
          <w:rFonts w:ascii="Times New Roman" w:hAnsi="Times New Roman" w:cs="Times New Roman"/>
          <w:sz w:val="24"/>
          <w:szCs w:val="24"/>
        </w:rPr>
        <w:t xml:space="preserve">We will be </w:t>
      </w:r>
      <w:r w:rsidR="008C5904" w:rsidRPr="00C0238B">
        <w:rPr>
          <w:rFonts w:ascii="Times New Roman" w:hAnsi="Times New Roman" w:cs="Times New Roman"/>
          <w:sz w:val="24"/>
          <w:szCs w:val="24"/>
        </w:rPr>
        <w:t>analyzing woody pl</w:t>
      </w:r>
      <w:r w:rsidR="005C01F7" w:rsidRPr="00C0238B">
        <w:rPr>
          <w:rFonts w:ascii="Times New Roman" w:hAnsi="Times New Roman" w:cs="Times New Roman"/>
          <w:sz w:val="24"/>
          <w:szCs w:val="24"/>
        </w:rPr>
        <w:t>ant</w:t>
      </w:r>
      <w:r w:rsidR="008C5904" w:rsidRPr="00C0238B">
        <w:rPr>
          <w:rFonts w:ascii="Times New Roman" w:hAnsi="Times New Roman" w:cs="Times New Roman"/>
          <w:sz w:val="24"/>
          <w:szCs w:val="24"/>
        </w:rPr>
        <w:t xml:space="preserve"> data from the core terrestrial site from each </w:t>
      </w:r>
      <w:proofErr w:type="spellStart"/>
      <w:r w:rsidR="008C5904" w:rsidRPr="00C0238B">
        <w:rPr>
          <w:rFonts w:ascii="Times New Roman" w:hAnsi="Times New Roman" w:cs="Times New Roman"/>
          <w:sz w:val="24"/>
          <w:szCs w:val="24"/>
        </w:rPr>
        <w:t>ecoclimatic</w:t>
      </w:r>
      <w:proofErr w:type="spellEnd"/>
      <w:r w:rsidR="008C5904" w:rsidRPr="00C0238B">
        <w:rPr>
          <w:rFonts w:ascii="Times New Roman" w:hAnsi="Times New Roman" w:cs="Times New Roman"/>
          <w:sz w:val="24"/>
          <w:szCs w:val="24"/>
        </w:rPr>
        <w:t xml:space="preserve"> domain (except tundra, since there are no trees there to analyze). There are many plots </w:t>
      </w:r>
      <w:r w:rsidR="0019291C" w:rsidRPr="00C0238B">
        <w:rPr>
          <w:rFonts w:ascii="Times New Roman" w:hAnsi="Times New Roman" w:cs="Times New Roman"/>
          <w:sz w:val="24"/>
          <w:szCs w:val="24"/>
        </w:rPr>
        <w:t xml:space="preserve">within each domain – </w:t>
      </w:r>
      <w:proofErr w:type="gramStart"/>
      <w:r w:rsidR="0019291C" w:rsidRPr="00C0238B">
        <w:rPr>
          <w:rFonts w:ascii="Times New Roman" w:hAnsi="Times New Roman" w:cs="Times New Roman"/>
          <w:sz w:val="24"/>
          <w:szCs w:val="24"/>
        </w:rPr>
        <w:t>we’ll</w:t>
      </w:r>
      <w:proofErr w:type="gramEnd"/>
      <w:r w:rsidR="0019291C" w:rsidRPr="00C0238B">
        <w:rPr>
          <w:rFonts w:ascii="Times New Roman" w:hAnsi="Times New Roman" w:cs="Times New Roman"/>
          <w:sz w:val="24"/>
          <w:szCs w:val="24"/>
        </w:rPr>
        <w:t xml:space="preserve"> be working with average values from each domain.</w:t>
      </w:r>
      <w:r w:rsidR="00833650" w:rsidRPr="00C0238B">
        <w:rPr>
          <w:rFonts w:ascii="Times New Roman" w:hAnsi="Times New Roman" w:cs="Times New Roman"/>
          <w:sz w:val="24"/>
          <w:szCs w:val="24"/>
        </w:rPr>
        <w:t xml:space="preserve"> Just like our data, these values represent woody plants found within 400m</w:t>
      </w:r>
      <w:proofErr w:type="gramStart"/>
      <w:r w:rsidR="00833650" w:rsidRPr="00C0238B">
        <w:rPr>
          <w:rFonts w:ascii="Times New Roman" w:hAnsi="Times New Roman" w:cs="Times New Roman"/>
          <w:sz w:val="24"/>
          <w:szCs w:val="24"/>
          <w:vertAlign w:val="superscript"/>
        </w:rPr>
        <w:t>2</w:t>
      </w:r>
      <w:proofErr w:type="gramEnd"/>
      <w:r w:rsidR="00833650" w:rsidRPr="00C0238B">
        <w:rPr>
          <w:rFonts w:ascii="Times New Roman" w:hAnsi="Times New Roman" w:cs="Times New Roman"/>
          <w:sz w:val="24"/>
          <w:szCs w:val="24"/>
          <w:vertAlign w:val="superscript"/>
        </w:rPr>
        <w:t xml:space="preserve"> </w:t>
      </w:r>
      <w:r w:rsidR="00833650" w:rsidRPr="00C0238B">
        <w:rPr>
          <w:rFonts w:ascii="Times New Roman" w:hAnsi="Times New Roman" w:cs="Times New Roman"/>
          <w:sz w:val="24"/>
          <w:szCs w:val="24"/>
        </w:rPr>
        <w:t xml:space="preserve">plots (for NEON, all 20m x 20m). </w:t>
      </w:r>
    </w:p>
    <w:p w14:paraId="0B352159" w14:textId="2582D41B" w:rsidR="000A18CE" w:rsidRPr="00C0238B" w:rsidRDefault="00833650" w:rsidP="00966BBC">
      <w:pPr>
        <w:ind w:left="90"/>
        <w:rPr>
          <w:rFonts w:ascii="Times New Roman" w:hAnsi="Times New Roman" w:cs="Times New Roman"/>
          <w:sz w:val="24"/>
        </w:rPr>
      </w:pPr>
      <w:r w:rsidRPr="00C0238B">
        <w:rPr>
          <w:rFonts w:ascii="Times New Roman" w:hAnsi="Times New Roman" w:cs="Times New Roman"/>
          <w:sz w:val="24"/>
        </w:rPr>
        <w:t xml:space="preserve">The table below provides summary statistics for the NEON data – how many plots </w:t>
      </w:r>
      <w:proofErr w:type="gramStart"/>
      <w:r w:rsidRPr="00C0238B">
        <w:rPr>
          <w:rFonts w:ascii="Times New Roman" w:hAnsi="Times New Roman" w:cs="Times New Roman"/>
          <w:sz w:val="24"/>
        </w:rPr>
        <w:t xml:space="preserve">were </w:t>
      </w:r>
      <w:r w:rsidR="00C0238B" w:rsidRPr="00C0238B">
        <w:rPr>
          <w:rFonts w:ascii="Times New Roman" w:hAnsi="Times New Roman" w:cs="Times New Roman"/>
          <w:sz w:val="24"/>
        </w:rPr>
        <w:t>measured</w:t>
      </w:r>
      <w:proofErr w:type="gramEnd"/>
      <w:r w:rsidR="00C0238B" w:rsidRPr="00C0238B">
        <w:rPr>
          <w:rFonts w:ascii="Times New Roman" w:hAnsi="Times New Roman" w:cs="Times New Roman"/>
          <w:sz w:val="24"/>
        </w:rPr>
        <w:t xml:space="preserve"> </w:t>
      </w:r>
      <w:r w:rsidRPr="00C0238B">
        <w:rPr>
          <w:rFonts w:ascii="Times New Roman" w:hAnsi="Times New Roman" w:cs="Times New Roman"/>
          <w:sz w:val="24"/>
        </w:rPr>
        <w:t>in each ecodomain, and average values of richness</w:t>
      </w:r>
      <w:r w:rsidR="00223741" w:rsidRPr="00C0238B">
        <w:rPr>
          <w:rFonts w:ascii="Times New Roman" w:hAnsi="Times New Roman" w:cs="Times New Roman"/>
          <w:sz w:val="24"/>
        </w:rPr>
        <w:t xml:space="preserve"> and</w:t>
      </w:r>
      <w:r w:rsidRPr="00C0238B">
        <w:rPr>
          <w:rFonts w:ascii="Times New Roman" w:hAnsi="Times New Roman" w:cs="Times New Roman"/>
          <w:sz w:val="24"/>
        </w:rPr>
        <w:t xml:space="preserve"> woody plant abundance (# individual plants</w:t>
      </w:r>
      <w:r w:rsidR="00223741" w:rsidRPr="00C0238B">
        <w:rPr>
          <w:rFonts w:ascii="Times New Roman" w:hAnsi="Times New Roman" w:cs="Times New Roman"/>
          <w:sz w:val="24"/>
        </w:rPr>
        <w:t>)</w:t>
      </w:r>
      <w:r w:rsidRPr="00C0238B">
        <w:rPr>
          <w:rFonts w:ascii="Times New Roman" w:hAnsi="Times New Roman" w:cs="Times New Roman"/>
          <w:sz w:val="24"/>
        </w:rPr>
        <w:t xml:space="preserve"> within each ecodomain. Note that the values are </w:t>
      </w:r>
      <w:r w:rsidRPr="00C0238B">
        <w:rPr>
          <w:rFonts w:ascii="Times New Roman" w:hAnsi="Times New Roman" w:cs="Times New Roman"/>
          <w:i/>
          <w:iCs/>
          <w:sz w:val="24"/>
        </w:rPr>
        <w:t>averages</w:t>
      </w:r>
      <w:r w:rsidRPr="00C0238B">
        <w:rPr>
          <w:rFonts w:ascii="Times New Roman" w:hAnsi="Times New Roman" w:cs="Times New Roman"/>
          <w:sz w:val="24"/>
        </w:rPr>
        <w:t xml:space="preserve"> of the 20 x 20 m plots – it isn’t the overall richness for an entire ecodomain, but for the average plot within that domain. Therefore, these values are comparable with the data we collected, even though they have many more plots. </w:t>
      </w:r>
    </w:p>
    <w:p w14:paraId="7781A09B" w14:textId="74E891F0" w:rsidR="00833650" w:rsidRPr="00C0238B" w:rsidRDefault="00833650">
      <w:pPr>
        <w:rPr>
          <w:rFonts w:ascii="Times New Roman" w:hAnsi="Times New Roman" w:cs="Times New Roman"/>
          <w:b/>
          <w:bCs/>
          <w:sz w:val="24"/>
          <w:szCs w:val="24"/>
        </w:rPr>
      </w:pPr>
      <w:r w:rsidRPr="00C0238B">
        <w:rPr>
          <w:rFonts w:ascii="Times New Roman" w:hAnsi="Times New Roman" w:cs="Times New Roman"/>
          <w:b/>
          <w:bCs/>
          <w:sz w:val="24"/>
          <w:szCs w:val="24"/>
        </w:rPr>
        <w:lastRenderedPageBreak/>
        <w:t xml:space="preserve">Table 1: Summary of NEON woody vegetation plots across </w:t>
      </w:r>
      <w:proofErr w:type="spellStart"/>
      <w:r w:rsidRPr="00C0238B">
        <w:rPr>
          <w:rFonts w:ascii="Times New Roman" w:hAnsi="Times New Roman" w:cs="Times New Roman"/>
          <w:b/>
          <w:bCs/>
          <w:sz w:val="24"/>
          <w:szCs w:val="24"/>
        </w:rPr>
        <w:t>ecoclimatic</w:t>
      </w:r>
      <w:proofErr w:type="spellEnd"/>
      <w:r w:rsidRPr="00C0238B">
        <w:rPr>
          <w:rFonts w:ascii="Times New Roman" w:hAnsi="Times New Roman" w:cs="Times New Roman"/>
          <w:b/>
          <w:bCs/>
          <w:sz w:val="24"/>
          <w:szCs w:val="24"/>
        </w:rPr>
        <w:t xml:space="preserve"> domains</w:t>
      </w:r>
    </w:p>
    <w:tbl>
      <w:tblPr>
        <w:tblStyle w:val="PlainTable5"/>
        <w:tblW w:w="0" w:type="auto"/>
        <w:tblLayout w:type="fixed"/>
        <w:tblLook w:val="04A0" w:firstRow="1" w:lastRow="0" w:firstColumn="1" w:lastColumn="0" w:noHBand="0" w:noVBand="1"/>
      </w:tblPr>
      <w:tblGrid>
        <w:gridCol w:w="3960"/>
        <w:gridCol w:w="810"/>
        <w:gridCol w:w="2430"/>
        <w:gridCol w:w="810"/>
        <w:gridCol w:w="360"/>
        <w:gridCol w:w="990"/>
        <w:gridCol w:w="450"/>
      </w:tblGrid>
      <w:tr w:rsidR="00223741" w:rsidRPr="00C0238B" w14:paraId="0FE04119" w14:textId="77777777" w:rsidTr="00C0238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960" w:type="dxa"/>
            <w:noWrap/>
            <w:vAlign w:val="center"/>
            <w:hideMark/>
          </w:tcPr>
          <w:p w14:paraId="4F0368A1" w14:textId="77777777" w:rsidR="00223741" w:rsidRPr="00C0238B" w:rsidRDefault="00223741" w:rsidP="00223741">
            <w:pPr>
              <w:jc w:val="center"/>
              <w:rPr>
                <w:rFonts w:ascii="Times New Roman" w:eastAsia="Times New Roman" w:hAnsi="Times New Roman" w:cs="Times New Roman"/>
                <w:b/>
                <w:bCs/>
                <w:i w:val="0"/>
                <w:color w:val="000000"/>
                <w:sz w:val="24"/>
                <w:szCs w:val="24"/>
              </w:rPr>
            </w:pPr>
            <w:r w:rsidRPr="00C0238B">
              <w:rPr>
                <w:rFonts w:ascii="Times New Roman" w:eastAsia="Times New Roman" w:hAnsi="Times New Roman" w:cs="Times New Roman"/>
                <w:b/>
                <w:bCs/>
                <w:i w:val="0"/>
                <w:color w:val="000000"/>
                <w:sz w:val="24"/>
                <w:szCs w:val="24"/>
              </w:rPr>
              <w:t>Site Name</w:t>
            </w:r>
          </w:p>
        </w:tc>
        <w:tc>
          <w:tcPr>
            <w:tcW w:w="810" w:type="dxa"/>
            <w:noWrap/>
            <w:vAlign w:val="center"/>
            <w:hideMark/>
          </w:tcPr>
          <w:p w14:paraId="50D1D0F0" w14:textId="0CB72E0B" w:rsidR="00223741" w:rsidRPr="00C0238B" w:rsidRDefault="00223741" w:rsidP="00B108F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sz w:val="24"/>
                <w:szCs w:val="24"/>
              </w:rPr>
            </w:pPr>
            <w:r w:rsidRPr="00C0238B">
              <w:rPr>
                <w:rFonts w:ascii="Times New Roman" w:eastAsia="Times New Roman" w:hAnsi="Times New Roman" w:cs="Times New Roman"/>
                <w:b/>
                <w:bCs/>
                <w:i w:val="0"/>
                <w:color w:val="000000"/>
                <w:sz w:val="24"/>
                <w:szCs w:val="24"/>
              </w:rPr>
              <w:t>Plots</w:t>
            </w:r>
          </w:p>
        </w:tc>
        <w:tc>
          <w:tcPr>
            <w:tcW w:w="2430" w:type="dxa"/>
            <w:noWrap/>
            <w:vAlign w:val="center"/>
            <w:hideMark/>
          </w:tcPr>
          <w:p w14:paraId="474CCD82" w14:textId="77777777" w:rsidR="00223741" w:rsidRPr="00C0238B" w:rsidRDefault="00223741" w:rsidP="00B108F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sz w:val="24"/>
                <w:szCs w:val="24"/>
              </w:rPr>
            </w:pPr>
            <w:r w:rsidRPr="00C0238B">
              <w:rPr>
                <w:rFonts w:ascii="Times New Roman" w:eastAsia="Times New Roman" w:hAnsi="Times New Roman" w:cs="Times New Roman"/>
                <w:b/>
                <w:bCs/>
                <w:i w:val="0"/>
                <w:color w:val="000000"/>
                <w:sz w:val="24"/>
                <w:szCs w:val="24"/>
              </w:rPr>
              <w:t>Land Cover Type</w:t>
            </w:r>
          </w:p>
        </w:tc>
        <w:tc>
          <w:tcPr>
            <w:tcW w:w="1170" w:type="dxa"/>
            <w:gridSpan w:val="2"/>
            <w:noWrap/>
            <w:vAlign w:val="center"/>
            <w:hideMark/>
          </w:tcPr>
          <w:p w14:paraId="493F8387" w14:textId="0777F86A" w:rsidR="00223741" w:rsidRPr="00C0238B" w:rsidRDefault="00223741" w:rsidP="00B108F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sz w:val="24"/>
                <w:szCs w:val="24"/>
              </w:rPr>
            </w:pPr>
            <w:r w:rsidRPr="00C0238B">
              <w:rPr>
                <w:rFonts w:ascii="Times New Roman" w:eastAsia="Times New Roman" w:hAnsi="Times New Roman" w:cs="Times New Roman"/>
                <w:b/>
                <w:bCs/>
                <w:i w:val="0"/>
                <w:color w:val="000000"/>
                <w:sz w:val="24"/>
                <w:szCs w:val="24"/>
              </w:rPr>
              <w:t>Richness</w:t>
            </w:r>
          </w:p>
        </w:tc>
        <w:tc>
          <w:tcPr>
            <w:tcW w:w="1440" w:type="dxa"/>
            <w:gridSpan w:val="2"/>
            <w:noWrap/>
            <w:vAlign w:val="center"/>
            <w:hideMark/>
          </w:tcPr>
          <w:p w14:paraId="07E3E5D5" w14:textId="20819C61" w:rsidR="00223741" w:rsidRPr="00C0238B" w:rsidRDefault="00223741" w:rsidP="00B108F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sz w:val="24"/>
                <w:szCs w:val="24"/>
              </w:rPr>
            </w:pPr>
            <w:r w:rsidRPr="00C0238B">
              <w:rPr>
                <w:rFonts w:ascii="Times New Roman" w:eastAsia="Times New Roman" w:hAnsi="Times New Roman" w:cs="Times New Roman"/>
                <w:b/>
                <w:bCs/>
                <w:i w:val="0"/>
                <w:color w:val="000000"/>
                <w:sz w:val="24"/>
                <w:szCs w:val="24"/>
              </w:rPr>
              <w:t>Abundance</w:t>
            </w:r>
          </w:p>
        </w:tc>
      </w:tr>
      <w:tr w:rsidR="00223741" w:rsidRPr="00C0238B" w14:paraId="5BC69F7C"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92E1F38"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Northeast</w:t>
            </w:r>
          </w:p>
        </w:tc>
        <w:tc>
          <w:tcPr>
            <w:tcW w:w="810" w:type="dxa"/>
            <w:noWrap/>
            <w:hideMark/>
          </w:tcPr>
          <w:p w14:paraId="69707797"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42</w:t>
            </w:r>
          </w:p>
        </w:tc>
        <w:tc>
          <w:tcPr>
            <w:tcW w:w="2430" w:type="dxa"/>
            <w:noWrap/>
            <w:hideMark/>
          </w:tcPr>
          <w:p w14:paraId="5865BBC5"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Deciduous Forest</w:t>
            </w:r>
          </w:p>
        </w:tc>
        <w:tc>
          <w:tcPr>
            <w:tcW w:w="810" w:type="dxa"/>
            <w:noWrap/>
          </w:tcPr>
          <w:p w14:paraId="23329D7E" w14:textId="6B83610E"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10.29</w:t>
            </w:r>
          </w:p>
        </w:tc>
        <w:tc>
          <w:tcPr>
            <w:tcW w:w="1350" w:type="dxa"/>
            <w:gridSpan w:val="2"/>
            <w:noWrap/>
            <w:hideMark/>
          </w:tcPr>
          <w:p w14:paraId="16AFC4DD"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174.40</w:t>
            </w:r>
          </w:p>
        </w:tc>
      </w:tr>
      <w:tr w:rsidR="00223741" w:rsidRPr="00C0238B" w14:paraId="4B5DF9FD" w14:textId="77777777" w:rsidTr="00C0238B">
        <w:trPr>
          <w:gridAfter w:val="1"/>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DE14EE1"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Mid Atlantic</w:t>
            </w:r>
          </w:p>
        </w:tc>
        <w:tc>
          <w:tcPr>
            <w:tcW w:w="810" w:type="dxa"/>
            <w:noWrap/>
            <w:hideMark/>
          </w:tcPr>
          <w:p w14:paraId="779C1116" w14:textId="77777777" w:rsidR="00223741" w:rsidRPr="00C0238B" w:rsidRDefault="00223741" w:rsidP="00C023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34</w:t>
            </w:r>
          </w:p>
        </w:tc>
        <w:tc>
          <w:tcPr>
            <w:tcW w:w="2430" w:type="dxa"/>
            <w:noWrap/>
            <w:hideMark/>
          </w:tcPr>
          <w:p w14:paraId="2905AB74" w14:textId="77777777" w:rsidR="00223741" w:rsidRPr="00C0238B" w:rsidRDefault="00223741" w:rsidP="002237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Deciduous Forest</w:t>
            </w:r>
          </w:p>
        </w:tc>
        <w:tc>
          <w:tcPr>
            <w:tcW w:w="810" w:type="dxa"/>
            <w:noWrap/>
            <w:hideMark/>
          </w:tcPr>
          <w:p w14:paraId="4893FAC3"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13.44</w:t>
            </w:r>
          </w:p>
        </w:tc>
        <w:tc>
          <w:tcPr>
            <w:tcW w:w="1350" w:type="dxa"/>
            <w:gridSpan w:val="2"/>
            <w:noWrap/>
            <w:hideMark/>
          </w:tcPr>
          <w:p w14:paraId="201E0194"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139.59</w:t>
            </w:r>
          </w:p>
        </w:tc>
      </w:tr>
      <w:tr w:rsidR="00223741" w:rsidRPr="00C0238B" w14:paraId="575972F0"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F4C4A34"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Southeast</w:t>
            </w:r>
          </w:p>
        </w:tc>
        <w:tc>
          <w:tcPr>
            <w:tcW w:w="810" w:type="dxa"/>
            <w:noWrap/>
            <w:hideMark/>
          </w:tcPr>
          <w:p w14:paraId="5CC7B14A"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39</w:t>
            </w:r>
          </w:p>
        </w:tc>
        <w:tc>
          <w:tcPr>
            <w:tcW w:w="2430" w:type="dxa"/>
            <w:noWrap/>
            <w:hideMark/>
          </w:tcPr>
          <w:p w14:paraId="55B83677"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Evergreen Forest</w:t>
            </w:r>
          </w:p>
        </w:tc>
        <w:tc>
          <w:tcPr>
            <w:tcW w:w="810" w:type="dxa"/>
            <w:noWrap/>
            <w:hideMark/>
          </w:tcPr>
          <w:p w14:paraId="5D312222"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5.31</w:t>
            </w:r>
          </w:p>
        </w:tc>
        <w:tc>
          <w:tcPr>
            <w:tcW w:w="1350" w:type="dxa"/>
            <w:gridSpan w:val="2"/>
            <w:noWrap/>
            <w:hideMark/>
          </w:tcPr>
          <w:p w14:paraId="073157F0"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119.64</w:t>
            </w:r>
          </w:p>
        </w:tc>
      </w:tr>
      <w:tr w:rsidR="00223741" w:rsidRPr="00C0238B" w14:paraId="52C26F30" w14:textId="77777777" w:rsidTr="00C0238B">
        <w:trPr>
          <w:gridAfter w:val="1"/>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D9B4A50"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Atlantic Neotropical</w:t>
            </w:r>
          </w:p>
        </w:tc>
        <w:tc>
          <w:tcPr>
            <w:tcW w:w="810" w:type="dxa"/>
            <w:noWrap/>
            <w:hideMark/>
          </w:tcPr>
          <w:p w14:paraId="697EB2D5" w14:textId="77777777" w:rsidR="00223741" w:rsidRPr="00C0238B" w:rsidRDefault="00223741" w:rsidP="00C023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40</w:t>
            </w:r>
          </w:p>
        </w:tc>
        <w:tc>
          <w:tcPr>
            <w:tcW w:w="2430" w:type="dxa"/>
            <w:noWrap/>
            <w:hideMark/>
          </w:tcPr>
          <w:p w14:paraId="4BE7C41A" w14:textId="77777777" w:rsidR="00223741" w:rsidRPr="00C0238B" w:rsidRDefault="00223741" w:rsidP="002237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Evergreen Forest</w:t>
            </w:r>
          </w:p>
        </w:tc>
        <w:tc>
          <w:tcPr>
            <w:tcW w:w="810" w:type="dxa"/>
            <w:noWrap/>
            <w:hideMark/>
          </w:tcPr>
          <w:p w14:paraId="031D9B71"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23.43</w:t>
            </w:r>
          </w:p>
        </w:tc>
        <w:tc>
          <w:tcPr>
            <w:tcW w:w="1350" w:type="dxa"/>
            <w:gridSpan w:val="2"/>
            <w:noWrap/>
            <w:hideMark/>
          </w:tcPr>
          <w:p w14:paraId="3EAA5715"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157.68</w:t>
            </w:r>
          </w:p>
        </w:tc>
      </w:tr>
      <w:tr w:rsidR="00223741" w:rsidRPr="00C0238B" w14:paraId="5C3E7C8B"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83063D3"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Great Lakes</w:t>
            </w:r>
          </w:p>
        </w:tc>
        <w:tc>
          <w:tcPr>
            <w:tcW w:w="810" w:type="dxa"/>
            <w:noWrap/>
            <w:hideMark/>
          </w:tcPr>
          <w:p w14:paraId="437251E5"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40</w:t>
            </w:r>
          </w:p>
        </w:tc>
        <w:tc>
          <w:tcPr>
            <w:tcW w:w="2430" w:type="dxa"/>
            <w:noWrap/>
            <w:hideMark/>
          </w:tcPr>
          <w:p w14:paraId="455AB9FE"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Deciduous Forest</w:t>
            </w:r>
          </w:p>
        </w:tc>
        <w:tc>
          <w:tcPr>
            <w:tcW w:w="810" w:type="dxa"/>
            <w:noWrap/>
            <w:hideMark/>
          </w:tcPr>
          <w:p w14:paraId="6808789B"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8.93</w:t>
            </w:r>
          </w:p>
        </w:tc>
        <w:tc>
          <w:tcPr>
            <w:tcW w:w="1350" w:type="dxa"/>
            <w:gridSpan w:val="2"/>
            <w:noWrap/>
            <w:hideMark/>
          </w:tcPr>
          <w:p w14:paraId="56B487B1"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106.15</w:t>
            </w:r>
          </w:p>
        </w:tc>
      </w:tr>
      <w:tr w:rsidR="00223741" w:rsidRPr="00C0238B" w14:paraId="37AB5575" w14:textId="77777777" w:rsidTr="00C0238B">
        <w:trPr>
          <w:gridAfter w:val="1"/>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43CD6BB"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Prairie Peninsula</w:t>
            </w:r>
          </w:p>
        </w:tc>
        <w:tc>
          <w:tcPr>
            <w:tcW w:w="810" w:type="dxa"/>
            <w:noWrap/>
            <w:hideMark/>
          </w:tcPr>
          <w:p w14:paraId="0D06B5E7" w14:textId="77777777" w:rsidR="00223741" w:rsidRPr="00C0238B" w:rsidRDefault="00223741" w:rsidP="00C023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33</w:t>
            </w:r>
          </w:p>
        </w:tc>
        <w:tc>
          <w:tcPr>
            <w:tcW w:w="2430" w:type="dxa"/>
            <w:noWrap/>
            <w:hideMark/>
          </w:tcPr>
          <w:p w14:paraId="3BCCCC21" w14:textId="77777777" w:rsidR="00223741" w:rsidRPr="00C0238B" w:rsidRDefault="00223741" w:rsidP="002237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Grassland/Herbaceous</w:t>
            </w:r>
          </w:p>
        </w:tc>
        <w:tc>
          <w:tcPr>
            <w:tcW w:w="810" w:type="dxa"/>
            <w:noWrap/>
            <w:hideMark/>
          </w:tcPr>
          <w:p w14:paraId="5B8D952F"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4.39</w:t>
            </w:r>
          </w:p>
        </w:tc>
        <w:tc>
          <w:tcPr>
            <w:tcW w:w="1350" w:type="dxa"/>
            <w:gridSpan w:val="2"/>
            <w:noWrap/>
            <w:hideMark/>
          </w:tcPr>
          <w:p w14:paraId="2D0218DA"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69.15</w:t>
            </w:r>
          </w:p>
        </w:tc>
      </w:tr>
      <w:tr w:rsidR="00223741" w:rsidRPr="00C0238B" w14:paraId="37823983"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2FA315C"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Appalachians &amp; Cumberland Plateau</w:t>
            </w:r>
          </w:p>
        </w:tc>
        <w:tc>
          <w:tcPr>
            <w:tcW w:w="810" w:type="dxa"/>
            <w:noWrap/>
            <w:hideMark/>
          </w:tcPr>
          <w:p w14:paraId="134477AF"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40</w:t>
            </w:r>
          </w:p>
        </w:tc>
        <w:tc>
          <w:tcPr>
            <w:tcW w:w="2430" w:type="dxa"/>
            <w:noWrap/>
            <w:hideMark/>
          </w:tcPr>
          <w:p w14:paraId="33AA1BA8"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Deciduous Forest</w:t>
            </w:r>
          </w:p>
        </w:tc>
        <w:tc>
          <w:tcPr>
            <w:tcW w:w="810" w:type="dxa"/>
            <w:noWrap/>
            <w:hideMark/>
          </w:tcPr>
          <w:p w14:paraId="463EF6C5"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15.85</w:t>
            </w:r>
          </w:p>
        </w:tc>
        <w:tc>
          <w:tcPr>
            <w:tcW w:w="1350" w:type="dxa"/>
            <w:gridSpan w:val="2"/>
            <w:noWrap/>
            <w:hideMark/>
          </w:tcPr>
          <w:p w14:paraId="5B05C49F"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116.18</w:t>
            </w:r>
          </w:p>
        </w:tc>
      </w:tr>
      <w:tr w:rsidR="00223741" w:rsidRPr="00C0238B" w14:paraId="5BC233EA" w14:textId="77777777" w:rsidTr="00C0238B">
        <w:trPr>
          <w:gridAfter w:val="1"/>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9E52558"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Ozarks Complex</w:t>
            </w:r>
          </w:p>
        </w:tc>
        <w:tc>
          <w:tcPr>
            <w:tcW w:w="810" w:type="dxa"/>
            <w:noWrap/>
            <w:hideMark/>
          </w:tcPr>
          <w:p w14:paraId="06D650C7" w14:textId="77777777" w:rsidR="00223741" w:rsidRPr="00C0238B" w:rsidRDefault="00223741" w:rsidP="00C023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40</w:t>
            </w:r>
          </w:p>
        </w:tc>
        <w:tc>
          <w:tcPr>
            <w:tcW w:w="2430" w:type="dxa"/>
            <w:noWrap/>
            <w:hideMark/>
          </w:tcPr>
          <w:p w14:paraId="1008BFBE" w14:textId="77777777" w:rsidR="00223741" w:rsidRPr="00C0238B" w:rsidRDefault="00223741" w:rsidP="002237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Deciduous Forest</w:t>
            </w:r>
          </w:p>
        </w:tc>
        <w:tc>
          <w:tcPr>
            <w:tcW w:w="810" w:type="dxa"/>
            <w:noWrap/>
            <w:hideMark/>
          </w:tcPr>
          <w:p w14:paraId="13B50C22"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15.70</w:t>
            </w:r>
          </w:p>
        </w:tc>
        <w:tc>
          <w:tcPr>
            <w:tcW w:w="1350" w:type="dxa"/>
            <w:gridSpan w:val="2"/>
            <w:noWrap/>
            <w:hideMark/>
          </w:tcPr>
          <w:p w14:paraId="11F01407"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97.13</w:t>
            </w:r>
          </w:p>
        </w:tc>
      </w:tr>
      <w:tr w:rsidR="00223741" w:rsidRPr="00C0238B" w14:paraId="4F65FF41"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44E73CC"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Northern Plains</w:t>
            </w:r>
          </w:p>
        </w:tc>
        <w:tc>
          <w:tcPr>
            <w:tcW w:w="810" w:type="dxa"/>
            <w:noWrap/>
            <w:hideMark/>
          </w:tcPr>
          <w:p w14:paraId="10BD2025"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14</w:t>
            </w:r>
          </w:p>
        </w:tc>
        <w:tc>
          <w:tcPr>
            <w:tcW w:w="2430" w:type="dxa"/>
            <w:noWrap/>
            <w:hideMark/>
          </w:tcPr>
          <w:p w14:paraId="4C42221C"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Cultivated Crops</w:t>
            </w:r>
          </w:p>
        </w:tc>
        <w:tc>
          <w:tcPr>
            <w:tcW w:w="810" w:type="dxa"/>
            <w:noWrap/>
            <w:hideMark/>
          </w:tcPr>
          <w:p w14:paraId="25D4FA74"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1.29</w:t>
            </w:r>
          </w:p>
        </w:tc>
        <w:tc>
          <w:tcPr>
            <w:tcW w:w="1350" w:type="dxa"/>
            <w:gridSpan w:val="2"/>
            <w:noWrap/>
            <w:hideMark/>
          </w:tcPr>
          <w:p w14:paraId="586A8811"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32.50</w:t>
            </w:r>
          </w:p>
        </w:tc>
      </w:tr>
      <w:tr w:rsidR="00223741" w:rsidRPr="00C0238B" w14:paraId="3926848F" w14:textId="77777777" w:rsidTr="00C0238B">
        <w:trPr>
          <w:gridAfter w:val="1"/>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6FE46E5"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Central Plains</w:t>
            </w:r>
          </w:p>
        </w:tc>
        <w:tc>
          <w:tcPr>
            <w:tcW w:w="810" w:type="dxa"/>
            <w:noWrap/>
            <w:hideMark/>
          </w:tcPr>
          <w:p w14:paraId="33F27058" w14:textId="77777777" w:rsidR="00223741" w:rsidRPr="00C0238B" w:rsidRDefault="00223741" w:rsidP="00C023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13</w:t>
            </w:r>
          </w:p>
        </w:tc>
        <w:tc>
          <w:tcPr>
            <w:tcW w:w="2430" w:type="dxa"/>
            <w:noWrap/>
            <w:hideMark/>
          </w:tcPr>
          <w:p w14:paraId="27E70187" w14:textId="77777777" w:rsidR="00223741" w:rsidRPr="00C0238B" w:rsidRDefault="00223741" w:rsidP="002237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Grassland/Herbaceous</w:t>
            </w:r>
          </w:p>
        </w:tc>
        <w:tc>
          <w:tcPr>
            <w:tcW w:w="810" w:type="dxa"/>
            <w:noWrap/>
            <w:hideMark/>
          </w:tcPr>
          <w:p w14:paraId="746A6AFE"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1.15</w:t>
            </w:r>
          </w:p>
        </w:tc>
        <w:tc>
          <w:tcPr>
            <w:tcW w:w="1350" w:type="dxa"/>
            <w:gridSpan w:val="2"/>
            <w:noWrap/>
            <w:hideMark/>
          </w:tcPr>
          <w:p w14:paraId="488E25CF"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20.77</w:t>
            </w:r>
          </w:p>
        </w:tc>
      </w:tr>
      <w:tr w:rsidR="00223741" w:rsidRPr="00C0238B" w14:paraId="06ED44D9"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5B84575"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Southern Plains</w:t>
            </w:r>
          </w:p>
        </w:tc>
        <w:tc>
          <w:tcPr>
            <w:tcW w:w="810" w:type="dxa"/>
            <w:noWrap/>
            <w:hideMark/>
          </w:tcPr>
          <w:p w14:paraId="594D555F"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47</w:t>
            </w:r>
          </w:p>
        </w:tc>
        <w:tc>
          <w:tcPr>
            <w:tcW w:w="2430" w:type="dxa"/>
            <w:noWrap/>
            <w:hideMark/>
          </w:tcPr>
          <w:p w14:paraId="1A6EA0B4"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Deciduous Forest</w:t>
            </w:r>
          </w:p>
        </w:tc>
        <w:tc>
          <w:tcPr>
            <w:tcW w:w="810" w:type="dxa"/>
            <w:noWrap/>
            <w:hideMark/>
          </w:tcPr>
          <w:p w14:paraId="08CBD2E7"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7.30</w:t>
            </w:r>
          </w:p>
        </w:tc>
        <w:tc>
          <w:tcPr>
            <w:tcW w:w="1350" w:type="dxa"/>
            <w:gridSpan w:val="2"/>
            <w:noWrap/>
            <w:hideMark/>
          </w:tcPr>
          <w:p w14:paraId="21837FA4"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59.66</w:t>
            </w:r>
          </w:p>
        </w:tc>
      </w:tr>
      <w:tr w:rsidR="00223741" w:rsidRPr="00C0238B" w14:paraId="4DC23366" w14:textId="77777777" w:rsidTr="00C0238B">
        <w:trPr>
          <w:gridAfter w:val="1"/>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776EA6F"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Northern Rockies</w:t>
            </w:r>
          </w:p>
        </w:tc>
        <w:tc>
          <w:tcPr>
            <w:tcW w:w="810" w:type="dxa"/>
            <w:noWrap/>
            <w:hideMark/>
          </w:tcPr>
          <w:p w14:paraId="080C879C" w14:textId="77777777" w:rsidR="00223741" w:rsidRPr="00C0238B" w:rsidRDefault="00223741" w:rsidP="00C023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22</w:t>
            </w:r>
          </w:p>
        </w:tc>
        <w:tc>
          <w:tcPr>
            <w:tcW w:w="2430" w:type="dxa"/>
            <w:noWrap/>
            <w:hideMark/>
          </w:tcPr>
          <w:p w14:paraId="1AC6BC14" w14:textId="77777777" w:rsidR="00223741" w:rsidRPr="00C0238B" w:rsidRDefault="00223741" w:rsidP="002237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Shrub/Scrub</w:t>
            </w:r>
          </w:p>
        </w:tc>
        <w:tc>
          <w:tcPr>
            <w:tcW w:w="810" w:type="dxa"/>
            <w:noWrap/>
            <w:hideMark/>
          </w:tcPr>
          <w:p w14:paraId="0A74881A"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2.23</w:t>
            </w:r>
          </w:p>
        </w:tc>
        <w:tc>
          <w:tcPr>
            <w:tcW w:w="1350" w:type="dxa"/>
            <w:gridSpan w:val="2"/>
            <w:noWrap/>
            <w:hideMark/>
          </w:tcPr>
          <w:p w14:paraId="78ACA75D"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41.82</w:t>
            </w:r>
          </w:p>
        </w:tc>
      </w:tr>
      <w:tr w:rsidR="00223741" w:rsidRPr="00C0238B" w14:paraId="13C57707"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E3AB177"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Southern Rockies &amp; Colorado Plateau</w:t>
            </w:r>
          </w:p>
        </w:tc>
        <w:tc>
          <w:tcPr>
            <w:tcW w:w="810" w:type="dxa"/>
            <w:noWrap/>
            <w:hideMark/>
          </w:tcPr>
          <w:p w14:paraId="1CB6F1CF"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38</w:t>
            </w:r>
          </w:p>
        </w:tc>
        <w:tc>
          <w:tcPr>
            <w:tcW w:w="2430" w:type="dxa"/>
            <w:noWrap/>
            <w:hideMark/>
          </w:tcPr>
          <w:p w14:paraId="615915FC"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Shrub/Scrub</w:t>
            </w:r>
          </w:p>
        </w:tc>
        <w:tc>
          <w:tcPr>
            <w:tcW w:w="810" w:type="dxa"/>
            <w:noWrap/>
            <w:hideMark/>
          </w:tcPr>
          <w:p w14:paraId="7B62BB7C"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2.82</w:t>
            </w:r>
          </w:p>
        </w:tc>
        <w:tc>
          <w:tcPr>
            <w:tcW w:w="1350" w:type="dxa"/>
            <w:gridSpan w:val="2"/>
            <w:noWrap/>
            <w:hideMark/>
          </w:tcPr>
          <w:p w14:paraId="28598172"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59.79</w:t>
            </w:r>
          </w:p>
        </w:tc>
      </w:tr>
      <w:tr w:rsidR="00223741" w:rsidRPr="00C0238B" w14:paraId="760F4ED7" w14:textId="77777777" w:rsidTr="00C0238B">
        <w:trPr>
          <w:gridAfter w:val="1"/>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973FED8"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Desert Southwest</w:t>
            </w:r>
          </w:p>
        </w:tc>
        <w:tc>
          <w:tcPr>
            <w:tcW w:w="810" w:type="dxa"/>
            <w:noWrap/>
            <w:hideMark/>
          </w:tcPr>
          <w:p w14:paraId="120459E5" w14:textId="77777777" w:rsidR="00223741" w:rsidRPr="00C0238B" w:rsidRDefault="00223741" w:rsidP="00C023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38</w:t>
            </w:r>
          </w:p>
        </w:tc>
        <w:tc>
          <w:tcPr>
            <w:tcW w:w="2430" w:type="dxa"/>
            <w:noWrap/>
            <w:hideMark/>
          </w:tcPr>
          <w:p w14:paraId="3AE0050A" w14:textId="77777777" w:rsidR="00223741" w:rsidRPr="00C0238B" w:rsidRDefault="00223741" w:rsidP="002237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Shrub/Scrub</w:t>
            </w:r>
          </w:p>
        </w:tc>
        <w:tc>
          <w:tcPr>
            <w:tcW w:w="810" w:type="dxa"/>
            <w:noWrap/>
            <w:hideMark/>
          </w:tcPr>
          <w:p w14:paraId="4ED5E39C"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8.50</w:t>
            </w:r>
          </w:p>
        </w:tc>
        <w:tc>
          <w:tcPr>
            <w:tcW w:w="1350" w:type="dxa"/>
            <w:gridSpan w:val="2"/>
            <w:noWrap/>
            <w:hideMark/>
          </w:tcPr>
          <w:p w14:paraId="478B9A83"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74.50</w:t>
            </w:r>
          </w:p>
        </w:tc>
      </w:tr>
      <w:tr w:rsidR="00223741" w:rsidRPr="00C0238B" w14:paraId="1877B101"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45076C8"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Great Basin</w:t>
            </w:r>
          </w:p>
        </w:tc>
        <w:tc>
          <w:tcPr>
            <w:tcW w:w="810" w:type="dxa"/>
            <w:noWrap/>
            <w:hideMark/>
          </w:tcPr>
          <w:p w14:paraId="5DE9A70E"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47</w:t>
            </w:r>
          </w:p>
        </w:tc>
        <w:tc>
          <w:tcPr>
            <w:tcW w:w="2430" w:type="dxa"/>
            <w:noWrap/>
            <w:hideMark/>
          </w:tcPr>
          <w:p w14:paraId="7CB6C55D"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Shrub/Scrub</w:t>
            </w:r>
          </w:p>
        </w:tc>
        <w:tc>
          <w:tcPr>
            <w:tcW w:w="810" w:type="dxa"/>
            <w:noWrap/>
            <w:hideMark/>
          </w:tcPr>
          <w:p w14:paraId="7F54701B"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2.02</w:t>
            </w:r>
          </w:p>
        </w:tc>
        <w:tc>
          <w:tcPr>
            <w:tcW w:w="1350" w:type="dxa"/>
            <w:gridSpan w:val="2"/>
            <w:noWrap/>
            <w:hideMark/>
          </w:tcPr>
          <w:p w14:paraId="77A06060"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81.45</w:t>
            </w:r>
          </w:p>
        </w:tc>
      </w:tr>
      <w:tr w:rsidR="00223741" w:rsidRPr="00C0238B" w14:paraId="1A2B20AE" w14:textId="77777777" w:rsidTr="00C0238B">
        <w:trPr>
          <w:gridAfter w:val="1"/>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2CE2830"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Pacific Northwest</w:t>
            </w:r>
          </w:p>
        </w:tc>
        <w:tc>
          <w:tcPr>
            <w:tcW w:w="810" w:type="dxa"/>
            <w:noWrap/>
            <w:hideMark/>
          </w:tcPr>
          <w:p w14:paraId="79E89572" w14:textId="77777777" w:rsidR="00223741" w:rsidRPr="00C0238B" w:rsidRDefault="00223741" w:rsidP="00C023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39</w:t>
            </w:r>
          </w:p>
        </w:tc>
        <w:tc>
          <w:tcPr>
            <w:tcW w:w="2430" w:type="dxa"/>
            <w:noWrap/>
            <w:hideMark/>
          </w:tcPr>
          <w:p w14:paraId="051E9987" w14:textId="77777777" w:rsidR="00223741" w:rsidRPr="00C0238B" w:rsidRDefault="00223741" w:rsidP="002237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Evergreen Forest</w:t>
            </w:r>
          </w:p>
        </w:tc>
        <w:tc>
          <w:tcPr>
            <w:tcW w:w="810" w:type="dxa"/>
            <w:noWrap/>
            <w:hideMark/>
          </w:tcPr>
          <w:p w14:paraId="5DF8563A"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6.97</w:t>
            </w:r>
          </w:p>
        </w:tc>
        <w:tc>
          <w:tcPr>
            <w:tcW w:w="1350" w:type="dxa"/>
            <w:gridSpan w:val="2"/>
            <w:noWrap/>
            <w:hideMark/>
          </w:tcPr>
          <w:p w14:paraId="1E4E10CE"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80.05</w:t>
            </w:r>
          </w:p>
        </w:tc>
      </w:tr>
      <w:tr w:rsidR="00223741" w:rsidRPr="00C0238B" w14:paraId="5557298B"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3918629"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Pacific Southwest</w:t>
            </w:r>
          </w:p>
        </w:tc>
        <w:tc>
          <w:tcPr>
            <w:tcW w:w="810" w:type="dxa"/>
            <w:noWrap/>
            <w:hideMark/>
          </w:tcPr>
          <w:p w14:paraId="00D4894C"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36</w:t>
            </w:r>
          </w:p>
        </w:tc>
        <w:tc>
          <w:tcPr>
            <w:tcW w:w="2430" w:type="dxa"/>
            <w:noWrap/>
            <w:hideMark/>
          </w:tcPr>
          <w:p w14:paraId="4C815233"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Shrub/Scrub</w:t>
            </w:r>
          </w:p>
        </w:tc>
        <w:tc>
          <w:tcPr>
            <w:tcW w:w="810" w:type="dxa"/>
            <w:noWrap/>
            <w:hideMark/>
          </w:tcPr>
          <w:p w14:paraId="064C0379"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2.89</w:t>
            </w:r>
          </w:p>
        </w:tc>
        <w:tc>
          <w:tcPr>
            <w:tcW w:w="1350" w:type="dxa"/>
            <w:gridSpan w:val="2"/>
            <w:noWrap/>
            <w:hideMark/>
          </w:tcPr>
          <w:p w14:paraId="40C5AFE1"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18.03</w:t>
            </w:r>
          </w:p>
        </w:tc>
      </w:tr>
      <w:tr w:rsidR="00223741" w:rsidRPr="00C0238B" w14:paraId="613B633C" w14:textId="77777777" w:rsidTr="00C0238B">
        <w:trPr>
          <w:gridAfter w:val="1"/>
          <w:wAfter w:w="450" w:type="dxa"/>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BE196DC"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Taiga</w:t>
            </w:r>
          </w:p>
        </w:tc>
        <w:tc>
          <w:tcPr>
            <w:tcW w:w="810" w:type="dxa"/>
            <w:noWrap/>
            <w:hideMark/>
          </w:tcPr>
          <w:p w14:paraId="686535D5" w14:textId="77777777" w:rsidR="00223741" w:rsidRPr="00C0238B" w:rsidRDefault="00223741" w:rsidP="00C023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19</w:t>
            </w:r>
          </w:p>
        </w:tc>
        <w:tc>
          <w:tcPr>
            <w:tcW w:w="2430" w:type="dxa"/>
            <w:noWrap/>
            <w:hideMark/>
          </w:tcPr>
          <w:p w14:paraId="5F9505CF" w14:textId="77777777" w:rsidR="00223741" w:rsidRPr="00C0238B" w:rsidRDefault="00223741" w:rsidP="002237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Shrub/Scrub</w:t>
            </w:r>
          </w:p>
        </w:tc>
        <w:tc>
          <w:tcPr>
            <w:tcW w:w="810" w:type="dxa"/>
            <w:noWrap/>
            <w:hideMark/>
          </w:tcPr>
          <w:p w14:paraId="490D92FA"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4.89</w:t>
            </w:r>
          </w:p>
        </w:tc>
        <w:tc>
          <w:tcPr>
            <w:tcW w:w="1350" w:type="dxa"/>
            <w:gridSpan w:val="2"/>
            <w:noWrap/>
            <w:hideMark/>
          </w:tcPr>
          <w:p w14:paraId="7E973036" w14:textId="77777777" w:rsidR="00223741" w:rsidRPr="00C0238B" w:rsidRDefault="00223741" w:rsidP="002237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83.95</w:t>
            </w:r>
          </w:p>
        </w:tc>
      </w:tr>
      <w:tr w:rsidR="00223741" w:rsidRPr="00C0238B" w14:paraId="6CD8E2EF" w14:textId="77777777" w:rsidTr="00C0238B">
        <w:trPr>
          <w:gridAfter w:val="1"/>
          <w:cnfStyle w:val="000000100000" w:firstRow="0" w:lastRow="0" w:firstColumn="0" w:lastColumn="0" w:oddVBand="0" w:evenVBand="0" w:oddHBand="1" w:evenHBand="0" w:firstRowFirstColumn="0" w:firstRowLastColumn="0" w:lastRowFirstColumn="0" w:lastRowLastColumn="0"/>
          <w:wAfter w:w="450" w:type="dxa"/>
          <w:trHeight w:val="315"/>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E5AE03F" w14:textId="77777777" w:rsidR="00223741" w:rsidRPr="00C0238B" w:rsidRDefault="00223741" w:rsidP="00223741">
            <w:pPr>
              <w:rPr>
                <w:rFonts w:ascii="Times New Roman" w:eastAsia="Times New Roman" w:hAnsi="Times New Roman" w:cs="Times New Roman"/>
                <w:i w:val="0"/>
                <w:color w:val="000000"/>
                <w:sz w:val="24"/>
                <w:szCs w:val="24"/>
              </w:rPr>
            </w:pPr>
            <w:r w:rsidRPr="00C0238B">
              <w:rPr>
                <w:rFonts w:ascii="Times New Roman" w:eastAsia="Times New Roman" w:hAnsi="Times New Roman" w:cs="Times New Roman"/>
                <w:i w:val="0"/>
                <w:color w:val="000000"/>
                <w:sz w:val="24"/>
                <w:szCs w:val="24"/>
              </w:rPr>
              <w:t>Pacific Tropical</w:t>
            </w:r>
          </w:p>
        </w:tc>
        <w:tc>
          <w:tcPr>
            <w:tcW w:w="810" w:type="dxa"/>
            <w:noWrap/>
            <w:hideMark/>
          </w:tcPr>
          <w:p w14:paraId="3F59967F" w14:textId="77777777" w:rsidR="00223741" w:rsidRPr="00C0238B" w:rsidRDefault="00223741" w:rsidP="00C023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24</w:t>
            </w:r>
          </w:p>
        </w:tc>
        <w:tc>
          <w:tcPr>
            <w:tcW w:w="2430" w:type="dxa"/>
            <w:noWrap/>
            <w:hideMark/>
          </w:tcPr>
          <w:p w14:paraId="7AC93C6E" w14:textId="77777777" w:rsidR="00223741" w:rsidRPr="00C0238B" w:rsidRDefault="00223741" w:rsidP="00223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Evergreen Forest</w:t>
            </w:r>
          </w:p>
        </w:tc>
        <w:tc>
          <w:tcPr>
            <w:tcW w:w="810" w:type="dxa"/>
            <w:noWrap/>
            <w:hideMark/>
          </w:tcPr>
          <w:p w14:paraId="339A5439"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8.00</w:t>
            </w:r>
          </w:p>
        </w:tc>
        <w:tc>
          <w:tcPr>
            <w:tcW w:w="1350" w:type="dxa"/>
            <w:gridSpan w:val="2"/>
            <w:noWrap/>
            <w:hideMark/>
          </w:tcPr>
          <w:p w14:paraId="6B32D043" w14:textId="77777777" w:rsidR="00223741" w:rsidRPr="00C0238B" w:rsidRDefault="00223741" w:rsidP="0022374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0238B">
              <w:rPr>
                <w:rFonts w:ascii="Times New Roman" w:eastAsia="Times New Roman" w:hAnsi="Times New Roman" w:cs="Times New Roman"/>
                <w:color w:val="000000"/>
                <w:sz w:val="24"/>
                <w:szCs w:val="24"/>
              </w:rPr>
              <w:t>65.58</w:t>
            </w:r>
          </w:p>
        </w:tc>
      </w:tr>
    </w:tbl>
    <w:p w14:paraId="1933A8AA" w14:textId="7937BAE1" w:rsidR="00223741" w:rsidRPr="00C0238B" w:rsidRDefault="00223741">
      <w:pPr>
        <w:rPr>
          <w:rFonts w:ascii="Times New Roman" w:hAnsi="Times New Roman" w:cs="Times New Roman"/>
          <w:sz w:val="24"/>
          <w:szCs w:val="24"/>
        </w:rPr>
      </w:pPr>
    </w:p>
    <w:p w14:paraId="241ABCAB" w14:textId="14B6B91E" w:rsidR="00223DA8" w:rsidRPr="00C0238B" w:rsidRDefault="005A1178" w:rsidP="00223DA8">
      <w:pPr>
        <w:rPr>
          <w:rFonts w:ascii="Times New Roman" w:hAnsi="Times New Roman" w:cs="Times New Roman"/>
          <w:sz w:val="24"/>
          <w:szCs w:val="24"/>
        </w:rPr>
      </w:pPr>
      <w:r w:rsidRPr="00C0238B">
        <w:rPr>
          <w:rFonts w:ascii="Times New Roman" w:hAnsi="Times New Roman" w:cs="Times New Roman"/>
          <w:sz w:val="24"/>
          <w:szCs w:val="24"/>
        </w:rPr>
        <w:t xml:space="preserve">The datasheet for this lab </w:t>
      </w:r>
      <w:r w:rsidR="00223DA8" w:rsidRPr="00C0238B">
        <w:rPr>
          <w:rFonts w:ascii="Times New Roman" w:hAnsi="Times New Roman" w:cs="Times New Roman"/>
          <w:sz w:val="24"/>
          <w:szCs w:val="24"/>
        </w:rPr>
        <w:t xml:space="preserve">contains the following information for each of the NEON </w:t>
      </w:r>
      <w:proofErr w:type="spellStart"/>
      <w:r w:rsidR="00223DA8" w:rsidRPr="00C0238B">
        <w:rPr>
          <w:rFonts w:ascii="Times New Roman" w:hAnsi="Times New Roman" w:cs="Times New Roman"/>
          <w:sz w:val="24"/>
          <w:szCs w:val="24"/>
        </w:rPr>
        <w:t>ecoclimatic</w:t>
      </w:r>
      <w:proofErr w:type="spellEnd"/>
      <w:r w:rsidR="00223DA8" w:rsidRPr="00C0238B">
        <w:rPr>
          <w:rFonts w:ascii="Times New Roman" w:hAnsi="Times New Roman" w:cs="Times New Roman"/>
          <w:sz w:val="24"/>
          <w:szCs w:val="24"/>
        </w:rPr>
        <w:t xml:space="preserve"> domains</w:t>
      </w:r>
      <w:r w:rsidR="00C0238B" w:rsidRPr="00C0238B">
        <w:rPr>
          <w:rFonts w:ascii="Times New Roman" w:hAnsi="Times New Roman" w:cs="Times New Roman"/>
          <w:sz w:val="24"/>
          <w:szCs w:val="24"/>
        </w:rPr>
        <w:t>. We will treat our class data as its own ecodomain for this module, even though it will eventually become part of the Southeast ecodomain, because it will be interesting to compare our class data with the larger dataset.</w:t>
      </w:r>
    </w:p>
    <w:p w14:paraId="00B25577" w14:textId="671A541D" w:rsidR="004F0C79" w:rsidRPr="00C0238B" w:rsidRDefault="004F0C79" w:rsidP="00223DA8">
      <w:pPr>
        <w:pStyle w:val="ListParagraph"/>
        <w:numPr>
          <w:ilvl w:val="0"/>
          <w:numId w:val="1"/>
        </w:numPr>
        <w:rPr>
          <w:rFonts w:ascii="Times New Roman" w:hAnsi="Times New Roman" w:cs="Times New Roman"/>
          <w:sz w:val="24"/>
          <w:szCs w:val="24"/>
        </w:rPr>
      </w:pPr>
      <w:r w:rsidRPr="00C0238B">
        <w:rPr>
          <w:rFonts w:ascii="Times New Roman" w:hAnsi="Times New Roman" w:cs="Times New Roman"/>
          <w:sz w:val="24"/>
          <w:szCs w:val="24"/>
        </w:rPr>
        <w:t>Environmental data: land cover, mean temperature, precipitation</w:t>
      </w:r>
    </w:p>
    <w:p w14:paraId="7F1060D5" w14:textId="38FFEC22" w:rsidR="00511145" w:rsidRPr="00C0238B" w:rsidRDefault="004F0C79" w:rsidP="00B71F0D">
      <w:pPr>
        <w:pStyle w:val="ListParagraph"/>
        <w:numPr>
          <w:ilvl w:val="0"/>
          <w:numId w:val="1"/>
        </w:numPr>
        <w:rPr>
          <w:rFonts w:ascii="Times New Roman" w:hAnsi="Times New Roman" w:cs="Times New Roman"/>
          <w:sz w:val="24"/>
          <w:szCs w:val="24"/>
        </w:rPr>
      </w:pPr>
      <w:r w:rsidRPr="00C0238B">
        <w:rPr>
          <w:rFonts w:ascii="Times New Roman" w:hAnsi="Times New Roman" w:cs="Times New Roman"/>
          <w:sz w:val="24"/>
          <w:szCs w:val="24"/>
        </w:rPr>
        <w:t>Woody plants data: richness, abu</w:t>
      </w:r>
      <w:r w:rsidR="00C0238B" w:rsidRPr="00C0238B">
        <w:rPr>
          <w:rFonts w:ascii="Times New Roman" w:hAnsi="Times New Roman" w:cs="Times New Roman"/>
          <w:sz w:val="24"/>
          <w:szCs w:val="24"/>
        </w:rPr>
        <w:t>ndance (# individual plants)</w:t>
      </w:r>
    </w:p>
    <w:p w14:paraId="21DAF064" w14:textId="44639CA5" w:rsidR="00511145" w:rsidRDefault="00511145" w:rsidP="004F0C79"/>
    <w:p w14:paraId="3C7D2E06" w14:textId="4A6A1571" w:rsidR="00466249" w:rsidRDefault="00466249" w:rsidP="004F0C79">
      <w:pPr>
        <w:rPr>
          <w:rFonts w:ascii="Times New Roman" w:hAnsi="Times New Roman" w:cs="Times New Roman"/>
          <w:sz w:val="24"/>
          <w:szCs w:val="24"/>
        </w:rPr>
      </w:pPr>
      <w:r w:rsidRPr="00466249">
        <w:rPr>
          <w:rFonts w:ascii="Times New Roman" w:hAnsi="Times New Roman" w:cs="Times New Roman"/>
          <w:sz w:val="24"/>
          <w:szCs w:val="24"/>
        </w:rPr>
        <w:t>Part 1: Plot the data</w:t>
      </w:r>
    </w:p>
    <w:p w14:paraId="62C577E6" w14:textId="411FE70D" w:rsidR="00466249" w:rsidRPr="00466249" w:rsidRDefault="00466249" w:rsidP="004F0C79">
      <w:pPr>
        <w:rPr>
          <w:rFonts w:ascii="Times New Roman" w:hAnsi="Times New Roman" w:cs="Times New Roman"/>
          <w:sz w:val="24"/>
          <w:szCs w:val="24"/>
        </w:rPr>
      </w:pPr>
      <w:r>
        <w:rPr>
          <w:rFonts w:ascii="Times New Roman" w:hAnsi="Times New Roman" w:cs="Times New Roman"/>
          <w:sz w:val="24"/>
          <w:szCs w:val="24"/>
        </w:rPr>
        <w:t>First, refer back to our class google sheets with the complete dataset. Calculate the average for each of the above values to get the values for our “ecodomain.”</w:t>
      </w:r>
      <w:r w:rsidR="00222275">
        <w:rPr>
          <w:rFonts w:ascii="Times New Roman" w:hAnsi="Times New Roman" w:cs="Times New Roman"/>
          <w:sz w:val="24"/>
          <w:szCs w:val="24"/>
        </w:rPr>
        <w:t xml:space="preserve"> You </w:t>
      </w:r>
      <w:r w:rsidR="00EE7059">
        <w:rPr>
          <w:rFonts w:ascii="Times New Roman" w:hAnsi="Times New Roman" w:cs="Times New Roman"/>
          <w:sz w:val="24"/>
          <w:szCs w:val="24"/>
        </w:rPr>
        <w:t xml:space="preserve">can average the </w:t>
      </w:r>
      <w:r w:rsidR="00222275">
        <w:rPr>
          <w:rFonts w:ascii="Times New Roman" w:hAnsi="Times New Roman" w:cs="Times New Roman"/>
          <w:sz w:val="24"/>
          <w:szCs w:val="24"/>
        </w:rPr>
        <w:t>average</w:t>
      </w:r>
      <w:r w:rsidR="00EE7059">
        <w:rPr>
          <w:rFonts w:ascii="Times New Roman" w:hAnsi="Times New Roman" w:cs="Times New Roman"/>
          <w:sz w:val="24"/>
          <w:szCs w:val="24"/>
        </w:rPr>
        <w:t xml:space="preserve">s from module 7 </w:t>
      </w:r>
      <w:r w:rsidR="00222275">
        <w:rPr>
          <w:rFonts w:ascii="Times New Roman" w:hAnsi="Times New Roman" w:cs="Times New Roman"/>
          <w:sz w:val="24"/>
          <w:szCs w:val="24"/>
        </w:rPr>
        <w:t>to get our ecodomain values</w:t>
      </w:r>
      <w:r w:rsidR="00EE7059">
        <w:rPr>
          <w:rFonts w:ascii="Times New Roman" w:hAnsi="Times New Roman" w:cs="Times New Roman"/>
          <w:sz w:val="24"/>
          <w:szCs w:val="24"/>
        </w:rPr>
        <w:t xml:space="preserve"> for species richness and abundance per plot.</w:t>
      </w:r>
    </w:p>
    <w:p w14:paraId="0438285F" w14:textId="2E2EF9F8" w:rsidR="00466249" w:rsidRPr="00466249" w:rsidRDefault="005A1178" w:rsidP="004F0C79">
      <w:pPr>
        <w:rPr>
          <w:rFonts w:ascii="Times New Roman" w:hAnsi="Times New Roman" w:cs="Times New Roman"/>
          <w:sz w:val="24"/>
          <w:szCs w:val="24"/>
        </w:rPr>
      </w:pPr>
      <w:r w:rsidRPr="00466249">
        <w:rPr>
          <w:rFonts w:ascii="Times New Roman" w:hAnsi="Times New Roman" w:cs="Times New Roman"/>
          <w:sz w:val="24"/>
          <w:szCs w:val="24"/>
        </w:rPr>
        <w:t xml:space="preserve">Using the NEON </w:t>
      </w:r>
      <w:r w:rsidR="00466249" w:rsidRPr="00466249">
        <w:rPr>
          <w:rFonts w:ascii="Times New Roman" w:hAnsi="Times New Roman" w:cs="Times New Roman"/>
          <w:sz w:val="24"/>
          <w:szCs w:val="24"/>
        </w:rPr>
        <w:t xml:space="preserve">ecodomain </w:t>
      </w:r>
      <w:r w:rsidRPr="00466249">
        <w:rPr>
          <w:rFonts w:ascii="Times New Roman" w:hAnsi="Times New Roman" w:cs="Times New Roman"/>
          <w:sz w:val="24"/>
          <w:szCs w:val="24"/>
        </w:rPr>
        <w:t>data</w:t>
      </w:r>
      <w:r w:rsidR="00466249" w:rsidRPr="00466249">
        <w:rPr>
          <w:rFonts w:ascii="Times New Roman" w:hAnsi="Times New Roman" w:cs="Times New Roman"/>
          <w:sz w:val="24"/>
          <w:szCs w:val="24"/>
        </w:rPr>
        <w:t xml:space="preserve"> and our class data</w:t>
      </w:r>
      <w:r w:rsidRPr="00466249">
        <w:rPr>
          <w:rFonts w:ascii="Times New Roman" w:hAnsi="Times New Roman" w:cs="Times New Roman"/>
          <w:sz w:val="24"/>
          <w:szCs w:val="24"/>
        </w:rPr>
        <w:t xml:space="preserve">, </w:t>
      </w:r>
      <w:r w:rsidR="00466249" w:rsidRPr="00466249">
        <w:rPr>
          <w:rFonts w:ascii="Times New Roman" w:hAnsi="Times New Roman" w:cs="Times New Roman"/>
          <w:sz w:val="24"/>
          <w:szCs w:val="24"/>
        </w:rPr>
        <w:t>create four scatter plots</w:t>
      </w:r>
      <w:r w:rsidR="00466249">
        <w:rPr>
          <w:rFonts w:ascii="Times New Roman" w:hAnsi="Times New Roman" w:cs="Times New Roman"/>
          <w:sz w:val="24"/>
          <w:szCs w:val="24"/>
        </w:rPr>
        <w:t xml:space="preserve"> to visualize the data:</w:t>
      </w:r>
    </w:p>
    <w:p w14:paraId="38AF2F67" w14:textId="183BDD1E" w:rsidR="00EA2E25" w:rsidRPr="00222275" w:rsidRDefault="00302FBD" w:rsidP="00222275">
      <w:pPr>
        <w:pStyle w:val="ListParagraph"/>
        <w:numPr>
          <w:ilvl w:val="3"/>
          <w:numId w:val="3"/>
        </w:numPr>
        <w:rPr>
          <w:rFonts w:ascii="Times New Roman" w:hAnsi="Times New Roman" w:cs="Times New Roman"/>
          <w:sz w:val="24"/>
        </w:rPr>
      </w:pPr>
      <w:r>
        <w:rPr>
          <w:rFonts w:ascii="Times New Roman" w:hAnsi="Times New Roman" w:cs="Times New Roman"/>
          <w:sz w:val="24"/>
        </w:rPr>
        <w:t>t</w:t>
      </w:r>
      <w:r w:rsidR="002E5334" w:rsidRPr="00222275">
        <w:rPr>
          <w:rFonts w:ascii="Times New Roman" w:hAnsi="Times New Roman" w:cs="Times New Roman"/>
          <w:sz w:val="24"/>
        </w:rPr>
        <w:t xml:space="preserve">emperature vs. </w:t>
      </w:r>
      <w:r>
        <w:rPr>
          <w:rFonts w:ascii="Times New Roman" w:hAnsi="Times New Roman" w:cs="Times New Roman"/>
          <w:sz w:val="24"/>
        </w:rPr>
        <w:t>r</w:t>
      </w:r>
      <w:r w:rsidR="002E5334" w:rsidRPr="00222275">
        <w:rPr>
          <w:rFonts w:ascii="Times New Roman" w:hAnsi="Times New Roman" w:cs="Times New Roman"/>
          <w:sz w:val="24"/>
        </w:rPr>
        <w:t>ichness</w:t>
      </w:r>
    </w:p>
    <w:p w14:paraId="03A45111" w14:textId="67CEF0DC" w:rsidR="002E5334" w:rsidRPr="00222275" w:rsidRDefault="00302FBD" w:rsidP="00222275">
      <w:pPr>
        <w:pStyle w:val="ListParagraph"/>
        <w:numPr>
          <w:ilvl w:val="3"/>
          <w:numId w:val="3"/>
        </w:numPr>
        <w:rPr>
          <w:rFonts w:ascii="Times New Roman" w:hAnsi="Times New Roman" w:cs="Times New Roman"/>
          <w:sz w:val="24"/>
        </w:rPr>
      </w:pPr>
      <w:r>
        <w:rPr>
          <w:rFonts w:ascii="Times New Roman" w:hAnsi="Times New Roman" w:cs="Times New Roman"/>
          <w:sz w:val="24"/>
        </w:rPr>
        <w:t>p</w:t>
      </w:r>
      <w:r w:rsidR="002E5334" w:rsidRPr="00222275">
        <w:rPr>
          <w:rFonts w:ascii="Times New Roman" w:hAnsi="Times New Roman" w:cs="Times New Roman"/>
          <w:sz w:val="24"/>
        </w:rPr>
        <w:t xml:space="preserve">recipitation vs. </w:t>
      </w:r>
      <w:r>
        <w:rPr>
          <w:rFonts w:ascii="Times New Roman" w:hAnsi="Times New Roman" w:cs="Times New Roman"/>
          <w:sz w:val="24"/>
        </w:rPr>
        <w:t>r</w:t>
      </w:r>
      <w:r w:rsidR="002E5334" w:rsidRPr="00222275">
        <w:rPr>
          <w:rFonts w:ascii="Times New Roman" w:hAnsi="Times New Roman" w:cs="Times New Roman"/>
          <w:sz w:val="24"/>
        </w:rPr>
        <w:t>ichness</w:t>
      </w:r>
    </w:p>
    <w:p w14:paraId="672C5BED" w14:textId="4D9BAFC3" w:rsidR="002E5334" w:rsidRPr="00222275" w:rsidRDefault="00302FBD" w:rsidP="00222275">
      <w:pPr>
        <w:pStyle w:val="ListParagraph"/>
        <w:numPr>
          <w:ilvl w:val="3"/>
          <w:numId w:val="3"/>
        </w:numPr>
        <w:rPr>
          <w:rFonts w:ascii="Times New Roman" w:hAnsi="Times New Roman" w:cs="Times New Roman"/>
          <w:sz w:val="24"/>
        </w:rPr>
      </w:pPr>
      <w:r>
        <w:rPr>
          <w:rFonts w:ascii="Times New Roman" w:hAnsi="Times New Roman" w:cs="Times New Roman"/>
          <w:sz w:val="24"/>
        </w:rPr>
        <w:t>t</w:t>
      </w:r>
      <w:r w:rsidR="002E5334" w:rsidRPr="00222275">
        <w:rPr>
          <w:rFonts w:ascii="Times New Roman" w:hAnsi="Times New Roman" w:cs="Times New Roman"/>
          <w:sz w:val="24"/>
        </w:rPr>
        <w:t xml:space="preserve">emperature vs. </w:t>
      </w:r>
      <w:r>
        <w:rPr>
          <w:rFonts w:ascii="Times New Roman" w:hAnsi="Times New Roman" w:cs="Times New Roman"/>
          <w:sz w:val="24"/>
        </w:rPr>
        <w:t>a</w:t>
      </w:r>
      <w:r w:rsidR="002E5334" w:rsidRPr="00222275">
        <w:rPr>
          <w:rFonts w:ascii="Times New Roman" w:hAnsi="Times New Roman" w:cs="Times New Roman"/>
          <w:sz w:val="24"/>
        </w:rPr>
        <w:t>bundance</w:t>
      </w:r>
    </w:p>
    <w:p w14:paraId="09EC96C7" w14:textId="44FC20C6" w:rsidR="002E5334" w:rsidRDefault="00302FBD" w:rsidP="00222275">
      <w:pPr>
        <w:pStyle w:val="ListParagraph"/>
        <w:numPr>
          <w:ilvl w:val="3"/>
          <w:numId w:val="3"/>
        </w:numPr>
        <w:rPr>
          <w:rFonts w:ascii="Times New Roman" w:hAnsi="Times New Roman" w:cs="Times New Roman"/>
          <w:sz w:val="24"/>
        </w:rPr>
      </w:pPr>
      <w:r>
        <w:rPr>
          <w:rFonts w:ascii="Times New Roman" w:hAnsi="Times New Roman" w:cs="Times New Roman"/>
          <w:sz w:val="24"/>
        </w:rPr>
        <w:t>p</w:t>
      </w:r>
      <w:r w:rsidR="002E5334" w:rsidRPr="00222275">
        <w:rPr>
          <w:rFonts w:ascii="Times New Roman" w:hAnsi="Times New Roman" w:cs="Times New Roman"/>
          <w:sz w:val="24"/>
        </w:rPr>
        <w:t xml:space="preserve">recipitation vs. </w:t>
      </w:r>
      <w:r>
        <w:rPr>
          <w:rFonts w:ascii="Times New Roman" w:hAnsi="Times New Roman" w:cs="Times New Roman"/>
          <w:sz w:val="24"/>
        </w:rPr>
        <w:t>a</w:t>
      </w:r>
      <w:r w:rsidR="002E5334" w:rsidRPr="00222275">
        <w:rPr>
          <w:rFonts w:ascii="Times New Roman" w:hAnsi="Times New Roman" w:cs="Times New Roman"/>
          <w:sz w:val="24"/>
        </w:rPr>
        <w:t>bundance</w:t>
      </w:r>
    </w:p>
    <w:p w14:paraId="20D4B6E1" w14:textId="76269931" w:rsidR="00222275" w:rsidRDefault="00222275" w:rsidP="00222275">
      <w:pPr>
        <w:rPr>
          <w:rFonts w:ascii="Times New Roman" w:hAnsi="Times New Roman" w:cs="Times New Roman"/>
          <w:sz w:val="24"/>
        </w:rPr>
      </w:pPr>
      <w:r>
        <w:rPr>
          <w:rFonts w:ascii="Times New Roman" w:hAnsi="Times New Roman" w:cs="Times New Roman"/>
          <w:sz w:val="24"/>
        </w:rPr>
        <w:t xml:space="preserve">Make sure to include the </w:t>
      </w:r>
      <w:proofErr w:type="spellStart"/>
      <w:r>
        <w:rPr>
          <w:rFonts w:ascii="Times New Roman" w:hAnsi="Times New Roman" w:cs="Times New Roman"/>
          <w:sz w:val="24"/>
        </w:rPr>
        <w:t>trendline</w:t>
      </w:r>
      <w:proofErr w:type="spellEnd"/>
      <w:r>
        <w:rPr>
          <w:rFonts w:ascii="Times New Roman" w:hAnsi="Times New Roman" w:cs="Times New Roman"/>
          <w:sz w:val="24"/>
        </w:rPr>
        <w:t xml:space="preserve"> and R-square value. Follow the formatting instructions from module 7 to label appropriately.</w:t>
      </w:r>
    </w:p>
    <w:p w14:paraId="41CFF3AC" w14:textId="2D73D8A0" w:rsidR="00222275" w:rsidRPr="00222275" w:rsidRDefault="00222275" w:rsidP="00222275">
      <w:pPr>
        <w:rPr>
          <w:rFonts w:ascii="Times New Roman" w:hAnsi="Times New Roman" w:cs="Times New Roman"/>
          <w:sz w:val="24"/>
        </w:rPr>
      </w:pPr>
      <w:r>
        <w:rPr>
          <w:rFonts w:ascii="Times New Roman" w:hAnsi="Times New Roman" w:cs="Times New Roman"/>
          <w:sz w:val="24"/>
        </w:rPr>
        <w:t>Mark our class data point in each graph: look for our value on both the x- and y-axis, and label that spot in some way (you can change the point’s color or size, add a circle or star, etc.).</w:t>
      </w:r>
      <w:r w:rsidR="00F95FDC">
        <w:rPr>
          <w:rFonts w:ascii="Times New Roman" w:hAnsi="Times New Roman" w:cs="Times New Roman"/>
          <w:sz w:val="24"/>
        </w:rPr>
        <w:t xml:space="preserve"> </w:t>
      </w:r>
      <w:bookmarkStart w:id="0" w:name="_GoBack"/>
      <w:bookmarkEnd w:id="0"/>
    </w:p>
    <w:p w14:paraId="73D826C8" w14:textId="50BBB89E" w:rsidR="00FE6ED6" w:rsidRPr="00222275" w:rsidRDefault="00FE6ED6" w:rsidP="00265790">
      <w:pPr>
        <w:rPr>
          <w:rFonts w:ascii="Times New Roman" w:hAnsi="Times New Roman" w:cs="Times New Roman"/>
          <w:b/>
          <w:bCs/>
          <w:color w:val="5B9BD5" w:themeColor="accent5"/>
          <w:sz w:val="24"/>
          <w:szCs w:val="24"/>
        </w:rPr>
      </w:pPr>
      <w:r w:rsidRPr="00222275">
        <w:rPr>
          <w:rFonts w:ascii="Times New Roman" w:hAnsi="Times New Roman" w:cs="Times New Roman"/>
          <w:b/>
          <w:bCs/>
          <w:color w:val="5B9BD5" w:themeColor="accent5"/>
          <w:sz w:val="24"/>
          <w:szCs w:val="24"/>
        </w:rPr>
        <w:lastRenderedPageBreak/>
        <w:t xml:space="preserve">Paste your </w:t>
      </w:r>
      <w:r w:rsidR="00222275" w:rsidRPr="00222275">
        <w:rPr>
          <w:rFonts w:ascii="Times New Roman" w:hAnsi="Times New Roman" w:cs="Times New Roman"/>
          <w:b/>
          <w:bCs/>
          <w:color w:val="5B9BD5" w:themeColor="accent5"/>
          <w:sz w:val="24"/>
          <w:szCs w:val="24"/>
        </w:rPr>
        <w:t>scatter plots</w:t>
      </w:r>
      <w:r w:rsidRPr="00222275">
        <w:rPr>
          <w:rFonts w:ascii="Times New Roman" w:hAnsi="Times New Roman" w:cs="Times New Roman"/>
          <w:b/>
          <w:bCs/>
          <w:color w:val="5B9BD5" w:themeColor="accent5"/>
          <w:sz w:val="24"/>
          <w:szCs w:val="24"/>
        </w:rPr>
        <w:t xml:space="preserve"> here.</w:t>
      </w:r>
    </w:p>
    <w:p w14:paraId="71C1ADC0" w14:textId="7F89192D" w:rsidR="00FE6ED6" w:rsidRDefault="00FE6ED6" w:rsidP="00265790">
      <w:pPr>
        <w:rPr>
          <w:b/>
          <w:bCs/>
        </w:rPr>
      </w:pPr>
    </w:p>
    <w:p w14:paraId="4997BECB" w14:textId="5D7F5DDE" w:rsidR="00222275" w:rsidRDefault="00222275" w:rsidP="00265790">
      <w:pPr>
        <w:rPr>
          <w:b/>
          <w:bCs/>
        </w:rPr>
      </w:pPr>
    </w:p>
    <w:p w14:paraId="7A40EB9B" w14:textId="77777777" w:rsidR="00222275" w:rsidRPr="00FE6ED6" w:rsidRDefault="00222275" w:rsidP="00265790">
      <w:pPr>
        <w:rPr>
          <w:b/>
          <w:bCs/>
        </w:rPr>
      </w:pPr>
    </w:p>
    <w:p w14:paraId="659C18D9" w14:textId="5A57B3FA" w:rsidR="00265790" w:rsidRDefault="00FE6ED6" w:rsidP="00222275">
      <w:pPr>
        <w:pStyle w:val="Heading3"/>
        <w:rPr>
          <w:rFonts w:ascii="Times New Roman" w:hAnsi="Times New Roman" w:cs="Times New Roman"/>
          <w:color w:val="auto"/>
        </w:rPr>
      </w:pPr>
      <w:r w:rsidRPr="00222275">
        <w:rPr>
          <w:rFonts w:ascii="Times New Roman" w:hAnsi="Times New Roman" w:cs="Times New Roman"/>
          <w:color w:val="auto"/>
        </w:rPr>
        <w:t xml:space="preserve">Part 2: </w:t>
      </w:r>
      <w:r w:rsidR="00222275">
        <w:rPr>
          <w:rFonts w:ascii="Times New Roman" w:hAnsi="Times New Roman" w:cs="Times New Roman"/>
          <w:color w:val="auto"/>
        </w:rPr>
        <w:t>Answer</w:t>
      </w:r>
      <w:r w:rsidR="00265790" w:rsidRPr="00222275">
        <w:rPr>
          <w:rFonts w:ascii="Times New Roman" w:hAnsi="Times New Roman" w:cs="Times New Roman"/>
          <w:color w:val="auto"/>
        </w:rPr>
        <w:t xml:space="preserve"> the questions below. </w:t>
      </w:r>
    </w:p>
    <w:p w14:paraId="71A06CF0" w14:textId="77777777" w:rsidR="00893155" w:rsidRPr="00893155" w:rsidRDefault="00893155" w:rsidP="00893155"/>
    <w:p w14:paraId="0149B496" w14:textId="25469E51" w:rsidR="00D02694" w:rsidRPr="00EE7059" w:rsidRDefault="0055447D" w:rsidP="00265790">
      <w:pPr>
        <w:pBdr>
          <w:top w:val="single" w:sz="4" w:space="1" w:color="auto"/>
          <w:left w:val="single" w:sz="4" w:space="4" w:color="auto"/>
          <w:bottom w:val="single" w:sz="4" w:space="1" w:color="auto"/>
          <w:right w:val="single" w:sz="4" w:space="4" w:color="auto"/>
        </w:pBdr>
        <w:rPr>
          <w:rFonts w:ascii="Times New Roman" w:hAnsi="Times New Roman" w:cs="Times New Roman"/>
          <w:b/>
          <w:color w:val="5B9BD5" w:themeColor="accent5"/>
          <w:sz w:val="24"/>
        </w:rPr>
      </w:pPr>
      <w:r w:rsidRPr="00EE7059">
        <w:rPr>
          <w:rFonts w:ascii="Times New Roman" w:hAnsi="Times New Roman" w:cs="Times New Roman"/>
          <w:b/>
          <w:color w:val="5B9BD5" w:themeColor="accent5"/>
          <w:sz w:val="24"/>
        </w:rPr>
        <w:t xml:space="preserve">Describe the relationships observed between climate conditions (precipitation, temperature) and </w:t>
      </w:r>
      <w:r w:rsidR="00D02694" w:rsidRPr="00EE7059">
        <w:rPr>
          <w:rFonts w:ascii="Times New Roman" w:hAnsi="Times New Roman" w:cs="Times New Roman"/>
          <w:b/>
          <w:color w:val="5B9BD5" w:themeColor="accent5"/>
          <w:sz w:val="24"/>
        </w:rPr>
        <w:t xml:space="preserve">woody plant communities (richness, abundance of individuals). </w:t>
      </w:r>
      <w:r w:rsidR="00893155" w:rsidRPr="00EE7059">
        <w:rPr>
          <w:rFonts w:ascii="Times New Roman" w:hAnsi="Times New Roman" w:cs="Times New Roman"/>
          <w:b/>
          <w:color w:val="5B9BD5" w:themeColor="accent5"/>
          <w:sz w:val="24"/>
        </w:rPr>
        <w:t>Would you characterize the relationships as strong?</w:t>
      </w:r>
      <w:r w:rsidR="00D02694" w:rsidRPr="00EE7059">
        <w:rPr>
          <w:rFonts w:ascii="Times New Roman" w:hAnsi="Times New Roman" w:cs="Times New Roman"/>
          <w:b/>
          <w:color w:val="5B9BD5" w:themeColor="accent5"/>
          <w:sz w:val="24"/>
        </w:rPr>
        <w:t xml:space="preserve"> Why or why not?</w:t>
      </w:r>
    </w:p>
    <w:p w14:paraId="6A71F15B" w14:textId="30452A4D" w:rsidR="00D02694" w:rsidRPr="00EE7059" w:rsidRDefault="00D02694" w:rsidP="00265790">
      <w:pPr>
        <w:pBdr>
          <w:top w:val="single" w:sz="4" w:space="1" w:color="auto"/>
          <w:left w:val="single" w:sz="4" w:space="4" w:color="auto"/>
          <w:bottom w:val="single" w:sz="4" w:space="1" w:color="auto"/>
          <w:right w:val="single" w:sz="4" w:space="4" w:color="auto"/>
        </w:pBdr>
        <w:rPr>
          <w:rFonts w:ascii="Times New Roman" w:hAnsi="Times New Roman" w:cs="Times New Roman"/>
          <w:b/>
          <w:sz w:val="24"/>
        </w:rPr>
      </w:pPr>
    </w:p>
    <w:p w14:paraId="68749853" w14:textId="5C048583" w:rsidR="00D02694" w:rsidRPr="00EE7059" w:rsidRDefault="00D02694" w:rsidP="00265790">
      <w:pPr>
        <w:pBdr>
          <w:top w:val="single" w:sz="4" w:space="1" w:color="auto"/>
          <w:left w:val="single" w:sz="4" w:space="4" w:color="auto"/>
          <w:bottom w:val="single" w:sz="4" w:space="1" w:color="auto"/>
          <w:right w:val="single" w:sz="4" w:space="4" w:color="auto"/>
        </w:pBdr>
        <w:rPr>
          <w:b/>
        </w:rPr>
      </w:pPr>
    </w:p>
    <w:p w14:paraId="4F2EEF17" w14:textId="77777777" w:rsidR="00D02694" w:rsidRPr="00EE7059" w:rsidRDefault="00D02694" w:rsidP="00265790">
      <w:pPr>
        <w:pBdr>
          <w:top w:val="single" w:sz="4" w:space="1" w:color="auto"/>
          <w:left w:val="single" w:sz="4" w:space="4" w:color="auto"/>
          <w:bottom w:val="single" w:sz="4" w:space="1" w:color="auto"/>
          <w:right w:val="single" w:sz="4" w:space="4" w:color="auto"/>
        </w:pBdr>
        <w:rPr>
          <w:b/>
        </w:rPr>
      </w:pPr>
    </w:p>
    <w:p w14:paraId="456BA7EE" w14:textId="77777777" w:rsidR="00265790" w:rsidRPr="00EE7059" w:rsidRDefault="00265790" w:rsidP="00D02694">
      <w:pPr>
        <w:pBdr>
          <w:top w:val="single" w:sz="4" w:space="1" w:color="auto"/>
          <w:left w:val="single" w:sz="4" w:space="4" w:color="auto"/>
          <w:bottom w:val="single" w:sz="4" w:space="1" w:color="auto"/>
          <w:right w:val="single" w:sz="4" w:space="4" w:color="auto"/>
        </w:pBdr>
        <w:rPr>
          <w:b/>
        </w:rPr>
      </w:pPr>
    </w:p>
    <w:p w14:paraId="19347E66" w14:textId="00691DC3" w:rsidR="00674FF4" w:rsidRPr="00EE7059" w:rsidRDefault="00674FF4" w:rsidP="00674FF4">
      <w:pPr>
        <w:rPr>
          <w:b/>
        </w:rPr>
      </w:pPr>
    </w:p>
    <w:p w14:paraId="5BA7614F" w14:textId="09432893" w:rsidR="00D02694" w:rsidRPr="00EE7059" w:rsidRDefault="00CF066B" w:rsidP="00D02694">
      <w:pPr>
        <w:pBdr>
          <w:top w:val="single" w:sz="4" w:space="1" w:color="auto"/>
          <w:left w:val="single" w:sz="4" w:space="4" w:color="auto"/>
          <w:bottom w:val="single" w:sz="4" w:space="1" w:color="auto"/>
          <w:right w:val="single" w:sz="4" w:space="4" w:color="auto"/>
        </w:pBdr>
        <w:rPr>
          <w:rFonts w:ascii="Times New Roman" w:hAnsi="Times New Roman" w:cs="Times New Roman"/>
          <w:b/>
          <w:color w:val="5B9BD5" w:themeColor="accent5"/>
          <w:sz w:val="24"/>
          <w:szCs w:val="24"/>
        </w:rPr>
      </w:pPr>
      <w:r w:rsidRPr="00EE7059">
        <w:rPr>
          <w:rFonts w:ascii="Times New Roman" w:hAnsi="Times New Roman" w:cs="Times New Roman"/>
          <w:b/>
          <w:color w:val="5B9BD5" w:themeColor="accent5"/>
          <w:sz w:val="24"/>
          <w:szCs w:val="24"/>
        </w:rPr>
        <w:t>H</w:t>
      </w:r>
      <w:r w:rsidR="00893155" w:rsidRPr="00EE7059">
        <w:rPr>
          <w:rFonts w:ascii="Times New Roman" w:hAnsi="Times New Roman" w:cs="Times New Roman"/>
          <w:b/>
          <w:color w:val="5B9BD5" w:themeColor="accent5"/>
          <w:sz w:val="24"/>
          <w:szCs w:val="24"/>
        </w:rPr>
        <w:t>ow does our class ecodomain compare with the national dataset? How does it compare with the Southeast ecodomain?</w:t>
      </w:r>
    </w:p>
    <w:p w14:paraId="44B0D52D" w14:textId="4EEF0B05" w:rsidR="00D02694" w:rsidRPr="00EE7059" w:rsidRDefault="00D02694" w:rsidP="00D02694">
      <w:pPr>
        <w:pBdr>
          <w:top w:val="single" w:sz="4" w:space="1" w:color="auto"/>
          <w:left w:val="single" w:sz="4" w:space="4" w:color="auto"/>
          <w:bottom w:val="single" w:sz="4" w:space="1" w:color="auto"/>
          <w:right w:val="single" w:sz="4" w:space="4" w:color="auto"/>
        </w:pBdr>
        <w:rPr>
          <w:b/>
        </w:rPr>
      </w:pPr>
    </w:p>
    <w:p w14:paraId="43869954" w14:textId="1DB5158B" w:rsidR="00D02694" w:rsidRPr="00EE7059" w:rsidRDefault="00D02694" w:rsidP="00D02694">
      <w:pPr>
        <w:pBdr>
          <w:top w:val="single" w:sz="4" w:space="1" w:color="auto"/>
          <w:left w:val="single" w:sz="4" w:space="4" w:color="auto"/>
          <w:bottom w:val="single" w:sz="4" w:space="1" w:color="auto"/>
          <w:right w:val="single" w:sz="4" w:space="4" w:color="auto"/>
        </w:pBdr>
        <w:rPr>
          <w:b/>
        </w:rPr>
      </w:pPr>
    </w:p>
    <w:p w14:paraId="1A314AE8" w14:textId="77777777" w:rsidR="00893155" w:rsidRPr="00EE7059" w:rsidRDefault="00893155" w:rsidP="00893155">
      <w:pPr>
        <w:rPr>
          <w:b/>
        </w:rPr>
      </w:pPr>
    </w:p>
    <w:p w14:paraId="7013540F" w14:textId="0D08582A" w:rsidR="00893155" w:rsidRPr="00EE7059" w:rsidRDefault="00893155" w:rsidP="00893155">
      <w:pPr>
        <w:pBdr>
          <w:top w:val="single" w:sz="4" w:space="1" w:color="auto"/>
          <w:left w:val="single" w:sz="4" w:space="4" w:color="auto"/>
          <w:bottom w:val="single" w:sz="4" w:space="1" w:color="auto"/>
          <w:right w:val="single" w:sz="4" w:space="4" w:color="auto"/>
        </w:pBdr>
        <w:rPr>
          <w:rFonts w:ascii="Times New Roman" w:hAnsi="Times New Roman" w:cs="Times New Roman"/>
          <w:b/>
          <w:color w:val="5B9BD5" w:themeColor="accent5"/>
          <w:sz w:val="24"/>
          <w:szCs w:val="24"/>
        </w:rPr>
      </w:pPr>
      <w:r w:rsidRPr="00EE7059">
        <w:rPr>
          <w:rFonts w:ascii="Times New Roman" w:hAnsi="Times New Roman" w:cs="Times New Roman"/>
          <w:b/>
          <w:color w:val="5B9BD5" w:themeColor="accent5"/>
          <w:sz w:val="24"/>
          <w:szCs w:val="24"/>
        </w:rPr>
        <w:t xml:space="preserve">Consider </w:t>
      </w:r>
      <w:r w:rsidRPr="00EE7059">
        <w:rPr>
          <w:rFonts w:ascii="Times New Roman" w:hAnsi="Times New Roman" w:cs="Times New Roman"/>
          <w:b/>
          <w:color w:val="5B9BD5" w:themeColor="accent5"/>
          <w:sz w:val="24"/>
          <w:szCs w:val="24"/>
          <w:u w:val="single"/>
        </w:rPr>
        <w:t>all</w:t>
      </w:r>
      <w:r w:rsidRPr="00EE7059">
        <w:rPr>
          <w:rFonts w:ascii="Times New Roman" w:hAnsi="Times New Roman" w:cs="Times New Roman"/>
          <w:b/>
          <w:color w:val="5B9BD5" w:themeColor="accent5"/>
          <w:sz w:val="24"/>
          <w:szCs w:val="24"/>
        </w:rPr>
        <w:t xml:space="preserve"> of the data that you collected for this project. What are three additional comparisons that you think would be interesting to investigate across ecodomains and why?</w:t>
      </w:r>
    </w:p>
    <w:p w14:paraId="308CC2FA" w14:textId="77777777" w:rsidR="00893155" w:rsidRPr="00EE7059" w:rsidRDefault="00893155" w:rsidP="00893155">
      <w:pPr>
        <w:pBdr>
          <w:top w:val="single" w:sz="4" w:space="1" w:color="auto"/>
          <w:left w:val="single" w:sz="4" w:space="4" w:color="auto"/>
          <w:bottom w:val="single" w:sz="4" w:space="1" w:color="auto"/>
          <w:right w:val="single" w:sz="4" w:space="4" w:color="auto"/>
        </w:pBdr>
        <w:rPr>
          <w:b/>
        </w:rPr>
      </w:pPr>
    </w:p>
    <w:p w14:paraId="2320D0A8" w14:textId="77777777" w:rsidR="00893155" w:rsidRPr="00EE7059" w:rsidRDefault="00893155" w:rsidP="00893155">
      <w:pPr>
        <w:pBdr>
          <w:top w:val="single" w:sz="4" w:space="1" w:color="auto"/>
          <w:left w:val="single" w:sz="4" w:space="4" w:color="auto"/>
          <w:bottom w:val="single" w:sz="4" w:space="1" w:color="auto"/>
          <w:right w:val="single" w:sz="4" w:space="4" w:color="auto"/>
        </w:pBdr>
        <w:rPr>
          <w:b/>
        </w:rPr>
      </w:pPr>
    </w:p>
    <w:p w14:paraId="3CF17CB9" w14:textId="77777777" w:rsidR="00893155" w:rsidRPr="00EE7059" w:rsidRDefault="00893155" w:rsidP="00893155">
      <w:pPr>
        <w:pBdr>
          <w:top w:val="single" w:sz="4" w:space="1" w:color="auto"/>
          <w:left w:val="single" w:sz="4" w:space="4" w:color="auto"/>
          <w:bottom w:val="single" w:sz="4" w:space="1" w:color="auto"/>
          <w:right w:val="single" w:sz="4" w:space="4" w:color="auto"/>
        </w:pBdr>
        <w:rPr>
          <w:b/>
        </w:rPr>
      </w:pPr>
    </w:p>
    <w:p w14:paraId="142B01D3" w14:textId="77777777" w:rsidR="00893155" w:rsidRPr="00EE7059" w:rsidRDefault="00893155" w:rsidP="00893155">
      <w:pPr>
        <w:rPr>
          <w:b/>
        </w:rPr>
      </w:pPr>
    </w:p>
    <w:p w14:paraId="50F1C8D4" w14:textId="36DCD336" w:rsidR="00893155" w:rsidRPr="00EE7059" w:rsidRDefault="00893155" w:rsidP="00893155">
      <w:pPr>
        <w:pBdr>
          <w:top w:val="single" w:sz="4" w:space="1" w:color="auto"/>
          <w:left w:val="single" w:sz="4" w:space="4" w:color="auto"/>
          <w:bottom w:val="single" w:sz="4" w:space="1" w:color="auto"/>
          <w:right w:val="single" w:sz="4" w:space="4" w:color="auto"/>
        </w:pBdr>
        <w:rPr>
          <w:rFonts w:ascii="Times New Roman" w:hAnsi="Times New Roman" w:cs="Times New Roman"/>
          <w:b/>
          <w:color w:val="5B9BD5" w:themeColor="accent5"/>
          <w:sz w:val="24"/>
          <w:szCs w:val="24"/>
        </w:rPr>
      </w:pPr>
      <w:r w:rsidRPr="00EE7059">
        <w:rPr>
          <w:rFonts w:ascii="Times New Roman" w:hAnsi="Times New Roman" w:cs="Times New Roman"/>
          <w:b/>
          <w:color w:val="5B9BD5" w:themeColor="accent5"/>
          <w:sz w:val="24"/>
          <w:szCs w:val="24"/>
        </w:rPr>
        <w:t xml:space="preserve">How </w:t>
      </w:r>
      <w:proofErr w:type="gramStart"/>
      <w:r w:rsidRPr="00EE7059">
        <w:rPr>
          <w:rFonts w:ascii="Times New Roman" w:hAnsi="Times New Roman" w:cs="Times New Roman"/>
          <w:b/>
          <w:color w:val="5B9BD5" w:themeColor="accent5"/>
          <w:sz w:val="24"/>
          <w:szCs w:val="24"/>
        </w:rPr>
        <w:t>could this data be used</w:t>
      </w:r>
      <w:proofErr w:type="gramEnd"/>
      <w:r w:rsidRPr="00EE7059">
        <w:rPr>
          <w:rFonts w:ascii="Times New Roman" w:hAnsi="Times New Roman" w:cs="Times New Roman"/>
          <w:b/>
          <w:color w:val="5B9BD5" w:themeColor="accent5"/>
          <w:sz w:val="24"/>
          <w:szCs w:val="24"/>
        </w:rPr>
        <w:t xml:space="preserve"> specifically to address questions about conservation and biodiversity?</w:t>
      </w:r>
    </w:p>
    <w:p w14:paraId="66B24A4D" w14:textId="77777777" w:rsidR="00893155" w:rsidRDefault="00893155" w:rsidP="00893155">
      <w:pPr>
        <w:pBdr>
          <w:top w:val="single" w:sz="4" w:space="1" w:color="auto"/>
          <w:left w:val="single" w:sz="4" w:space="4" w:color="auto"/>
          <w:bottom w:val="single" w:sz="4" w:space="1" w:color="auto"/>
          <w:right w:val="single" w:sz="4" w:space="4" w:color="auto"/>
        </w:pBdr>
      </w:pPr>
    </w:p>
    <w:p w14:paraId="60D94B48" w14:textId="77777777" w:rsidR="00893155" w:rsidRDefault="00893155" w:rsidP="00893155">
      <w:pPr>
        <w:pBdr>
          <w:top w:val="single" w:sz="4" w:space="1" w:color="auto"/>
          <w:left w:val="single" w:sz="4" w:space="4" w:color="auto"/>
          <w:bottom w:val="single" w:sz="4" w:space="1" w:color="auto"/>
          <w:right w:val="single" w:sz="4" w:space="4" w:color="auto"/>
        </w:pBdr>
      </w:pPr>
    </w:p>
    <w:p w14:paraId="0B29E4CC" w14:textId="77777777" w:rsidR="00893155" w:rsidRDefault="00893155" w:rsidP="00893155">
      <w:pPr>
        <w:pBdr>
          <w:top w:val="single" w:sz="4" w:space="1" w:color="auto"/>
          <w:left w:val="single" w:sz="4" w:space="4" w:color="auto"/>
          <w:bottom w:val="single" w:sz="4" w:space="1" w:color="auto"/>
          <w:right w:val="single" w:sz="4" w:space="4" w:color="auto"/>
        </w:pBdr>
      </w:pPr>
    </w:p>
    <w:p w14:paraId="1372ECCC" w14:textId="3AF3131E" w:rsidR="00893155" w:rsidRDefault="00893155" w:rsidP="00FD4DA2">
      <w:pPr>
        <w:pBdr>
          <w:top w:val="single" w:sz="4" w:space="1" w:color="auto"/>
          <w:left w:val="single" w:sz="4" w:space="4" w:color="auto"/>
          <w:bottom w:val="single" w:sz="4" w:space="1" w:color="auto"/>
          <w:right w:val="single" w:sz="4" w:space="4" w:color="auto"/>
        </w:pBdr>
      </w:pPr>
    </w:p>
    <w:sectPr w:rsidR="00893155" w:rsidSect="00553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FE0"/>
    <w:multiLevelType w:val="hybridMultilevel"/>
    <w:tmpl w:val="070CD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730624"/>
    <w:multiLevelType w:val="hybridMultilevel"/>
    <w:tmpl w:val="847A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4543"/>
    <w:multiLevelType w:val="hybridMultilevel"/>
    <w:tmpl w:val="D140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D2"/>
    <w:rsid w:val="000A18CE"/>
    <w:rsid w:val="0019291C"/>
    <w:rsid w:val="001D77DC"/>
    <w:rsid w:val="00222275"/>
    <w:rsid w:val="00223741"/>
    <w:rsid w:val="00223DA8"/>
    <w:rsid w:val="00265790"/>
    <w:rsid w:val="002978B0"/>
    <w:rsid w:val="002E5334"/>
    <w:rsid w:val="002E7BD2"/>
    <w:rsid w:val="00302FBD"/>
    <w:rsid w:val="0037796E"/>
    <w:rsid w:val="003E737D"/>
    <w:rsid w:val="00466249"/>
    <w:rsid w:val="004D508B"/>
    <w:rsid w:val="004F0C79"/>
    <w:rsid w:val="00511145"/>
    <w:rsid w:val="00516575"/>
    <w:rsid w:val="00553D4D"/>
    <w:rsid w:val="0055447D"/>
    <w:rsid w:val="005A1178"/>
    <w:rsid w:val="005C01F7"/>
    <w:rsid w:val="006471BB"/>
    <w:rsid w:val="00674FF4"/>
    <w:rsid w:val="008143D4"/>
    <w:rsid w:val="00833650"/>
    <w:rsid w:val="008524BA"/>
    <w:rsid w:val="00893155"/>
    <w:rsid w:val="008C5904"/>
    <w:rsid w:val="00966BBC"/>
    <w:rsid w:val="009965B2"/>
    <w:rsid w:val="009E5A4E"/>
    <w:rsid w:val="00A95AA2"/>
    <w:rsid w:val="00AC737E"/>
    <w:rsid w:val="00B108F1"/>
    <w:rsid w:val="00B159A0"/>
    <w:rsid w:val="00B16881"/>
    <w:rsid w:val="00B47428"/>
    <w:rsid w:val="00C0238B"/>
    <w:rsid w:val="00CF066B"/>
    <w:rsid w:val="00D02694"/>
    <w:rsid w:val="00D07A87"/>
    <w:rsid w:val="00D178EA"/>
    <w:rsid w:val="00EA2E25"/>
    <w:rsid w:val="00EC2663"/>
    <w:rsid w:val="00EC7F77"/>
    <w:rsid w:val="00EE7059"/>
    <w:rsid w:val="00F95FDC"/>
    <w:rsid w:val="00FD4DA2"/>
    <w:rsid w:val="00F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AEFF"/>
  <w15:chartTrackingRefBased/>
  <w15:docId w15:val="{9C507182-2EE0-4F7D-A6FF-6B7E9D5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2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6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AA2"/>
    <w:rPr>
      <w:color w:val="0563C1" w:themeColor="hyperlink"/>
      <w:u w:val="single"/>
    </w:rPr>
  </w:style>
  <w:style w:type="character" w:customStyle="1" w:styleId="UnresolvedMention">
    <w:name w:val="Unresolved Mention"/>
    <w:basedOn w:val="DefaultParagraphFont"/>
    <w:uiPriority w:val="99"/>
    <w:semiHidden/>
    <w:unhideWhenUsed/>
    <w:rsid w:val="00A95AA2"/>
    <w:rPr>
      <w:color w:val="605E5C"/>
      <w:shd w:val="clear" w:color="auto" w:fill="E1DFDD"/>
    </w:rPr>
  </w:style>
  <w:style w:type="character" w:customStyle="1" w:styleId="Heading1Char">
    <w:name w:val="Heading 1 Char"/>
    <w:basedOn w:val="DefaultParagraphFont"/>
    <w:link w:val="Heading1"/>
    <w:uiPriority w:val="9"/>
    <w:rsid w:val="00EC26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266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23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23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23DA8"/>
    <w:pPr>
      <w:ind w:left="720"/>
      <w:contextualSpacing/>
    </w:pPr>
  </w:style>
  <w:style w:type="character" w:customStyle="1" w:styleId="Heading3Char">
    <w:name w:val="Heading 3 Char"/>
    <w:basedOn w:val="DefaultParagraphFont"/>
    <w:link w:val="Heading3"/>
    <w:uiPriority w:val="9"/>
    <w:rsid w:val="00FE6ED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53D4D"/>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553D4D"/>
    <w:rPr>
      <w:rFonts w:eastAsiaTheme="majorEastAsia" w:cstheme="majorBidi"/>
      <w:b/>
      <w:spacing w:val="-10"/>
      <w:kern w:val="28"/>
      <w:sz w:val="32"/>
      <w:szCs w:val="56"/>
    </w:rPr>
  </w:style>
  <w:style w:type="character" w:styleId="FollowedHyperlink">
    <w:name w:val="FollowedHyperlink"/>
    <w:basedOn w:val="DefaultParagraphFont"/>
    <w:uiPriority w:val="99"/>
    <w:semiHidden/>
    <w:unhideWhenUsed/>
    <w:rsid w:val="00377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4302">
      <w:bodyDiv w:val="1"/>
      <w:marLeft w:val="0"/>
      <w:marRight w:val="0"/>
      <w:marTop w:val="0"/>
      <w:marBottom w:val="0"/>
      <w:divBdr>
        <w:top w:val="none" w:sz="0" w:space="0" w:color="auto"/>
        <w:left w:val="none" w:sz="0" w:space="0" w:color="auto"/>
        <w:bottom w:val="none" w:sz="0" w:space="0" w:color="auto"/>
        <w:right w:val="none" w:sz="0" w:space="0" w:color="auto"/>
      </w:divBdr>
    </w:div>
    <w:div w:id="1354653671">
      <w:bodyDiv w:val="1"/>
      <w:marLeft w:val="0"/>
      <w:marRight w:val="0"/>
      <w:marTop w:val="0"/>
      <w:marBottom w:val="0"/>
      <w:divBdr>
        <w:top w:val="none" w:sz="0" w:space="0" w:color="auto"/>
        <w:left w:val="none" w:sz="0" w:space="0" w:color="auto"/>
        <w:bottom w:val="none" w:sz="0" w:space="0" w:color="auto"/>
        <w:right w:val="none" w:sz="0" w:space="0" w:color="auto"/>
      </w:divBdr>
    </w:div>
    <w:div w:id="20079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eonscience.org/about-neon-field-si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Rollinson</dc:creator>
  <cp:keywords/>
  <dc:description/>
  <cp:lastModifiedBy>Emily Nodine</cp:lastModifiedBy>
  <cp:revision>3</cp:revision>
  <dcterms:created xsi:type="dcterms:W3CDTF">2021-02-25T17:54:00Z</dcterms:created>
  <dcterms:modified xsi:type="dcterms:W3CDTF">2021-02-25T17:57:00Z</dcterms:modified>
</cp:coreProperties>
</file>