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3977A5" w14:textId="77777777" w:rsidR="007B52F9" w:rsidRDefault="007B52F9" w:rsidP="007B52F9">
      <w:pPr>
        <w:spacing w:after="0" w:line="240" w:lineRule="auto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Investigating Sequence Similarity</w:t>
      </w:r>
    </w:p>
    <w:p w14:paraId="3DAFD500" w14:textId="77777777" w:rsidR="007B52F9" w:rsidRDefault="007B52F9" w:rsidP="007B52F9">
      <w:pPr>
        <w:spacing w:after="0" w:line="240" w:lineRule="auto"/>
        <w:jc w:val="center"/>
        <w:rPr>
          <w:rFonts w:ascii="Arial" w:eastAsia="Arial" w:hAnsi="Arial" w:cs="Arial"/>
          <w:b/>
          <w:sz w:val="52"/>
          <w:szCs w:val="52"/>
        </w:rPr>
      </w:pPr>
    </w:p>
    <w:p w14:paraId="1D8B3599" w14:textId="46398CB9" w:rsidR="007B52F9" w:rsidRPr="007B52F9" w:rsidRDefault="007B52F9" w:rsidP="007B52F9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7B52F9">
        <w:rPr>
          <w:rFonts w:ascii="Arial" w:eastAsia="Arial" w:hAnsi="Arial" w:cs="Arial"/>
          <w:b/>
          <w:sz w:val="40"/>
          <w:szCs w:val="40"/>
        </w:rPr>
        <w:t>Exercise 4.1</w:t>
      </w:r>
      <w:r w:rsidRPr="007B52F9">
        <w:rPr>
          <w:rFonts w:ascii="Arial" w:eastAsia="Arial" w:hAnsi="Arial" w:cs="Arial"/>
          <w:b/>
          <w:sz w:val="40"/>
          <w:szCs w:val="40"/>
        </w:rPr>
        <w:t>: Evolution of Alcohol Metabolism</w:t>
      </w:r>
    </w:p>
    <w:p w14:paraId="0093E4D6" w14:textId="77777777" w:rsidR="007B52F9" w:rsidRDefault="007B52F9" w:rsidP="007B52F9">
      <w:pPr>
        <w:spacing w:after="0" w:line="240" w:lineRule="auto"/>
        <w:jc w:val="right"/>
        <w:rPr>
          <w:rFonts w:ascii="Arial" w:eastAsia="Arial" w:hAnsi="Arial" w:cs="Arial"/>
          <w:b/>
          <w:sz w:val="52"/>
          <w:szCs w:val="52"/>
        </w:rPr>
      </w:pPr>
    </w:p>
    <w:p w14:paraId="44BE8656" w14:textId="77777777" w:rsidR="007B52F9" w:rsidRDefault="007B52F9" w:rsidP="007B52F9">
      <w:pPr>
        <w:spacing w:after="0" w:line="240" w:lineRule="auto"/>
        <w:rPr>
          <w:rFonts w:ascii="Arial" w:eastAsia="Arial" w:hAnsi="Arial" w:cs="Arial"/>
          <w:b/>
          <w:sz w:val="32"/>
          <w:szCs w:val="52"/>
        </w:rPr>
      </w:pPr>
      <w:r w:rsidRPr="00A950AD">
        <w:rPr>
          <w:rFonts w:ascii="Arial" w:eastAsia="Arial" w:hAnsi="Arial" w:cs="Arial"/>
          <w:b/>
          <w:sz w:val="32"/>
          <w:szCs w:val="52"/>
        </w:rPr>
        <w:t xml:space="preserve">Instructor </w:t>
      </w:r>
      <w:r>
        <w:rPr>
          <w:rFonts w:ascii="Arial" w:eastAsia="Arial" w:hAnsi="Arial" w:cs="Arial"/>
          <w:b/>
          <w:sz w:val="32"/>
          <w:szCs w:val="52"/>
        </w:rPr>
        <w:t>Preface</w:t>
      </w:r>
    </w:p>
    <w:p w14:paraId="5C346B9B" w14:textId="77777777" w:rsidR="007B52F9" w:rsidRDefault="007B52F9" w:rsidP="007B52F9">
      <w:pPr>
        <w:spacing w:after="0" w:line="240" w:lineRule="auto"/>
        <w:rPr>
          <w:rFonts w:ascii="Arial" w:eastAsia="Arial" w:hAnsi="Arial" w:cs="Arial"/>
          <w:b/>
          <w:sz w:val="32"/>
          <w:szCs w:val="52"/>
        </w:rPr>
      </w:pPr>
    </w:p>
    <w:p w14:paraId="621100DC" w14:textId="77777777" w:rsidR="007B52F9" w:rsidRDefault="007B52F9" w:rsidP="007B52F9">
      <w:pPr>
        <w:spacing w:after="0" w:line="240" w:lineRule="auto"/>
        <w:rPr>
          <w:rFonts w:ascii="Arial" w:eastAsia="Arial" w:hAnsi="Arial" w:cs="Arial"/>
          <w:sz w:val="24"/>
          <w:szCs w:val="52"/>
        </w:rPr>
      </w:pPr>
      <w:bookmarkStart w:id="0" w:name="_Hlk528849347"/>
      <w:r>
        <w:rPr>
          <w:rFonts w:ascii="Arial" w:eastAsia="Arial" w:hAnsi="Arial" w:cs="Arial"/>
          <w:sz w:val="24"/>
          <w:szCs w:val="52"/>
        </w:rPr>
        <w:t>This document includes:</w:t>
      </w:r>
    </w:p>
    <w:p w14:paraId="415AD2CF" w14:textId="77777777" w:rsidR="007B52F9" w:rsidRDefault="007B52F9" w:rsidP="007B52F9">
      <w:pPr>
        <w:spacing w:after="0" w:line="240" w:lineRule="auto"/>
        <w:rPr>
          <w:rFonts w:ascii="Arial" w:eastAsia="Arial" w:hAnsi="Arial" w:cs="Arial"/>
          <w:sz w:val="24"/>
          <w:szCs w:val="52"/>
        </w:rPr>
      </w:pPr>
    </w:p>
    <w:p w14:paraId="545635B3" w14:textId="77777777" w:rsidR="007B52F9" w:rsidRPr="003B19FA" w:rsidRDefault="007B52F9" w:rsidP="007B52F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52"/>
        </w:rPr>
      </w:pPr>
      <w:r>
        <w:rPr>
          <w:rFonts w:ascii="Arial" w:eastAsia="Arial" w:hAnsi="Arial" w:cs="Arial"/>
          <w:sz w:val="24"/>
          <w:szCs w:val="52"/>
        </w:rPr>
        <w:t>A</w:t>
      </w:r>
      <w:r w:rsidRPr="003B19FA">
        <w:rPr>
          <w:rFonts w:ascii="Arial" w:eastAsia="Arial" w:hAnsi="Arial" w:cs="Arial"/>
          <w:sz w:val="24"/>
          <w:szCs w:val="52"/>
        </w:rPr>
        <w:t xml:space="preserve"> </w:t>
      </w:r>
      <w:r>
        <w:rPr>
          <w:rFonts w:ascii="Arial" w:eastAsia="Arial" w:hAnsi="Arial" w:cs="Arial"/>
          <w:sz w:val="24"/>
          <w:szCs w:val="52"/>
        </w:rPr>
        <w:t xml:space="preserve">student </w:t>
      </w:r>
      <w:r w:rsidRPr="003B19FA">
        <w:rPr>
          <w:rFonts w:ascii="Arial" w:eastAsia="Arial" w:hAnsi="Arial" w:cs="Arial"/>
          <w:sz w:val="24"/>
          <w:szCs w:val="52"/>
        </w:rPr>
        <w:t xml:space="preserve">handout for </w:t>
      </w:r>
      <w:r>
        <w:rPr>
          <w:rFonts w:ascii="Arial" w:eastAsia="Arial" w:hAnsi="Arial" w:cs="Arial"/>
          <w:sz w:val="24"/>
          <w:szCs w:val="52"/>
        </w:rPr>
        <w:t>Exercise 4.1</w:t>
      </w:r>
    </w:p>
    <w:p w14:paraId="0A570074" w14:textId="561AE280" w:rsidR="007B52F9" w:rsidRPr="003B19FA" w:rsidRDefault="007B52F9" w:rsidP="007B52F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52"/>
        </w:rPr>
      </w:pPr>
      <w:r>
        <w:rPr>
          <w:rFonts w:ascii="Arial" w:eastAsia="Arial" w:hAnsi="Arial" w:cs="Arial"/>
          <w:sz w:val="24"/>
          <w:szCs w:val="52"/>
        </w:rPr>
        <w:t>A</w:t>
      </w:r>
      <w:r w:rsidRPr="003B19FA">
        <w:rPr>
          <w:rFonts w:ascii="Arial" w:eastAsia="Arial" w:hAnsi="Arial" w:cs="Arial"/>
          <w:sz w:val="24"/>
          <w:szCs w:val="52"/>
        </w:rPr>
        <w:t xml:space="preserve"> </w:t>
      </w:r>
      <w:proofErr w:type="spellStart"/>
      <w:r w:rsidR="00CA510E">
        <w:rPr>
          <w:rFonts w:ascii="Arial" w:eastAsia="Arial" w:hAnsi="Arial" w:cs="Arial"/>
          <w:sz w:val="24"/>
          <w:szCs w:val="52"/>
        </w:rPr>
        <w:t>postlab</w:t>
      </w:r>
      <w:proofErr w:type="spellEnd"/>
      <w:r w:rsidR="00CA510E">
        <w:rPr>
          <w:rFonts w:ascii="Arial" w:eastAsia="Arial" w:hAnsi="Arial" w:cs="Arial"/>
          <w:sz w:val="24"/>
          <w:szCs w:val="52"/>
        </w:rPr>
        <w:t xml:space="preserve"> </w:t>
      </w:r>
      <w:r w:rsidRPr="003B19FA">
        <w:rPr>
          <w:rFonts w:ascii="Arial" w:eastAsia="Arial" w:hAnsi="Arial" w:cs="Arial"/>
          <w:sz w:val="24"/>
          <w:szCs w:val="52"/>
        </w:rPr>
        <w:t>worksheet containing a compilation of the ques</w:t>
      </w:r>
      <w:r>
        <w:rPr>
          <w:rFonts w:ascii="Arial" w:eastAsia="Arial" w:hAnsi="Arial" w:cs="Arial"/>
          <w:sz w:val="24"/>
          <w:szCs w:val="52"/>
        </w:rPr>
        <w:t>tions integrated throughout the student handout for Exercise 4.1</w:t>
      </w:r>
      <w:r w:rsidRPr="003B19FA">
        <w:rPr>
          <w:rFonts w:ascii="Arial" w:eastAsia="Arial" w:hAnsi="Arial" w:cs="Arial"/>
          <w:sz w:val="24"/>
          <w:szCs w:val="52"/>
        </w:rPr>
        <w:t xml:space="preserve"> that students can complete and turn in for</w:t>
      </w:r>
      <w:r>
        <w:rPr>
          <w:rFonts w:ascii="Arial" w:eastAsia="Arial" w:hAnsi="Arial" w:cs="Arial"/>
          <w:sz w:val="24"/>
          <w:szCs w:val="52"/>
        </w:rPr>
        <w:t xml:space="preserve"> a post-</w:t>
      </w:r>
      <w:r w:rsidRPr="003B19FA">
        <w:rPr>
          <w:rFonts w:ascii="Arial" w:eastAsia="Arial" w:hAnsi="Arial" w:cs="Arial"/>
          <w:sz w:val="24"/>
          <w:szCs w:val="52"/>
        </w:rPr>
        <w:t>lab assignment</w:t>
      </w:r>
    </w:p>
    <w:p w14:paraId="46B90F3F" w14:textId="38789E8C" w:rsidR="007B52F9" w:rsidRPr="003B19FA" w:rsidRDefault="00CA510E" w:rsidP="007B52F9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4"/>
          <w:szCs w:val="52"/>
        </w:rPr>
      </w:pPr>
      <w:r>
        <w:rPr>
          <w:rFonts w:ascii="Arial" w:eastAsia="Arial" w:hAnsi="Arial" w:cs="Arial"/>
          <w:sz w:val="24"/>
          <w:szCs w:val="52"/>
        </w:rPr>
        <w:t>An appendix with the FASTA files required for this project</w:t>
      </w:r>
    </w:p>
    <w:p w14:paraId="448ACB10" w14:textId="77777777" w:rsidR="007B52F9" w:rsidRDefault="007B52F9" w:rsidP="007B52F9">
      <w:pPr>
        <w:spacing w:after="0" w:line="240" w:lineRule="auto"/>
        <w:rPr>
          <w:rFonts w:ascii="Arial" w:eastAsia="Arial" w:hAnsi="Arial" w:cs="Arial"/>
          <w:sz w:val="24"/>
          <w:szCs w:val="52"/>
        </w:rPr>
      </w:pPr>
    </w:p>
    <w:p w14:paraId="1B9D033A" w14:textId="27B64D80" w:rsidR="007B52F9" w:rsidRPr="00A950AD" w:rsidRDefault="007B52F9" w:rsidP="007B52F9">
      <w:pPr>
        <w:spacing w:after="0" w:line="240" w:lineRule="auto"/>
        <w:rPr>
          <w:rFonts w:ascii="Arial" w:eastAsia="Arial" w:hAnsi="Arial" w:cs="Arial"/>
          <w:sz w:val="24"/>
          <w:szCs w:val="52"/>
        </w:rPr>
      </w:pPr>
      <w:r>
        <w:rPr>
          <w:rFonts w:ascii="Arial" w:eastAsia="Arial" w:hAnsi="Arial" w:cs="Arial"/>
          <w:sz w:val="24"/>
          <w:szCs w:val="52"/>
        </w:rPr>
        <w:t>Instructors should distribute the student handout and the question compilation worksheet to students,</w:t>
      </w:r>
      <w:r w:rsidR="00CA510E">
        <w:rPr>
          <w:rFonts w:ascii="Arial" w:eastAsia="Arial" w:hAnsi="Arial" w:cs="Arial"/>
          <w:sz w:val="24"/>
          <w:szCs w:val="52"/>
        </w:rPr>
        <w:t xml:space="preserve"> and make a separate FASTA file with the sequences to distribute as a separate document.</w:t>
      </w:r>
    </w:p>
    <w:bookmarkEnd w:id="0"/>
    <w:p w14:paraId="09708F63" w14:textId="77777777" w:rsidR="007B52F9" w:rsidRDefault="007B52F9" w:rsidP="003E21E2">
      <w:pPr>
        <w:spacing w:after="0" w:line="240" w:lineRule="auto"/>
        <w:jc w:val="center"/>
        <w:rPr>
          <w:rFonts w:ascii="Arial" w:eastAsia="Arial" w:hAnsi="Arial" w:cs="Arial"/>
          <w:b/>
          <w:sz w:val="52"/>
          <w:szCs w:val="52"/>
        </w:rPr>
      </w:pPr>
    </w:p>
    <w:p w14:paraId="1148BB1F" w14:textId="77777777" w:rsidR="007B52F9" w:rsidRDefault="007B52F9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br w:type="page"/>
      </w:r>
    </w:p>
    <w:p w14:paraId="4E7DF973" w14:textId="28D86934" w:rsidR="00280F03" w:rsidRDefault="00985601" w:rsidP="003E21E2">
      <w:pPr>
        <w:spacing w:after="0" w:line="240" w:lineRule="auto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lastRenderedPageBreak/>
        <w:t>Investigating Sequence Similarity</w:t>
      </w:r>
    </w:p>
    <w:p w14:paraId="51D799FA" w14:textId="77777777" w:rsidR="00280F03" w:rsidRDefault="00280F03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14:paraId="573AE68F" w14:textId="77777777" w:rsidR="00280F03" w:rsidRDefault="00280F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9ABD485" w14:textId="77777777" w:rsidR="00280F03" w:rsidRDefault="009856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EXERCISE 4.1</w:t>
      </w:r>
    </w:p>
    <w:p w14:paraId="20049A41" w14:textId="77777777" w:rsidR="00280F03" w:rsidRDefault="009856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Inquiry-Based Investigation – Evolution of Alcohol Metabolism</w:t>
      </w:r>
    </w:p>
    <w:p w14:paraId="6B9E8255" w14:textId="77777777" w:rsidR="00280F03" w:rsidRDefault="00280F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AFAE519" w14:textId="77777777" w:rsidR="00280F03" w:rsidRDefault="009856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Objectives</w:t>
      </w:r>
    </w:p>
    <w:p w14:paraId="4633D16A" w14:textId="77777777" w:rsidR="00280F03" w:rsidRDefault="009856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completing this exercise, you should be able to:</w:t>
      </w:r>
    </w:p>
    <w:p w14:paraId="4CF5A779" w14:textId="77777777" w:rsidR="00280F03" w:rsidRDefault="009856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 Apply bioinformatics tools to address a real-life biological question</w:t>
      </w:r>
    </w:p>
    <w:p w14:paraId="0726B03E" w14:textId="77777777" w:rsidR="00280F03" w:rsidRDefault="00280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43E17C" w14:textId="77777777" w:rsidR="00280F03" w:rsidRDefault="00280F03">
      <w:pPr>
        <w:spacing w:after="0" w:line="240" w:lineRule="auto"/>
        <w:rPr>
          <w:sz w:val="24"/>
          <w:szCs w:val="24"/>
        </w:rPr>
      </w:pPr>
    </w:p>
    <w:p w14:paraId="312E3D45" w14:textId="3F74505E" w:rsidR="00280F03" w:rsidRDefault="0098560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did humans evolve </w:t>
      </w:r>
      <w:r w:rsidR="00910871">
        <w:rPr>
          <w:rFonts w:ascii="Arial" w:eastAsia="Arial" w:hAnsi="Arial" w:cs="Arial"/>
          <w:sz w:val="24"/>
          <w:szCs w:val="24"/>
        </w:rPr>
        <w:t xml:space="preserve">the ability </w:t>
      </w:r>
      <w:r>
        <w:rPr>
          <w:rFonts w:ascii="Arial" w:eastAsia="Arial" w:hAnsi="Arial" w:cs="Arial"/>
          <w:sz w:val="24"/>
          <w:szCs w:val="24"/>
        </w:rPr>
        <w:t xml:space="preserve">to metabolize alcohol?  Did it arise </w:t>
      </w:r>
      <w:r w:rsidR="00910871"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93595">
        <w:rPr>
          <w:rFonts w:ascii="Arial" w:eastAsia="Arial" w:hAnsi="Arial" w:cs="Arial"/>
          <w:sz w:val="24"/>
          <w:szCs w:val="24"/>
        </w:rPr>
        <w:t>(</w:t>
      </w:r>
      <w:proofErr w:type="spellStart"/>
      <w:r w:rsidR="00C93595">
        <w:rPr>
          <w:rFonts w:ascii="Arial" w:eastAsia="Arial" w:hAnsi="Arial" w:cs="Arial"/>
          <w:sz w:val="24"/>
          <w:szCs w:val="24"/>
        </w:rPr>
        <w:t>i</w:t>
      </w:r>
      <w:proofErr w:type="spellEnd"/>
      <w:r w:rsidR="00C93595">
        <w:rPr>
          <w:rFonts w:ascii="Arial" w:eastAsia="Arial" w:hAnsi="Arial" w:cs="Arial"/>
          <w:sz w:val="24"/>
          <w:szCs w:val="24"/>
        </w:rPr>
        <w:t xml:space="preserve">) </w:t>
      </w:r>
      <w:r w:rsidR="0091087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10871">
        <w:rPr>
          <w:rFonts w:ascii="Arial" w:eastAsia="Arial" w:hAnsi="Arial" w:cs="Arial"/>
          <w:sz w:val="24"/>
          <w:szCs w:val="24"/>
        </w:rPr>
        <w:t xml:space="preserve">fact that </w:t>
      </w:r>
      <w:r>
        <w:rPr>
          <w:rFonts w:ascii="Arial" w:eastAsia="Arial" w:hAnsi="Arial" w:cs="Arial"/>
          <w:sz w:val="24"/>
          <w:szCs w:val="24"/>
        </w:rPr>
        <w:t>early human</w:t>
      </w:r>
      <w:r w:rsidR="0091087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10871">
        <w:rPr>
          <w:rFonts w:ascii="Arial" w:eastAsia="Arial" w:hAnsi="Arial" w:cs="Arial"/>
          <w:sz w:val="24"/>
          <w:szCs w:val="24"/>
        </w:rPr>
        <w:t>stored</w:t>
      </w:r>
      <w:r>
        <w:rPr>
          <w:rFonts w:ascii="Arial" w:eastAsia="Arial" w:hAnsi="Arial" w:cs="Arial"/>
          <w:sz w:val="24"/>
          <w:szCs w:val="24"/>
        </w:rPr>
        <w:t xml:space="preserve"> large quantities of food and inadvertently ferment</w:t>
      </w:r>
      <w:r w:rsidR="00910871">
        <w:rPr>
          <w:rFonts w:ascii="Arial" w:eastAsia="Arial" w:hAnsi="Arial" w:cs="Arial"/>
          <w:sz w:val="24"/>
          <w:szCs w:val="24"/>
        </w:rPr>
        <w:t xml:space="preserve">ed them,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910871">
        <w:rPr>
          <w:rFonts w:ascii="Arial" w:eastAsia="Arial" w:hAnsi="Arial" w:cs="Arial"/>
          <w:sz w:val="24"/>
          <w:szCs w:val="24"/>
        </w:rPr>
        <w:t xml:space="preserve">did it arise </w:t>
      </w:r>
      <w:r>
        <w:rPr>
          <w:rFonts w:ascii="Arial" w:eastAsia="Arial" w:hAnsi="Arial" w:cs="Arial"/>
          <w:sz w:val="24"/>
          <w:szCs w:val="24"/>
        </w:rPr>
        <w:t>in response to</w:t>
      </w:r>
      <w:r w:rsidR="00C93595">
        <w:rPr>
          <w:rFonts w:ascii="Arial" w:eastAsia="Arial" w:hAnsi="Arial" w:cs="Arial"/>
          <w:sz w:val="24"/>
          <w:szCs w:val="24"/>
        </w:rPr>
        <w:t xml:space="preserve"> (ii)</w:t>
      </w:r>
      <w:r>
        <w:rPr>
          <w:rFonts w:ascii="Arial" w:eastAsia="Arial" w:hAnsi="Arial" w:cs="Arial"/>
          <w:sz w:val="24"/>
          <w:szCs w:val="24"/>
        </w:rPr>
        <w:t xml:space="preserve"> primates moving from an arboreal </w:t>
      </w:r>
      <w:r w:rsidR="000C1A1A">
        <w:rPr>
          <w:rFonts w:ascii="Arial" w:eastAsia="Arial" w:hAnsi="Arial" w:cs="Arial"/>
          <w:sz w:val="24"/>
          <w:szCs w:val="24"/>
        </w:rPr>
        <w:t xml:space="preserve">(tree-living) </w:t>
      </w:r>
      <w:r>
        <w:rPr>
          <w:rFonts w:ascii="Arial" w:eastAsia="Arial" w:hAnsi="Arial" w:cs="Arial"/>
          <w:sz w:val="24"/>
          <w:szCs w:val="24"/>
        </w:rPr>
        <w:t xml:space="preserve">to a terrestrial lifestyle, where fermented </w:t>
      </w:r>
      <w:r w:rsidR="000C1A1A">
        <w:rPr>
          <w:rFonts w:ascii="Arial" w:eastAsia="Arial" w:hAnsi="Arial" w:cs="Arial"/>
          <w:sz w:val="24"/>
          <w:szCs w:val="24"/>
        </w:rPr>
        <w:t xml:space="preserve">(i.e., rotting) </w:t>
      </w:r>
      <w:r>
        <w:rPr>
          <w:rFonts w:ascii="Arial" w:eastAsia="Arial" w:hAnsi="Arial" w:cs="Arial"/>
          <w:sz w:val="24"/>
          <w:szCs w:val="24"/>
        </w:rPr>
        <w:t>fruits on the ground are in abundance? Your investigation will parallel the efforts of evolutionary biologists seeking to understand how alcohol metabolism evolved in hominids (Carrigan et al., 2015).</w:t>
      </w:r>
    </w:p>
    <w:p w14:paraId="2400A595" w14:textId="077E102C" w:rsidR="00B6623A" w:rsidRDefault="009856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investigate this question, use your knowledge of bioinformatics tools to retriev</w:t>
      </w:r>
      <w:r w:rsidR="0091087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FASTA sequences</w:t>
      </w:r>
      <w:r w:rsidR="00910871">
        <w:rPr>
          <w:rFonts w:ascii="Arial" w:eastAsia="Arial" w:hAnsi="Arial" w:cs="Arial"/>
          <w:sz w:val="24"/>
          <w:szCs w:val="24"/>
        </w:rPr>
        <w:t xml:space="preserve"> of the alcohol dehydrogenase enzyme</w:t>
      </w:r>
      <w:r w:rsidR="00B6623A">
        <w:rPr>
          <w:rFonts w:ascii="Arial" w:eastAsia="Arial" w:hAnsi="Arial" w:cs="Arial"/>
          <w:sz w:val="24"/>
          <w:szCs w:val="24"/>
        </w:rPr>
        <w:t xml:space="preserve"> from </w:t>
      </w:r>
      <w:proofErr w:type="spellStart"/>
      <w:r w:rsidR="00B6623A" w:rsidRPr="00B6623A">
        <w:rPr>
          <w:rFonts w:ascii="Arial" w:eastAsia="Arial" w:hAnsi="Arial" w:cs="Arial"/>
          <w:b/>
          <w:bCs/>
          <w:sz w:val="24"/>
          <w:szCs w:val="24"/>
        </w:rPr>
        <w:t>Genbank</w:t>
      </w:r>
      <w:proofErr w:type="spellEnd"/>
      <w:r w:rsidR="00910871">
        <w:rPr>
          <w:rFonts w:ascii="Arial" w:eastAsia="Arial" w:hAnsi="Arial" w:cs="Arial"/>
          <w:sz w:val="24"/>
          <w:szCs w:val="24"/>
        </w:rPr>
        <w:t xml:space="preserve">, </w:t>
      </w:r>
      <w:r w:rsidR="00910871" w:rsidRPr="000C1A1A">
        <w:rPr>
          <w:rFonts w:ascii="Arial" w:eastAsia="Arial" w:hAnsi="Arial" w:cs="Arial"/>
          <w:b/>
          <w:bCs/>
          <w:sz w:val="24"/>
          <w:szCs w:val="24"/>
          <w:u w:val="single"/>
        </w:rPr>
        <w:t>ADH4</w:t>
      </w:r>
      <w:r>
        <w:rPr>
          <w:rFonts w:ascii="Arial" w:eastAsia="Arial" w:hAnsi="Arial" w:cs="Arial"/>
          <w:sz w:val="24"/>
          <w:szCs w:val="24"/>
        </w:rPr>
        <w:t xml:space="preserve">, perform a multiple sequence alignment, and generate a </w:t>
      </w:r>
      <w:r w:rsidR="00B6623A">
        <w:rPr>
          <w:rFonts w:ascii="Arial" w:eastAsia="Arial" w:hAnsi="Arial" w:cs="Arial"/>
          <w:sz w:val="24"/>
          <w:szCs w:val="24"/>
        </w:rPr>
        <w:t xml:space="preserve">phylogenetic tree in </w:t>
      </w:r>
      <w:r w:rsidR="00B6623A" w:rsidRPr="00B6623A">
        <w:rPr>
          <w:rFonts w:ascii="Arial" w:eastAsia="Arial" w:hAnsi="Arial" w:cs="Arial"/>
          <w:b/>
          <w:bCs/>
          <w:sz w:val="24"/>
          <w:szCs w:val="24"/>
        </w:rPr>
        <w:t>MEGA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5A1484F" w14:textId="62AADE7D" w:rsidR="00B6623A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265878" w14:textId="2283061E" w:rsidR="000C1A1A" w:rsidRPr="000C1A1A" w:rsidRDefault="000C1A1A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Answer </w:t>
      </w:r>
      <w:proofErr w:type="spellStart"/>
      <w:r>
        <w:rPr>
          <w:rFonts w:ascii="Arial" w:eastAsia="Arial" w:hAnsi="Arial" w:cs="Arial"/>
          <w:color w:val="0070C0"/>
          <w:sz w:val="24"/>
          <w:szCs w:val="24"/>
          <w:u w:val="single"/>
        </w:rPr>
        <w:t>Postlab</w:t>
      </w:r>
      <w:proofErr w:type="spellEnd"/>
      <w:r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Question 1 at the end of the document</w:t>
      </w:r>
    </w:p>
    <w:p w14:paraId="719CA37B" w14:textId="77777777" w:rsidR="000C1A1A" w:rsidRDefault="000C1A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F15735" w14:textId="2715AB35" w:rsidR="00280F03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 w:rsidR="00985601">
        <w:rPr>
          <w:rFonts w:ascii="Arial" w:eastAsia="Arial" w:hAnsi="Arial" w:cs="Arial"/>
          <w:sz w:val="24"/>
          <w:szCs w:val="24"/>
        </w:rPr>
        <w:t xml:space="preserve">Start by retrieving the FASTA protein sequences using the NCBI accession numbers in </w:t>
      </w:r>
      <w:r w:rsidR="00985601">
        <w:rPr>
          <w:rFonts w:ascii="Arial" w:eastAsia="Arial" w:hAnsi="Arial" w:cs="Arial"/>
          <w:b/>
          <w:sz w:val="24"/>
          <w:szCs w:val="24"/>
        </w:rPr>
        <w:t xml:space="preserve">Table </w:t>
      </w:r>
      <w:r w:rsidR="007570D7">
        <w:rPr>
          <w:rFonts w:ascii="Arial" w:eastAsia="Arial" w:hAnsi="Arial" w:cs="Arial"/>
          <w:b/>
          <w:sz w:val="24"/>
          <w:szCs w:val="24"/>
        </w:rPr>
        <w:t>1</w:t>
      </w:r>
      <w:r w:rsidR="007570D7">
        <w:rPr>
          <w:rFonts w:ascii="Arial" w:eastAsia="Arial" w:hAnsi="Arial" w:cs="Arial"/>
          <w:sz w:val="24"/>
          <w:szCs w:val="24"/>
        </w:rPr>
        <w:t xml:space="preserve"> </w:t>
      </w:r>
      <w:r w:rsidR="00985601">
        <w:rPr>
          <w:rFonts w:ascii="Arial" w:eastAsia="Arial" w:hAnsi="Arial" w:cs="Arial"/>
          <w:sz w:val="24"/>
          <w:szCs w:val="24"/>
        </w:rPr>
        <w:t>and past</w:t>
      </w:r>
      <w:r w:rsidR="00910871">
        <w:rPr>
          <w:rFonts w:ascii="Arial" w:eastAsia="Arial" w:hAnsi="Arial" w:cs="Arial"/>
          <w:sz w:val="24"/>
          <w:szCs w:val="24"/>
        </w:rPr>
        <w:t>e</w:t>
      </w:r>
      <w:r w:rsidR="00985601">
        <w:rPr>
          <w:rFonts w:ascii="Arial" w:eastAsia="Arial" w:hAnsi="Arial" w:cs="Arial"/>
          <w:sz w:val="24"/>
          <w:szCs w:val="24"/>
        </w:rPr>
        <w:t xml:space="preserve"> them into the instructor provided .</w:t>
      </w:r>
      <w:proofErr w:type="spellStart"/>
      <w:r>
        <w:rPr>
          <w:rFonts w:ascii="Arial" w:eastAsia="Arial" w:hAnsi="Arial" w:cs="Arial"/>
          <w:sz w:val="24"/>
          <w:szCs w:val="24"/>
        </w:rPr>
        <w:t>fas</w:t>
      </w:r>
      <w:proofErr w:type="spellEnd"/>
      <w:r w:rsidR="00985601">
        <w:rPr>
          <w:rFonts w:ascii="Arial" w:eastAsia="Arial" w:hAnsi="Arial" w:cs="Arial"/>
          <w:sz w:val="24"/>
          <w:szCs w:val="24"/>
        </w:rPr>
        <w:t xml:space="preserve"> file.  You will notice that a subpopulation of the sequences, which are housed in a separate database, have already been imported into the .</w:t>
      </w:r>
      <w:proofErr w:type="spellStart"/>
      <w:r>
        <w:rPr>
          <w:rFonts w:ascii="Arial" w:eastAsia="Arial" w:hAnsi="Arial" w:cs="Arial"/>
          <w:sz w:val="24"/>
          <w:szCs w:val="24"/>
        </w:rPr>
        <w:t>fas</w:t>
      </w:r>
      <w:proofErr w:type="spellEnd"/>
      <w:r w:rsidR="00985601">
        <w:rPr>
          <w:rFonts w:ascii="Arial" w:eastAsia="Arial" w:hAnsi="Arial" w:cs="Arial"/>
          <w:sz w:val="24"/>
          <w:szCs w:val="24"/>
        </w:rPr>
        <w:t xml:space="preserve"> file to speed up your analysis. </w:t>
      </w:r>
    </w:p>
    <w:p w14:paraId="10B43B97" w14:textId="243AEADA" w:rsidR="00B6623A" w:rsidRDefault="00B6623A" w:rsidP="007479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6623A">
        <w:rPr>
          <w:rFonts w:ascii="Arial" w:eastAsia="Arial" w:hAnsi="Arial" w:cs="Arial"/>
          <w:sz w:val="24"/>
          <w:szCs w:val="24"/>
        </w:rPr>
        <w:t xml:space="preserve">You can search by </w:t>
      </w:r>
      <w:r w:rsidRPr="00B6623A">
        <w:rPr>
          <w:rFonts w:ascii="Arial" w:eastAsia="Arial" w:hAnsi="Arial" w:cs="Arial"/>
          <w:b/>
          <w:bCs/>
          <w:sz w:val="24"/>
          <w:szCs w:val="24"/>
        </w:rPr>
        <w:t xml:space="preserve">accession number </w:t>
      </w:r>
      <w:r w:rsidRPr="00B6623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B6623A">
        <w:rPr>
          <w:rFonts w:ascii="Arial" w:eastAsia="Arial" w:hAnsi="Arial" w:cs="Arial"/>
          <w:sz w:val="24"/>
          <w:szCs w:val="24"/>
        </w:rPr>
        <w:t>Genbank</w:t>
      </w:r>
      <w:proofErr w:type="spellEnd"/>
      <w:r w:rsidRPr="00B6623A">
        <w:rPr>
          <w:rFonts w:ascii="Arial" w:eastAsia="Arial" w:hAnsi="Arial" w:cs="Arial"/>
          <w:sz w:val="24"/>
          <w:szCs w:val="24"/>
        </w:rPr>
        <w:t xml:space="preserve"> (you will have to find the website, we’ve done in before) to get the protein sequence.  </w:t>
      </w:r>
    </w:p>
    <w:p w14:paraId="03507787" w14:textId="74ED678C" w:rsidR="00B6623A" w:rsidRDefault="00B6623A" w:rsidP="007479B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you’ve found the correct record (the species name should match the species name from the table), click on the </w:t>
      </w:r>
      <w:r w:rsidRPr="00B6623A">
        <w:rPr>
          <w:rFonts w:ascii="Arial" w:eastAsia="Arial" w:hAnsi="Arial" w:cs="Arial"/>
          <w:color w:val="FF0000"/>
          <w:sz w:val="24"/>
          <w:szCs w:val="24"/>
        </w:rPr>
        <w:t xml:space="preserve">FASTA </w:t>
      </w:r>
      <w:r>
        <w:rPr>
          <w:rFonts w:ascii="Arial" w:eastAsia="Arial" w:hAnsi="Arial" w:cs="Arial"/>
          <w:sz w:val="24"/>
          <w:szCs w:val="24"/>
        </w:rPr>
        <w:t>link (see below) to get to a page with the sequence in FASTA format.  Then, you should easily be able to cut and paste to add this new sequence to your existing .</w:t>
      </w:r>
      <w:proofErr w:type="spellStart"/>
      <w:r>
        <w:rPr>
          <w:rFonts w:ascii="Arial" w:eastAsia="Arial" w:hAnsi="Arial" w:cs="Arial"/>
          <w:sz w:val="24"/>
          <w:szCs w:val="24"/>
        </w:rPr>
        <w:t>fas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file (we’ve downloaded a few for you).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Remember to do this in a proper text editing program, i.e.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TextMate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for Mac or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NotePad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for PC, to maintain it in .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fas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format.  </w:t>
      </w:r>
      <w:r>
        <w:rPr>
          <w:rFonts w:ascii="Arial" w:eastAsia="Arial" w:hAnsi="Arial" w:cs="Arial"/>
          <w:sz w:val="24"/>
          <w:szCs w:val="24"/>
        </w:rPr>
        <w:t xml:space="preserve">While you are in your text-editing program, be sure to re-name the sequence to make it easier to read (I’ve been using the common name, then </w:t>
      </w:r>
      <w:proofErr w:type="spellStart"/>
      <w:r>
        <w:rPr>
          <w:rFonts w:ascii="Arial" w:eastAsia="Arial" w:hAnsi="Arial" w:cs="Arial"/>
          <w:sz w:val="24"/>
          <w:szCs w:val="24"/>
        </w:rPr>
        <w:t>Genbank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Ensemble #, then species name)</w:t>
      </w:r>
    </w:p>
    <w:p w14:paraId="335DB622" w14:textId="77777777" w:rsidR="00B6623A" w:rsidRPr="00B6623A" w:rsidRDefault="00B6623A" w:rsidP="00B6623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14A8C5" w14:textId="0B2FD6F0" w:rsidR="00B6623A" w:rsidRPr="00B6623A" w:rsidRDefault="00B6623A" w:rsidP="00B6623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556D89" wp14:editId="21479637">
                <wp:simplePos x="0" y="0"/>
                <wp:positionH relativeFrom="column">
                  <wp:posOffset>1654316</wp:posOffset>
                </wp:positionH>
                <wp:positionV relativeFrom="paragraph">
                  <wp:posOffset>917020</wp:posOffset>
                </wp:positionV>
                <wp:extent cx="637920" cy="518040"/>
                <wp:effectExtent l="38100" t="38100" r="48260" b="412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7920" cy="51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96CF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29.55pt;margin-top:71.5pt;width:51.6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">
                <v:imagedata r:id="rId9" o:title="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D3CCFEB" wp14:editId="047F66B4">
            <wp:extent cx="5209309" cy="132959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26 at 12.12.38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7761" cy="133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E7D7" w14:textId="77777777" w:rsidR="00B6623A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648481" w14:textId="5471ECDE" w:rsidR="00B6623A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98ED12" w14:textId="77777777" w:rsidR="00B6623A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E587F8" w14:textId="28DD2C64" w:rsidR="00280F03" w:rsidRDefault="00B662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 w:rsidR="00985601">
        <w:rPr>
          <w:rFonts w:ascii="Arial" w:eastAsia="Arial" w:hAnsi="Arial" w:cs="Arial"/>
          <w:sz w:val="24"/>
          <w:szCs w:val="24"/>
        </w:rPr>
        <w:t xml:space="preserve">Next, </w:t>
      </w:r>
      <w:r w:rsidR="0002373B">
        <w:rPr>
          <w:rFonts w:ascii="Arial" w:eastAsia="Arial" w:hAnsi="Arial" w:cs="Arial"/>
          <w:sz w:val="24"/>
          <w:szCs w:val="24"/>
        </w:rPr>
        <w:t xml:space="preserve">using MEGA, </w:t>
      </w:r>
      <w:r w:rsidR="00985601">
        <w:rPr>
          <w:rFonts w:ascii="Arial" w:eastAsia="Arial" w:hAnsi="Arial" w:cs="Arial"/>
          <w:sz w:val="24"/>
          <w:szCs w:val="24"/>
        </w:rPr>
        <w:t xml:space="preserve">align the </w:t>
      </w:r>
      <w:r w:rsidR="00910871">
        <w:rPr>
          <w:rFonts w:ascii="Arial" w:eastAsia="Arial" w:hAnsi="Arial" w:cs="Arial"/>
          <w:sz w:val="24"/>
          <w:szCs w:val="24"/>
        </w:rPr>
        <w:t xml:space="preserve">ADH4 </w:t>
      </w:r>
      <w:r w:rsidR="00985601">
        <w:rPr>
          <w:rFonts w:ascii="Arial" w:eastAsia="Arial" w:hAnsi="Arial" w:cs="Arial"/>
          <w:sz w:val="24"/>
          <w:szCs w:val="24"/>
        </w:rPr>
        <w:t>protein sequences from arboreal monkeys and terrestrial hominids and create a phylog</w:t>
      </w:r>
      <w:r w:rsidR="0002373B">
        <w:rPr>
          <w:rFonts w:ascii="Arial" w:eastAsia="Arial" w:hAnsi="Arial" w:cs="Arial"/>
          <w:sz w:val="24"/>
          <w:szCs w:val="24"/>
        </w:rPr>
        <w:t>eny</w:t>
      </w:r>
      <w:r w:rsidR="00985601">
        <w:rPr>
          <w:rFonts w:ascii="Arial" w:eastAsia="Arial" w:hAnsi="Arial" w:cs="Arial"/>
          <w:sz w:val="24"/>
          <w:szCs w:val="24"/>
        </w:rPr>
        <w:t xml:space="preserve"> to reveal sequence similarity and infer phylogeny.  </w:t>
      </w:r>
    </w:p>
    <w:p w14:paraId="09438F4A" w14:textId="77777777" w:rsidR="0002373B" w:rsidRDefault="00B6623A" w:rsidP="00B662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have been working most recently on </w:t>
      </w:r>
      <w:r>
        <w:rPr>
          <w:rFonts w:ascii="Arial" w:eastAsia="Arial" w:hAnsi="Arial" w:cs="Arial"/>
          <w:b/>
          <w:bCs/>
          <w:sz w:val="24"/>
          <w:szCs w:val="24"/>
        </w:rPr>
        <w:t>nucleotide alignments—</w:t>
      </w:r>
      <w:r w:rsidR="0002373B">
        <w:rPr>
          <w:rFonts w:ascii="Arial" w:eastAsia="Arial" w:hAnsi="Arial" w:cs="Arial"/>
          <w:sz w:val="24"/>
          <w:szCs w:val="24"/>
        </w:rPr>
        <w:t>remember,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2373B">
        <w:rPr>
          <w:rFonts w:ascii="Arial" w:eastAsia="Arial" w:hAnsi="Arial" w:cs="Arial"/>
          <w:sz w:val="24"/>
          <w:szCs w:val="24"/>
        </w:rPr>
        <w:t xml:space="preserve">when MEGA asks </w:t>
      </w:r>
      <w:r>
        <w:rPr>
          <w:rFonts w:ascii="Arial" w:eastAsia="Arial" w:hAnsi="Arial" w:cs="Arial"/>
          <w:sz w:val="24"/>
          <w:szCs w:val="24"/>
        </w:rPr>
        <w:t>you</w:t>
      </w:r>
      <w:r w:rsidR="0002373B">
        <w:rPr>
          <w:rFonts w:ascii="Arial" w:eastAsia="Arial" w:hAnsi="Arial" w:cs="Arial"/>
          <w:sz w:val="24"/>
          <w:szCs w:val="24"/>
        </w:rPr>
        <w:t xml:space="preserve">, to choose a </w:t>
      </w:r>
      <w:r w:rsidR="0002373B">
        <w:rPr>
          <w:rFonts w:ascii="Arial" w:eastAsia="Arial" w:hAnsi="Arial" w:cs="Arial"/>
          <w:b/>
          <w:bCs/>
          <w:sz w:val="24"/>
          <w:szCs w:val="24"/>
        </w:rPr>
        <w:t xml:space="preserve">protein </w:t>
      </w:r>
      <w:r w:rsidR="0002373B">
        <w:rPr>
          <w:rFonts w:ascii="Arial" w:eastAsia="Arial" w:hAnsi="Arial" w:cs="Arial"/>
          <w:sz w:val="24"/>
          <w:szCs w:val="24"/>
        </w:rPr>
        <w:t>sequence alignment.  If you need help doing this, check back on our first phylogeny lab</w:t>
      </w:r>
    </w:p>
    <w:p w14:paraId="0D162C53" w14:textId="504476CA" w:rsidR="00B6623A" w:rsidRDefault="00B6623A" w:rsidP="00B662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2373B">
        <w:rPr>
          <w:rFonts w:ascii="Arial" w:eastAsia="Arial" w:hAnsi="Arial" w:cs="Arial"/>
          <w:sz w:val="24"/>
          <w:szCs w:val="24"/>
        </w:rPr>
        <w:t>Remember, after doing the alignment, export as a .MEG file to do the tree</w:t>
      </w:r>
    </w:p>
    <w:p w14:paraId="6D8E102D" w14:textId="337C6C64" w:rsidR="0002373B" w:rsidRDefault="0002373B" w:rsidP="00B662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suggest doing a standard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maximum likelihood tree </w:t>
      </w:r>
      <w:r>
        <w:rPr>
          <w:rFonts w:ascii="Arial" w:eastAsia="Arial" w:hAnsi="Arial" w:cs="Arial"/>
          <w:sz w:val="24"/>
          <w:szCs w:val="24"/>
        </w:rPr>
        <w:t>with ~500 bootstrap replicates</w:t>
      </w:r>
    </w:p>
    <w:p w14:paraId="475717A3" w14:textId="2EF0654B" w:rsidR="0002373B" w:rsidRPr="00B6623A" w:rsidRDefault="0002373B" w:rsidP="00B6623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Make sure the tree has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branch lengths </w:t>
      </w:r>
      <w:r>
        <w:rPr>
          <w:rFonts w:ascii="Arial" w:eastAsia="Arial" w:hAnsi="Arial" w:cs="Arial"/>
          <w:sz w:val="24"/>
          <w:szCs w:val="24"/>
        </w:rPr>
        <w:t xml:space="preserve">(all of the tips won’t line up perfectly), </w:t>
      </w:r>
      <w:r w:rsidR="000C1A1A">
        <w:rPr>
          <w:rFonts w:ascii="Arial" w:eastAsia="Arial" w:hAnsi="Arial" w:cs="Arial"/>
          <w:b/>
          <w:bCs/>
          <w:sz w:val="24"/>
          <w:szCs w:val="24"/>
        </w:rPr>
        <w:t xml:space="preserve">Image&gt;Save as pdf, </w:t>
      </w:r>
      <w:r w:rsidR="000C1A1A">
        <w:rPr>
          <w:rFonts w:ascii="Arial" w:eastAsia="Arial" w:hAnsi="Arial" w:cs="Arial"/>
          <w:sz w:val="24"/>
          <w:szCs w:val="24"/>
        </w:rPr>
        <w:t xml:space="preserve">and save a copy of the tree to use in your </w:t>
      </w:r>
      <w:proofErr w:type="spellStart"/>
      <w:r w:rsidR="000C1A1A">
        <w:rPr>
          <w:rFonts w:ascii="Arial" w:eastAsia="Arial" w:hAnsi="Arial" w:cs="Arial"/>
          <w:sz w:val="24"/>
          <w:szCs w:val="24"/>
        </w:rPr>
        <w:t>postlab</w:t>
      </w:r>
      <w:proofErr w:type="spellEnd"/>
      <w:r w:rsidR="000C1A1A">
        <w:rPr>
          <w:rFonts w:ascii="Arial" w:eastAsia="Arial" w:hAnsi="Arial" w:cs="Arial"/>
          <w:sz w:val="24"/>
          <w:szCs w:val="24"/>
        </w:rPr>
        <w:t>.</w:t>
      </w:r>
    </w:p>
    <w:p w14:paraId="159DF5D6" w14:textId="77777777" w:rsidR="00280F03" w:rsidRDefault="00280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ECC3D1" w14:textId="1BA70F41" w:rsidR="00280F03" w:rsidRDefault="009856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Table </w:t>
      </w:r>
      <w:r w:rsidR="0096046A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Hominid habitat type and </w:t>
      </w:r>
      <w:r w:rsidR="00910871">
        <w:rPr>
          <w:rFonts w:ascii="Arial" w:eastAsia="Arial" w:hAnsi="Arial" w:cs="Arial"/>
          <w:sz w:val="24"/>
          <w:szCs w:val="24"/>
        </w:rPr>
        <w:t xml:space="preserve">ADH4 </w:t>
      </w:r>
      <w:r>
        <w:rPr>
          <w:rFonts w:ascii="Arial" w:eastAsia="Arial" w:hAnsi="Arial" w:cs="Arial"/>
          <w:sz w:val="24"/>
          <w:szCs w:val="24"/>
        </w:rPr>
        <w:t>protein accession numbers for the National Center for Biotechnology Information and Ensemble databases</w:t>
      </w:r>
      <w:r w:rsidR="0002373B">
        <w:rPr>
          <w:rFonts w:ascii="Arial" w:eastAsia="Arial" w:hAnsi="Arial" w:cs="Arial"/>
          <w:sz w:val="24"/>
          <w:szCs w:val="24"/>
        </w:rPr>
        <w:t xml:space="preserve"> (Ensemble is a genome database that we haven’t used yet—those sequences will be provided in the .</w:t>
      </w:r>
      <w:proofErr w:type="spellStart"/>
      <w:r w:rsidR="0002373B">
        <w:rPr>
          <w:rFonts w:ascii="Arial" w:eastAsia="Arial" w:hAnsi="Arial" w:cs="Arial"/>
          <w:sz w:val="24"/>
          <w:szCs w:val="24"/>
        </w:rPr>
        <w:t>fas</w:t>
      </w:r>
      <w:proofErr w:type="spellEnd"/>
      <w:r w:rsidR="0002373B">
        <w:rPr>
          <w:rFonts w:ascii="Arial" w:eastAsia="Arial" w:hAnsi="Arial" w:cs="Arial"/>
          <w:sz w:val="24"/>
          <w:szCs w:val="24"/>
        </w:rPr>
        <w:t xml:space="preserve"> file)</w:t>
      </w:r>
    </w:p>
    <w:p w14:paraId="01212828" w14:textId="77777777" w:rsidR="00280F03" w:rsidRDefault="00280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4"/>
        <w:gridCol w:w="3023"/>
        <w:gridCol w:w="3023"/>
      </w:tblGrid>
      <w:tr w:rsidR="00280F03" w14:paraId="5C22E600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700E4A57" w14:textId="77777777" w:rsidR="00280F03" w:rsidRDefault="0098560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Hominid</w:t>
            </w:r>
          </w:p>
        </w:tc>
        <w:tc>
          <w:tcPr>
            <w:tcW w:w="3023" w:type="dxa"/>
            <w:vAlign w:val="center"/>
          </w:tcPr>
          <w:p w14:paraId="6F46D434" w14:textId="26423BA6" w:rsidR="00280F03" w:rsidRDefault="0098560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NCBI </w:t>
            </w:r>
            <w:r w:rsidR="00B6623A">
              <w:rPr>
                <w:rFonts w:ascii="Arial" w:eastAsia="Arial" w:hAnsi="Arial" w:cs="Arial"/>
                <w:b/>
                <w:sz w:val="24"/>
                <w:szCs w:val="24"/>
              </w:rPr>
              <w:t xml:space="preserve">(GenBank)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color w:val="538135"/>
                <w:sz w:val="24"/>
                <w:szCs w:val="24"/>
              </w:rPr>
              <w:t xml:space="preserve">Ensemble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Accession Number</w:t>
            </w:r>
          </w:p>
        </w:tc>
        <w:tc>
          <w:tcPr>
            <w:tcW w:w="3023" w:type="dxa"/>
            <w:vAlign w:val="center"/>
          </w:tcPr>
          <w:p w14:paraId="0B47CA27" w14:textId="77777777" w:rsidR="00280F03" w:rsidRDefault="0098560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Habitat</w:t>
            </w:r>
          </w:p>
        </w:tc>
      </w:tr>
      <w:tr w:rsidR="00280F03" w14:paraId="417FE5C4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41DE71CE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Tarsier (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Tarsius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syrichta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0DC0C395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38135"/>
                <w:sz w:val="24"/>
                <w:szCs w:val="24"/>
              </w:rPr>
              <w:t>ENSTSYG00000004598</w:t>
            </w:r>
          </w:p>
        </w:tc>
        <w:tc>
          <w:tcPr>
            <w:tcW w:w="3023" w:type="dxa"/>
            <w:vAlign w:val="center"/>
          </w:tcPr>
          <w:p w14:paraId="371BD324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Arboreal</w:t>
            </w:r>
          </w:p>
        </w:tc>
      </w:tr>
      <w:tr w:rsidR="00280F03" w14:paraId="3CDEE1F7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629E7A4D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Marmoset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Callithrix jacchus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74C6BD9A" w14:textId="5AAFC8A1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AIY30143</w:t>
            </w:r>
          </w:p>
        </w:tc>
        <w:tc>
          <w:tcPr>
            <w:tcW w:w="3023" w:type="dxa"/>
            <w:vAlign w:val="center"/>
          </w:tcPr>
          <w:p w14:paraId="0764B0CA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Arboreal</w:t>
            </w:r>
          </w:p>
        </w:tc>
      </w:tr>
      <w:tr w:rsidR="00280F03" w14:paraId="49B3885C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4D8F9D7E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Gibbon (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Nomascus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leucogenys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1999BFAB" w14:textId="51FE5885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XP_003257551</w:t>
            </w:r>
          </w:p>
        </w:tc>
        <w:tc>
          <w:tcPr>
            <w:tcW w:w="3023" w:type="dxa"/>
            <w:vAlign w:val="center"/>
          </w:tcPr>
          <w:p w14:paraId="3A5AD53E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Arboreal</w:t>
            </w:r>
          </w:p>
        </w:tc>
      </w:tr>
      <w:tr w:rsidR="00280F03" w14:paraId="21CE4163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07830D4A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Orangutan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Pogo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pygmaeus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49A17785" w14:textId="77777777" w:rsidR="00280F03" w:rsidRDefault="00985601">
            <w:pPr>
              <w:jc w:val="center"/>
              <w:rPr>
                <w:rFonts w:ascii="Arial" w:eastAsia="Arial" w:hAnsi="Arial" w:cs="Arial"/>
                <w:color w:val="53813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38135"/>
                <w:sz w:val="24"/>
                <w:szCs w:val="24"/>
              </w:rPr>
              <w:t>ENSPPYT00000017372</w:t>
            </w:r>
          </w:p>
        </w:tc>
        <w:tc>
          <w:tcPr>
            <w:tcW w:w="3023" w:type="dxa"/>
            <w:vAlign w:val="center"/>
          </w:tcPr>
          <w:p w14:paraId="52730687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Arboreal</w:t>
            </w:r>
          </w:p>
        </w:tc>
      </w:tr>
      <w:tr w:rsidR="00280F03" w14:paraId="2F510F4B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00AF2C5D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Bonobo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Pan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paniscus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5B45A481" w14:textId="68863195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XP_003829978</w:t>
            </w:r>
          </w:p>
        </w:tc>
        <w:tc>
          <w:tcPr>
            <w:tcW w:w="3023" w:type="dxa"/>
            <w:vAlign w:val="center"/>
          </w:tcPr>
          <w:p w14:paraId="19C4D5F6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Terrestrial and Arboreal</w:t>
            </w:r>
          </w:p>
        </w:tc>
      </w:tr>
      <w:tr w:rsidR="00280F03" w14:paraId="66A2480E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53C46A51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Chimpanzee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Pan troglodytes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312F7680" w14:textId="14613F4D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XP_016807404</w:t>
            </w:r>
          </w:p>
        </w:tc>
        <w:tc>
          <w:tcPr>
            <w:tcW w:w="3023" w:type="dxa"/>
            <w:vAlign w:val="center"/>
          </w:tcPr>
          <w:p w14:paraId="04E1D483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Terrestrial and Arboreal</w:t>
            </w:r>
          </w:p>
        </w:tc>
      </w:tr>
      <w:tr w:rsidR="00280F03" w14:paraId="1EBBA38F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7AB33034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Gorilla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Gorilla gorilla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474D230A" w14:textId="77777777" w:rsidR="00280F03" w:rsidRDefault="00985601">
            <w:pPr>
              <w:jc w:val="center"/>
              <w:rPr>
                <w:rFonts w:ascii="Arial" w:eastAsia="Arial" w:hAnsi="Arial" w:cs="Arial"/>
                <w:color w:val="53813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38135"/>
                <w:sz w:val="24"/>
                <w:szCs w:val="24"/>
              </w:rPr>
              <w:t>ENSGGOG00000011864</w:t>
            </w:r>
          </w:p>
        </w:tc>
        <w:tc>
          <w:tcPr>
            <w:tcW w:w="3023" w:type="dxa"/>
            <w:vAlign w:val="center"/>
          </w:tcPr>
          <w:p w14:paraId="7546230D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Terrestrial</w:t>
            </w:r>
          </w:p>
        </w:tc>
      </w:tr>
      <w:tr w:rsidR="00280F03" w14:paraId="78398239" w14:textId="77777777" w:rsidTr="00A35805">
        <w:trPr>
          <w:trHeight w:val="520"/>
          <w:tblHeader/>
        </w:trPr>
        <w:tc>
          <w:tcPr>
            <w:tcW w:w="3304" w:type="dxa"/>
            <w:vAlign w:val="center"/>
          </w:tcPr>
          <w:p w14:paraId="1F7E65EA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Homo sapiens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14:paraId="4F1887FE" w14:textId="404FC912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NP_000664</w:t>
            </w:r>
          </w:p>
        </w:tc>
        <w:tc>
          <w:tcPr>
            <w:tcW w:w="3023" w:type="dxa"/>
            <w:vAlign w:val="center"/>
          </w:tcPr>
          <w:p w14:paraId="7B25E7C6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Terrestrial</w:t>
            </w:r>
          </w:p>
        </w:tc>
      </w:tr>
    </w:tbl>
    <w:p w14:paraId="5145C91B" w14:textId="77777777" w:rsidR="00280F03" w:rsidRDefault="00280F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40E925" w14:textId="77777777" w:rsidR="00280F03" w:rsidRDefault="00280F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3D3690" w14:textId="09D9B6D4" w:rsidR="00280F03" w:rsidRPr="000C1A1A" w:rsidRDefault="000C1A1A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  <w:u w:val="single"/>
        </w:rPr>
      </w:pPr>
      <w:r w:rsidRPr="000C1A1A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Answer </w:t>
      </w:r>
      <w:proofErr w:type="spellStart"/>
      <w:r w:rsidRPr="000C1A1A">
        <w:rPr>
          <w:rFonts w:ascii="Arial" w:eastAsia="Arial" w:hAnsi="Arial" w:cs="Arial"/>
          <w:i/>
          <w:color w:val="0070C0"/>
          <w:sz w:val="24"/>
          <w:szCs w:val="24"/>
          <w:u w:val="single"/>
        </w:rPr>
        <w:t>Postlab</w:t>
      </w:r>
      <w:proofErr w:type="spellEnd"/>
      <w:r w:rsidRPr="000C1A1A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 question </w:t>
      </w:r>
      <w:r>
        <w:rPr>
          <w:rFonts w:ascii="Arial" w:eastAsia="Arial" w:hAnsi="Arial" w:cs="Arial"/>
          <w:i/>
          <w:color w:val="0070C0"/>
          <w:sz w:val="24"/>
          <w:szCs w:val="24"/>
          <w:u w:val="single"/>
        </w:rPr>
        <w:t>2 at the end of the document</w:t>
      </w:r>
      <w:r w:rsidR="00985601" w:rsidRPr="000C1A1A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 </w:t>
      </w:r>
    </w:p>
    <w:p w14:paraId="4D63118C" w14:textId="77777777" w:rsidR="00280F03" w:rsidRDefault="00280F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A4FC87" w14:textId="21A8CE03" w:rsidR="00280F03" w:rsidRDefault="0098560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In the developing field of </w:t>
      </w:r>
      <w:proofErr w:type="spellStart"/>
      <w:r>
        <w:rPr>
          <w:rFonts w:ascii="Arial" w:eastAsia="Arial" w:hAnsi="Arial" w:cs="Arial"/>
          <w:sz w:val="24"/>
          <w:szCs w:val="24"/>
        </w:rPr>
        <w:t>paleogenetics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phylogenetic analysis of protein sequences can allow biologists to resurrect ancestral proteins from extinct organisms and test their functionality in the laboratory. This experimental approach can yield evidence </w:t>
      </w:r>
      <w:r w:rsidR="00910871">
        <w:rPr>
          <w:rFonts w:ascii="Arial" w:eastAsia="Arial" w:hAnsi="Arial" w:cs="Arial"/>
          <w:sz w:val="24"/>
          <w:szCs w:val="24"/>
        </w:rPr>
        <w:t xml:space="preserve">about </w:t>
      </w:r>
      <w:r>
        <w:rPr>
          <w:rFonts w:ascii="Arial" w:eastAsia="Arial" w:hAnsi="Arial" w:cs="Arial"/>
          <w:sz w:val="24"/>
          <w:szCs w:val="24"/>
        </w:rPr>
        <w:t>when a gene gained a novel or differe</w:t>
      </w:r>
      <w:r w:rsidR="00B06DBD">
        <w:rPr>
          <w:rFonts w:ascii="Arial" w:eastAsia="Arial" w:hAnsi="Arial" w:cs="Arial"/>
          <w:sz w:val="24"/>
          <w:szCs w:val="24"/>
        </w:rPr>
        <w:t>ntial level</w:t>
      </w:r>
      <w:r>
        <w:rPr>
          <w:rFonts w:ascii="Arial" w:eastAsia="Arial" w:hAnsi="Arial" w:cs="Arial"/>
          <w:sz w:val="24"/>
          <w:szCs w:val="24"/>
        </w:rPr>
        <w:t xml:space="preserve"> of functionality through evolutionary time and provide context for identifying evolutionary pressures that shaped these events.</w:t>
      </w:r>
    </w:p>
    <w:p w14:paraId="1078AAA0" w14:textId="63F41225" w:rsidR="00280F03" w:rsidRDefault="0098560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arboreal and terrestrial hominid protein sequences cluster together, is there a correlation with hominids moving from trees to a terrestrial lifestyle and enzymatic activity of an ancestral ADH4 enzyme from each of these clades (</w:t>
      </w:r>
      <w:r>
        <w:rPr>
          <w:rFonts w:ascii="Arial" w:eastAsia="Arial" w:hAnsi="Arial" w:cs="Arial"/>
          <w:b/>
          <w:sz w:val="24"/>
          <w:szCs w:val="24"/>
        </w:rPr>
        <w:t xml:space="preserve">Table </w:t>
      </w:r>
      <w:r w:rsidR="007570D7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)?</w:t>
      </w:r>
    </w:p>
    <w:p w14:paraId="00367F0A" w14:textId="4643083B" w:rsidR="00280F03" w:rsidRDefault="0098560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Table </w:t>
      </w:r>
      <w:r w:rsidR="007570D7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Enzyme Efficiency of Resurrected Ancestral ADH4 </w:t>
      </w:r>
      <w:r w:rsidR="0096046A">
        <w:rPr>
          <w:rFonts w:ascii="Arial" w:eastAsia="Arial" w:hAnsi="Arial" w:cs="Arial"/>
          <w:sz w:val="24"/>
          <w:szCs w:val="24"/>
        </w:rPr>
        <w:t xml:space="preserve">Enzymes with Ethanol Substrate </w:t>
      </w:r>
      <w:r>
        <w:rPr>
          <w:rFonts w:ascii="Arial" w:eastAsia="Arial" w:hAnsi="Arial" w:cs="Arial"/>
          <w:sz w:val="24"/>
          <w:szCs w:val="24"/>
        </w:rPr>
        <w:t>for Selected Clades of Hominids.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8"/>
        <w:gridCol w:w="3932"/>
      </w:tblGrid>
      <w:tr w:rsidR="00280F03" w14:paraId="39C451C4" w14:textId="77777777">
        <w:trPr>
          <w:trHeight w:val="260"/>
        </w:trPr>
        <w:tc>
          <w:tcPr>
            <w:tcW w:w="5418" w:type="dxa"/>
            <w:vAlign w:val="center"/>
          </w:tcPr>
          <w:p w14:paraId="45B45DFA" w14:textId="77777777" w:rsidR="00280F03" w:rsidRDefault="0098560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Hominid Clades</w:t>
            </w:r>
          </w:p>
        </w:tc>
        <w:tc>
          <w:tcPr>
            <w:tcW w:w="3932" w:type="dxa"/>
            <w:vAlign w:val="center"/>
          </w:tcPr>
          <w:p w14:paraId="33861444" w14:textId="77777777" w:rsidR="00280F03" w:rsidRDefault="0098560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ADH4 Enzymatic Efficiency (mM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•min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</w:rPr>
              <w:t>−1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280F03" w14:paraId="22C1D509" w14:textId="77777777">
        <w:trPr>
          <w:trHeight w:val="260"/>
        </w:trPr>
        <w:tc>
          <w:tcPr>
            <w:tcW w:w="5418" w:type="dxa"/>
          </w:tcPr>
          <w:p w14:paraId="3B81969C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Human, Bonobo, Chimpanzee, Gorilla</w:t>
            </w:r>
          </w:p>
        </w:tc>
        <w:tc>
          <w:tcPr>
            <w:tcW w:w="3932" w:type="dxa"/>
          </w:tcPr>
          <w:p w14:paraId="757BA04E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 ± 6.2</w:t>
            </w:r>
          </w:p>
        </w:tc>
      </w:tr>
      <w:tr w:rsidR="00280F03" w14:paraId="7CC9545A" w14:textId="77777777">
        <w:trPr>
          <w:trHeight w:val="260"/>
        </w:trPr>
        <w:tc>
          <w:tcPr>
            <w:tcW w:w="5418" w:type="dxa"/>
          </w:tcPr>
          <w:p w14:paraId="01168820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Orangutan (Pogo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pygmaeus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932" w:type="dxa"/>
          </w:tcPr>
          <w:p w14:paraId="5870DC89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0.87 ± 0.17</w:t>
            </w:r>
          </w:p>
        </w:tc>
      </w:tr>
      <w:tr w:rsidR="00280F03" w14:paraId="633DFB09" w14:textId="77777777">
        <w:trPr>
          <w:trHeight w:val="260"/>
        </w:trPr>
        <w:tc>
          <w:tcPr>
            <w:tcW w:w="5418" w:type="dxa"/>
          </w:tcPr>
          <w:p w14:paraId="52B5EB2B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Gibbon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Nomascus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leucogenys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932" w:type="dxa"/>
          </w:tcPr>
          <w:p w14:paraId="280BAECF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0.45 ± 0.05</w:t>
            </w:r>
          </w:p>
        </w:tc>
      </w:tr>
      <w:tr w:rsidR="00280F03" w14:paraId="1DA0BE70" w14:textId="77777777">
        <w:trPr>
          <w:trHeight w:val="260"/>
        </w:trPr>
        <w:tc>
          <w:tcPr>
            <w:tcW w:w="5418" w:type="dxa"/>
          </w:tcPr>
          <w:p w14:paraId="5BD47F2E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Baboon, Macaque,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vervet</w:t>
            </w:r>
            <w:proofErr w:type="spellEnd"/>
          </w:p>
        </w:tc>
        <w:tc>
          <w:tcPr>
            <w:tcW w:w="3932" w:type="dxa"/>
          </w:tcPr>
          <w:p w14:paraId="021FEBAB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0.57 ± 0.14</w:t>
            </w:r>
          </w:p>
        </w:tc>
      </w:tr>
      <w:tr w:rsidR="00280F03" w14:paraId="627F38EC" w14:textId="77777777">
        <w:trPr>
          <w:trHeight w:val="260"/>
        </w:trPr>
        <w:tc>
          <w:tcPr>
            <w:tcW w:w="5418" w:type="dxa"/>
          </w:tcPr>
          <w:p w14:paraId="3AB694D3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Marmoset, Tamarin, Capuchin, Squirrel Monkey</w:t>
            </w:r>
          </w:p>
        </w:tc>
        <w:tc>
          <w:tcPr>
            <w:tcW w:w="3932" w:type="dxa"/>
          </w:tcPr>
          <w:p w14:paraId="09782DBC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0.69 ± 0.04</w:t>
            </w:r>
          </w:p>
        </w:tc>
      </w:tr>
      <w:tr w:rsidR="00280F03" w14:paraId="40CEA7E0" w14:textId="77777777">
        <w:trPr>
          <w:trHeight w:val="260"/>
        </w:trPr>
        <w:tc>
          <w:tcPr>
            <w:tcW w:w="5418" w:type="dxa"/>
          </w:tcPr>
          <w:p w14:paraId="45B79558" w14:textId="77777777" w:rsidR="00280F03" w:rsidRDefault="0098560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Tarsier</w:t>
            </w:r>
          </w:p>
        </w:tc>
        <w:tc>
          <w:tcPr>
            <w:tcW w:w="3932" w:type="dxa"/>
          </w:tcPr>
          <w:p w14:paraId="2EE9221E" w14:textId="77777777" w:rsidR="00280F03" w:rsidRDefault="009856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0.45 ± 0.06</w:t>
            </w:r>
          </w:p>
        </w:tc>
      </w:tr>
    </w:tbl>
    <w:p w14:paraId="530B0115" w14:textId="77777777" w:rsidR="00280F03" w:rsidRDefault="00280F03">
      <w:pPr>
        <w:rPr>
          <w:rFonts w:ascii="Arial" w:eastAsia="Arial" w:hAnsi="Arial" w:cs="Arial"/>
          <w:sz w:val="24"/>
          <w:szCs w:val="24"/>
        </w:rPr>
      </w:pPr>
    </w:p>
    <w:p w14:paraId="13AC3810" w14:textId="06B0B6F0" w:rsidR="00280F03" w:rsidRPr="00C93595" w:rsidRDefault="00C93595" w:rsidP="00C93595">
      <w:pPr>
        <w:rPr>
          <w:rFonts w:ascii="Arial" w:eastAsia="Arial" w:hAnsi="Arial" w:cs="Arial"/>
          <w:i/>
          <w:color w:val="0070C0"/>
          <w:sz w:val="24"/>
          <w:szCs w:val="24"/>
          <w:u w:val="single"/>
        </w:rPr>
      </w:pPr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Answer </w:t>
      </w:r>
      <w:proofErr w:type="spellStart"/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>postlab</w:t>
      </w:r>
      <w:proofErr w:type="spellEnd"/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 question 3.  </w:t>
      </w:r>
      <w:r w:rsidR="00985601"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>Do the data support one of the proposed hypotheses? Explain</w:t>
      </w:r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>, clearly referring to some of the specific values in Table 2</w:t>
      </w:r>
      <w:r w:rsidR="00985601"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. </w:t>
      </w:r>
    </w:p>
    <w:p w14:paraId="5458AF29" w14:textId="77777777" w:rsidR="00280F03" w:rsidRDefault="0098560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References</w:t>
      </w:r>
    </w:p>
    <w:p w14:paraId="05A07618" w14:textId="3E000373" w:rsidR="005D3CF8" w:rsidRPr="000C1A1A" w:rsidRDefault="00985601" w:rsidP="000C1A1A">
      <w:pPr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Carrigan, M. A., </w:t>
      </w:r>
      <w:proofErr w:type="spellStart"/>
      <w:r>
        <w:rPr>
          <w:rFonts w:ascii="Arial" w:eastAsia="Arial" w:hAnsi="Arial" w:cs="Arial"/>
          <w:sz w:val="24"/>
          <w:szCs w:val="24"/>
        </w:rPr>
        <w:t>Uryasev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O., Frye, C. B., Eckman, B. L., Myers, C. R., Hurley, T. D., &amp; Benner, S. A. (2015). Hominids adapted to metabolize ethanol long before human-directed fermentation. </w:t>
      </w:r>
      <w:r>
        <w:rPr>
          <w:rFonts w:ascii="Arial" w:eastAsia="Arial" w:hAnsi="Arial" w:cs="Arial"/>
          <w:i/>
          <w:sz w:val="24"/>
          <w:szCs w:val="24"/>
        </w:rPr>
        <w:t>Proceedings of the National Academy of Sciences</w:t>
      </w:r>
      <w:r>
        <w:rPr>
          <w:rFonts w:ascii="Arial" w:eastAsia="Arial" w:hAnsi="Arial" w:cs="Arial"/>
          <w:sz w:val="24"/>
          <w:szCs w:val="24"/>
        </w:rPr>
        <w:t>.</w:t>
      </w:r>
      <w:r w:rsidR="00910871" w:rsidRPr="00910871">
        <w:t xml:space="preserve"> </w:t>
      </w:r>
      <w:r w:rsidR="00910871" w:rsidRPr="00910871">
        <w:rPr>
          <w:rFonts w:ascii="Arial" w:eastAsia="Arial" w:hAnsi="Arial" w:cs="Arial"/>
          <w:sz w:val="24"/>
          <w:szCs w:val="24"/>
        </w:rPr>
        <w:t>112(2):458-63.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E1D74" w:rsidRPr="007E1D74">
        <w:rPr>
          <w:rFonts w:ascii="Arial" w:eastAsia="Arial" w:hAnsi="Arial" w:cs="Arial"/>
          <w:sz w:val="24"/>
          <w:szCs w:val="24"/>
        </w:rPr>
        <w:t>doi</w:t>
      </w:r>
      <w:proofErr w:type="spellEnd"/>
      <w:r w:rsidR="007E1D74" w:rsidRPr="007E1D74">
        <w:rPr>
          <w:rFonts w:ascii="Arial" w:eastAsia="Arial" w:hAnsi="Arial" w:cs="Arial"/>
          <w:sz w:val="24"/>
          <w:szCs w:val="24"/>
        </w:rPr>
        <w:t>: 10.1073/pnas.1404167111.</w:t>
      </w:r>
    </w:p>
    <w:p w14:paraId="1CB46EE2" w14:textId="77777777" w:rsidR="003E21E2" w:rsidRDefault="003E21E2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br w:type="page"/>
      </w:r>
    </w:p>
    <w:p w14:paraId="77DF32E2" w14:textId="429D0422" w:rsidR="00280F03" w:rsidRDefault="00985601" w:rsidP="00A324F8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Investigating Sequence Similarity</w:t>
      </w:r>
    </w:p>
    <w:p w14:paraId="245035D7" w14:textId="0C43837B" w:rsidR="00280F03" w:rsidRDefault="000C1A1A" w:rsidP="00A324F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Postlab</w:t>
      </w:r>
      <w:proofErr w:type="spellEnd"/>
    </w:p>
    <w:p w14:paraId="4C69D396" w14:textId="77777777" w:rsidR="00A324F8" w:rsidRDefault="00A324F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42E4A1B" w14:textId="35B06D9C" w:rsidR="00280F03" w:rsidRDefault="009856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Exercise 4.1 – Inquiry-Based Investigation – Evolution of Alcohol Metabolism</w:t>
      </w:r>
    </w:p>
    <w:p w14:paraId="6A23277A" w14:textId="5AD87EBF" w:rsidR="0085205A" w:rsidRDefault="000C1A1A" w:rsidP="000C1A1A">
      <w:pPr>
        <w:spacing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proofErr w:type="spellStart"/>
      <w:r>
        <w:rPr>
          <w:rFonts w:ascii="Arial" w:eastAsia="Arial" w:hAnsi="Arial" w:cs="Arial"/>
          <w:color w:val="0070C0"/>
          <w:sz w:val="24"/>
          <w:szCs w:val="24"/>
          <w:u w:val="single"/>
        </w:rPr>
        <w:t>Postlab</w:t>
      </w:r>
      <w:proofErr w:type="spellEnd"/>
      <w:r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question 1:</w:t>
      </w:r>
      <w:r w:rsidRPr="0085205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5205A" w:rsidRPr="003E21E2">
        <w:rPr>
          <w:rFonts w:ascii="Arial" w:eastAsia="Arial" w:hAnsi="Arial" w:cs="Arial"/>
          <w:color w:val="0070C0"/>
          <w:sz w:val="24"/>
          <w:szCs w:val="24"/>
          <w:u w:val="single"/>
        </w:rPr>
        <w:t>The intro proposed 2 hypotheses</w:t>
      </w:r>
      <w:r w:rsidR="003E21E2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(4 pts):</w:t>
      </w:r>
    </w:p>
    <w:p w14:paraId="406A7F54" w14:textId="77777777" w:rsidR="0085205A" w:rsidRPr="0085205A" w:rsidRDefault="0085205A" w:rsidP="008520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color w:val="0070C0"/>
          <w:sz w:val="24"/>
          <w:szCs w:val="24"/>
        </w:rPr>
        <w:t>Ability to metabolize alcohol evolved in humans who grew and stored food</w:t>
      </w:r>
    </w:p>
    <w:p w14:paraId="0CA460CF" w14:textId="77777777" w:rsidR="0085205A" w:rsidRPr="0085205A" w:rsidRDefault="0085205A" w:rsidP="0085205A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r>
        <w:rPr>
          <w:rFonts w:ascii="Arial" w:eastAsia="Arial" w:hAnsi="Arial" w:cs="Arial"/>
          <w:color w:val="0070C0"/>
          <w:sz w:val="24"/>
          <w:szCs w:val="24"/>
        </w:rPr>
        <w:t>Ability to metabolize alcohol evolved in terrestrial primates who ate inadvertently fermented (boozy) fruit</w:t>
      </w:r>
    </w:p>
    <w:p w14:paraId="749A7AF1" w14:textId="09A2784C" w:rsidR="000C1A1A" w:rsidRPr="0085205A" w:rsidRDefault="0085205A" w:rsidP="0085205A">
      <w:pPr>
        <w:spacing w:line="240" w:lineRule="auto"/>
        <w:ind w:left="360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r w:rsidRPr="0085205A">
        <w:rPr>
          <w:rFonts w:ascii="Arial" w:eastAsia="Arial" w:hAnsi="Arial" w:cs="Arial"/>
          <w:color w:val="0070C0"/>
          <w:sz w:val="24"/>
          <w:szCs w:val="24"/>
        </w:rPr>
        <w:t>W</w:t>
      </w:r>
      <w:r w:rsidR="000C1A1A" w:rsidRPr="0085205A">
        <w:rPr>
          <w:rFonts w:ascii="Arial" w:eastAsia="Arial" w:hAnsi="Arial" w:cs="Arial"/>
          <w:color w:val="0070C0"/>
          <w:sz w:val="24"/>
          <w:szCs w:val="24"/>
        </w:rPr>
        <w:t>hat would you expect a phylogeny of the ADH genes to look like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under hypothesis 1 vs hypothesis 2</w:t>
      </w:r>
      <w:r w:rsidR="000C1A1A" w:rsidRPr="0085205A">
        <w:rPr>
          <w:rFonts w:ascii="Arial" w:eastAsia="Arial" w:hAnsi="Arial" w:cs="Arial"/>
          <w:color w:val="0070C0"/>
          <w:sz w:val="24"/>
          <w:szCs w:val="24"/>
        </w:rPr>
        <w:t xml:space="preserve">?  (Remember, here the genes are not neutrally evolving, so genes with similar functions should group together, regardless of the evolutionary history of the group).  </w:t>
      </w:r>
      <w:r w:rsidR="000C1A1A"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</w:t>
      </w:r>
    </w:p>
    <w:p w14:paraId="348C262F" w14:textId="77777777" w:rsidR="003E21E2" w:rsidRDefault="003E21E2">
      <w:pPr>
        <w:spacing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98987C8" w14:textId="4400DB6F" w:rsidR="00280F03" w:rsidRDefault="000C1A1A">
      <w:pPr>
        <w:spacing w:line="240" w:lineRule="auto"/>
        <w:jc w:val="both"/>
        <w:rPr>
          <w:rFonts w:ascii="Arial" w:eastAsia="Arial" w:hAnsi="Arial" w:cs="Arial"/>
          <w:color w:val="0070C0"/>
          <w:sz w:val="24"/>
          <w:szCs w:val="24"/>
          <w:u w:val="single"/>
        </w:rPr>
      </w:pPr>
      <w:proofErr w:type="spellStart"/>
      <w:r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>Postlab</w:t>
      </w:r>
      <w:proofErr w:type="spellEnd"/>
      <w:r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question 2: </w:t>
      </w:r>
      <w:r w:rsid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What does your tree look like?  </w:t>
      </w:r>
      <w:r w:rsidR="00985601"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Do the arboreal and terrestrial </w:t>
      </w:r>
      <w:r w:rsidR="0085205A">
        <w:rPr>
          <w:rFonts w:ascii="Arial" w:eastAsia="Arial" w:hAnsi="Arial" w:cs="Arial"/>
          <w:color w:val="0070C0"/>
          <w:sz w:val="24"/>
          <w:szCs w:val="24"/>
          <w:u w:val="single"/>
        </w:rPr>
        <w:t>primate</w:t>
      </w:r>
      <w:r w:rsidR="00985601"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protein sequences cluster together?</w:t>
      </w:r>
      <w:r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Upload a pdf of your tree and refer to it in your answer, </w:t>
      </w:r>
      <w:r w:rsidRPr="0085205A"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 xml:space="preserve">annotating on the tree </w:t>
      </w:r>
      <w:r w:rsidRPr="0085205A">
        <w:rPr>
          <w:rFonts w:ascii="Arial" w:eastAsia="Arial" w:hAnsi="Arial" w:cs="Arial"/>
          <w:color w:val="0070C0"/>
          <w:sz w:val="24"/>
          <w:szCs w:val="24"/>
          <w:u w:val="single"/>
        </w:rPr>
        <w:t>which species are terrestrial and which are arboreal</w:t>
      </w:r>
      <w:r w:rsidR="003E21E2"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(3 pts)</w:t>
      </w:r>
    </w:p>
    <w:p w14:paraId="6FEF18F3" w14:textId="77777777" w:rsidR="003E21E2" w:rsidRPr="0085205A" w:rsidRDefault="003E21E2">
      <w:pPr>
        <w:spacing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CAFBAA9" w14:textId="4DEF32E7" w:rsidR="00C93595" w:rsidRPr="00C93595" w:rsidRDefault="00C93595" w:rsidP="00C93595">
      <w:pPr>
        <w:rPr>
          <w:rFonts w:ascii="Arial" w:eastAsia="Arial" w:hAnsi="Arial" w:cs="Arial"/>
          <w:i/>
          <w:color w:val="0070C0"/>
          <w:sz w:val="24"/>
          <w:szCs w:val="24"/>
          <w:u w:val="single"/>
        </w:rPr>
      </w:pPr>
      <w:proofErr w:type="spellStart"/>
      <w:r w:rsidRPr="00C93595">
        <w:rPr>
          <w:rFonts w:ascii="Arial" w:eastAsia="Arial" w:hAnsi="Arial" w:cs="Arial"/>
          <w:color w:val="0070C0"/>
          <w:sz w:val="24"/>
          <w:szCs w:val="24"/>
          <w:u w:val="single"/>
        </w:rPr>
        <w:t>P</w:t>
      </w:r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>ostlab</w:t>
      </w:r>
      <w:proofErr w:type="spellEnd"/>
      <w:r w:rsidRPr="00C93595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 question 3.  Do the data support one of the proposed hypotheses? Explain, clearly referring to some of the specific values in Table 2</w:t>
      </w:r>
      <w:r w:rsidR="003E21E2">
        <w:rPr>
          <w:rFonts w:ascii="Arial" w:eastAsia="Arial" w:hAnsi="Arial" w:cs="Arial"/>
          <w:i/>
          <w:color w:val="0070C0"/>
          <w:sz w:val="24"/>
          <w:szCs w:val="24"/>
          <w:u w:val="single"/>
        </w:rPr>
        <w:t xml:space="preserve"> (3 pts)</w:t>
      </w:r>
    </w:p>
    <w:p w14:paraId="4C336254" w14:textId="072E9ACD" w:rsidR="00AF0A8B" w:rsidRDefault="00AF0A8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7AF8326" w14:textId="77777777" w:rsidR="00AF0A8B" w:rsidRDefault="00AF0A8B" w:rsidP="00AF0A8B">
      <w:pPr>
        <w:pStyle w:val="NoSpacing"/>
      </w:pPr>
    </w:p>
    <w:p w14:paraId="08208648" w14:textId="6BDD7B2D" w:rsidR="00AF0A8B" w:rsidRPr="00323529" w:rsidRDefault="007B52F9" w:rsidP="00AF0A8B">
      <w:pPr>
        <w:pStyle w:val="NoSpacing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23529">
        <w:rPr>
          <w:rFonts w:ascii="Arial" w:hAnsi="Arial" w:cs="Arial"/>
          <w:b/>
          <w:bCs/>
          <w:sz w:val="24"/>
          <w:szCs w:val="24"/>
        </w:rPr>
        <w:t xml:space="preserve">Appendix 1: </w:t>
      </w:r>
      <w:r w:rsidR="00323529" w:rsidRPr="003235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FASTA-formatted sequences for this exercise</w:t>
      </w:r>
    </w:p>
    <w:p w14:paraId="2ACB665C" w14:textId="77777777" w:rsidR="00323529" w:rsidRDefault="00323529" w:rsidP="00AF0A8B">
      <w:pPr>
        <w:pStyle w:val="NoSpacing"/>
      </w:pPr>
      <w:bookmarkStart w:id="2" w:name="_GoBack"/>
    </w:p>
    <w:bookmarkEnd w:id="2"/>
    <w:p w14:paraId="3AAC3276" w14:textId="49100F1C" w:rsidR="00AF0A8B" w:rsidRPr="00AF0A8B" w:rsidRDefault="00AF0A8B" w:rsidP="00AF0A8B">
      <w:pPr>
        <w:pStyle w:val="NoSpacing"/>
      </w:pPr>
      <w:r w:rsidRPr="00AF0A8B">
        <w:t>&gt;Tarsier_ADH.4_Tarsius_syrichta_ENSTSYG00000004598</w:t>
      </w:r>
    </w:p>
    <w:p w14:paraId="7B18A1B2" w14:textId="77777777" w:rsidR="00AF0A8B" w:rsidRPr="00AF0A8B" w:rsidRDefault="00AF0A8B" w:rsidP="00AF0A8B">
      <w:pPr>
        <w:pStyle w:val="NoSpacing"/>
      </w:pPr>
      <w:r w:rsidRPr="00AF0A8B">
        <w:t>MGTAGKVIKCKAAVLWELKKPFSIEEIEVAPPKVKEVRIKILATGICRTDDHVIKGAMVS</w:t>
      </w:r>
    </w:p>
    <w:p w14:paraId="7B0018C8" w14:textId="77777777" w:rsidR="00AF0A8B" w:rsidRPr="00AF0A8B" w:rsidRDefault="00AF0A8B" w:rsidP="00AF0A8B">
      <w:pPr>
        <w:pStyle w:val="NoSpacing"/>
      </w:pPr>
      <w:r w:rsidRPr="00AF0A8B">
        <w:t>KFPVIVGHEAAGVVESIGEGVTTVKPGDKVIPLFLPQCRECNACRNPDGNLCIRSDVTGR</w:t>
      </w:r>
    </w:p>
    <w:p w14:paraId="4DC398E2" w14:textId="77777777" w:rsidR="00AF0A8B" w:rsidRPr="00AF0A8B" w:rsidRDefault="00AF0A8B" w:rsidP="00AF0A8B">
      <w:pPr>
        <w:pStyle w:val="NoSpacing"/>
      </w:pPr>
      <w:r w:rsidRPr="00AF0A8B">
        <w:t>GVLADGTTRFTCKGKPVYHFMNTSTFTEYTVVDESSVAKIDDSAPPEKVCLIGCGFSTGY</w:t>
      </w:r>
    </w:p>
    <w:p w14:paraId="63CCE30D" w14:textId="77777777" w:rsidR="00AF0A8B" w:rsidRPr="00AF0A8B" w:rsidRDefault="00AF0A8B" w:rsidP="00AF0A8B">
      <w:pPr>
        <w:pStyle w:val="NoSpacing"/>
      </w:pPr>
      <w:r w:rsidRPr="00AF0A8B">
        <w:t>GAAIKTGKVKPGSTCVVFGLGGVGLSVIMGCKSAGASRIIGIDLNKDKFEKAMAVGATDC</w:t>
      </w:r>
    </w:p>
    <w:p w14:paraId="462F5877" w14:textId="77777777" w:rsidR="00AF0A8B" w:rsidRPr="00AF0A8B" w:rsidRDefault="00AF0A8B" w:rsidP="00AF0A8B">
      <w:pPr>
        <w:pStyle w:val="NoSpacing"/>
      </w:pPr>
      <w:r w:rsidRPr="00AF0A8B">
        <w:t>ISPKDYTKPISEVLSEMTGNTVGYSFEVIGRLDTMIDALASCHMNYGTSVVVGAPPSAKM</w:t>
      </w:r>
    </w:p>
    <w:p w14:paraId="2161B8E8" w14:textId="77777777" w:rsidR="00AF0A8B" w:rsidRPr="00AF0A8B" w:rsidRDefault="00AF0A8B" w:rsidP="00AF0A8B">
      <w:pPr>
        <w:pStyle w:val="NoSpacing"/>
      </w:pPr>
      <w:r w:rsidRPr="00AF0A8B">
        <w:t>LTYDPMLLFTGRTWKGCVFGGWKSRDEVPKLVTDFLAKKFDLDQLITHVLPFKKINEGFE</w:t>
      </w:r>
    </w:p>
    <w:p w14:paraId="3CFF506F" w14:textId="77777777" w:rsidR="00AF0A8B" w:rsidRPr="00AF0A8B" w:rsidRDefault="00AF0A8B" w:rsidP="00AF0A8B">
      <w:pPr>
        <w:pStyle w:val="NoSpacing"/>
      </w:pPr>
      <w:r w:rsidRPr="00AF0A8B">
        <w:t>LLYSGQXXXXXXXX</w:t>
      </w:r>
    </w:p>
    <w:p w14:paraId="29BD75FC" w14:textId="77777777" w:rsidR="00AF0A8B" w:rsidRPr="00AF0A8B" w:rsidRDefault="00AF0A8B" w:rsidP="00AF0A8B">
      <w:pPr>
        <w:pStyle w:val="NoSpacing"/>
      </w:pPr>
    </w:p>
    <w:p w14:paraId="64641F35" w14:textId="77777777" w:rsidR="00AF0A8B" w:rsidRPr="00AF0A8B" w:rsidRDefault="00AF0A8B" w:rsidP="00AF0A8B">
      <w:pPr>
        <w:pStyle w:val="NoSpacing"/>
      </w:pPr>
      <w:r w:rsidRPr="00AF0A8B">
        <w:t>&gt;Marmoset_ADH.4_Callithrix_jacchus_AIY30143</w:t>
      </w:r>
    </w:p>
    <w:p w14:paraId="700E2C36" w14:textId="77777777" w:rsidR="00AF0A8B" w:rsidRPr="00AF0A8B" w:rsidRDefault="00AF0A8B" w:rsidP="00AF0A8B">
      <w:pPr>
        <w:pStyle w:val="NoSpacing"/>
      </w:pPr>
      <w:r w:rsidRPr="00AF0A8B">
        <w:t>MGTAGKVIKCKAAVLWDQKKPFSIEEIEVAPPKTKEVRIKILATGICRTDDHVIKGTMVS</w:t>
      </w:r>
    </w:p>
    <w:p w14:paraId="6AC30C66" w14:textId="77777777" w:rsidR="00AF0A8B" w:rsidRPr="00AF0A8B" w:rsidRDefault="00AF0A8B" w:rsidP="00AF0A8B">
      <w:pPr>
        <w:pStyle w:val="NoSpacing"/>
      </w:pPr>
      <w:r w:rsidRPr="00AF0A8B">
        <w:t>KFPVIVGHEATGIVESIGEGVTTVKPGDKVIPLFLPQCRECNACRNPDGNLCIRSDITGR</w:t>
      </w:r>
    </w:p>
    <w:p w14:paraId="57BF9DC3" w14:textId="77777777" w:rsidR="00AF0A8B" w:rsidRPr="00AF0A8B" w:rsidRDefault="00AF0A8B" w:rsidP="00AF0A8B">
      <w:pPr>
        <w:pStyle w:val="NoSpacing"/>
      </w:pPr>
      <w:r w:rsidRPr="00AF0A8B">
        <w:t>GVLADGTTRFTCKGKPVYHFMNTSTFTEYTVVDESSVAKIDDTAPPEKVCLIGCGFSTGY</w:t>
      </w:r>
    </w:p>
    <w:p w14:paraId="6D143394" w14:textId="77777777" w:rsidR="00AF0A8B" w:rsidRPr="00AF0A8B" w:rsidRDefault="00AF0A8B" w:rsidP="00AF0A8B">
      <w:pPr>
        <w:pStyle w:val="NoSpacing"/>
      </w:pPr>
      <w:r w:rsidRPr="00AF0A8B">
        <w:t>GAAVKTGKVKPGSTCVVFGLGGVGLSVIMGCKSAGASRIIGIDLNKDKFEKAMAVGATEC</w:t>
      </w:r>
    </w:p>
    <w:p w14:paraId="3B0BAAA1" w14:textId="77777777" w:rsidR="00AF0A8B" w:rsidRPr="00AF0A8B" w:rsidRDefault="00AF0A8B" w:rsidP="00AF0A8B">
      <w:pPr>
        <w:pStyle w:val="NoSpacing"/>
      </w:pPr>
      <w:r w:rsidRPr="00AF0A8B">
        <w:t>ISPKDSTKPISEVLSEMTDNNVGYTFEVIGRLDTMIDALASCHMNYGTSVVVGAPPSAKM</w:t>
      </w:r>
    </w:p>
    <w:p w14:paraId="499DB1B0" w14:textId="77777777" w:rsidR="00AF0A8B" w:rsidRPr="00AF0A8B" w:rsidRDefault="00AF0A8B" w:rsidP="00AF0A8B">
      <w:pPr>
        <w:pStyle w:val="NoSpacing"/>
      </w:pPr>
      <w:r w:rsidRPr="00AF0A8B">
        <w:t>LTYDPMLLITGRTWKGCVFGGLKSRDDVPKLVTEFLAKKFDLDQLITHVLPFKQINEGFE</w:t>
      </w:r>
    </w:p>
    <w:p w14:paraId="41B6868D" w14:textId="77777777" w:rsidR="00AF0A8B" w:rsidRPr="00AF0A8B" w:rsidRDefault="00AF0A8B" w:rsidP="00AF0A8B">
      <w:pPr>
        <w:pStyle w:val="NoSpacing"/>
      </w:pPr>
      <w:r w:rsidRPr="00AF0A8B">
        <w:t>LLNSGQSIRTVLTF</w:t>
      </w:r>
    </w:p>
    <w:p w14:paraId="1254B25B" w14:textId="77777777" w:rsidR="00AF0A8B" w:rsidRPr="00AF0A8B" w:rsidRDefault="00AF0A8B" w:rsidP="00AF0A8B">
      <w:pPr>
        <w:pStyle w:val="NoSpacing"/>
      </w:pPr>
    </w:p>
    <w:p w14:paraId="564B0C72" w14:textId="77777777" w:rsidR="00AF0A8B" w:rsidRPr="00AF0A8B" w:rsidRDefault="00AF0A8B" w:rsidP="00AF0A8B">
      <w:pPr>
        <w:pStyle w:val="NoSpacing"/>
      </w:pPr>
      <w:r w:rsidRPr="00AF0A8B">
        <w:t>&gt;Orangutan_ADH.4_Pongo_pygmaeus_ENSPPYT00000017372</w:t>
      </w:r>
    </w:p>
    <w:p w14:paraId="182964E2" w14:textId="77777777" w:rsidR="00AF0A8B" w:rsidRPr="00AF0A8B" w:rsidRDefault="00AF0A8B" w:rsidP="00AF0A8B">
      <w:pPr>
        <w:pStyle w:val="NoSpacing"/>
      </w:pPr>
      <w:r w:rsidRPr="00AF0A8B">
        <w:t>MGTAGKVIKCKAAVLWEQKQPFSIEEIEVAPPKTKEVRIKILATGICRTDDHVIKGTMVS</w:t>
      </w:r>
    </w:p>
    <w:p w14:paraId="070FE20F" w14:textId="77777777" w:rsidR="00AF0A8B" w:rsidRPr="00AF0A8B" w:rsidRDefault="00AF0A8B" w:rsidP="00AF0A8B">
      <w:pPr>
        <w:pStyle w:val="NoSpacing"/>
      </w:pPr>
      <w:r w:rsidRPr="00AF0A8B">
        <w:t>KFPVIVGHEATGIVESIGEGVTTVKPGDKVIPLFLPQCRECNACRNPDGNLCIRSDITGR</w:t>
      </w:r>
    </w:p>
    <w:p w14:paraId="07601685" w14:textId="77777777" w:rsidR="00AF0A8B" w:rsidRPr="00AF0A8B" w:rsidRDefault="00AF0A8B" w:rsidP="00AF0A8B">
      <w:pPr>
        <w:pStyle w:val="NoSpacing"/>
      </w:pPr>
      <w:r w:rsidRPr="00AF0A8B">
        <w:t>GVLADGTTRFTCKGKPVHHFMNTSTFTEYTVVDESSVAKIDDAAPPEKVCLIGCGFSTGY</w:t>
      </w:r>
    </w:p>
    <w:p w14:paraId="0C4CA138" w14:textId="77777777" w:rsidR="00AF0A8B" w:rsidRPr="00AF0A8B" w:rsidRDefault="00AF0A8B" w:rsidP="00AF0A8B">
      <w:pPr>
        <w:pStyle w:val="NoSpacing"/>
      </w:pPr>
      <w:r w:rsidRPr="00AF0A8B">
        <w:t>GAAVKTGKVKPGSTCVVFGLGGVGLSVIMGCKSAGASRIIGIDLNKDKFEKAMAVGATEC</w:t>
      </w:r>
    </w:p>
    <w:p w14:paraId="72D19DF5" w14:textId="77777777" w:rsidR="00AF0A8B" w:rsidRPr="00AF0A8B" w:rsidRDefault="00AF0A8B" w:rsidP="00AF0A8B">
      <w:pPr>
        <w:pStyle w:val="NoSpacing"/>
      </w:pPr>
      <w:r w:rsidRPr="00AF0A8B">
        <w:t>ISPNDSTKPISEVLSEMTGNNVGYTFEVIGHLETMIDALASCHMNYGTSVVVGAPPSAKM</w:t>
      </w:r>
    </w:p>
    <w:p w14:paraId="6EA5BE2E" w14:textId="77777777" w:rsidR="00AF0A8B" w:rsidRPr="00AF0A8B" w:rsidRDefault="00AF0A8B" w:rsidP="00AF0A8B">
      <w:pPr>
        <w:pStyle w:val="NoSpacing"/>
      </w:pPr>
      <w:r w:rsidRPr="00AF0A8B">
        <w:t>LTYDPMLLFTGRTWKGCVFGGLKSRDDVPKLVTEFLAKKFDLDQLITHVLPFKKISEGFE</w:t>
      </w:r>
    </w:p>
    <w:p w14:paraId="677DE66A" w14:textId="77777777" w:rsidR="00AF0A8B" w:rsidRPr="00AF0A8B" w:rsidRDefault="00AF0A8B" w:rsidP="00AF0A8B">
      <w:pPr>
        <w:pStyle w:val="NoSpacing"/>
      </w:pPr>
      <w:r w:rsidRPr="00AF0A8B">
        <w:t>LLNSGQSIRTVLTF</w:t>
      </w:r>
    </w:p>
    <w:p w14:paraId="63FD6C83" w14:textId="77777777" w:rsidR="00AF0A8B" w:rsidRPr="00AF0A8B" w:rsidRDefault="00AF0A8B" w:rsidP="00AF0A8B">
      <w:pPr>
        <w:pStyle w:val="NoSpacing"/>
      </w:pPr>
    </w:p>
    <w:p w14:paraId="0C38CF09" w14:textId="77777777" w:rsidR="00AF0A8B" w:rsidRPr="00AF0A8B" w:rsidRDefault="00AF0A8B" w:rsidP="00AF0A8B">
      <w:pPr>
        <w:pStyle w:val="NoSpacing"/>
      </w:pPr>
      <w:r w:rsidRPr="00AF0A8B">
        <w:t>&gt;GOrilla_ADH.4_Gorilla_gorilla_ENSGGOG00000011864</w:t>
      </w:r>
    </w:p>
    <w:p w14:paraId="7A6B3FE4" w14:textId="77777777" w:rsidR="00AF0A8B" w:rsidRPr="00AF0A8B" w:rsidRDefault="00AF0A8B" w:rsidP="00AF0A8B">
      <w:pPr>
        <w:pStyle w:val="NoSpacing"/>
      </w:pPr>
      <w:r w:rsidRPr="00AF0A8B">
        <w:t>MGTAGKVIKCKAAVLWEQKQPFSIEEIEVAPPKTKEVRIKILATGICRTDDHVIKGTMVS</w:t>
      </w:r>
    </w:p>
    <w:p w14:paraId="7F7F13CC" w14:textId="77777777" w:rsidR="00AF0A8B" w:rsidRPr="00AF0A8B" w:rsidRDefault="00AF0A8B" w:rsidP="00AF0A8B">
      <w:pPr>
        <w:pStyle w:val="NoSpacing"/>
      </w:pPr>
      <w:r w:rsidRPr="00AF0A8B">
        <w:t>KFPVIVGHEATGIVESIGEGVTTVKPGDKVIPLFLPQCRECNACRNPDGNLCIRSDITGR</w:t>
      </w:r>
    </w:p>
    <w:p w14:paraId="4927709F" w14:textId="77777777" w:rsidR="00AF0A8B" w:rsidRPr="00AF0A8B" w:rsidRDefault="00AF0A8B" w:rsidP="00AF0A8B">
      <w:pPr>
        <w:pStyle w:val="NoSpacing"/>
      </w:pPr>
      <w:r w:rsidRPr="00AF0A8B">
        <w:t>GVLADGTTRFTCKGKPVHHFMNTSTFTEYTVVDESSVAKIDDAAPPEKVCLIGCGFSTGY</w:t>
      </w:r>
    </w:p>
    <w:p w14:paraId="091852D1" w14:textId="77777777" w:rsidR="00AF0A8B" w:rsidRPr="00AF0A8B" w:rsidRDefault="00AF0A8B" w:rsidP="00AF0A8B">
      <w:pPr>
        <w:pStyle w:val="NoSpacing"/>
      </w:pPr>
      <w:r w:rsidRPr="00AF0A8B">
        <w:t>GAAVKTGKVKPGSTCVVFGLGGVGLSVIMGCKSAGASRIIGIDLNKDKFEKAMAVGATEC</w:t>
      </w:r>
    </w:p>
    <w:p w14:paraId="052DC13E" w14:textId="77777777" w:rsidR="00AF0A8B" w:rsidRPr="00AF0A8B" w:rsidRDefault="00AF0A8B" w:rsidP="00AF0A8B">
      <w:pPr>
        <w:pStyle w:val="NoSpacing"/>
      </w:pPr>
      <w:r w:rsidRPr="00AF0A8B">
        <w:t>ISPKDSTKPISEVLSEMTGNNVGYTFEVIGHLETMIDALASCHMNYGTSVVVGVPPSAKM</w:t>
      </w:r>
    </w:p>
    <w:p w14:paraId="475B2C88" w14:textId="77777777" w:rsidR="00AF0A8B" w:rsidRPr="00AF0A8B" w:rsidRDefault="00AF0A8B" w:rsidP="00AF0A8B">
      <w:pPr>
        <w:pStyle w:val="NoSpacing"/>
      </w:pPr>
      <w:r w:rsidRPr="00AF0A8B">
        <w:t>LTYDPMLLFTGRTWKGCVFGGLKSRDDVPKLVTEFLAKKFDLDQLITHVLPFKKISEGFE</w:t>
      </w:r>
    </w:p>
    <w:p w14:paraId="0FC8426A" w14:textId="77777777" w:rsidR="00AF0A8B" w:rsidRPr="00AF0A8B" w:rsidRDefault="00AF0A8B" w:rsidP="00AF0A8B">
      <w:pPr>
        <w:pStyle w:val="NoSpacing"/>
      </w:pPr>
      <w:r w:rsidRPr="00AF0A8B">
        <w:t>LLNSGQXXXXXXXX</w:t>
      </w:r>
    </w:p>
    <w:p w14:paraId="21F55E53" w14:textId="77777777" w:rsidR="003F3264" w:rsidRPr="00A60646" w:rsidRDefault="003F3264" w:rsidP="00AF0A8B">
      <w:pPr>
        <w:pStyle w:val="NoSpacing"/>
      </w:pPr>
    </w:p>
    <w:sectPr w:rsidR="003F3264" w:rsidRPr="00A60646" w:rsidSect="007862F2">
      <w:headerReference w:type="even" r:id="rId11"/>
      <w:headerReference w:type="default" r:id="rId12"/>
      <w:headerReference w:type="first" r:id="rId13"/>
      <w:pgSz w:w="12240" w:h="15840"/>
      <w:pgMar w:top="255" w:right="1440" w:bottom="72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83CE" w14:textId="77777777" w:rsidR="00576111" w:rsidRDefault="00576111">
      <w:pPr>
        <w:spacing w:after="0" w:line="240" w:lineRule="auto"/>
      </w:pPr>
      <w:r>
        <w:separator/>
      </w:r>
    </w:p>
  </w:endnote>
  <w:endnote w:type="continuationSeparator" w:id="0">
    <w:p w14:paraId="164BBA1D" w14:textId="77777777" w:rsidR="00576111" w:rsidRDefault="005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1436" w14:textId="77777777" w:rsidR="00576111" w:rsidRDefault="00576111">
      <w:pPr>
        <w:spacing w:after="0" w:line="240" w:lineRule="auto"/>
      </w:pPr>
      <w:r>
        <w:separator/>
      </w:r>
    </w:p>
  </w:footnote>
  <w:footnote w:type="continuationSeparator" w:id="0">
    <w:p w14:paraId="317DC9AE" w14:textId="77777777" w:rsidR="00576111" w:rsidRDefault="005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91E1" w14:textId="77777777" w:rsidR="00AF0A8B" w:rsidRDefault="00AF0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C038" w14:textId="5C5FD04E" w:rsidR="00994F13" w:rsidRDefault="007862F2">
    <w:pPr>
      <w:tabs>
        <w:tab w:val="center" w:pos="4320"/>
        <w:tab w:val="right" w:pos="8640"/>
      </w:tabs>
      <w:spacing w:before="720"/>
      <w:rPr>
        <w:rFonts w:ascii="Arial" w:eastAsia="Arial" w:hAnsi="Arial" w:cs="Arial"/>
        <w:i/>
        <w:sz w:val="20"/>
        <w:szCs w:val="20"/>
      </w:rPr>
    </w:pPr>
    <w:r w:rsidRPr="007862F2">
      <w:rPr>
        <w:rFonts w:ascii="Arial" w:eastAsia="Arial" w:hAnsi="Arial" w:cs="Arial"/>
        <w:i/>
        <w:sz w:val="20"/>
        <w:szCs w:val="20"/>
      </w:rPr>
      <w:t xml:space="preserve">Exercise 4.1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4E45" w14:textId="77777777" w:rsidR="00AF0A8B" w:rsidRDefault="00AF0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741"/>
    <w:multiLevelType w:val="multilevel"/>
    <w:tmpl w:val="CA12A226"/>
    <w:lvl w:ilvl="0">
      <w:start w:val="10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firstLine="756"/>
      </w:pPr>
    </w:lvl>
    <w:lvl w:ilvl="2">
      <w:start w:val="1"/>
      <w:numFmt w:val="lowerRoman"/>
      <w:lvlText w:val="%3."/>
      <w:lvlJc w:val="right"/>
      <w:pPr>
        <w:ind w:left="1836" w:firstLine="1656"/>
      </w:pPr>
    </w:lvl>
    <w:lvl w:ilvl="3">
      <w:start w:val="1"/>
      <w:numFmt w:val="decimal"/>
      <w:lvlText w:val="%4."/>
      <w:lvlJc w:val="left"/>
      <w:pPr>
        <w:ind w:left="2556" w:firstLine="2196"/>
      </w:pPr>
    </w:lvl>
    <w:lvl w:ilvl="4">
      <w:start w:val="1"/>
      <w:numFmt w:val="lowerLetter"/>
      <w:lvlText w:val="%5."/>
      <w:lvlJc w:val="left"/>
      <w:pPr>
        <w:ind w:left="3276" w:firstLine="2916"/>
      </w:pPr>
    </w:lvl>
    <w:lvl w:ilvl="5">
      <w:start w:val="1"/>
      <w:numFmt w:val="lowerRoman"/>
      <w:lvlText w:val="%6."/>
      <w:lvlJc w:val="right"/>
      <w:pPr>
        <w:ind w:left="3996" w:firstLine="3816"/>
      </w:pPr>
    </w:lvl>
    <w:lvl w:ilvl="6">
      <w:start w:val="1"/>
      <w:numFmt w:val="decimal"/>
      <w:lvlText w:val="%7."/>
      <w:lvlJc w:val="left"/>
      <w:pPr>
        <w:ind w:left="4716" w:firstLine="4356"/>
      </w:pPr>
    </w:lvl>
    <w:lvl w:ilvl="7">
      <w:start w:val="1"/>
      <w:numFmt w:val="lowerLetter"/>
      <w:lvlText w:val="%8."/>
      <w:lvlJc w:val="left"/>
      <w:pPr>
        <w:ind w:left="5436" w:firstLine="5076"/>
      </w:pPr>
    </w:lvl>
    <w:lvl w:ilvl="8">
      <w:start w:val="1"/>
      <w:numFmt w:val="lowerRoman"/>
      <w:lvlText w:val="%9."/>
      <w:lvlJc w:val="right"/>
      <w:pPr>
        <w:ind w:left="6156" w:firstLine="5976"/>
      </w:pPr>
    </w:lvl>
  </w:abstractNum>
  <w:abstractNum w:abstractNumId="1" w15:restartNumberingAfterBreak="0">
    <w:nsid w:val="03D07256"/>
    <w:multiLevelType w:val="multilevel"/>
    <w:tmpl w:val="49E40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A5C"/>
    <w:multiLevelType w:val="hybridMultilevel"/>
    <w:tmpl w:val="6980D0F2"/>
    <w:lvl w:ilvl="0" w:tplc="D696C1C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C7C02"/>
    <w:multiLevelType w:val="multilevel"/>
    <w:tmpl w:val="4BEE73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DA5D71"/>
    <w:multiLevelType w:val="hybridMultilevel"/>
    <w:tmpl w:val="3C98FB6E"/>
    <w:lvl w:ilvl="0" w:tplc="6BEA48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538"/>
    <w:multiLevelType w:val="multilevel"/>
    <w:tmpl w:val="DB46A4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091E"/>
    <w:multiLevelType w:val="multilevel"/>
    <w:tmpl w:val="DA5C9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9173B72"/>
    <w:multiLevelType w:val="multilevel"/>
    <w:tmpl w:val="9D40279C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firstLine="756"/>
      </w:pPr>
    </w:lvl>
    <w:lvl w:ilvl="2">
      <w:start w:val="1"/>
      <w:numFmt w:val="lowerRoman"/>
      <w:lvlText w:val="%3."/>
      <w:lvlJc w:val="right"/>
      <w:pPr>
        <w:ind w:left="1836" w:firstLine="1656"/>
      </w:pPr>
    </w:lvl>
    <w:lvl w:ilvl="3">
      <w:start w:val="1"/>
      <w:numFmt w:val="decimal"/>
      <w:lvlText w:val="%4."/>
      <w:lvlJc w:val="left"/>
      <w:pPr>
        <w:ind w:left="2556" w:firstLine="2196"/>
      </w:pPr>
    </w:lvl>
    <w:lvl w:ilvl="4">
      <w:start w:val="1"/>
      <w:numFmt w:val="lowerLetter"/>
      <w:lvlText w:val="%5."/>
      <w:lvlJc w:val="left"/>
      <w:pPr>
        <w:ind w:left="3276" w:firstLine="2916"/>
      </w:pPr>
    </w:lvl>
    <w:lvl w:ilvl="5">
      <w:start w:val="1"/>
      <w:numFmt w:val="lowerRoman"/>
      <w:lvlText w:val="%6."/>
      <w:lvlJc w:val="right"/>
      <w:pPr>
        <w:ind w:left="3996" w:firstLine="3816"/>
      </w:pPr>
    </w:lvl>
    <w:lvl w:ilvl="6">
      <w:start w:val="1"/>
      <w:numFmt w:val="decimal"/>
      <w:lvlText w:val="%7."/>
      <w:lvlJc w:val="left"/>
      <w:pPr>
        <w:ind w:left="4716" w:firstLine="4356"/>
      </w:pPr>
    </w:lvl>
    <w:lvl w:ilvl="7">
      <w:start w:val="1"/>
      <w:numFmt w:val="lowerLetter"/>
      <w:lvlText w:val="%8."/>
      <w:lvlJc w:val="left"/>
      <w:pPr>
        <w:ind w:left="5436" w:firstLine="5076"/>
      </w:pPr>
    </w:lvl>
    <w:lvl w:ilvl="8">
      <w:start w:val="1"/>
      <w:numFmt w:val="lowerRoman"/>
      <w:lvlText w:val="%9."/>
      <w:lvlJc w:val="right"/>
      <w:pPr>
        <w:ind w:left="6156" w:firstLine="5976"/>
      </w:pPr>
    </w:lvl>
  </w:abstractNum>
  <w:abstractNum w:abstractNumId="8" w15:restartNumberingAfterBreak="0">
    <w:nsid w:val="4ACA673C"/>
    <w:multiLevelType w:val="multilevel"/>
    <w:tmpl w:val="6046F4D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D74260E"/>
    <w:multiLevelType w:val="multilevel"/>
    <w:tmpl w:val="26F4D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B6D5D"/>
    <w:multiLevelType w:val="hybridMultilevel"/>
    <w:tmpl w:val="1A9C1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5AF3"/>
    <w:multiLevelType w:val="multilevel"/>
    <w:tmpl w:val="EF981B5C"/>
    <w:lvl w:ilvl="0">
      <w:start w:val="1"/>
      <w:numFmt w:val="decimal"/>
      <w:lvlText w:val="%1."/>
      <w:lvlJc w:val="left"/>
      <w:pPr>
        <w:ind w:left="396" w:firstLine="36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116" w:firstLine="756"/>
      </w:pPr>
    </w:lvl>
    <w:lvl w:ilvl="2">
      <w:start w:val="1"/>
      <w:numFmt w:val="lowerRoman"/>
      <w:lvlText w:val="%3."/>
      <w:lvlJc w:val="right"/>
      <w:pPr>
        <w:ind w:left="1836" w:firstLine="1656"/>
      </w:pPr>
    </w:lvl>
    <w:lvl w:ilvl="3">
      <w:start w:val="1"/>
      <w:numFmt w:val="decimal"/>
      <w:lvlText w:val="%4."/>
      <w:lvlJc w:val="left"/>
      <w:pPr>
        <w:ind w:left="2556" w:firstLine="2196"/>
      </w:pPr>
    </w:lvl>
    <w:lvl w:ilvl="4">
      <w:start w:val="1"/>
      <w:numFmt w:val="lowerLetter"/>
      <w:lvlText w:val="%5."/>
      <w:lvlJc w:val="left"/>
      <w:pPr>
        <w:ind w:left="3276" w:firstLine="2916"/>
      </w:pPr>
    </w:lvl>
    <w:lvl w:ilvl="5">
      <w:start w:val="1"/>
      <w:numFmt w:val="lowerRoman"/>
      <w:lvlText w:val="%6."/>
      <w:lvlJc w:val="right"/>
      <w:pPr>
        <w:ind w:left="3996" w:firstLine="3816"/>
      </w:pPr>
    </w:lvl>
    <w:lvl w:ilvl="6">
      <w:start w:val="1"/>
      <w:numFmt w:val="decimal"/>
      <w:lvlText w:val="%7."/>
      <w:lvlJc w:val="left"/>
      <w:pPr>
        <w:ind w:left="4716" w:firstLine="4356"/>
      </w:pPr>
    </w:lvl>
    <w:lvl w:ilvl="7">
      <w:start w:val="1"/>
      <w:numFmt w:val="lowerLetter"/>
      <w:lvlText w:val="%8."/>
      <w:lvlJc w:val="left"/>
      <w:pPr>
        <w:ind w:left="5436" w:firstLine="5076"/>
      </w:pPr>
    </w:lvl>
    <w:lvl w:ilvl="8">
      <w:start w:val="1"/>
      <w:numFmt w:val="lowerRoman"/>
      <w:lvlText w:val="%9."/>
      <w:lvlJc w:val="right"/>
      <w:pPr>
        <w:ind w:left="6156" w:firstLine="5976"/>
      </w:pPr>
    </w:lvl>
  </w:abstractNum>
  <w:abstractNum w:abstractNumId="12" w15:restartNumberingAfterBreak="0">
    <w:nsid w:val="670C0A75"/>
    <w:multiLevelType w:val="multilevel"/>
    <w:tmpl w:val="CA3E67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5355"/>
    <w:multiLevelType w:val="multilevel"/>
    <w:tmpl w:val="468AA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A3D67"/>
    <w:multiLevelType w:val="multilevel"/>
    <w:tmpl w:val="9A94B5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DC1507B"/>
    <w:multiLevelType w:val="hybridMultilevel"/>
    <w:tmpl w:val="9440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7194"/>
    <w:multiLevelType w:val="multilevel"/>
    <w:tmpl w:val="07CEB14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748A2303"/>
    <w:multiLevelType w:val="multilevel"/>
    <w:tmpl w:val="C91A926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8" w15:restartNumberingAfterBreak="0">
    <w:nsid w:val="769B6BBC"/>
    <w:multiLevelType w:val="multilevel"/>
    <w:tmpl w:val="D302A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668D5"/>
    <w:multiLevelType w:val="multilevel"/>
    <w:tmpl w:val="F7E49D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0"/>
  </w:num>
  <w:num w:numId="14">
    <w:abstractNumId w:val="19"/>
  </w:num>
  <w:num w:numId="15">
    <w:abstractNumId w:val="5"/>
  </w:num>
  <w:num w:numId="16">
    <w:abstractNumId w:val="3"/>
  </w:num>
  <w:num w:numId="17">
    <w:abstractNumId w:val="15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03"/>
    <w:rsid w:val="0002373B"/>
    <w:rsid w:val="00031BD2"/>
    <w:rsid w:val="000B7F4B"/>
    <w:rsid w:val="000C1A1A"/>
    <w:rsid w:val="001406DE"/>
    <w:rsid w:val="00151D1B"/>
    <w:rsid w:val="0021754D"/>
    <w:rsid w:val="00240147"/>
    <w:rsid w:val="00244B4A"/>
    <w:rsid w:val="00251DA7"/>
    <w:rsid w:val="00280F03"/>
    <w:rsid w:val="00323529"/>
    <w:rsid w:val="003E21E2"/>
    <w:rsid w:val="003E576B"/>
    <w:rsid w:val="003F3264"/>
    <w:rsid w:val="00412E27"/>
    <w:rsid w:val="00496DA9"/>
    <w:rsid w:val="004C459E"/>
    <w:rsid w:val="004F1810"/>
    <w:rsid w:val="00505156"/>
    <w:rsid w:val="005224E0"/>
    <w:rsid w:val="005354DF"/>
    <w:rsid w:val="0056589E"/>
    <w:rsid w:val="00576111"/>
    <w:rsid w:val="005C5544"/>
    <w:rsid w:val="005D3CF8"/>
    <w:rsid w:val="00681210"/>
    <w:rsid w:val="006C698D"/>
    <w:rsid w:val="0071058F"/>
    <w:rsid w:val="007112F5"/>
    <w:rsid w:val="00713EB5"/>
    <w:rsid w:val="007229BF"/>
    <w:rsid w:val="007570D7"/>
    <w:rsid w:val="007862F2"/>
    <w:rsid w:val="007B52F9"/>
    <w:rsid w:val="007E1D74"/>
    <w:rsid w:val="00800615"/>
    <w:rsid w:val="00806196"/>
    <w:rsid w:val="00823CE8"/>
    <w:rsid w:val="0085205A"/>
    <w:rsid w:val="008D06B5"/>
    <w:rsid w:val="008E1570"/>
    <w:rsid w:val="009032AA"/>
    <w:rsid w:val="00910871"/>
    <w:rsid w:val="00953639"/>
    <w:rsid w:val="0096046A"/>
    <w:rsid w:val="00985601"/>
    <w:rsid w:val="00994F13"/>
    <w:rsid w:val="009D52F7"/>
    <w:rsid w:val="009F1E63"/>
    <w:rsid w:val="00A324F8"/>
    <w:rsid w:val="00A35805"/>
    <w:rsid w:val="00A42056"/>
    <w:rsid w:val="00A60646"/>
    <w:rsid w:val="00A97A96"/>
    <w:rsid w:val="00AC49E5"/>
    <w:rsid w:val="00AD166B"/>
    <w:rsid w:val="00AE197F"/>
    <w:rsid w:val="00AF0A8B"/>
    <w:rsid w:val="00B06DBD"/>
    <w:rsid w:val="00B51F4D"/>
    <w:rsid w:val="00B6623A"/>
    <w:rsid w:val="00C40C9C"/>
    <w:rsid w:val="00C525CF"/>
    <w:rsid w:val="00C803D1"/>
    <w:rsid w:val="00C93595"/>
    <w:rsid w:val="00CA510E"/>
    <w:rsid w:val="00D16C4B"/>
    <w:rsid w:val="00D22C94"/>
    <w:rsid w:val="00D57DED"/>
    <w:rsid w:val="00D63866"/>
    <w:rsid w:val="00D7649F"/>
    <w:rsid w:val="00DB44F4"/>
    <w:rsid w:val="00DC60C6"/>
    <w:rsid w:val="00DD3E9D"/>
    <w:rsid w:val="00DE76AB"/>
    <w:rsid w:val="00F17A47"/>
    <w:rsid w:val="00F32DDC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EA91E"/>
  <w15:docId w15:val="{9209DB51-4902-4EAD-9BFD-C5B93B0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4"/>
      <w:szCs w:val="3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0"/>
  </w:style>
  <w:style w:type="paragraph" w:styleId="Footer">
    <w:name w:val="footer"/>
    <w:basedOn w:val="Normal"/>
    <w:link w:val="FooterChar"/>
    <w:uiPriority w:val="99"/>
    <w:unhideWhenUsed/>
    <w:rsid w:val="008E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0"/>
  </w:style>
  <w:style w:type="character" w:styleId="Hyperlink">
    <w:name w:val="Hyperlink"/>
    <w:basedOn w:val="DefaultParagraphFont"/>
    <w:uiPriority w:val="99"/>
    <w:unhideWhenUsed/>
    <w:rsid w:val="007862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62F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6T20:15:35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1128 53 24575,'-6'-4'0,"-1"1"0,1 3 0,-1 0 0,-3 0 0,-1 0 0,-13 0 0,-1 0 0,-22 0 0,4 0 0,-16 0 0,-17 0 0,9 0 0,16 2 0,0 0 0,-16 4 0,-8 7 0,21-2 0,7 7 0,0 1 0,8 9 0,-2 1 0,7 4 0,2-6 0,-1 5 0,11 0 0,-20 46 0,24-33 0,-3 9 0,2 0 0,8-11 0,-6 28 0,12-29 0,-3 5 0,7 1 0,-4 32 0,5 3 0,0-32 0,0 1 0,4 31 0,4-25 0,4-21 0,4-10 0,5-5 0,-4-2 0,30 12 0,-22-17 0,52 16 0,-35-20 0,49 10 0,-32-10 0,17 3 0,-10-10 0,-2-2 0,3 2 0,-4-3 0,-5-2 0,-21 1 0,3 0 0,32-4 0,-28-1 0,53-9 0,-22 4 0,-1-4 0,1 5 0,-29 4 0,12-11 0,-19 9 0,16-16 0,-28 9 0,3-5 0,7-14 0,-13 9 0,11-14 0,-15 12 0,-4 2 0,-3 0 0,5-11 0,-8-22 0,2 14 0,-8-17 0,-4 35 0,0-19 0,0 11 0,0-8 0,-4-4 0,3 17 0,-3-18 0,4 24 0,-7-10 0,2 16 0,-5-5 0,-1 6 0,0 3 0,-15-9 0,-48-4 0,30 3 0,-38 3 0,57 11 0,-19 7 0,15-6 0,-10 6 0,4-2 0,12-1 0,-19 0 0,24 0 0,-17-6 0,19 9 0,-5-9 0,6 9 0,-3-5 0,6 5 0,-4-2 0,12 0 0,-9-1 0,8-10 0,-9-3 0,-3-8 0,-5 0 0,-5-6 0,0 3 0,4-2 0,-1 8 0,5-4 0,-1 13 0,2-7 0,10 12 0,2-4 0,0 8 0,1-8 0,-9 4 0,3-7 0,-4 0 0,3 1 0,-2-1 0,3 1 0,0 6 0,2-1 0,5 5 0,1 0 0,3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B8FF-EB3C-864C-A2DD-DA4F6E6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Hultgren, Kristin</cp:lastModifiedBy>
  <cp:revision>4</cp:revision>
  <dcterms:created xsi:type="dcterms:W3CDTF">2021-05-18T23:52:00Z</dcterms:created>
  <dcterms:modified xsi:type="dcterms:W3CDTF">2021-05-19T00:03:00Z</dcterms:modified>
</cp:coreProperties>
</file>