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39A" w:rsidRPr="00C36E82" w:rsidRDefault="00784263">
      <w:pPr>
        <w:rPr>
          <w:b/>
        </w:rPr>
      </w:pPr>
      <w:bookmarkStart w:id="0" w:name="_GoBack"/>
      <w:bookmarkEnd w:id="0"/>
      <w:r w:rsidRPr="00C36E82">
        <w:rPr>
          <w:b/>
        </w:rPr>
        <w:t>Teaching notes on adaptation</w:t>
      </w:r>
    </w:p>
    <w:p w:rsidR="00784263" w:rsidRDefault="00784263"/>
    <w:p w:rsidR="00C36E82" w:rsidRDefault="00154700">
      <w:r>
        <w:t xml:space="preserve">The adaptations to this case were used in a spring class (2021).  </w:t>
      </w:r>
      <w:r w:rsidR="00784263">
        <w:t xml:space="preserve">The overall case was </w:t>
      </w:r>
    </w:p>
    <w:p w:rsidR="00C36E82" w:rsidRDefault="002E4E82" w:rsidP="00C36E82">
      <w:pPr>
        <w:pStyle w:val="ListParagraph"/>
        <w:numPr>
          <w:ilvl w:val="0"/>
          <w:numId w:val="3"/>
        </w:numPr>
      </w:pPr>
      <w:r>
        <w:t>broken into smaller part;</w:t>
      </w:r>
    </w:p>
    <w:p w:rsidR="002E4E82" w:rsidRDefault="00F14472" w:rsidP="00C36E82">
      <w:pPr>
        <w:pStyle w:val="ListParagraph"/>
        <w:numPr>
          <w:ilvl w:val="0"/>
          <w:numId w:val="3"/>
        </w:numPr>
      </w:pPr>
      <w:r>
        <w:t xml:space="preserve">structure visualization was used in </w:t>
      </w:r>
      <w:proofErr w:type="spellStart"/>
      <w:r w:rsidRPr="00B01770">
        <w:rPr>
          <w:b/>
        </w:rPr>
        <w:t>Mol</w:t>
      </w:r>
      <w:proofErr w:type="spellEnd"/>
      <w:r w:rsidRPr="00B01770">
        <w:rPr>
          <w:b/>
        </w:rPr>
        <w:t>*</w:t>
      </w:r>
      <w:r>
        <w:t xml:space="preserve"> as part of RCSB changes</w:t>
      </w:r>
    </w:p>
    <w:p w:rsidR="00C36E82" w:rsidRDefault="00784263" w:rsidP="00C36E82">
      <w:pPr>
        <w:pStyle w:val="ListParagraph"/>
        <w:numPr>
          <w:ilvl w:val="0"/>
          <w:numId w:val="3"/>
        </w:numPr>
      </w:pPr>
      <w:r>
        <w:t xml:space="preserve">questions were clearly boxed for student responses.  </w:t>
      </w:r>
    </w:p>
    <w:p w:rsidR="00C36E82" w:rsidRDefault="00C36E82" w:rsidP="00C36E82">
      <w:pPr>
        <w:pStyle w:val="ListParagraph"/>
      </w:pPr>
    </w:p>
    <w:p w:rsidR="00784263" w:rsidRDefault="00784263" w:rsidP="00C36E82">
      <w:pPr>
        <w:pStyle w:val="ListParagraph"/>
        <w:ind w:left="0"/>
      </w:pPr>
      <w:r>
        <w:t>Unless otherwise noted, the content of the document was not changed.</w:t>
      </w:r>
    </w:p>
    <w:p w:rsidR="00784263" w:rsidRDefault="00784263"/>
    <w:p w:rsidR="00784263" w:rsidRDefault="00784263">
      <w:r>
        <w:t xml:space="preserve">Worksheet 3 </w:t>
      </w:r>
    </w:p>
    <w:p w:rsidR="00784263" w:rsidRDefault="00784263" w:rsidP="00784263">
      <w:pPr>
        <w:pStyle w:val="ListParagraph"/>
        <w:numPr>
          <w:ilvl w:val="0"/>
          <w:numId w:val="1"/>
        </w:numPr>
      </w:pPr>
      <w:r>
        <w:t xml:space="preserve">Additional information was added for the search since the RCSB search resulted in many more structures than anticipated.  Students are directed towards NCBI to perform a parallel search to find the structures.  </w:t>
      </w:r>
    </w:p>
    <w:p w:rsidR="00784263" w:rsidRDefault="00784263" w:rsidP="00784263">
      <w:pPr>
        <w:pStyle w:val="ListParagraph"/>
        <w:numPr>
          <w:ilvl w:val="0"/>
          <w:numId w:val="1"/>
        </w:numPr>
      </w:pPr>
      <w:r>
        <w:t>Additional information is collected from the RCSB 6i53 resource.</w:t>
      </w:r>
    </w:p>
    <w:p w:rsidR="00A45B27" w:rsidRDefault="00A45B27" w:rsidP="00A45B27"/>
    <w:p w:rsidR="00A45B27" w:rsidRDefault="00A45B27" w:rsidP="00A45B27">
      <w:r>
        <w:t xml:space="preserve">Worksheet 4 </w:t>
      </w:r>
    </w:p>
    <w:p w:rsidR="00A45B27" w:rsidRDefault="00A45B27" w:rsidP="00A45B27">
      <w:pPr>
        <w:pStyle w:val="ListParagraph"/>
        <w:numPr>
          <w:ilvl w:val="0"/>
          <w:numId w:val="2"/>
        </w:numPr>
      </w:pPr>
      <w:r>
        <w:t>In addition to clarifying areas for questions, the tables were amended to clarify what should be recorded.</w:t>
      </w:r>
    </w:p>
    <w:p w:rsidR="00A45B27" w:rsidRDefault="00A45B27" w:rsidP="00A45B27">
      <w:pPr>
        <w:pStyle w:val="ListParagraph"/>
        <w:numPr>
          <w:ilvl w:val="0"/>
          <w:numId w:val="2"/>
        </w:numPr>
      </w:pPr>
      <w:r>
        <w:t xml:space="preserve">Students should know that the subunits need to be identified by names and that in different PDB files, that there are different labels for each of the subunits.  </w:t>
      </w:r>
    </w:p>
    <w:p w:rsidR="001C7412" w:rsidRDefault="001C7412" w:rsidP="001C7412"/>
    <w:p w:rsidR="001C7412" w:rsidRDefault="001C7412" w:rsidP="001C7412"/>
    <w:p w:rsidR="001C7412" w:rsidRDefault="001C7412" w:rsidP="001C7412">
      <w:r>
        <w:t>Parts and points for the adaptation</w:t>
      </w:r>
    </w:p>
    <w:p w:rsidR="001C7412" w:rsidRDefault="001C7412" w:rsidP="001C74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"/>
        <w:gridCol w:w="5306"/>
        <w:gridCol w:w="1440"/>
        <w:gridCol w:w="1885"/>
      </w:tblGrid>
      <w:tr w:rsidR="001C7412" w:rsidRPr="00B01770" w:rsidTr="000E7F3F">
        <w:tc>
          <w:tcPr>
            <w:tcW w:w="719" w:type="dxa"/>
          </w:tcPr>
          <w:p w:rsidR="001C7412" w:rsidRPr="00B01770" w:rsidRDefault="001C7412" w:rsidP="000E7F3F">
            <w:pPr>
              <w:rPr>
                <w:b/>
              </w:rPr>
            </w:pPr>
            <w:r w:rsidRPr="00B01770">
              <w:rPr>
                <w:b/>
              </w:rPr>
              <w:t>Part</w:t>
            </w:r>
          </w:p>
        </w:tc>
        <w:tc>
          <w:tcPr>
            <w:tcW w:w="5306" w:type="dxa"/>
          </w:tcPr>
          <w:p w:rsidR="001C7412" w:rsidRPr="00B01770" w:rsidRDefault="001C7412" w:rsidP="000E7F3F">
            <w:pPr>
              <w:rPr>
                <w:b/>
              </w:rPr>
            </w:pPr>
            <w:r w:rsidRPr="00B01770">
              <w:rPr>
                <w:b/>
              </w:rPr>
              <w:t>Title</w:t>
            </w:r>
          </w:p>
        </w:tc>
        <w:tc>
          <w:tcPr>
            <w:tcW w:w="1440" w:type="dxa"/>
          </w:tcPr>
          <w:p w:rsidR="001C7412" w:rsidRPr="00B01770" w:rsidRDefault="001C7412" w:rsidP="000E7F3F">
            <w:pPr>
              <w:rPr>
                <w:b/>
              </w:rPr>
            </w:pPr>
            <w:r w:rsidRPr="00B01770">
              <w:rPr>
                <w:b/>
              </w:rPr>
              <w:t>Questions</w:t>
            </w:r>
          </w:p>
        </w:tc>
        <w:tc>
          <w:tcPr>
            <w:tcW w:w="1885" w:type="dxa"/>
          </w:tcPr>
          <w:p w:rsidR="001C7412" w:rsidRPr="00B01770" w:rsidRDefault="001C7412" w:rsidP="000E7F3F">
            <w:pPr>
              <w:rPr>
                <w:b/>
              </w:rPr>
            </w:pPr>
            <w:r w:rsidRPr="00B01770">
              <w:rPr>
                <w:b/>
              </w:rPr>
              <w:t>Points</w:t>
            </w:r>
          </w:p>
        </w:tc>
      </w:tr>
      <w:tr w:rsidR="001C7412" w:rsidTr="000E7F3F">
        <w:tc>
          <w:tcPr>
            <w:tcW w:w="719" w:type="dxa"/>
          </w:tcPr>
          <w:p w:rsidR="001C7412" w:rsidRDefault="001C7412" w:rsidP="000E7F3F">
            <w:r>
              <w:t>1</w:t>
            </w:r>
          </w:p>
        </w:tc>
        <w:tc>
          <w:tcPr>
            <w:tcW w:w="5306" w:type="dxa"/>
          </w:tcPr>
          <w:p w:rsidR="001C7412" w:rsidRDefault="001C7412" w:rsidP="000E7F3F">
            <w:r>
              <w:t>Preparation</w:t>
            </w:r>
          </w:p>
        </w:tc>
        <w:tc>
          <w:tcPr>
            <w:tcW w:w="1440" w:type="dxa"/>
          </w:tcPr>
          <w:p w:rsidR="001C7412" w:rsidRDefault="001C7412" w:rsidP="00B01770">
            <w:pPr>
              <w:jc w:val="center"/>
            </w:pPr>
            <w:r>
              <w:t>8</w:t>
            </w:r>
          </w:p>
        </w:tc>
        <w:tc>
          <w:tcPr>
            <w:tcW w:w="1885" w:type="dxa"/>
          </w:tcPr>
          <w:p w:rsidR="001C7412" w:rsidRDefault="001C7412" w:rsidP="00B01770">
            <w:pPr>
              <w:jc w:val="center"/>
            </w:pPr>
            <w:r>
              <w:t>14</w:t>
            </w:r>
          </w:p>
        </w:tc>
      </w:tr>
      <w:tr w:rsidR="001C7412" w:rsidTr="000E7F3F">
        <w:tc>
          <w:tcPr>
            <w:tcW w:w="719" w:type="dxa"/>
          </w:tcPr>
          <w:p w:rsidR="001C7412" w:rsidRDefault="001C7412" w:rsidP="000E7F3F">
            <w:r>
              <w:t>2</w:t>
            </w:r>
          </w:p>
        </w:tc>
        <w:tc>
          <w:tcPr>
            <w:tcW w:w="5306" w:type="dxa"/>
          </w:tcPr>
          <w:p w:rsidR="001C7412" w:rsidRDefault="001C7412" w:rsidP="000E7F3F">
            <w:r>
              <w:t>A clue in Anna’s spinal fluid</w:t>
            </w:r>
          </w:p>
        </w:tc>
        <w:tc>
          <w:tcPr>
            <w:tcW w:w="1440" w:type="dxa"/>
          </w:tcPr>
          <w:p w:rsidR="001C7412" w:rsidRDefault="001C7412" w:rsidP="00B01770">
            <w:pPr>
              <w:jc w:val="center"/>
            </w:pPr>
            <w:r>
              <w:t>4</w:t>
            </w:r>
          </w:p>
        </w:tc>
        <w:tc>
          <w:tcPr>
            <w:tcW w:w="1885" w:type="dxa"/>
          </w:tcPr>
          <w:p w:rsidR="001C7412" w:rsidRDefault="001C7412" w:rsidP="00B01770">
            <w:pPr>
              <w:jc w:val="center"/>
            </w:pPr>
            <w:r>
              <w:t>6</w:t>
            </w:r>
          </w:p>
        </w:tc>
      </w:tr>
      <w:tr w:rsidR="001C7412" w:rsidTr="000E7F3F">
        <w:tc>
          <w:tcPr>
            <w:tcW w:w="719" w:type="dxa"/>
          </w:tcPr>
          <w:p w:rsidR="001C7412" w:rsidRDefault="001C7412" w:rsidP="000E7F3F">
            <w:r>
              <w:t>3</w:t>
            </w:r>
          </w:p>
        </w:tc>
        <w:tc>
          <w:tcPr>
            <w:tcW w:w="5306" w:type="dxa"/>
          </w:tcPr>
          <w:p w:rsidR="001C7412" w:rsidRDefault="001C7412" w:rsidP="000E7F3F">
            <w:r>
              <w:t>Molecular basis of sleep</w:t>
            </w:r>
          </w:p>
        </w:tc>
        <w:tc>
          <w:tcPr>
            <w:tcW w:w="1440" w:type="dxa"/>
          </w:tcPr>
          <w:p w:rsidR="001C7412" w:rsidRDefault="001C7412" w:rsidP="00B01770">
            <w:pPr>
              <w:jc w:val="center"/>
            </w:pPr>
            <w:r>
              <w:t>7</w:t>
            </w:r>
          </w:p>
        </w:tc>
        <w:tc>
          <w:tcPr>
            <w:tcW w:w="1885" w:type="dxa"/>
          </w:tcPr>
          <w:p w:rsidR="001C7412" w:rsidRDefault="001C7412" w:rsidP="00B01770">
            <w:pPr>
              <w:jc w:val="center"/>
            </w:pPr>
            <w:r>
              <w:t>9</w:t>
            </w:r>
          </w:p>
        </w:tc>
      </w:tr>
      <w:tr w:rsidR="001C7412" w:rsidTr="000E7F3F">
        <w:tc>
          <w:tcPr>
            <w:tcW w:w="719" w:type="dxa"/>
          </w:tcPr>
          <w:p w:rsidR="001C7412" w:rsidRDefault="001C7412" w:rsidP="000E7F3F">
            <w:r>
              <w:t>4</w:t>
            </w:r>
          </w:p>
        </w:tc>
        <w:tc>
          <w:tcPr>
            <w:tcW w:w="5306" w:type="dxa"/>
          </w:tcPr>
          <w:p w:rsidR="001C7412" w:rsidRDefault="001C7412" w:rsidP="000E7F3F">
            <w:r>
              <w:t>GABA-A receptor function</w:t>
            </w:r>
          </w:p>
        </w:tc>
        <w:tc>
          <w:tcPr>
            <w:tcW w:w="1440" w:type="dxa"/>
          </w:tcPr>
          <w:p w:rsidR="001C7412" w:rsidRDefault="001C7412" w:rsidP="00B01770">
            <w:pPr>
              <w:jc w:val="center"/>
            </w:pPr>
            <w:r>
              <w:t>7</w:t>
            </w:r>
          </w:p>
        </w:tc>
        <w:tc>
          <w:tcPr>
            <w:tcW w:w="1885" w:type="dxa"/>
          </w:tcPr>
          <w:p w:rsidR="001C7412" w:rsidRDefault="001C7412" w:rsidP="00B01770">
            <w:pPr>
              <w:jc w:val="center"/>
            </w:pPr>
            <w:r>
              <w:t>11</w:t>
            </w:r>
          </w:p>
        </w:tc>
      </w:tr>
      <w:tr w:rsidR="001C7412" w:rsidTr="000E7F3F">
        <w:tc>
          <w:tcPr>
            <w:tcW w:w="719" w:type="dxa"/>
          </w:tcPr>
          <w:p w:rsidR="001C7412" w:rsidRDefault="001C7412" w:rsidP="000E7F3F">
            <w:r>
              <w:t>5</w:t>
            </w:r>
          </w:p>
        </w:tc>
        <w:tc>
          <w:tcPr>
            <w:tcW w:w="5306" w:type="dxa"/>
          </w:tcPr>
          <w:p w:rsidR="001C7412" w:rsidRDefault="001C7412" w:rsidP="000E7F3F">
            <w:r>
              <w:t>When you take a sedative</w:t>
            </w:r>
          </w:p>
        </w:tc>
        <w:tc>
          <w:tcPr>
            <w:tcW w:w="1440" w:type="dxa"/>
          </w:tcPr>
          <w:p w:rsidR="001C7412" w:rsidRDefault="001C7412" w:rsidP="00B01770">
            <w:pPr>
              <w:jc w:val="center"/>
            </w:pPr>
            <w:r>
              <w:t>5</w:t>
            </w:r>
          </w:p>
        </w:tc>
        <w:tc>
          <w:tcPr>
            <w:tcW w:w="1885" w:type="dxa"/>
          </w:tcPr>
          <w:p w:rsidR="001C7412" w:rsidRDefault="001C7412" w:rsidP="00B01770">
            <w:pPr>
              <w:jc w:val="center"/>
            </w:pPr>
            <w:r>
              <w:t>9</w:t>
            </w:r>
          </w:p>
        </w:tc>
      </w:tr>
      <w:tr w:rsidR="001C7412" w:rsidTr="00B01770">
        <w:trPr>
          <w:trHeight w:val="67"/>
        </w:trPr>
        <w:tc>
          <w:tcPr>
            <w:tcW w:w="719" w:type="dxa"/>
          </w:tcPr>
          <w:p w:rsidR="001C7412" w:rsidRDefault="001C7412" w:rsidP="000E7F3F">
            <w:r>
              <w:t>6</w:t>
            </w:r>
          </w:p>
        </w:tc>
        <w:tc>
          <w:tcPr>
            <w:tcW w:w="5306" w:type="dxa"/>
          </w:tcPr>
          <w:p w:rsidR="001C7412" w:rsidRDefault="001C7412" w:rsidP="000E7F3F">
            <w:r>
              <w:t>Waking up Anna</w:t>
            </w:r>
          </w:p>
        </w:tc>
        <w:tc>
          <w:tcPr>
            <w:tcW w:w="1440" w:type="dxa"/>
          </w:tcPr>
          <w:p w:rsidR="001C7412" w:rsidRDefault="001C7412" w:rsidP="00B01770">
            <w:pPr>
              <w:jc w:val="center"/>
            </w:pPr>
            <w:r>
              <w:t>6</w:t>
            </w:r>
          </w:p>
        </w:tc>
        <w:tc>
          <w:tcPr>
            <w:tcW w:w="1885" w:type="dxa"/>
          </w:tcPr>
          <w:p w:rsidR="001C7412" w:rsidRDefault="001C7412" w:rsidP="00B01770">
            <w:pPr>
              <w:jc w:val="center"/>
            </w:pPr>
            <w:r>
              <w:t>10</w:t>
            </w:r>
          </w:p>
        </w:tc>
      </w:tr>
      <w:tr w:rsidR="001C7412" w:rsidTr="000E7F3F">
        <w:tc>
          <w:tcPr>
            <w:tcW w:w="719" w:type="dxa"/>
          </w:tcPr>
          <w:p w:rsidR="001C7412" w:rsidRDefault="001C7412" w:rsidP="000E7F3F">
            <w:r>
              <w:t>7</w:t>
            </w:r>
          </w:p>
        </w:tc>
        <w:tc>
          <w:tcPr>
            <w:tcW w:w="5306" w:type="dxa"/>
          </w:tcPr>
          <w:p w:rsidR="001C7412" w:rsidRDefault="001C7412" w:rsidP="000E7F3F">
            <w:r>
              <w:t xml:space="preserve">Beyond waking up </w:t>
            </w:r>
          </w:p>
        </w:tc>
        <w:tc>
          <w:tcPr>
            <w:tcW w:w="1440" w:type="dxa"/>
          </w:tcPr>
          <w:p w:rsidR="001C7412" w:rsidRDefault="001C7412" w:rsidP="00B01770">
            <w:pPr>
              <w:jc w:val="center"/>
            </w:pPr>
            <w:r>
              <w:t>2</w:t>
            </w:r>
          </w:p>
        </w:tc>
        <w:tc>
          <w:tcPr>
            <w:tcW w:w="1885" w:type="dxa"/>
          </w:tcPr>
          <w:p w:rsidR="001C7412" w:rsidRDefault="001C7412" w:rsidP="00B01770">
            <w:pPr>
              <w:jc w:val="center"/>
            </w:pPr>
            <w:r>
              <w:t>4</w:t>
            </w:r>
          </w:p>
        </w:tc>
      </w:tr>
    </w:tbl>
    <w:p w:rsidR="001C7412" w:rsidRDefault="001C7412" w:rsidP="001C7412"/>
    <w:sectPr w:rsidR="001C7412" w:rsidSect="00807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3407B"/>
    <w:multiLevelType w:val="hybridMultilevel"/>
    <w:tmpl w:val="D83C3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30B8F"/>
    <w:multiLevelType w:val="hybridMultilevel"/>
    <w:tmpl w:val="42EA9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63E03"/>
    <w:multiLevelType w:val="hybridMultilevel"/>
    <w:tmpl w:val="65585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63"/>
    <w:rsid w:val="00154700"/>
    <w:rsid w:val="0015789F"/>
    <w:rsid w:val="00164679"/>
    <w:rsid w:val="001A5E56"/>
    <w:rsid w:val="001C7412"/>
    <w:rsid w:val="00233FAD"/>
    <w:rsid w:val="0023519C"/>
    <w:rsid w:val="002E4E82"/>
    <w:rsid w:val="00346D1B"/>
    <w:rsid w:val="003807B3"/>
    <w:rsid w:val="003A2494"/>
    <w:rsid w:val="003E2D2C"/>
    <w:rsid w:val="003E4202"/>
    <w:rsid w:val="00524376"/>
    <w:rsid w:val="0060539A"/>
    <w:rsid w:val="00644CC9"/>
    <w:rsid w:val="00784263"/>
    <w:rsid w:val="0079127B"/>
    <w:rsid w:val="00807C19"/>
    <w:rsid w:val="00905D1B"/>
    <w:rsid w:val="00985663"/>
    <w:rsid w:val="00A45B27"/>
    <w:rsid w:val="00B01770"/>
    <w:rsid w:val="00B1582D"/>
    <w:rsid w:val="00BA584B"/>
    <w:rsid w:val="00BE6902"/>
    <w:rsid w:val="00C36E82"/>
    <w:rsid w:val="00CC4907"/>
    <w:rsid w:val="00D20A14"/>
    <w:rsid w:val="00D42FD8"/>
    <w:rsid w:val="00E16AD5"/>
    <w:rsid w:val="00E325F8"/>
    <w:rsid w:val="00E56FCF"/>
    <w:rsid w:val="00F1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5CDA5F4-7FF5-6A40-ADB5-EB1CAC8D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263"/>
    <w:pPr>
      <w:ind w:left="720"/>
      <w:contextualSpacing/>
    </w:pPr>
  </w:style>
  <w:style w:type="table" w:styleId="TableGrid">
    <w:name w:val="Table Grid"/>
    <w:basedOn w:val="TableNormal"/>
    <w:uiPriority w:val="39"/>
    <w:rsid w:val="001C7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</dc:creator>
  <cp:keywords/>
  <dc:description/>
  <cp:lastModifiedBy>Keith</cp:lastModifiedBy>
  <cp:revision>2</cp:revision>
  <dcterms:created xsi:type="dcterms:W3CDTF">2021-06-08T17:55:00Z</dcterms:created>
  <dcterms:modified xsi:type="dcterms:W3CDTF">2021-06-08T17:55:00Z</dcterms:modified>
</cp:coreProperties>
</file>