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374D" w14:textId="133D66EA" w:rsidR="00E2666E" w:rsidRPr="008A54DF" w:rsidRDefault="00DC6DFE" w:rsidP="00E631C0">
      <w:pPr>
        <w:jc w:val="center"/>
        <w:rPr>
          <w:b/>
          <w:bCs/>
        </w:rPr>
      </w:pPr>
      <w:r w:rsidRPr="008A54DF">
        <w:rPr>
          <w:b/>
          <w:bCs/>
        </w:rPr>
        <w:t>Waking U</w:t>
      </w:r>
      <w:r w:rsidR="00474A8D" w:rsidRPr="008A54DF">
        <w:rPr>
          <w:b/>
          <w:bCs/>
        </w:rPr>
        <w:t>p Anna</w:t>
      </w:r>
    </w:p>
    <w:p w14:paraId="35A1E3DE" w14:textId="2ACC2927" w:rsidR="00914559" w:rsidRPr="008A54DF" w:rsidRDefault="00914559" w:rsidP="00E631C0">
      <w:pPr>
        <w:jc w:val="center"/>
      </w:pPr>
      <w:r w:rsidRPr="008A54DF">
        <w:t>By Kate O’Toole</w:t>
      </w:r>
      <w:r w:rsidRPr="008A54DF">
        <w:rPr>
          <w:vertAlign w:val="superscript"/>
        </w:rPr>
        <w:t>1</w:t>
      </w:r>
      <w:r w:rsidRPr="008A54DF">
        <w:t>, and Shuchismita Dutta</w:t>
      </w:r>
      <w:r w:rsidR="00A323E2" w:rsidRPr="008A54DF">
        <w:rPr>
          <w:vertAlign w:val="superscript"/>
        </w:rPr>
        <w:t>2</w:t>
      </w:r>
      <w:r w:rsidR="000E120E" w:rsidRPr="008A54DF">
        <w:rPr>
          <w:vertAlign w:val="superscript"/>
        </w:rPr>
        <w:t>*</w:t>
      </w:r>
    </w:p>
    <w:p w14:paraId="1A7BC022" w14:textId="77777777" w:rsidR="0016169A" w:rsidRPr="008A54DF" w:rsidRDefault="0016169A" w:rsidP="00983BB8">
      <w:pPr>
        <w:rPr>
          <w:vertAlign w:val="superscript"/>
        </w:rPr>
      </w:pPr>
    </w:p>
    <w:p w14:paraId="601A84CD" w14:textId="21D243B2" w:rsidR="00DC6DFE" w:rsidRPr="008A54DF" w:rsidRDefault="000E120E" w:rsidP="00983BB8">
      <w:r w:rsidRPr="008A54DF">
        <w:rPr>
          <w:vertAlign w:val="superscript"/>
        </w:rPr>
        <w:t>1</w:t>
      </w:r>
      <w:r w:rsidR="00983BB8" w:rsidRPr="008A54DF">
        <w:t>Department of Biology, Emory University, Atlanta, GA 30322</w:t>
      </w:r>
    </w:p>
    <w:p w14:paraId="70433C34" w14:textId="4AE0472D" w:rsidR="000E120E" w:rsidRPr="008A54DF" w:rsidRDefault="00A323E2">
      <w:r w:rsidRPr="008A54DF">
        <w:rPr>
          <w:vertAlign w:val="superscript"/>
        </w:rPr>
        <w:t>2</w:t>
      </w:r>
      <w:r w:rsidR="00983BB8" w:rsidRPr="008A54DF">
        <w:t>Institute of Quantitative Biomedicine, Rutgers University, Piscataway NJ 08854</w:t>
      </w:r>
    </w:p>
    <w:p w14:paraId="126E0569" w14:textId="777B6511" w:rsidR="0016169A" w:rsidRPr="008A54DF" w:rsidRDefault="002607E9">
      <w:r w:rsidRPr="008A54DF">
        <w:t>*contact author:</w:t>
      </w:r>
      <w:r w:rsidR="00FD776D" w:rsidRPr="008A54DF">
        <w:t xml:space="preserve"> sdutta@rcsb.rutgers.edu</w:t>
      </w:r>
    </w:p>
    <w:p w14:paraId="0661181F" w14:textId="77777777" w:rsidR="002607E9" w:rsidRPr="008A54DF" w:rsidRDefault="002607E9"/>
    <w:p w14:paraId="03AFEEEC" w14:textId="51325C82" w:rsidR="00972E60" w:rsidRDefault="00972E60">
      <w:pPr>
        <w:rPr>
          <w:b/>
          <w:bCs/>
        </w:rPr>
      </w:pPr>
      <w:r>
        <w:rPr>
          <w:b/>
          <w:bCs/>
        </w:rPr>
        <w:t xml:space="preserve">Part </w:t>
      </w:r>
      <w:r w:rsidR="005A0035">
        <w:rPr>
          <w:b/>
          <w:bCs/>
        </w:rPr>
        <w:t>3.</w:t>
      </w:r>
      <w:r>
        <w:rPr>
          <w:b/>
          <w:bCs/>
        </w:rPr>
        <w:t xml:space="preserve"> Molecular Basis of Sleep </w:t>
      </w:r>
    </w:p>
    <w:p w14:paraId="764B06E9" w14:textId="6C6AD996" w:rsidR="00972E60" w:rsidRDefault="00972E60">
      <w:pPr>
        <w:rPr>
          <w:b/>
          <w:bCs/>
        </w:rPr>
      </w:pPr>
    </w:p>
    <w:p w14:paraId="5D43839B" w14:textId="7C5B3CF9" w:rsidR="00BB25B6" w:rsidRDefault="00BB25B6" w:rsidP="00BB25B6">
      <w:r>
        <w:t xml:space="preserve">To </w:t>
      </w:r>
      <w:r w:rsidRPr="008A54DF">
        <w:t>better understand Anna’s story in molecular detail</w:t>
      </w:r>
      <w:r>
        <w:t xml:space="preserve"> we need to understand the structure and function of the GABA-A receptor</w:t>
      </w:r>
      <w:r w:rsidRPr="008A54DF">
        <w:t>.</w:t>
      </w:r>
    </w:p>
    <w:p w14:paraId="30AC4E45" w14:textId="77777777" w:rsidR="00BB25B6" w:rsidRPr="00BB25B6" w:rsidRDefault="00BB25B6"/>
    <w:p w14:paraId="5A2A4EF2" w14:textId="45718FF4" w:rsidR="00BB25B6" w:rsidRPr="00BB25B6" w:rsidRDefault="00BB25B6">
      <w:pPr>
        <w:rPr>
          <w:i/>
          <w:iCs/>
        </w:rPr>
      </w:pPr>
      <w:r w:rsidRPr="00BB25B6">
        <w:rPr>
          <w:i/>
          <w:iCs/>
        </w:rPr>
        <w:t>A. GABA- A Receptor Structure</w:t>
      </w:r>
    </w:p>
    <w:p w14:paraId="4C3286CE" w14:textId="77777777" w:rsidR="00BB25B6" w:rsidRDefault="00BB25B6" w:rsidP="00590E98"/>
    <w:p w14:paraId="3AB60549" w14:textId="722B1F28" w:rsidR="00590E98" w:rsidRPr="008A54DF" w:rsidRDefault="00590E98" w:rsidP="00590E98">
      <w:r>
        <w:t xml:space="preserve">In this section </w:t>
      </w:r>
      <w:r w:rsidRPr="008A54DF">
        <w:t xml:space="preserve">we </w:t>
      </w:r>
      <w:r>
        <w:t>will</w:t>
      </w:r>
      <w:r w:rsidRPr="008A54DF">
        <w:t xml:space="preserve"> explore known structures of th</w:t>
      </w:r>
      <w:r>
        <w:t>e GABA-A</w:t>
      </w:r>
      <w:r w:rsidRPr="008A54DF">
        <w:t xml:space="preserve"> receptor to learn more about </w:t>
      </w:r>
      <w:r>
        <w:t xml:space="preserve">its </w:t>
      </w:r>
      <w:r w:rsidRPr="008A54DF">
        <w:t>shape and structure</w:t>
      </w:r>
      <w:r>
        <w:t>. The resource for accessing molecular structures of GABA-A receptors is the Protein Data Bank.</w:t>
      </w:r>
    </w:p>
    <w:p w14:paraId="2221498E" w14:textId="158D8D0E" w:rsidR="00590E98" w:rsidRDefault="00590E98">
      <w:pPr>
        <w:rPr>
          <w:b/>
          <w:bCs/>
        </w:rPr>
      </w:pPr>
    </w:p>
    <w:p w14:paraId="72690350" w14:textId="63F9C97F" w:rsidR="00590E98" w:rsidRDefault="00590E98">
      <w:pPr>
        <w:rPr>
          <w:b/>
          <w:bCs/>
        </w:rPr>
      </w:pPr>
      <w:r w:rsidRPr="008A54DF">
        <w:rPr>
          <w:noProof/>
          <w:color w:val="000000"/>
        </w:rPr>
        <mc:AlternateContent>
          <mc:Choice Requires="wps">
            <w:drawing>
              <wp:anchor distT="0" distB="0" distL="114300" distR="114300" simplePos="0" relativeHeight="251686912" behindDoc="0" locked="0" layoutInCell="1" allowOverlap="1" wp14:anchorId="00B403D4" wp14:editId="150384B4">
                <wp:simplePos x="0" y="0"/>
                <wp:positionH relativeFrom="column">
                  <wp:posOffset>0</wp:posOffset>
                </wp:positionH>
                <wp:positionV relativeFrom="paragraph">
                  <wp:posOffset>-635</wp:posOffset>
                </wp:positionV>
                <wp:extent cx="5667375" cy="1761565"/>
                <wp:effectExtent l="0" t="0" r="9525" b="16510"/>
                <wp:wrapNone/>
                <wp:docPr id="4" name="Text Box 4"/>
                <wp:cNvGraphicFramePr/>
                <a:graphic xmlns:a="http://schemas.openxmlformats.org/drawingml/2006/main">
                  <a:graphicData uri="http://schemas.microsoft.com/office/word/2010/wordprocessingShape">
                    <wps:wsp>
                      <wps:cNvSpPr txBox="1"/>
                      <wps:spPr>
                        <a:xfrm>
                          <a:off x="0" y="0"/>
                          <a:ext cx="5667375" cy="1761565"/>
                        </a:xfrm>
                        <a:prstGeom prst="rect">
                          <a:avLst/>
                        </a:prstGeom>
                        <a:solidFill>
                          <a:schemeClr val="bg2"/>
                        </a:solidFill>
                        <a:ln w="6350">
                          <a:solidFill>
                            <a:prstClr val="black"/>
                          </a:solidFill>
                        </a:ln>
                      </wps:spPr>
                      <wps:txbx>
                        <w:txbxContent>
                          <w:p w14:paraId="5A958F20" w14:textId="5AF3334B" w:rsidR="00811FCB" w:rsidRPr="001B1ABC" w:rsidRDefault="00811FCB" w:rsidP="00590E98">
                            <w:pPr>
                              <w:rPr>
                                <w:rFonts w:cstheme="minorHAnsi"/>
                                <w:i/>
                                <w:iCs/>
                              </w:rPr>
                            </w:pPr>
                            <w:r w:rsidRPr="00F33E6F">
                              <w:rPr>
                                <w:rFonts w:cstheme="minorHAnsi"/>
                                <w:i/>
                                <w:iCs/>
                              </w:rPr>
                              <w:t>Box</w:t>
                            </w:r>
                            <w:r>
                              <w:rPr>
                                <w:rFonts w:cstheme="minorHAnsi"/>
                                <w:i/>
                                <w:iCs/>
                              </w:rPr>
                              <w:t xml:space="preserve"> 3</w:t>
                            </w:r>
                            <w:r w:rsidRPr="001B1ABC">
                              <w:rPr>
                                <w:rFonts w:cstheme="minorHAnsi"/>
                                <w:i/>
                                <w:iCs/>
                              </w:rPr>
                              <w:t>: Resource</w:t>
                            </w:r>
                          </w:p>
                          <w:p w14:paraId="36A0A08F" w14:textId="77777777" w:rsidR="00811FCB" w:rsidRPr="00F33E6F" w:rsidRDefault="00811FCB" w:rsidP="00590E98">
                            <w:pPr>
                              <w:rPr>
                                <w:rFonts w:cstheme="minorHAnsi"/>
                              </w:rPr>
                            </w:pPr>
                            <w:r w:rsidRPr="00F33E6F">
                              <w:rPr>
                                <w:rFonts w:cstheme="minorHAnsi"/>
                              </w:rPr>
                              <w:t>RCSB Protein Data Bank (</w:t>
                            </w:r>
                            <w:r w:rsidRPr="00F33E6F">
                              <w:rPr>
                                <w:rFonts w:cstheme="minorHAnsi"/>
                                <w:b/>
                                <w:bCs/>
                              </w:rPr>
                              <w:t>RCSB PDB</w:t>
                            </w:r>
                            <w:r w:rsidRPr="00F33E6F">
                              <w:rPr>
                                <w:rFonts w:cstheme="minorHAnsi"/>
                              </w:rPr>
                              <w:t xml:space="preserve">, </w:t>
                            </w:r>
                            <w:hyperlink r:id="rId8" w:history="1">
                              <w:r w:rsidRPr="00F33E6F">
                                <w:rPr>
                                  <w:rStyle w:val="Hyperlink"/>
                                  <w:rFonts w:cstheme="minorHAnsi"/>
                                </w:rPr>
                                <w:t>www.rcsb.org</w:t>
                              </w:r>
                            </w:hyperlink>
                            <w:r w:rsidRPr="00F33E6F">
                              <w:rPr>
                                <w:rFonts w:cstheme="minorHAnsi"/>
                              </w:rPr>
                              <w:t>) provides access to 3D structural data of biological macromolecules (proteins, nucleic acids, carbohydrates and their various complexes)</w:t>
                            </w:r>
                            <w:r>
                              <w:rPr>
                                <w:rFonts w:cstheme="minorHAnsi"/>
                              </w:rPr>
                              <w:t>. In addition, it provides information about the experiment used to derive the data, details about the molecules included in the experiment, and links to bioinformatics resources that can provide additional information about the protein/molecule of interest. Each structure in the PDB has a unique identifier called PDB ID. Atomic coordinates form the PDB can be explored and analyzed using various visualization software (e.g., Jmol, Pymol, UCSF Chimera, iCn3D).</w:t>
                            </w:r>
                          </w:p>
                          <w:p w14:paraId="4B3C50EF" w14:textId="77777777" w:rsidR="00811FCB" w:rsidRPr="00F33E6F" w:rsidRDefault="00811FCB" w:rsidP="00590E9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403D4" id="_x0000_t202" coordsize="21600,21600" o:spt="202" path="m,l,21600r21600,l21600,xe">
                <v:stroke joinstyle="miter"/>
                <v:path gradientshapeok="t" o:connecttype="rect"/>
              </v:shapetype>
              <v:shape id="Text Box 4" o:spid="_x0000_s1026" type="#_x0000_t202" style="position:absolute;margin-left:0;margin-top:-.05pt;width:446.25pt;height:13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itxSwIAAKIEAAAOAAAAZHJzL2Uyb0RvYy54bWysVEuP2jAQvlfqf7B8LyEshDYirCgrqkpo&#13;&#10;dyWo9mwch0R1PK5tSOiv79gJj93tqerFmZc/z3wzk9l9W0tyFMZWoDIaD4aUCMUhr9Q+oz+2q0+f&#13;&#10;KbGOqZxJUCKjJ2Hp/fzjh1mjUzGCEmQuDEEQZdNGZ7R0TqdRZHkpamYHoIVCZwGmZg5Vs49ywxpE&#13;&#10;r2U0Gg6TqAGTawNcWIvWh85J5wG/KAR3T0VhhSMyo5ibC6cJ586f0XzG0r1huqx4nwb7hyxqVil8&#13;&#10;9AL1wBwjB1O9g6orbsBC4QYc6giKouIi1IDVxMM31WxKpkWoBcmx+kKT/X+w/PH4bEiVZ3RMiWI1&#13;&#10;tmgrWke+QkvGnp1G2xSDNhrDXItm7PLZbtHoi24LU/svlkPQjzyfLtx6MI7GSZJM76YTSjj64mkS&#13;&#10;T5KJx4mu17Wx7puAmnghowabFzhlx7V1Xeg5xL9mQVb5qpIyKH5gxFIacmTY6t1+1IO/ipKKNBlN&#13;&#10;7ibDAPzK56Gv9yXjP98jYLJSYc6elK54L7l21/ZM7SA/IVEGukGzmq8qxF0z656ZwclCbnBb3BMe&#13;&#10;hQRMBnqJkhLM77/ZfTw2HL2UNDipGbW/DswISuR3haPwJR6P/WgHZTyZjlAxt57drUcd6iUgQzHu&#13;&#10;peZB9PFOnsXCQP2CS7Xwr6KLKY5vZ9SdxaXr9geXkovFIgThMGvm1mqjuYf2HfF8btsXZnTfT4ej&#13;&#10;8AjnmWbpm7Z2sf6mgsXBQVGFnnuCO1Z73nERwtT0S+s37VYPUddfy/wPAAAA//8DAFBLAwQUAAYA&#13;&#10;CAAAACEAltEetuQAAAALAQAADwAAAGRycy9kb3ducmV2LnhtbEyPzU7DMBCE70i8g7VIXFDrJBTS&#13;&#10;ptlUFT8XBKoIHODmxiYJ2OvIdtPw9pgTXEZajXZmvnIzGc1G5XxvCSGdJ8AUNVb21CK8vtzPlsB8&#13;&#10;ECSFtqQQvpWHTXV6UopC2iM9q7EOLYsh5AuB0IUwFJz7plNG+LkdFEXvwzojQjxdy6UTxxhuNM+S&#13;&#10;5Job0VNs6MSgbjrVfNUHg2Drejs+Pebp3cpdLHbvD4ud/nxDPD+bbtdRtmtgQU3h7wN+GeJ+qOKw&#13;&#10;vT2Q9EwjRJqAMEuBRXO5yq6A7RGyPL8EXpX8P0P1AwAA//8DAFBLAQItABQABgAIAAAAIQC2gziS&#13;&#10;/gAAAOEBAAATAAAAAAAAAAAAAAAAAAAAAABbQ29udGVudF9UeXBlc10ueG1sUEsBAi0AFAAGAAgA&#13;&#10;AAAhADj9If/WAAAAlAEAAAsAAAAAAAAAAAAAAAAALwEAAF9yZWxzLy5yZWxzUEsBAi0AFAAGAAgA&#13;&#10;AAAhAB8GK3FLAgAAogQAAA4AAAAAAAAAAAAAAAAALgIAAGRycy9lMm9Eb2MueG1sUEsBAi0AFAAG&#13;&#10;AAgAAAAhAJbRHrbkAAAACwEAAA8AAAAAAAAAAAAAAAAApQQAAGRycy9kb3ducmV2LnhtbFBLBQYA&#13;&#10;AAAABAAEAPMAAAC2BQAAAAA=&#13;&#10;" fillcolor="#e7e6e6 [3214]" strokeweight=".5pt">
                <v:textbox>
                  <w:txbxContent>
                    <w:p w14:paraId="5A958F20" w14:textId="5AF3334B" w:rsidR="00811FCB" w:rsidRPr="001B1ABC" w:rsidRDefault="00811FCB" w:rsidP="00590E98">
                      <w:pPr>
                        <w:rPr>
                          <w:rFonts w:cstheme="minorHAnsi"/>
                          <w:i/>
                          <w:iCs/>
                        </w:rPr>
                      </w:pPr>
                      <w:r w:rsidRPr="00F33E6F">
                        <w:rPr>
                          <w:rFonts w:cstheme="minorHAnsi"/>
                          <w:i/>
                          <w:iCs/>
                        </w:rPr>
                        <w:t>Box</w:t>
                      </w:r>
                      <w:r>
                        <w:rPr>
                          <w:rFonts w:cstheme="minorHAnsi"/>
                          <w:i/>
                          <w:iCs/>
                        </w:rPr>
                        <w:t xml:space="preserve"> 3</w:t>
                      </w:r>
                      <w:r w:rsidRPr="001B1ABC">
                        <w:rPr>
                          <w:rFonts w:cstheme="minorHAnsi"/>
                          <w:i/>
                          <w:iCs/>
                        </w:rPr>
                        <w:t>: Resource</w:t>
                      </w:r>
                    </w:p>
                    <w:p w14:paraId="36A0A08F" w14:textId="77777777" w:rsidR="00811FCB" w:rsidRPr="00F33E6F" w:rsidRDefault="00811FCB" w:rsidP="00590E98">
                      <w:pPr>
                        <w:rPr>
                          <w:rFonts w:cstheme="minorHAnsi"/>
                        </w:rPr>
                      </w:pPr>
                      <w:r w:rsidRPr="00F33E6F">
                        <w:rPr>
                          <w:rFonts w:cstheme="minorHAnsi"/>
                        </w:rPr>
                        <w:t>RCSB Protein Data Bank (</w:t>
                      </w:r>
                      <w:r w:rsidRPr="00F33E6F">
                        <w:rPr>
                          <w:rFonts w:cstheme="minorHAnsi"/>
                          <w:b/>
                          <w:bCs/>
                        </w:rPr>
                        <w:t>RCSB PDB</w:t>
                      </w:r>
                      <w:r w:rsidRPr="00F33E6F">
                        <w:rPr>
                          <w:rFonts w:cstheme="minorHAnsi"/>
                        </w:rPr>
                        <w:t xml:space="preserve">, </w:t>
                      </w:r>
                      <w:hyperlink r:id="rId9" w:history="1">
                        <w:r w:rsidRPr="00F33E6F">
                          <w:rPr>
                            <w:rStyle w:val="Hyperlink"/>
                            <w:rFonts w:cstheme="minorHAnsi"/>
                          </w:rPr>
                          <w:t>www.rcsb.org</w:t>
                        </w:r>
                      </w:hyperlink>
                      <w:r w:rsidRPr="00F33E6F">
                        <w:rPr>
                          <w:rFonts w:cstheme="minorHAnsi"/>
                        </w:rPr>
                        <w:t>) provides access to 3D structural data of biological macromolecules (proteins, nucleic acids, carbohydrates and their various complexes)</w:t>
                      </w:r>
                      <w:r>
                        <w:rPr>
                          <w:rFonts w:cstheme="minorHAnsi"/>
                        </w:rPr>
                        <w:t xml:space="preserve">. In addition, it provides information about the experiment used to derive the data, details about the molecules included in the experiment, and links to bioinformatics resources that can provide additional information about the protein/molecule of interest. Each structure in the PDB has a unique identifier called PDB ID. Atomic coordinates form the PDB can be explored and analyzed using various visualization software (e.g., </w:t>
                      </w:r>
                      <w:proofErr w:type="spellStart"/>
                      <w:r>
                        <w:rPr>
                          <w:rFonts w:cstheme="minorHAnsi"/>
                        </w:rPr>
                        <w:t>Jmol</w:t>
                      </w:r>
                      <w:proofErr w:type="spellEnd"/>
                      <w:r>
                        <w:rPr>
                          <w:rFonts w:cstheme="minorHAnsi"/>
                        </w:rPr>
                        <w:t xml:space="preserve">, </w:t>
                      </w:r>
                      <w:proofErr w:type="spellStart"/>
                      <w:r>
                        <w:rPr>
                          <w:rFonts w:cstheme="minorHAnsi"/>
                        </w:rPr>
                        <w:t>Pymol</w:t>
                      </w:r>
                      <w:proofErr w:type="spellEnd"/>
                      <w:r>
                        <w:rPr>
                          <w:rFonts w:cstheme="minorHAnsi"/>
                        </w:rPr>
                        <w:t>, UCSF Chimera, iCn3D).</w:t>
                      </w:r>
                    </w:p>
                    <w:p w14:paraId="4B3C50EF" w14:textId="77777777" w:rsidR="00811FCB" w:rsidRPr="00F33E6F" w:rsidRDefault="00811FCB" w:rsidP="00590E98">
                      <w:pPr>
                        <w:rPr>
                          <w:rFonts w:cstheme="minorHAnsi"/>
                        </w:rPr>
                      </w:pPr>
                    </w:p>
                  </w:txbxContent>
                </v:textbox>
              </v:shape>
            </w:pict>
          </mc:Fallback>
        </mc:AlternateContent>
      </w:r>
    </w:p>
    <w:p w14:paraId="0B7145E1" w14:textId="504BFE21" w:rsidR="00590E98" w:rsidRDefault="00590E98">
      <w:pPr>
        <w:rPr>
          <w:b/>
          <w:bCs/>
        </w:rPr>
      </w:pPr>
    </w:p>
    <w:p w14:paraId="0E610EFC" w14:textId="3C88889A" w:rsidR="00590E98" w:rsidRDefault="00590E98">
      <w:pPr>
        <w:rPr>
          <w:b/>
          <w:bCs/>
        </w:rPr>
      </w:pPr>
    </w:p>
    <w:p w14:paraId="5CED587B" w14:textId="18684D0A" w:rsidR="00590E98" w:rsidRDefault="00590E98">
      <w:pPr>
        <w:rPr>
          <w:b/>
          <w:bCs/>
        </w:rPr>
      </w:pPr>
    </w:p>
    <w:p w14:paraId="746030C0" w14:textId="293B37D4" w:rsidR="00590E98" w:rsidRDefault="00590E98">
      <w:pPr>
        <w:rPr>
          <w:b/>
          <w:bCs/>
        </w:rPr>
      </w:pPr>
    </w:p>
    <w:p w14:paraId="5FD98014" w14:textId="361364B8" w:rsidR="00590E98" w:rsidRDefault="00590E98">
      <w:pPr>
        <w:rPr>
          <w:b/>
          <w:bCs/>
        </w:rPr>
      </w:pPr>
    </w:p>
    <w:p w14:paraId="210BBE70" w14:textId="77777777" w:rsidR="00590E98" w:rsidRDefault="00590E98">
      <w:pPr>
        <w:rPr>
          <w:b/>
          <w:bCs/>
        </w:rPr>
      </w:pPr>
    </w:p>
    <w:p w14:paraId="3D94D238" w14:textId="11517155" w:rsidR="00590E98" w:rsidRDefault="00590E98">
      <w:pPr>
        <w:rPr>
          <w:b/>
          <w:bCs/>
        </w:rPr>
      </w:pPr>
    </w:p>
    <w:p w14:paraId="7C758C30" w14:textId="44900420" w:rsidR="00590E98" w:rsidRDefault="00590E98">
      <w:pPr>
        <w:rPr>
          <w:b/>
          <w:bCs/>
        </w:rPr>
      </w:pPr>
    </w:p>
    <w:p w14:paraId="63FB0EAC" w14:textId="316ECE87" w:rsidR="00590E98" w:rsidRDefault="00590E98">
      <w:pPr>
        <w:rPr>
          <w:b/>
          <w:bCs/>
        </w:rPr>
      </w:pPr>
    </w:p>
    <w:p w14:paraId="30141BA1" w14:textId="0E74AD9B" w:rsidR="00590E98" w:rsidRDefault="00590E98">
      <w:pPr>
        <w:rPr>
          <w:b/>
          <w:bCs/>
        </w:rPr>
      </w:pPr>
    </w:p>
    <w:p w14:paraId="7FBEFD36" w14:textId="5F50EAE2" w:rsidR="004F4E45" w:rsidRDefault="00590E98" w:rsidP="00590E98">
      <w:pPr>
        <w:pStyle w:val="ListParagraph"/>
        <w:numPr>
          <w:ilvl w:val="0"/>
          <w:numId w:val="9"/>
        </w:numPr>
        <w:rPr>
          <w:color w:val="000000"/>
        </w:rPr>
      </w:pPr>
      <w:r w:rsidRPr="008A54DF">
        <w:t>Search for</w:t>
      </w:r>
      <w:r>
        <w:t xml:space="preserve"> </w:t>
      </w:r>
      <w:r w:rsidR="004F4E45">
        <w:t>“</w:t>
      </w:r>
      <w:r w:rsidRPr="008A54DF">
        <w:t>GABA-A receptor</w:t>
      </w:r>
      <w:r w:rsidR="004F4E45">
        <w:t>”</w:t>
      </w:r>
      <w:r w:rsidRPr="008A54DF">
        <w:t xml:space="preserve"> </w:t>
      </w:r>
      <w:r w:rsidRPr="008A54DF">
        <w:rPr>
          <w:color w:val="000000"/>
        </w:rPr>
        <w:t>in the PDB (</w:t>
      </w:r>
      <w:hyperlink r:id="rId10" w:history="1">
        <w:r w:rsidRPr="008A54DF">
          <w:rPr>
            <w:rStyle w:val="Hyperlink"/>
          </w:rPr>
          <w:t>www.rcsb.org</w:t>
        </w:r>
      </w:hyperlink>
      <w:r w:rsidRPr="008A54DF">
        <w:rPr>
          <w:color w:val="000000"/>
        </w:rPr>
        <w:t xml:space="preserve">) by typing in the protein name in the top search box. </w:t>
      </w:r>
    </w:p>
    <w:p w14:paraId="3C48A146" w14:textId="6B99AA11" w:rsidR="00CE38E1" w:rsidRDefault="00CE38E1" w:rsidP="00590E98">
      <w:pPr>
        <w:pStyle w:val="ListParagraph"/>
        <w:numPr>
          <w:ilvl w:val="0"/>
          <w:numId w:val="9"/>
        </w:numPr>
        <w:rPr>
          <w:color w:val="000000"/>
        </w:rPr>
      </w:pPr>
      <w:r>
        <w:t xml:space="preserve">In the ‘Refinements’ window on the left side of the screen, select </w:t>
      </w:r>
      <w:r>
        <w:rPr>
          <w:i/>
        </w:rPr>
        <w:t>Homo sapiens</w:t>
      </w:r>
      <w:r>
        <w:t xml:space="preserve"> and scroll down and select 2015-2019 as the ‘Release date’.</w:t>
      </w:r>
    </w:p>
    <w:p w14:paraId="1C04630D" w14:textId="77777777" w:rsidR="00590E98" w:rsidRDefault="00590E98" w:rsidP="00590E98">
      <w:pPr>
        <w:pStyle w:val="ListParagraph"/>
        <w:ind w:left="360"/>
        <w:rPr>
          <w:color w:val="000000"/>
        </w:rPr>
      </w:pPr>
    </w:p>
    <w:p w14:paraId="2FA068BD" w14:textId="770E2599" w:rsidR="00590E98" w:rsidRDefault="00590E98" w:rsidP="00CE38E1">
      <w:pPr>
        <w:pBdr>
          <w:top w:val="single" w:sz="4" w:space="1" w:color="auto"/>
          <w:left w:val="single" w:sz="4" w:space="4" w:color="auto"/>
          <w:bottom w:val="single" w:sz="4" w:space="1" w:color="auto"/>
          <w:right w:val="single" w:sz="4" w:space="4" w:color="auto"/>
        </w:pBdr>
        <w:rPr>
          <w:color w:val="000000"/>
        </w:rPr>
      </w:pPr>
      <w:r w:rsidRPr="008A54DF">
        <w:rPr>
          <w:color w:val="000000"/>
        </w:rPr>
        <w:t>Q1</w:t>
      </w:r>
      <w:r w:rsidR="00497F71">
        <w:rPr>
          <w:color w:val="000000"/>
        </w:rPr>
        <w:t xml:space="preserve"> (1 pt)</w:t>
      </w:r>
      <w:r w:rsidRPr="008A54DF">
        <w:rPr>
          <w:color w:val="000000"/>
        </w:rPr>
        <w:t>. How many structures of the GABA-A receptor did you find in the archive? Why are there so many structures?</w:t>
      </w:r>
    </w:p>
    <w:p w14:paraId="5DD13651" w14:textId="77777777" w:rsidR="00D03A35" w:rsidRDefault="00D03A35" w:rsidP="00CE38E1">
      <w:pPr>
        <w:pBdr>
          <w:top w:val="single" w:sz="4" w:space="1" w:color="auto"/>
          <w:left w:val="single" w:sz="4" w:space="4" w:color="auto"/>
          <w:bottom w:val="single" w:sz="4" w:space="1" w:color="auto"/>
          <w:right w:val="single" w:sz="4" w:space="4" w:color="auto"/>
        </w:pBdr>
        <w:rPr>
          <w:color w:val="000000"/>
        </w:rPr>
      </w:pPr>
    </w:p>
    <w:p w14:paraId="3E1D9B0A" w14:textId="77777777" w:rsidR="00D03A35" w:rsidRDefault="00D03A35" w:rsidP="00CE38E1">
      <w:pPr>
        <w:pBdr>
          <w:top w:val="single" w:sz="4" w:space="1" w:color="auto"/>
          <w:left w:val="single" w:sz="4" w:space="4" w:color="auto"/>
          <w:bottom w:val="single" w:sz="4" w:space="1" w:color="auto"/>
          <w:right w:val="single" w:sz="4" w:space="4" w:color="auto"/>
        </w:pBdr>
        <w:rPr>
          <w:color w:val="000000"/>
        </w:rPr>
      </w:pPr>
    </w:p>
    <w:p w14:paraId="10D1B1C4" w14:textId="77777777" w:rsidR="00D03A35" w:rsidRPr="008A54DF" w:rsidRDefault="00D03A35" w:rsidP="00CE38E1">
      <w:pPr>
        <w:pBdr>
          <w:top w:val="single" w:sz="4" w:space="1" w:color="auto"/>
          <w:left w:val="single" w:sz="4" w:space="4" w:color="auto"/>
          <w:bottom w:val="single" w:sz="4" w:space="1" w:color="auto"/>
          <w:right w:val="single" w:sz="4" w:space="4" w:color="auto"/>
        </w:pBdr>
        <w:rPr>
          <w:color w:val="000000"/>
        </w:rPr>
      </w:pPr>
    </w:p>
    <w:p w14:paraId="2D34DD0A" w14:textId="77777777" w:rsidR="00590E98" w:rsidRDefault="00590E98">
      <w:pPr>
        <w:rPr>
          <w:color w:val="FF0000"/>
        </w:rPr>
      </w:pPr>
    </w:p>
    <w:p w14:paraId="4E5995B6" w14:textId="77777777" w:rsidR="00D03A35" w:rsidRDefault="00D03A35">
      <w:pPr>
        <w:rPr>
          <w:b/>
          <w:bCs/>
        </w:rPr>
      </w:pPr>
    </w:p>
    <w:p w14:paraId="00926982" w14:textId="77777777" w:rsidR="00CE38E1" w:rsidRDefault="00CE38E1" w:rsidP="00CE38E1">
      <w:pPr>
        <w:pStyle w:val="ListParagraph"/>
        <w:ind w:left="360"/>
        <w:rPr>
          <w:color w:val="000000"/>
        </w:rPr>
      </w:pPr>
    </w:p>
    <w:p w14:paraId="0BE64672" w14:textId="31568348" w:rsidR="00CE38E1" w:rsidRDefault="002C183F" w:rsidP="00CE38E1">
      <w:pPr>
        <w:pStyle w:val="ListParagraph"/>
        <w:ind w:left="360"/>
        <w:rPr>
          <w:color w:val="000000"/>
        </w:rPr>
      </w:pPr>
      <w:r>
        <w:rPr>
          <w:noProof/>
          <w:color w:val="000000"/>
        </w:rPr>
        <w:lastRenderedPageBreak/>
        <w:drawing>
          <wp:inline distT="0" distB="0" distL="0" distR="0" wp14:anchorId="5EF7281D" wp14:editId="5B307F08">
            <wp:extent cx="5427133" cy="860456"/>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nna part 3 image 1.png"/>
                    <pic:cNvPicPr/>
                  </pic:nvPicPr>
                  <pic:blipFill>
                    <a:blip r:embed="rId11">
                      <a:extLst>
                        <a:ext uri="{28A0092B-C50C-407E-A947-70E740481C1C}">
                          <a14:useLocalDpi xmlns:a14="http://schemas.microsoft.com/office/drawing/2010/main" val="0"/>
                        </a:ext>
                      </a:extLst>
                    </a:blip>
                    <a:stretch>
                      <a:fillRect/>
                    </a:stretch>
                  </pic:blipFill>
                  <pic:spPr>
                    <a:xfrm>
                      <a:off x="0" y="0"/>
                      <a:ext cx="5466120" cy="866637"/>
                    </a:xfrm>
                    <a:prstGeom prst="rect">
                      <a:avLst/>
                    </a:prstGeom>
                  </pic:spPr>
                </pic:pic>
              </a:graphicData>
            </a:graphic>
          </wp:inline>
        </w:drawing>
      </w:r>
    </w:p>
    <w:p w14:paraId="1C293474" w14:textId="77777777" w:rsidR="00CE38E1" w:rsidRDefault="00CE38E1" w:rsidP="00CE38E1">
      <w:pPr>
        <w:pStyle w:val="ListParagraph"/>
        <w:ind w:left="360"/>
        <w:rPr>
          <w:color w:val="000000"/>
        </w:rPr>
      </w:pPr>
    </w:p>
    <w:p w14:paraId="03038521" w14:textId="62461E39" w:rsidR="00CE38E1" w:rsidRDefault="00CE38E1" w:rsidP="00CE38E1">
      <w:pPr>
        <w:pStyle w:val="ListParagraph"/>
        <w:ind w:left="0"/>
        <w:rPr>
          <w:color w:val="000000"/>
        </w:rPr>
      </w:pPr>
      <w:r>
        <w:rPr>
          <w:color w:val="000000"/>
        </w:rPr>
        <w:t xml:space="preserve">Sometimes searches through RCSB are burdensome and yield many results to sift through.  You can also perform a search at </w:t>
      </w:r>
      <w:hyperlink r:id="rId12" w:history="1">
        <w:r w:rsidRPr="002C183F">
          <w:rPr>
            <w:rStyle w:val="Hyperlink"/>
          </w:rPr>
          <w:t>NCBI</w:t>
        </w:r>
      </w:hyperlink>
      <w:r>
        <w:rPr>
          <w:color w:val="000000"/>
        </w:rPr>
        <w:t xml:space="preserve">.  Go to the </w:t>
      </w:r>
      <w:hyperlink r:id="rId13" w:history="1">
        <w:r w:rsidRPr="002C183F">
          <w:rPr>
            <w:rStyle w:val="Hyperlink"/>
          </w:rPr>
          <w:t>NCBI website</w:t>
        </w:r>
      </w:hyperlink>
      <w:r>
        <w:rPr>
          <w:color w:val="000000"/>
        </w:rPr>
        <w:t xml:space="preserve"> (</w:t>
      </w:r>
      <w:r w:rsidR="002C183F" w:rsidRPr="002C183F">
        <w:rPr>
          <w:rFonts w:ascii="Wingdings" w:hAnsi="Wingdings"/>
          <w:color w:val="0070C0"/>
          <w:sz w:val="28"/>
        </w:rPr>
        <w:sym w:font="Wingdings" w:char="F081"/>
      </w:r>
      <w:r>
        <w:rPr>
          <w:color w:val="000000"/>
        </w:rPr>
        <w:t>), select structure (</w:t>
      </w:r>
      <w:r w:rsidR="002C183F" w:rsidRPr="002C183F">
        <w:rPr>
          <w:color w:val="0070C0"/>
          <w:sz w:val="28"/>
        </w:rPr>
        <w:sym w:font="Wingdings" w:char="F082"/>
      </w:r>
      <w:r>
        <w:rPr>
          <w:color w:val="000000"/>
        </w:rPr>
        <w:t>) and enter ‘GABA-A receptor’ (</w:t>
      </w:r>
      <w:r w:rsidR="002C183F" w:rsidRPr="002C183F">
        <w:rPr>
          <w:color w:val="0070C0"/>
          <w:sz w:val="28"/>
        </w:rPr>
        <w:sym w:font="Wingdings" w:char="F083"/>
      </w:r>
      <w:r>
        <w:rPr>
          <w:color w:val="000000"/>
        </w:rPr>
        <w:t xml:space="preserve">).  Perform the search.  </w:t>
      </w:r>
    </w:p>
    <w:p w14:paraId="3B8B5BC7" w14:textId="77777777" w:rsidR="00CE38E1" w:rsidRDefault="00CE38E1" w:rsidP="00CE38E1">
      <w:pPr>
        <w:pStyle w:val="ListParagraph"/>
        <w:ind w:left="0"/>
        <w:rPr>
          <w:color w:val="000000"/>
        </w:rPr>
      </w:pPr>
    </w:p>
    <w:p w14:paraId="53B73B6C" w14:textId="2C63FB4E" w:rsidR="00CE38E1" w:rsidRDefault="00CE38E1" w:rsidP="00CE38E1">
      <w:pPr>
        <w:pStyle w:val="ListParagraph"/>
        <w:pBdr>
          <w:top w:val="single" w:sz="4" w:space="1" w:color="auto"/>
          <w:left w:val="single" w:sz="4" w:space="4" w:color="auto"/>
          <w:bottom w:val="single" w:sz="4" w:space="1" w:color="auto"/>
          <w:right w:val="single" w:sz="4" w:space="4" w:color="auto"/>
        </w:pBdr>
        <w:ind w:left="0"/>
        <w:rPr>
          <w:color w:val="000000"/>
        </w:rPr>
      </w:pPr>
      <w:r>
        <w:rPr>
          <w:color w:val="000000"/>
        </w:rPr>
        <w:t>Q2 (1 pt).  Using the NCBI Structure database, how many structures of the GABA-A receptor did you find in the archive?</w:t>
      </w:r>
    </w:p>
    <w:p w14:paraId="4D357352" w14:textId="77777777" w:rsidR="00D03A35" w:rsidRDefault="00D03A35" w:rsidP="00CE38E1">
      <w:pPr>
        <w:pStyle w:val="ListParagraph"/>
        <w:pBdr>
          <w:top w:val="single" w:sz="4" w:space="1" w:color="auto"/>
          <w:left w:val="single" w:sz="4" w:space="4" w:color="auto"/>
          <w:bottom w:val="single" w:sz="4" w:space="1" w:color="auto"/>
          <w:right w:val="single" w:sz="4" w:space="4" w:color="auto"/>
        </w:pBdr>
        <w:ind w:left="0"/>
        <w:rPr>
          <w:color w:val="000000"/>
        </w:rPr>
      </w:pPr>
    </w:p>
    <w:p w14:paraId="1695E71C" w14:textId="77777777" w:rsidR="00D03A35" w:rsidRDefault="00D03A35" w:rsidP="00CE38E1">
      <w:pPr>
        <w:pStyle w:val="ListParagraph"/>
        <w:pBdr>
          <w:top w:val="single" w:sz="4" w:space="1" w:color="auto"/>
          <w:left w:val="single" w:sz="4" w:space="4" w:color="auto"/>
          <w:bottom w:val="single" w:sz="4" w:space="1" w:color="auto"/>
          <w:right w:val="single" w:sz="4" w:space="4" w:color="auto"/>
        </w:pBdr>
        <w:ind w:left="0"/>
        <w:rPr>
          <w:color w:val="000000"/>
        </w:rPr>
      </w:pPr>
    </w:p>
    <w:p w14:paraId="3916E36F" w14:textId="77777777" w:rsidR="00CE38E1" w:rsidRDefault="00CE38E1" w:rsidP="00CE38E1">
      <w:pPr>
        <w:pStyle w:val="ListParagraph"/>
        <w:ind w:left="360"/>
        <w:rPr>
          <w:color w:val="FF0000"/>
        </w:rPr>
      </w:pPr>
    </w:p>
    <w:p w14:paraId="579D6B97" w14:textId="77777777" w:rsidR="00D03A35" w:rsidRDefault="00D03A35" w:rsidP="00CE38E1">
      <w:pPr>
        <w:pStyle w:val="ListParagraph"/>
        <w:ind w:left="360"/>
        <w:rPr>
          <w:color w:val="000000"/>
        </w:rPr>
      </w:pPr>
    </w:p>
    <w:p w14:paraId="2674B0C4" w14:textId="6019B9D6" w:rsidR="00CE38E1" w:rsidRPr="00CE38E1" w:rsidRDefault="00CE38E1" w:rsidP="00CE38E1">
      <w:pPr>
        <w:pStyle w:val="ListParagraph"/>
        <w:ind w:left="0"/>
        <w:rPr>
          <w:color w:val="000000"/>
        </w:rPr>
      </w:pPr>
      <w:r>
        <w:rPr>
          <w:color w:val="000000"/>
        </w:rPr>
        <w:t>Return to RCSB.org and search for PDB ID 6i53.</w:t>
      </w:r>
    </w:p>
    <w:p w14:paraId="3BAA09A2" w14:textId="093E5734" w:rsidR="00365584" w:rsidRPr="008A54DF" w:rsidRDefault="00365584" w:rsidP="00365584">
      <w:pPr>
        <w:pStyle w:val="ListParagraph"/>
        <w:numPr>
          <w:ilvl w:val="0"/>
          <w:numId w:val="9"/>
        </w:numPr>
        <w:rPr>
          <w:color w:val="000000"/>
        </w:rPr>
      </w:pPr>
      <w:r w:rsidRPr="008A54DF">
        <w:t xml:space="preserve">Click on the </w:t>
      </w:r>
      <w:r w:rsidRPr="001B1ABC">
        <w:rPr>
          <w:b/>
        </w:rPr>
        <w:t>PDB ID 6i53</w:t>
      </w:r>
      <w:r w:rsidRPr="008A54DF">
        <w:t xml:space="preserve"> to open the structure summary page for this entry. This is the structure of </w:t>
      </w:r>
      <w:r>
        <w:t xml:space="preserve">a human </w:t>
      </w:r>
      <w:r w:rsidRPr="008A54DF">
        <w:t>GABA-A receptor</w:t>
      </w:r>
      <w:r>
        <w:t xml:space="preserve">. Review Box </w:t>
      </w:r>
      <w:r w:rsidR="00553C8E">
        <w:t>4</w:t>
      </w:r>
      <w:r>
        <w:t xml:space="preserve"> and answer the following questions.</w:t>
      </w:r>
    </w:p>
    <w:p w14:paraId="12614DD2" w14:textId="77777777" w:rsidR="00365584" w:rsidRDefault="00365584">
      <w:pPr>
        <w:rPr>
          <w:b/>
          <w:bCs/>
        </w:rPr>
      </w:pPr>
    </w:p>
    <w:p w14:paraId="2520FD42" w14:textId="77777777" w:rsidR="00365584" w:rsidRDefault="00365584">
      <w:pPr>
        <w:rPr>
          <w:b/>
          <w:bCs/>
        </w:rPr>
      </w:pPr>
      <w:r w:rsidRPr="008A54DF">
        <w:rPr>
          <w:noProof/>
        </w:rPr>
        <mc:AlternateContent>
          <mc:Choice Requires="wps">
            <w:drawing>
              <wp:inline distT="0" distB="0" distL="0" distR="0" wp14:anchorId="5A9EAADE" wp14:editId="140DEC2E">
                <wp:extent cx="5728447" cy="3267636"/>
                <wp:effectExtent l="0" t="0" r="12065" b="9525"/>
                <wp:docPr id="7" name="Text Box 7"/>
                <wp:cNvGraphicFramePr/>
                <a:graphic xmlns:a="http://schemas.openxmlformats.org/drawingml/2006/main">
                  <a:graphicData uri="http://schemas.microsoft.com/office/word/2010/wordprocessingShape">
                    <wps:wsp>
                      <wps:cNvSpPr txBox="1"/>
                      <wps:spPr>
                        <a:xfrm>
                          <a:off x="0" y="0"/>
                          <a:ext cx="5728447" cy="3267636"/>
                        </a:xfrm>
                        <a:prstGeom prst="rect">
                          <a:avLst/>
                        </a:prstGeom>
                        <a:solidFill>
                          <a:srgbClr val="E7E6E6"/>
                        </a:solidFill>
                        <a:ln w="6350">
                          <a:solidFill>
                            <a:prstClr val="black"/>
                          </a:solidFill>
                        </a:ln>
                      </wps:spPr>
                      <wps:txbx>
                        <w:txbxContent>
                          <w:p w14:paraId="39F33A58" w14:textId="0A7550EA" w:rsidR="00811FCB" w:rsidRPr="009261E0" w:rsidRDefault="00811FCB" w:rsidP="00365584">
                            <w:pPr>
                              <w:rPr>
                                <w:color w:val="000000"/>
                              </w:rPr>
                            </w:pPr>
                            <w:r w:rsidRPr="009261E0">
                              <w:rPr>
                                <w:i/>
                                <w:iCs/>
                                <w:color w:val="000000"/>
                              </w:rPr>
                              <w:t>Bo</w:t>
                            </w:r>
                            <w:r w:rsidRPr="001B1ABC">
                              <w:rPr>
                                <w:i/>
                                <w:iCs/>
                                <w:color w:val="000000"/>
                              </w:rPr>
                              <w:t xml:space="preserve">x </w:t>
                            </w:r>
                            <w:r>
                              <w:rPr>
                                <w:i/>
                                <w:iCs/>
                                <w:color w:val="000000"/>
                              </w:rPr>
                              <w:t>4</w:t>
                            </w:r>
                            <w:r w:rsidRPr="001B1ABC">
                              <w:rPr>
                                <w:i/>
                                <w:iCs/>
                                <w:color w:val="000000"/>
                              </w:rPr>
                              <w:t>: Navigating the Structure Summary Page</w:t>
                            </w:r>
                          </w:p>
                          <w:p w14:paraId="43121FA1" w14:textId="77777777" w:rsidR="00811FCB" w:rsidRPr="009261E0" w:rsidRDefault="00811FCB" w:rsidP="00365584">
                            <w:pPr>
                              <w:rPr>
                                <w:color w:val="000000"/>
                              </w:rPr>
                            </w:pPr>
                            <w:r w:rsidRPr="009261E0">
                              <w:rPr>
                                <w:color w:val="000000"/>
                              </w:rPr>
                              <w:t xml:space="preserve">1. </w:t>
                            </w:r>
                            <w:r w:rsidRPr="009261E0">
                              <w:rPr>
                                <w:b/>
                                <w:bCs/>
                                <w:color w:val="000000"/>
                              </w:rPr>
                              <w:t>Title</w:t>
                            </w:r>
                            <w:r w:rsidRPr="009261E0">
                              <w:rPr>
                                <w:color w:val="000000"/>
                              </w:rPr>
                              <w:t xml:space="preserve"> - that tells you what the structure is about</w:t>
                            </w:r>
                          </w:p>
                          <w:p w14:paraId="29543F47" w14:textId="77777777" w:rsidR="00811FCB" w:rsidRPr="009261E0" w:rsidRDefault="00811FCB" w:rsidP="00365584">
                            <w:pPr>
                              <w:rPr>
                                <w:color w:val="000000"/>
                              </w:rPr>
                            </w:pPr>
                            <w:r w:rsidRPr="009261E0">
                              <w:rPr>
                                <w:color w:val="000000"/>
                              </w:rPr>
                              <w:t xml:space="preserve">2. </w:t>
                            </w:r>
                            <w:r w:rsidRPr="009261E0">
                              <w:rPr>
                                <w:b/>
                                <w:bCs/>
                                <w:color w:val="000000"/>
                              </w:rPr>
                              <w:t>Snapshot</w:t>
                            </w:r>
                            <w:r w:rsidRPr="009261E0">
                              <w:rPr>
                                <w:color w:val="000000"/>
                              </w:rPr>
                              <w:t xml:space="preserve"> - of what the structure of the molecule/complex looks like. </w:t>
                            </w:r>
                          </w:p>
                          <w:p w14:paraId="200C4DD4" w14:textId="77777777" w:rsidR="00811FCB" w:rsidRPr="009261E0" w:rsidRDefault="00811FCB" w:rsidP="00365584">
                            <w:pPr>
                              <w:rPr>
                                <w:color w:val="000000"/>
                              </w:rPr>
                            </w:pPr>
                            <w:r w:rsidRPr="009261E0">
                              <w:rPr>
                                <w:color w:val="000000"/>
                              </w:rPr>
                              <w:t xml:space="preserve">3. </w:t>
                            </w:r>
                            <w:r w:rsidRPr="009261E0">
                              <w:rPr>
                                <w:b/>
                                <w:bCs/>
                                <w:color w:val="000000"/>
                              </w:rPr>
                              <w:t>Authors</w:t>
                            </w:r>
                            <w:r w:rsidRPr="009261E0">
                              <w:rPr>
                                <w:color w:val="000000"/>
                              </w:rPr>
                              <w:t xml:space="preserve"> – who solved the structure</w:t>
                            </w:r>
                          </w:p>
                          <w:p w14:paraId="131278FD" w14:textId="77777777" w:rsidR="00811FCB" w:rsidRPr="009261E0" w:rsidRDefault="00811FCB" w:rsidP="00365584">
                            <w:pPr>
                              <w:rPr>
                                <w:color w:val="000000"/>
                              </w:rPr>
                            </w:pPr>
                            <w:r w:rsidRPr="009261E0">
                              <w:rPr>
                                <w:color w:val="000000"/>
                              </w:rPr>
                              <w:t xml:space="preserve">4. </w:t>
                            </w:r>
                            <w:r w:rsidRPr="009261E0">
                              <w:rPr>
                                <w:b/>
                                <w:bCs/>
                                <w:color w:val="000000"/>
                              </w:rPr>
                              <w:t xml:space="preserve">Literature </w:t>
                            </w:r>
                            <w:r w:rsidRPr="009261E0">
                              <w:rPr>
                                <w:color w:val="000000"/>
                              </w:rPr>
                              <w:t>–access the article that describes the structure.</w:t>
                            </w:r>
                            <w:r w:rsidRPr="009261E0">
                              <w:rPr>
                                <w:color w:val="000000"/>
                                <w:sz w:val="28"/>
                              </w:rPr>
                              <w:t xml:space="preserve"> </w:t>
                            </w:r>
                            <w:r w:rsidRPr="009261E0">
                              <w:rPr>
                                <w:iCs/>
                                <w:color w:val="000000"/>
                                <w:szCs w:val="20"/>
                              </w:rPr>
                              <w:t>This section also includes links to PubMed page and the abstract</w:t>
                            </w:r>
                            <w:r>
                              <w:rPr>
                                <w:iCs/>
                                <w:color w:val="000000"/>
                                <w:szCs w:val="20"/>
                              </w:rPr>
                              <w:t xml:space="preserve"> of the article describing this structure</w:t>
                            </w:r>
                            <w:r w:rsidRPr="009261E0">
                              <w:rPr>
                                <w:iCs/>
                                <w:color w:val="000000"/>
                                <w:szCs w:val="20"/>
                              </w:rPr>
                              <w:t>, when available.</w:t>
                            </w:r>
                          </w:p>
                          <w:p w14:paraId="46B83383" w14:textId="77777777" w:rsidR="00811FCB" w:rsidRPr="009261E0" w:rsidRDefault="00811FCB" w:rsidP="00365584">
                            <w:pPr>
                              <w:rPr>
                                <w:color w:val="000000"/>
                              </w:rPr>
                            </w:pPr>
                            <w:r w:rsidRPr="009261E0">
                              <w:rPr>
                                <w:color w:val="000000"/>
                              </w:rPr>
                              <w:t xml:space="preserve">5. </w:t>
                            </w:r>
                            <w:r w:rsidRPr="009261E0">
                              <w:rPr>
                                <w:b/>
                                <w:bCs/>
                                <w:color w:val="000000"/>
                              </w:rPr>
                              <w:t>Macromolecules</w:t>
                            </w:r>
                            <w:r w:rsidRPr="009261E0">
                              <w:rPr>
                                <w:color w:val="000000"/>
                              </w:rPr>
                              <w:t xml:space="preserve"> – All proteins and nucleic acids present in the structure are listed here. Each unique type of macromolecule or molecular chain is listed as a separate entity. There may be multiple copies of </w:t>
                            </w:r>
                            <w:r>
                              <w:rPr>
                                <w:color w:val="000000"/>
                              </w:rPr>
                              <w:t>each</w:t>
                            </w:r>
                            <w:r w:rsidRPr="009261E0">
                              <w:rPr>
                                <w:color w:val="000000"/>
                              </w:rPr>
                              <w:t xml:space="preserve"> molecule in the structure. </w:t>
                            </w:r>
                          </w:p>
                          <w:p w14:paraId="239D0BDF" w14:textId="77777777" w:rsidR="00811FCB" w:rsidRPr="009261E0" w:rsidRDefault="00811FCB" w:rsidP="00365584">
                            <w:pPr>
                              <w:rPr>
                                <w:iCs/>
                                <w:color w:val="000000"/>
                                <w:szCs w:val="20"/>
                              </w:rPr>
                            </w:pPr>
                            <w:r w:rsidRPr="009261E0">
                              <w:rPr>
                                <w:color w:val="000000"/>
                              </w:rPr>
                              <w:t xml:space="preserve">6. </w:t>
                            </w:r>
                            <w:r w:rsidRPr="009261E0">
                              <w:rPr>
                                <w:b/>
                                <w:bCs/>
                                <w:color w:val="000000"/>
                              </w:rPr>
                              <w:t>Small molecules</w:t>
                            </w:r>
                            <w:r w:rsidRPr="009261E0">
                              <w:rPr>
                                <w:color w:val="000000"/>
                              </w:rPr>
                              <w:t xml:space="preserve"> – All ligands, ions, cofactors, inhibitors that are present in the structure are listed here.</w:t>
                            </w:r>
                            <w:r>
                              <w:rPr>
                                <w:color w:val="000000"/>
                              </w:rPr>
                              <w:t xml:space="preserve"> </w:t>
                            </w:r>
                            <w:r w:rsidRPr="009261E0">
                              <w:rPr>
                                <w:iCs/>
                                <w:color w:val="000000"/>
                                <w:szCs w:val="20"/>
                              </w:rPr>
                              <w:t>You can find links here to explore the interaction of this ligand with the target protein.</w:t>
                            </w:r>
                          </w:p>
                          <w:p w14:paraId="5ADD3756" w14:textId="77777777" w:rsidR="00811FCB" w:rsidRPr="00D62C4D" w:rsidRDefault="00811FCB" w:rsidP="00365584">
                            <w:pPr>
                              <w:rPr>
                                <w:color w:val="000000"/>
                              </w:rPr>
                            </w:pPr>
                            <w:r w:rsidRPr="00D62C4D">
                              <w:rPr>
                                <w:color w:val="000000"/>
                              </w:rPr>
                              <w:t xml:space="preserve">7. </w:t>
                            </w:r>
                            <w:r w:rsidRPr="00D62C4D">
                              <w:rPr>
                                <w:b/>
                                <w:bCs/>
                                <w:color w:val="000000"/>
                              </w:rPr>
                              <w:t>Experimental details</w:t>
                            </w:r>
                            <w:r w:rsidRPr="00D62C4D">
                              <w:rPr>
                                <w:color w:val="000000"/>
                              </w:rPr>
                              <w:t xml:space="preserve"> – describe details about </w:t>
                            </w:r>
                            <w:r>
                              <w:rPr>
                                <w:color w:val="000000"/>
                              </w:rPr>
                              <w:t xml:space="preserve">how </w:t>
                            </w:r>
                            <w:r w:rsidRPr="00D62C4D">
                              <w:rPr>
                                <w:color w:val="000000"/>
                              </w:rPr>
                              <w:t xml:space="preserve">the structure </w:t>
                            </w:r>
                            <w:r>
                              <w:rPr>
                                <w:color w:val="000000"/>
                              </w:rPr>
                              <w:t xml:space="preserve">was </w:t>
                            </w:r>
                            <w:r w:rsidRPr="00D62C4D">
                              <w:rPr>
                                <w:color w:val="000000"/>
                              </w:rPr>
                              <w:t>determin</w:t>
                            </w:r>
                            <w:r>
                              <w:rPr>
                                <w:color w:val="000000"/>
                              </w:rPr>
                              <w:t xml:space="preserve">ed </w:t>
                            </w:r>
                          </w:p>
                          <w:p w14:paraId="73A0C976" w14:textId="77777777" w:rsidR="00811FCB" w:rsidRPr="00D62C4D" w:rsidRDefault="00811FCB" w:rsidP="00365584">
                            <w:pPr>
                              <w:rPr>
                                <w:color w:val="000000"/>
                              </w:rPr>
                            </w:pPr>
                            <w:r w:rsidRPr="00D62C4D">
                              <w:rPr>
                                <w:color w:val="000000"/>
                              </w:rPr>
                              <w:t xml:space="preserve">8. </w:t>
                            </w:r>
                            <w:r w:rsidRPr="00D62C4D">
                              <w:rPr>
                                <w:b/>
                                <w:bCs/>
                                <w:color w:val="000000"/>
                              </w:rPr>
                              <w:t>Structure quality</w:t>
                            </w:r>
                            <w:r w:rsidRPr="00D62C4D">
                              <w:rPr>
                                <w:color w:val="000000"/>
                              </w:rPr>
                              <w:t xml:space="preserve"> – shows a slider that provides insights about the quality of the structure and its agreement with the experimental data and geometric standards.</w:t>
                            </w:r>
                          </w:p>
                          <w:p w14:paraId="7A5DB14B" w14:textId="77777777" w:rsidR="00811FCB" w:rsidRPr="00D62C4D" w:rsidRDefault="00811FCB" w:rsidP="00365584">
                            <w:pPr>
                              <w:rPr>
                                <w:color w:val="000000"/>
                              </w:rPr>
                            </w:pPr>
                            <w:r w:rsidRPr="00D62C4D">
                              <w:rPr>
                                <w:color w:val="000000"/>
                              </w:rPr>
                              <w:t xml:space="preserve">See </w:t>
                            </w:r>
                            <w:hyperlink r:id="rId14" w:history="1">
                              <w:r w:rsidRPr="00D62C4D">
                                <w:rPr>
                                  <w:rStyle w:val="Hyperlink"/>
                                </w:rPr>
                                <w:t>http://pdb101.rcsb.org/learn/guide-to-understanding-pdb-data/introduction</w:t>
                              </w:r>
                            </w:hyperlink>
                            <w:r w:rsidRPr="00D62C4D">
                              <w:rPr>
                                <w:color w:val="000000"/>
                              </w:rPr>
                              <w:t xml:space="preserve"> for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9EAADE" id="Text Box 7" o:spid="_x0000_s1027" type="#_x0000_t202" style="width:451.05pt;height:2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E8IUQIAAKoEAAAOAAAAZHJzL2Uyb0RvYy54bWysVE1v2zAMvQ/YfxB0X5yvJp0Rp8jSZBhQ&#13;&#10;tAWSoWdZlmNjsqhJSuzs14+S7TTtdhp2USjy+Yl8JLO4aypJTsLYElRCR4MhJUJxyEp1SOj3/fbT&#13;&#10;LSXWMZUxCUok9CwsvVt+/LCodSzGUIDMhCFIomxc64QWzuk4iiwvRMXsALRQGMzBVMzh1RyizLAa&#13;&#10;2SsZjYfDWVSDybQBLqxF730bpMvAn+eCu6c8t8IRmVDMzYXThDP1Z7RcsPhgmC5K3qXB/iGLipUK&#13;&#10;H71Q3TPHyNGUf1BVJTdgIXcDDlUEeV5yEWrAakbDd9XsCqZFqAXFsfoik/1/tPzx9GxImSV0Toli&#13;&#10;FbZoLxpHvkBD5l6dWtsYQTuNMNegG7vc+y06fdFNbir/i+UQjKPO54u2noyj82Y+vp1O8RGOscl4&#13;&#10;Np9NZp4nev1cG+u+CqiINxJqsHlBU3Z6sK6F9hD/mgVZZttSynAxh3QtDTkxbPRmvpltevY3MKlI&#13;&#10;ndDZ5GYYmN/EPPeFIpWM/+jyu0JhtlJh0l6VtnpvuSZtgoYXZVLIziiYgXbgrObbEukfmHXPzOCE&#13;&#10;oUa4Ne4Jj1wC5gSdRUkB5tff/B6PjccoJTVObELtzyMzghL5TeFIfB5Np37Ew2WKeuPFXEfS64g6&#13;&#10;VmtArUa4n5oH0+Od7M3cQPWCy7Xyr2KIKY5vJ9T15tq1e4TLycVqFUA41Jq5B7XT3FP7znhZ980L&#13;&#10;M7rrq8OReIR+tln8rr0t1n+pYHV0kJeh917nVtVOflyIMD3d8vqNu74H1OtfzPI3AAAA//8DAFBL&#13;&#10;AwQUAAYACAAAACEApTonNOAAAAAKAQAADwAAAGRycy9kb3ducmV2LnhtbEyPwU7DMBBE70j8g7VI&#13;&#10;3KjjilYkjVNVIC5IHGgRiJsbL3EgXkexmwa+nqUXuIy0Gs3svHI9+U6MOMQ2kAY1y0Ag1cG21Gh4&#13;&#10;3t1f3YCIyZA1XSDU8IUR1tX5WWkKG470hOM2NYJLKBZGg0upL6SMtUNv4iz0SOy9h8GbxOfQSDuY&#13;&#10;I5f7Ts6zbCm9aYk/ONPjrcP6c3vwGuIHqbx10+bhNX9ZqLd+/H7cSa0vL6a7FctmBSLhlP4S8MvA&#13;&#10;+6HiYftwIBtFp4Fp0knZy7O5ArHXsFDXS5BVKf8jVD8AAAD//wMAUEsBAi0AFAAGAAgAAAAhALaD&#13;&#10;OJL+AAAA4QEAABMAAAAAAAAAAAAAAAAAAAAAAFtDb250ZW50X1R5cGVzXS54bWxQSwECLQAUAAYA&#13;&#10;CAAAACEAOP0h/9YAAACUAQAACwAAAAAAAAAAAAAAAAAvAQAAX3JlbHMvLnJlbHNQSwECLQAUAAYA&#13;&#10;CAAAACEAgBBPCFECAACqBAAADgAAAAAAAAAAAAAAAAAuAgAAZHJzL2Uyb0RvYy54bWxQSwECLQAU&#13;&#10;AAYACAAAACEApTonNOAAAAAKAQAADwAAAAAAAAAAAAAAAACrBAAAZHJzL2Rvd25yZXYueG1sUEsF&#13;&#10;BgAAAAAEAAQA8wAAALgFAAAAAA==&#13;&#10;" fillcolor="#e7e6e6" strokeweight=".5pt">
                <v:textbox>
                  <w:txbxContent>
                    <w:p w14:paraId="39F33A58" w14:textId="0A7550EA" w:rsidR="00811FCB" w:rsidRPr="009261E0" w:rsidRDefault="00811FCB" w:rsidP="00365584">
                      <w:pPr>
                        <w:rPr>
                          <w:color w:val="000000"/>
                        </w:rPr>
                      </w:pPr>
                      <w:r w:rsidRPr="009261E0">
                        <w:rPr>
                          <w:i/>
                          <w:iCs/>
                          <w:color w:val="000000"/>
                        </w:rPr>
                        <w:t>Bo</w:t>
                      </w:r>
                      <w:r w:rsidRPr="001B1ABC">
                        <w:rPr>
                          <w:i/>
                          <w:iCs/>
                          <w:color w:val="000000"/>
                        </w:rPr>
                        <w:t xml:space="preserve">x </w:t>
                      </w:r>
                      <w:r>
                        <w:rPr>
                          <w:i/>
                          <w:iCs/>
                          <w:color w:val="000000"/>
                        </w:rPr>
                        <w:t>4</w:t>
                      </w:r>
                      <w:r w:rsidRPr="001B1ABC">
                        <w:rPr>
                          <w:i/>
                          <w:iCs/>
                          <w:color w:val="000000"/>
                        </w:rPr>
                        <w:t>: Navigating the Structure Summary Page</w:t>
                      </w:r>
                    </w:p>
                    <w:p w14:paraId="43121FA1" w14:textId="77777777" w:rsidR="00811FCB" w:rsidRPr="009261E0" w:rsidRDefault="00811FCB" w:rsidP="00365584">
                      <w:pPr>
                        <w:rPr>
                          <w:color w:val="000000"/>
                        </w:rPr>
                      </w:pPr>
                      <w:r w:rsidRPr="009261E0">
                        <w:rPr>
                          <w:color w:val="000000"/>
                        </w:rPr>
                        <w:t xml:space="preserve">1. </w:t>
                      </w:r>
                      <w:r w:rsidRPr="009261E0">
                        <w:rPr>
                          <w:b/>
                          <w:bCs/>
                          <w:color w:val="000000"/>
                        </w:rPr>
                        <w:t>Title</w:t>
                      </w:r>
                      <w:r w:rsidRPr="009261E0">
                        <w:rPr>
                          <w:color w:val="000000"/>
                        </w:rPr>
                        <w:t xml:space="preserve"> - that tells you what the structure is about</w:t>
                      </w:r>
                    </w:p>
                    <w:p w14:paraId="29543F47" w14:textId="77777777" w:rsidR="00811FCB" w:rsidRPr="009261E0" w:rsidRDefault="00811FCB" w:rsidP="00365584">
                      <w:pPr>
                        <w:rPr>
                          <w:color w:val="000000"/>
                        </w:rPr>
                      </w:pPr>
                      <w:r w:rsidRPr="009261E0">
                        <w:rPr>
                          <w:color w:val="000000"/>
                        </w:rPr>
                        <w:t xml:space="preserve">2. </w:t>
                      </w:r>
                      <w:r w:rsidRPr="009261E0">
                        <w:rPr>
                          <w:b/>
                          <w:bCs/>
                          <w:color w:val="000000"/>
                        </w:rPr>
                        <w:t>Snapshot</w:t>
                      </w:r>
                      <w:r w:rsidRPr="009261E0">
                        <w:rPr>
                          <w:color w:val="000000"/>
                        </w:rPr>
                        <w:t xml:space="preserve"> - of what the structure of the molecule/complex looks like. </w:t>
                      </w:r>
                    </w:p>
                    <w:p w14:paraId="200C4DD4" w14:textId="77777777" w:rsidR="00811FCB" w:rsidRPr="009261E0" w:rsidRDefault="00811FCB" w:rsidP="00365584">
                      <w:pPr>
                        <w:rPr>
                          <w:color w:val="000000"/>
                        </w:rPr>
                      </w:pPr>
                      <w:r w:rsidRPr="009261E0">
                        <w:rPr>
                          <w:color w:val="000000"/>
                        </w:rPr>
                        <w:t xml:space="preserve">3. </w:t>
                      </w:r>
                      <w:r w:rsidRPr="009261E0">
                        <w:rPr>
                          <w:b/>
                          <w:bCs/>
                          <w:color w:val="000000"/>
                        </w:rPr>
                        <w:t>Authors</w:t>
                      </w:r>
                      <w:r w:rsidRPr="009261E0">
                        <w:rPr>
                          <w:color w:val="000000"/>
                        </w:rPr>
                        <w:t xml:space="preserve"> – who solved the structure</w:t>
                      </w:r>
                    </w:p>
                    <w:p w14:paraId="131278FD" w14:textId="77777777" w:rsidR="00811FCB" w:rsidRPr="009261E0" w:rsidRDefault="00811FCB" w:rsidP="00365584">
                      <w:pPr>
                        <w:rPr>
                          <w:color w:val="000000"/>
                        </w:rPr>
                      </w:pPr>
                      <w:r w:rsidRPr="009261E0">
                        <w:rPr>
                          <w:color w:val="000000"/>
                        </w:rPr>
                        <w:t xml:space="preserve">4. </w:t>
                      </w:r>
                      <w:r w:rsidRPr="009261E0">
                        <w:rPr>
                          <w:b/>
                          <w:bCs/>
                          <w:color w:val="000000"/>
                        </w:rPr>
                        <w:t xml:space="preserve">Literature </w:t>
                      </w:r>
                      <w:r w:rsidRPr="009261E0">
                        <w:rPr>
                          <w:color w:val="000000"/>
                        </w:rPr>
                        <w:t>–access the article that describes the structure.</w:t>
                      </w:r>
                      <w:r w:rsidRPr="009261E0">
                        <w:rPr>
                          <w:color w:val="000000"/>
                          <w:sz w:val="28"/>
                        </w:rPr>
                        <w:t xml:space="preserve"> </w:t>
                      </w:r>
                      <w:r w:rsidRPr="009261E0">
                        <w:rPr>
                          <w:iCs/>
                          <w:color w:val="000000"/>
                          <w:szCs w:val="20"/>
                        </w:rPr>
                        <w:t>This section also includes links to PubMed page and the abstract</w:t>
                      </w:r>
                      <w:r>
                        <w:rPr>
                          <w:iCs/>
                          <w:color w:val="000000"/>
                          <w:szCs w:val="20"/>
                        </w:rPr>
                        <w:t xml:space="preserve"> of the article describing this structure</w:t>
                      </w:r>
                      <w:r w:rsidRPr="009261E0">
                        <w:rPr>
                          <w:iCs/>
                          <w:color w:val="000000"/>
                          <w:szCs w:val="20"/>
                        </w:rPr>
                        <w:t>, when available.</w:t>
                      </w:r>
                    </w:p>
                    <w:p w14:paraId="46B83383" w14:textId="77777777" w:rsidR="00811FCB" w:rsidRPr="009261E0" w:rsidRDefault="00811FCB" w:rsidP="00365584">
                      <w:pPr>
                        <w:rPr>
                          <w:color w:val="000000"/>
                        </w:rPr>
                      </w:pPr>
                      <w:r w:rsidRPr="009261E0">
                        <w:rPr>
                          <w:color w:val="000000"/>
                        </w:rPr>
                        <w:t xml:space="preserve">5. </w:t>
                      </w:r>
                      <w:r w:rsidRPr="009261E0">
                        <w:rPr>
                          <w:b/>
                          <w:bCs/>
                          <w:color w:val="000000"/>
                        </w:rPr>
                        <w:t>Macromolecules</w:t>
                      </w:r>
                      <w:r w:rsidRPr="009261E0">
                        <w:rPr>
                          <w:color w:val="000000"/>
                        </w:rPr>
                        <w:t xml:space="preserve"> – All proteins and nucleic acids present in the structure are listed here. Each unique type of macromolecule or molecular chain is listed as a separate entity. There may be multiple copies of </w:t>
                      </w:r>
                      <w:r>
                        <w:rPr>
                          <w:color w:val="000000"/>
                        </w:rPr>
                        <w:t>each</w:t>
                      </w:r>
                      <w:r w:rsidRPr="009261E0">
                        <w:rPr>
                          <w:color w:val="000000"/>
                        </w:rPr>
                        <w:t xml:space="preserve"> molecule in the structure. </w:t>
                      </w:r>
                    </w:p>
                    <w:p w14:paraId="239D0BDF" w14:textId="77777777" w:rsidR="00811FCB" w:rsidRPr="009261E0" w:rsidRDefault="00811FCB" w:rsidP="00365584">
                      <w:pPr>
                        <w:rPr>
                          <w:iCs/>
                          <w:color w:val="000000"/>
                          <w:szCs w:val="20"/>
                        </w:rPr>
                      </w:pPr>
                      <w:r w:rsidRPr="009261E0">
                        <w:rPr>
                          <w:color w:val="000000"/>
                        </w:rPr>
                        <w:t xml:space="preserve">6. </w:t>
                      </w:r>
                      <w:r w:rsidRPr="009261E0">
                        <w:rPr>
                          <w:b/>
                          <w:bCs/>
                          <w:color w:val="000000"/>
                        </w:rPr>
                        <w:t>Small molecules</w:t>
                      </w:r>
                      <w:r w:rsidRPr="009261E0">
                        <w:rPr>
                          <w:color w:val="000000"/>
                        </w:rPr>
                        <w:t xml:space="preserve"> – All ligands, ions, cofactors, inhibitors that are present in the structure are listed here.</w:t>
                      </w:r>
                      <w:r>
                        <w:rPr>
                          <w:color w:val="000000"/>
                        </w:rPr>
                        <w:t xml:space="preserve"> </w:t>
                      </w:r>
                      <w:r w:rsidRPr="009261E0">
                        <w:rPr>
                          <w:iCs/>
                          <w:color w:val="000000"/>
                          <w:szCs w:val="20"/>
                        </w:rPr>
                        <w:t>You can find links here to explore the interaction of this ligand with the target protein.</w:t>
                      </w:r>
                    </w:p>
                    <w:p w14:paraId="5ADD3756" w14:textId="77777777" w:rsidR="00811FCB" w:rsidRPr="00D62C4D" w:rsidRDefault="00811FCB" w:rsidP="00365584">
                      <w:pPr>
                        <w:rPr>
                          <w:color w:val="000000"/>
                        </w:rPr>
                      </w:pPr>
                      <w:r w:rsidRPr="00D62C4D">
                        <w:rPr>
                          <w:color w:val="000000"/>
                        </w:rPr>
                        <w:t xml:space="preserve">7. </w:t>
                      </w:r>
                      <w:r w:rsidRPr="00D62C4D">
                        <w:rPr>
                          <w:b/>
                          <w:bCs/>
                          <w:color w:val="000000"/>
                        </w:rPr>
                        <w:t>Experimental details</w:t>
                      </w:r>
                      <w:r w:rsidRPr="00D62C4D">
                        <w:rPr>
                          <w:color w:val="000000"/>
                        </w:rPr>
                        <w:t xml:space="preserve"> – describe details about </w:t>
                      </w:r>
                      <w:r>
                        <w:rPr>
                          <w:color w:val="000000"/>
                        </w:rPr>
                        <w:t xml:space="preserve">how </w:t>
                      </w:r>
                      <w:r w:rsidRPr="00D62C4D">
                        <w:rPr>
                          <w:color w:val="000000"/>
                        </w:rPr>
                        <w:t xml:space="preserve">the structure </w:t>
                      </w:r>
                      <w:r>
                        <w:rPr>
                          <w:color w:val="000000"/>
                        </w:rPr>
                        <w:t xml:space="preserve">was </w:t>
                      </w:r>
                      <w:r w:rsidRPr="00D62C4D">
                        <w:rPr>
                          <w:color w:val="000000"/>
                        </w:rPr>
                        <w:t>determin</w:t>
                      </w:r>
                      <w:r>
                        <w:rPr>
                          <w:color w:val="000000"/>
                        </w:rPr>
                        <w:t xml:space="preserve">ed </w:t>
                      </w:r>
                    </w:p>
                    <w:p w14:paraId="73A0C976" w14:textId="77777777" w:rsidR="00811FCB" w:rsidRPr="00D62C4D" w:rsidRDefault="00811FCB" w:rsidP="00365584">
                      <w:pPr>
                        <w:rPr>
                          <w:color w:val="000000"/>
                        </w:rPr>
                      </w:pPr>
                      <w:r w:rsidRPr="00D62C4D">
                        <w:rPr>
                          <w:color w:val="000000"/>
                        </w:rPr>
                        <w:t xml:space="preserve">8. </w:t>
                      </w:r>
                      <w:r w:rsidRPr="00D62C4D">
                        <w:rPr>
                          <w:b/>
                          <w:bCs/>
                          <w:color w:val="000000"/>
                        </w:rPr>
                        <w:t>Structure quality</w:t>
                      </w:r>
                      <w:r w:rsidRPr="00D62C4D">
                        <w:rPr>
                          <w:color w:val="000000"/>
                        </w:rPr>
                        <w:t xml:space="preserve"> – shows a slider that provides insights about the quality of the structure and its agreement with the experimental data and geometric standards.</w:t>
                      </w:r>
                    </w:p>
                    <w:p w14:paraId="7A5DB14B" w14:textId="77777777" w:rsidR="00811FCB" w:rsidRPr="00D62C4D" w:rsidRDefault="00811FCB" w:rsidP="00365584">
                      <w:pPr>
                        <w:rPr>
                          <w:color w:val="000000"/>
                        </w:rPr>
                      </w:pPr>
                      <w:r w:rsidRPr="00D62C4D">
                        <w:rPr>
                          <w:color w:val="000000"/>
                        </w:rPr>
                        <w:t xml:space="preserve">See </w:t>
                      </w:r>
                      <w:hyperlink r:id="rId15" w:history="1">
                        <w:r w:rsidRPr="00D62C4D">
                          <w:rPr>
                            <w:rStyle w:val="Hyperlink"/>
                          </w:rPr>
                          <w:t>http://pdb101.rcsb.org/learn/guide-to-understanding-pdb-data/introduction</w:t>
                        </w:r>
                      </w:hyperlink>
                      <w:r w:rsidRPr="00D62C4D">
                        <w:rPr>
                          <w:color w:val="000000"/>
                        </w:rPr>
                        <w:t xml:space="preserve"> for details</w:t>
                      </w:r>
                    </w:p>
                  </w:txbxContent>
                </v:textbox>
                <w10:anchorlock/>
              </v:shape>
            </w:pict>
          </mc:Fallback>
        </mc:AlternateContent>
      </w:r>
    </w:p>
    <w:p w14:paraId="16BF3684" w14:textId="77777777" w:rsidR="00365584" w:rsidRDefault="00365584">
      <w:pPr>
        <w:rPr>
          <w:b/>
          <w:bCs/>
        </w:rPr>
      </w:pPr>
    </w:p>
    <w:p w14:paraId="2EE96BC0" w14:textId="77777777" w:rsidR="00553C8E" w:rsidRDefault="00553C8E">
      <w:pPr>
        <w:rPr>
          <w:color w:val="000000"/>
        </w:rPr>
      </w:pPr>
      <w:r>
        <w:rPr>
          <w:color w:val="000000"/>
        </w:rPr>
        <w:br w:type="page"/>
      </w:r>
    </w:p>
    <w:p w14:paraId="5E63741E" w14:textId="5122EA2A" w:rsidR="00365584" w:rsidRPr="008A54DF" w:rsidRDefault="00365584" w:rsidP="00365584">
      <w:pPr>
        <w:pStyle w:val="ListParagraph"/>
        <w:ind w:left="0"/>
        <w:rPr>
          <w:color w:val="000000"/>
        </w:rPr>
      </w:pPr>
      <w:r w:rsidRPr="008A54DF">
        <w:rPr>
          <w:color w:val="000000"/>
        </w:rPr>
        <w:lastRenderedPageBreak/>
        <w:t>Q</w:t>
      </w:r>
      <w:r w:rsidR="00497F71">
        <w:rPr>
          <w:color w:val="000000"/>
        </w:rPr>
        <w:t>3</w:t>
      </w:r>
      <w:r w:rsidR="00553C8E">
        <w:rPr>
          <w:color w:val="000000"/>
        </w:rPr>
        <w:t xml:space="preserve"> (1 pt)</w:t>
      </w:r>
      <w:r w:rsidRPr="008A54DF">
        <w:rPr>
          <w:color w:val="000000"/>
        </w:rPr>
        <w:t xml:space="preserve">.  </w:t>
      </w:r>
      <w:r w:rsidRPr="008A54DF">
        <w:t>Explore the</w:t>
      </w:r>
      <w:r>
        <w:t xml:space="preserve"> structure summary</w:t>
      </w:r>
      <w:r w:rsidRPr="008A54DF">
        <w:t xml:space="preserve"> page to learn about the contents of the structure and </w:t>
      </w:r>
      <w:r w:rsidRPr="008A54DF">
        <w:rPr>
          <w:color w:val="000000"/>
        </w:rPr>
        <w:t>fill in the table.</w:t>
      </w:r>
    </w:p>
    <w:p w14:paraId="286A9B4F" w14:textId="26CB0589" w:rsidR="00365584" w:rsidRPr="00553C8E" w:rsidRDefault="00365584" w:rsidP="00365584">
      <w:pPr>
        <w:rPr>
          <w:color w:val="FF0000"/>
        </w:rPr>
      </w:pPr>
    </w:p>
    <w:tbl>
      <w:tblPr>
        <w:tblStyle w:val="TableGrid"/>
        <w:tblW w:w="0" w:type="auto"/>
        <w:tblInd w:w="720" w:type="dxa"/>
        <w:tblLook w:val="04A0" w:firstRow="1" w:lastRow="0" w:firstColumn="1" w:lastColumn="0" w:noHBand="0" w:noVBand="1"/>
      </w:tblPr>
      <w:tblGrid>
        <w:gridCol w:w="3775"/>
        <w:gridCol w:w="4855"/>
      </w:tblGrid>
      <w:tr w:rsidR="00365584" w:rsidRPr="008A54DF" w14:paraId="3F1C2605" w14:textId="77777777" w:rsidTr="00D03A35">
        <w:tc>
          <w:tcPr>
            <w:tcW w:w="3775" w:type="dxa"/>
          </w:tcPr>
          <w:p w14:paraId="1CD4FB92" w14:textId="77777777" w:rsidR="00365584" w:rsidRPr="008A54DF" w:rsidRDefault="00365584" w:rsidP="005259DD">
            <w:pPr>
              <w:pStyle w:val="ListParagraph"/>
              <w:ind w:left="0"/>
              <w:rPr>
                <w:color w:val="000000"/>
              </w:rPr>
            </w:pPr>
            <w:r w:rsidRPr="008A54DF">
              <w:rPr>
                <w:color w:val="000000"/>
              </w:rPr>
              <w:t>PDB ID</w:t>
            </w:r>
          </w:p>
        </w:tc>
        <w:tc>
          <w:tcPr>
            <w:tcW w:w="4855" w:type="dxa"/>
            <w:tcBorders>
              <w:bottom w:val="single" w:sz="4" w:space="0" w:color="auto"/>
            </w:tcBorders>
          </w:tcPr>
          <w:p w14:paraId="31C3C9A9" w14:textId="77777777" w:rsidR="00365584" w:rsidRPr="008A54DF" w:rsidRDefault="00365584" w:rsidP="005259DD">
            <w:pPr>
              <w:pStyle w:val="ListParagraph"/>
              <w:ind w:left="0"/>
              <w:rPr>
                <w:color w:val="000000"/>
              </w:rPr>
            </w:pPr>
            <w:r w:rsidRPr="007F0721">
              <w:t>6i53</w:t>
            </w:r>
          </w:p>
        </w:tc>
      </w:tr>
      <w:tr w:rsidR="00365584" w:rsidRPr="008A54DF" w14:paraId="36D605B9" w14:textId="77777777" w:rsidTr="00D03A35">
        <w:tc>
          <w:tcPr>
            <w:tcW w:w="3775" w:type="dxa"/>
          </w:tcPr>
          <w:p w14:paraId="35EB6E8D" w14:textId="77777777" w:rsidR="00365584" w:rsidRPr="008A54DF" w:rsidRDefault="00365584" w:rsidP="005259DD">
            <w:pPr>
              <w:pStyle w:val="ListParagraph"/>
              <w:ind w:left="0"/>
              <w:rPr>
                <w:color w:val="000000"/>
              </w:rPr>
            </w:pPr>
            <w:r w:rsidRPr="008A54DF">
              <w:rPr>
                <w:color w:val="000000"/>
              </w:rPr>
              <w:t xml:space="preserve">Author(s) of entry </w:t>
            </w:r>
          </w:p>
        </w:tc>
        <w:tc>
          <w:tcPr>
            <w:tcW w:w="4855" w:type="dxa"/>
            <w:shd w:val="clear" w:color="auto" w:fill="auto"/>
          </w:tcPr>
          <w:p w14:paraId="23FCDDCF" w14:textId="0FCFDA3E" w:rsidR="00365584" w:rsidRPr="00D03A35" w:rsidRDefault="00365584" w:rsidP="00D03A35"/>
        </w:tc>
      </w:tr>
      <w:tr w:rsidR="00365584" w:rsidRPr="008A54DF" w14:paraId="495A56EE" w14:textId="77777777" w:rsidTr="00D03A35">
        <w:tc>
          <w:tcPr>
            <w:tcW w:w="3775" w:type="dxa"/>
          </w:tcPr>
          <w:p w14:paraId="4BA65489" w14:textId="77777777" w:rsidR="00365584" w:rsidRPr="008A54DF" w:rsidRDefault="00365584" w:rsidP="005259DD">
            <w:pPr>
              <w:pStyle w:val="ListParagraph"/>
              <w:ind w:left="0"/>
              <w:rPr>
                <w:color w:val="000000"/>
              </w:rPr>
            </w:pPr>
            <w:r w:rsidRPr="008A54DF">
              <w:rPr>
                <w:color w:val="000000"/>
              </w:rPr>
              <w:t>Year when the structure was published/ released</w:t>
            </w:r>
          </w:p>
        </w:tc>
        <w:tc>
          <w:tcPr>
            <w:tcW w:w="4855" w:type="dxa"/>
            <w:shd w:val="clear" w:color="auto" w:fill="auto"/>
          </w:tcPr>
          <w:p w14:paraId="4705ECCD" w14:textId="33F4316D" w:rsidR="00365584" w:rsidRPr="00D03A35" w:rsidRDefault="00365584" w:rsidP="00D03A35"/>
        </w:tc>
      </w:tr>
      <w:tr w:rsidR="00365584" w:rsidRPr="008A54DF" w14:paraId="19574A7C" w14:textId="77777777" w:rsidTr="00D03A35">
        <w:tc>
          <w:tcPr>
            <w:tcW w:w="3775" w:type="dxa"/>
          </w:tcPr>
          <w:p w14:paraId="29C5B5DD" w14:textId="77777777" w:rsidR="00365584" w:rsidRPr="008A54DF" w:rsidRDefault="00365584" w:rsidP="005259DD">
            <w:pPr>
              <w:pStyle w:val="ListParagraph"/>
              <w:ind w:left="0"/>
              <w:rPr>
                <w:color w:val="000000"/>
              </w:rPr>
            </w:pPr>
            <w:r w:rsidRPr="008A54DF">
              <w:rPr>
                <w:color w:val="000000"/>
              </w:rPr>
              <w:t>Structure determination method</w:t>
            </w:r>
          </w:p>
        </w:tc>
        <w:tc>
          <w:tcPr>
            <w:tcW w:w="4855" w:type="dxa"/>
            <w:shd w:val="clear" w:color="auto" w:fill="auto"/>
          </w:tcPr>
          <w:p w14:paraId="20DEAB1D" w14:textId="3A18DF37" w:rsidR="00365584" w:rsidRPr="00D03A35" w:rsidRDefault="00365584" w:rsidP="00D03A35"/>
        </w:tc>
      </w:tr>
      <w:tr w:rsidR="00365584" w:rsidRPr="008A54DF" w14:paraId="6F27FFD1" w14:textId="77777777" w:rsidTr="00D03A35">
        <w:tc>
          <w:tcPr>
            <w:tcW w:w="3775" w:type="dxa"/>
          </w:tcPr>
          <w:p w14:paraId="44D12D72" w14:textId="18D7B4B1" w:rsidR="00365584" w:rsidRPr="008A54DF" w:rsidRDefault="00365584" w:rsidP="005259DD">
            <w:pPr>
              <w:pStyle w:val="ListParagraph"/>
              <w:ind w:left="0"/>
              <w:rPr>
                <w:color w:val="000000"/>
              </w:rPr>
            </w:pPr>
            <w:r w:rsidRPr="008A54DF">
              <w:rPr>
                <w:color w:val="000000"/>
              </w:rPr>
              <w:t xml:space="preserve"># of </w:t>
            </w:r>
            <w:r w:rsidR="00430D05">
              <w:rPr>
                <w:color w:val="000000"/>
              </w:rPr>
              <w:t xml:space="preserve">macromolecular </w:t>
            </w:r>
            <w:r w:rsidRPr="008A54DF">
              <w:rPr>
                <w:color w:val="000000"/>
              </w:rPr>
              <w:t xml:space="preserve">entities    </w:t>
            </w:r>
          </w:p>
        </w:tc>
        <w:tc>
          <w:tcPr>
            <w:tcW w:w="4855" w:type="dxa"/>
            <w:shd w:val="clear" w:color="auto" w:fill="auto"/>
          </w:tcPr>
          <w:p w14:paraId="27C9434F" w14:textId="673818CB" w:rsidR="00365584" w:rsidRPr="00D03A35" w:rsidRDefault="00365584" w:rsidP="00D03A35"/>
        </w:tc>
      </w:tr>
      <w:tr w:rsidR="00365584" w:rsidRPr="008A54DF" w14:paraId="22E5CC5C" w14:textId="77777777" w:rsidTr="00D03A35">
        <w:tc>
          <w:tcPr>
            <w:tcW w:w="3775" w:type="dxa"/>
          </w:tcPr>
          <w:p w14:paraId="6C8DF81F" w14:textId="77777777" w:rsidR="00365584" w:rsidRPr="008A54DF" w:rsidRDefault="00365584" w:rsidP="005259DD">
            <w:pPr>
              <w:pStyle w:val="ListParagraph"/>
              <w:ind w:left="0"/>
              <w:rPr>
                <w:color w:val="000000"/>
              </w:rPr>
            </w:pPr>
            <w:r w:rsidRPr="008A54DF">
              <w:rPr>
                <w:color w:val="000000"/>
              </w:rPr>
              <w:t># of polymer chains</w:t>
            </w:r>
          </w:p>
        </w:tc>
        <w:tc>
          <w:tcPr>
            <w:tcW w:w="4855" w:type="dxa"/>
            <w:shd w:val="clear" w:color="auto" w:fill="auto"/>
          </w:tcPr>
          <w:p w14:paraId="1D74BF91" w14:textId="6E1C1F73" w:rsidR="00365584" w:rsidRPr="00D03A35" w:rsidRDefault="00365584" w:rsidP="00D03A35"/>
        </w:tc>
      </w:tr>
      <w:tr w:rsidR="00365584" w:rsidRPr="008A54DF" w14:paraId="4649FB0A" w14:textId="77777777" w:rsidTr="00D03A35">
        <w:tc>
          <w:tcPr>
            <w:tcW w:w="3775" w:type="dxa"/>
          </w:tcPr>
          <w:p w14:paraId="64DD9F1D" w14:textId="77777777" w:rsidR="00365584" w:rsidRPr="008A54DF" w:rsidRDefault="00365584" w:rsidP="005259DD">
            <w:pPr>
              <w:pStyle w:val="ListParagraph"/>
              <w:ind w:left="0"/>
              <w:rPr>
                <w:color w:val="000000"/>
              </w:rPr>
            </w:pPr>
            <w:r w:rsidRPr="008A54DF">
              <w:rPr>
                <w:color w:val="000000"/>
              </w:rPr>
              <w:t>Names of proteins in these chains (chain ID)</w:t>
            </w:r>
          </w:p>
        </w:tc>
        <w:tc>
          <w:tcPr>
            <w:tcW w:w="4855" w:type="dxa"/>
            <w:shd w:val="clear" w:color="auto" w:fill="auto"/>
          </w:tcPr>
          <w:p w14:paraId="67A8802C" w14:textId="47EF7AB5" w:rsidR="00365584" w:rsidRPr="00D03A35" w:rsidRDefault="00365584" w:rsidP="00D03A35"/>
        </w:tc>
      </w:tr>
      <w:tr w:rsidR="00365584" w:rsidRPr="008A54DF" w14:paraId="451F55A9" w14:textId="77777777" w:rsidTr="00D03A35">
        <w:tc>
          <w:tcPr>
            <w:tcW w:w="3775" w:type="dxa"/>
          </w:tcPr>
          <w:p w14:paraId="1F308D6B" w14:textId="77777777" w:rsidR="00365584" w:rsidRPr="008A54DF" w:rsidRDefault="00365584" w:rsidP="005259DD">
            <w:pPr>
              <w:pStyle w:val="ListParagraph"/>
              <w:ind w:left="0"/>
              <w:rPr>
                <w:color w:val="000000"/>
              </w:rPr>
            </w:pPr>
            <w:r w:rsidRPr="008A54DF">
              <w:rPr>
                <w:color w:val="000000"/>
              </w:rPr>
              <w:t># of different small molecule ligands in the structure and their identifiers</w:t>
            </w:r>
          </w:p>
        </w:tc>
        <w:tc>
          <w:tcPr>
            <w:tcW w:w="4855" w:type="dxa"/>
            <w:shd w:val="clear" w:color="auto" w:fill="auto"/>
          </w:tcPr>
          <w:p w14:paraId="24AE1318" w14:textId="49435C60" w:rsidR="00365584" w:rsidRPr="00D03A35" w:rsidRDefault="00365584" w:rsidP="00D03A35"/>
        </w:tc>
      </w:tr>
    </w:tbl>
    <w:p w14:paraId="5E261B58" w14:textId="16742915" w:rsidR="00365584" w:rsidRDefault="00365584" w:rsidP="00365584"/>
    <w:p w14:paraId="76F3EED5" w14:textId="5B5268DF" w:rsidR="00365584" w:rsidRDefault="00365584" w:rsidP="00553C8E">
      <w:pPr>
        <w:pBdr>
          <w:top w:val="single" w:sz="4" w:space="1" w:color="auto"/>
          <w:left w:val="single" w:sz="4" w:space="4" w:color="auto"/>
          <w:bottom w:val="single" w:sz="4" w:space="1" w:color="auto"/>
          <w:right w:val="single" w:sz="4" w:space="4" w:color="auto"/>
        </w:pBdr>
      </w:pPr>
      <w:r>
        <w:t>Q</w:t>
      </w:r>
      <w:r w:rsidR="00497F71">
        <w:t>4</w:t>
      </w:r>
      <w:r w:rsidR="00553C8E">
        <w:t xml:space="preserve"> (1 pt)</w:t>
      </w:r>
      <w:r>
        <w:t xml:space="preserve">. Why do some of the protein subunits list multiple chain IDs on the structure summary page? </w:t>
      </w:r>
    </w:p>
    <w:p w14:paraId="667EC6B9" w14:textId="77777777" w:rsidR="00D03A35" w:rsidRDefault="00D03A35" w:rsidP="00553C8E">
      <w:pPr>
        <w:pBdr>
          <w:top w:val="single" w:sz="4" w:space="1" w:color="auto"/>
          <w:left w:val="single" w:sz="4" w:space="4" w:color="auto"/>
          <w:bottom w:val="single" w:sz="4" w:space="1" w:color="auto"/>
          <w:right w:val="single" w:sz="4" w:space="4" w:color="auto"/>
        </w:pBdr>
      </w:pPr>
    </w:p>
    <w:p w14:paraId="289AA2FE" w14:textId="77777777" w:rsidR="00D03A35" w:rsidRDefault="00D03A35" w:rsidP="00553C8E">
      <w:pPr>
        <w:pBdr>
          <w:top w:val="single" w:sz="4" w:space="1" w:color="auto"/>
          <w:left w:val="single" w:sz="4" w:space="4" w:color="auto"/>
          <w:bottom w:val="single" w:sz="4" w:space="1" w:color="auto"/>
          <w:right w:val="single" w:sz="4" w:space="4" w:color="auto"/>
        </w:pBdr>
      </w:pPr>
    </w:p>
    <w:p w14:paraId="4F6BA072" w14:textId="77777777" w:rsidR="00D03A35" w:rsidRDefault="00D03A35" w:rsidP="00553C8E">
      <w:pPr>
        <w:pBdr>
          <w:top w:val="single" w:sz="4" w:space="1" w:color="auto"/>
          <w:left w:val="single" w:sz="4" w:space="4" w:color="auto"/>
          <w:bottom w:val="single" w:sz="4" w:space="1" w:color="auto"/>
          <w:right w:val="single" w:sz="4" w:space="4" w:color="auto"/>
        </w:pBdr>
      </w:pPr>
    </w:p>
    <w:p w14:paraId="34A93642" w14:textId="0389FD5F" w:rsidR="00365584" w:rsidRDefault="00365584" w:rsidP="00365584">
      <w:pPr>
        <w:rPr>
          <w:color w:val="FF0000"/>
        </w:rPr>
      </w:pPr>
    </w:p>
    <w:p w14:paraId="383BBAEC" w14:textId="77777777" w:rsidR="00D03A35" w:rsidRPr="008A54DF" w:rsidRDefault="00D03A35" w:rsidP="00365584"/>
    <w:p w14:paraId="5A934B41" w14:textId="587C1F2E" w:rsidR="00365584" w:rsidRPr="00E40982" w:rsidRDefault="00365584" w:rsidP="00365584">
      <w:pPr>
        <w:pStyle w:val="ListParagraph"/>
        <w:numPr>
          <w:ilvl w:val="0"/>
          <w:numId w:val="9"/>
        </w:numPr>
        <w:rPr>
          <w:color w:val="000000"/>
        </w:rPr>
      </w:pPr>
      <w:r>
        <w:rPr>
          <w:color w:val="000000"/>
        </w:rPr>
        <w:t xml:space="preserve">Before you explore the structures of the GABA-A receptor any further, review Box </w:t>
      </w:r>
      <w:r w:rsidR="00553C8E">
        <w:rPr>
          <w:color w:val="000000"/>
        </w:rPr>
        <w:t>5</w:t>
      </w:r>
      <w:r>
        <w:rPr>
          <w:color w:val="000000"/>
        </w:rPr>
        <w:t>.</w:t>
      </w:r>
    </w:p>
    <w:p w14:paraId="4E73FBAB" w14:textId="0C52003D" w:rsidR="00365584" w:rsidRDefault="00365584">
      <w:pPr>
        <w:rPr>
          <w:b/>
          <w:bCs/>
        </w:rPr>
      </w:pPr>
    </w:p>
    <w:p w14:paraId="6E67C952" w14:textId="13168E8C" w:rsidR="00365584" w:rsidRDefault="00553C8E">
      <w:pPr>
        <w:rPr>
          <w:b/>
          <w:bCs/>
        </w:rPr>
      </w:pPr>
      <w:r w:rsidRPr="008A54DF">
        <w:rPr>
          <w:noProof/>
        </w:rPr>
        <mc:AlternateContent>
          <mc:Choice Requires="wps">
            <w:drawing>
              <wp:anchor distT="0" distB="0" distL="114300" distR="114300" simplePos="0" relativeHeight="251688960" behindDoc="0" locked="0" layoutInCell="1" allowOverlap="1" wp14:anchorId="03DAF2E1" wp14:editId="136DB06F">
                <wp:simplePos x="0" y="0"/>
                <wp:positionH relativeFrom="column">
                  <wp:posOffset>-67945</wp:posOffset>
                </wp:positionH>
                <wp:positionV relativeFrom="paragraph">
                  <wp:posOffset>176530</wp:posOffset>
                </wp:positionV>
                <wp:extent cx="5908040" cy="2717800"/>
                <wp:effectExtent l="0" t="0" r="10160" b="12700"/>
                <wp:wrapNone/>
                <wp:docPr id="35" name="Text Box 35"/>
                <wp:cNvGraphicFramePr/>
                <a:graphic xmlns:a="http://schemas.openxmlformats.org/drawingml/2006/main">
                  <a:graphicData uri="http://schemas.microsoft.com/office/word/2010/wordprocessingShape">
                    <wps:wsp>
                      <wps:cNvSpPr txBox="1"/>
                      <wps:spPr>
                        <a:xfrm>
                          <a:off x="0" y="0"/>
                          <a:ext cx="5908040" cy="2717800"/>
                        </a:xfrm>
                        <a:prstGeom prst="rect">
                          <a:avLst/>
                        </a:prstGeom>
                        <a:solidFill>
                          <a:srgbClr val="E7E6E6"/>
                        </a:solidFill>
                        <a:ln w="6350">
                          <a:solidFill>
                            <a:prstClr val="black"/>
                          </a:solidFill>
                        </a:ln>
                      </wps:spPr>
                      <wps:txbx>
                        <w:txbxContent>
                          <w:p w14:paraId="67B4BC81" w14:textId="171BEF6F" w:rsidR="00811FCB" w:rsidRPr="007F0721" w:rsidRDefault="00811FCB" w:rsidP="00365584">
                            <w:pPr>
                              <w:rPr>
                                <w:color w:val="000000"/>
                              </w:rPr>
                            </w:pPr>
                            <w:r w:rsidRPr="007F0721">
                              <w:rPr>
                                <w:i/>
                                <w:iCs/>
                                <w:color w:val="000000"/>
                              </w:rPr>
                              <w:t>Box</w:t>
                            </w:r>
                            <w:r>
                              <w:rPr>
                                <w:i/>
                                <w:iCs/>
                                <w:color w:val="000000"/>
                              </w:rPr>
                              <w:t xml:space="preserve"> 5</w:t>
                            </w:r>
                            <w:r w:rsidRPr="007F0721">
                              <w:rPr>
                                <w:i/>
                                <w:iCs/>
                                <w:color w:val="000000"/>
                              </w:rPr>
                              <w:t>: Vocab</w:t>
                            </w:r>
                          </w:p>
                          <w:p w14:paraId="1BB09B39" w14:textId="77777777" w:rsidR="00811FCB" w:rsidRPr="007F0721" w:rsidRDefault="00811FCB" w:rsidP="00365584">
                            <w:pPr>
                              <w:rPr>
                                <w:color w:val="000000"/>
                              </w:rPr>
                            </w:pPr>
                            <w:r w:rsidRPr="007F0721">
                              <w:rPr>
                                <w:b/>
                                <w:bCs/>
                                <w:color w:val="000000"/>
                              </w:rPr>
                              <w:t>Residues</w:t>
                            </w:r>
                            <w:r w:rsidRPr="007F0721">
                              <w:rPr>
                                <w:color w:val="000000"/>
                              </w:rPr>
                              <w:t>: Building blocks of biological macromolecules are sometimes referred to as residues. Depending on the context, this may refer to amino acids (frequent use) or a nucleotide (less common use).</w:t>
                            </w:r>
                          </w:p>
                          <w:p w14:paraId="613FA4EF" w14:textId="77777777" w:rsidR="00811FCB" w:rsidRPr="007F0721" w:rsidRDefault="00811FCB" w:rsidP="00365584">
                            <w:pPr>
                              <w:rPr>
                                <w:color w:val="000000"/>
                              </w:rPr>
                            </w:pPr>
                            <w:r w:rsidRPr="007F0721">
                              <w:rPr>
                                <w:b/>
                                <w:bCs/>
                                <w:color w:val="000000"/>
                              </w:rPr>
                              <w:t>Chains</w:t>
                            </w:r>
                            <w:r w:rsidRPr="007F0721">
                              <w:rPr>
                                <w:color w:val="000000"/>
                              </w:rPr>
                              <w:t xml:space="preserve">: </w:t>
                            </w:r>
                            <w:r>
                              <w:rPr>
                                <w:color w:val="000000"/>
                              </w:rPr>
                              <w:t>The term</w:t>
                            </w:r>
                            <w:r w:rsidRPr="007F0721">
                              <w:rPr>
                                <w:color w:val="000000"/>
                              </w:rPr>
                              <w:t xml:space="preserve"> chain is used to refer to covalently linked amino acids</w:t>
                            </w:r>
                            <w:r>
                              <w:rPr>
                                <w:color w:val="000000"/>
                              </w:rPr>
                              <w:t xml:space="preserve"> (polypeptide)</w:t>
                            </w:r>
                            <w:r w:rsidRPr="007F0721">
                              <w:rPr>
                                <w:color w:val="000000"/>
                              </w:rPr>
                              <w:t>.</w:t>
                            </w:r>
                            <w:r>
                              <w:rPr>
                                <w:color w:val="000000"/>
                              </w:rPr>
                              <w:t xml:space="preserve"> Some proteins structures contain more than one polypeptide - each subunit of this structure is referred to as a chain.</w:t>
                            </w:r>
                            <w:r w:rsidRPr="007F0721">
                              <w:rPr>
                                <w:color w:val="000000"/>
                              </w:rPr>
                              <w:t xml:space="preserve"> To help locate amino acids in </w:t>
                            </w:r>
                            <w:r>
                              <w:rPr>
                                <w:color w:val="000000"/>
                              </w:rPr>
                              <w:t>the</w:t>
                            </w:r>
                            <w:r w:rsidRPr="007F0721">
                              <w:rPr>
                                <w:color w:val="000000"/>
                              </w:rPr>
                              <w:t xml:space="preserve"> structure</w:t>
                            </w:r>
                            <w:r>
                              <w:rPr>
                                <w:color w:val="000000"/>
                              </w:rPr>
                              <w:t>,</w:t>
                            </w:r>
                            <w:r w:rsidRPr="007F0721">
                              <w:rPr>
                                <w:color w:val="000000"/>
                              </w:rPr>
                              <w:t xml:space="preserve"> </w:t>
                            </w:r>
                            <w:r>
                              <w:rPr>
                                <w:color w:val="000000"/>
                              </w:rPr>
                              <w:t>each</w:t>
                            </w:r>
                            <w:r w:rsidRPr="007F0721">
                              <w:rPr>
                                <w:color w:val="000000"/>
                              </w:rPr>
                              <w:t xml:space="preserve"> chain is given an identifier (called Chain ID) and each amino acid in the chain is assigned a number. </w:t>
                            </w:r>
                          </w:p>
                          <w:p w14:paraId="61A74CBF" w14:textId="77777777" w:rsidR="00811FCB" w:rsidRDefault="00811FCB" w:rsidP="00365584">
                            <w:pPr>
                              <w:rPr>
                                <w:color w:val="000000"/>
                              </w:rPr>
                            </w:pPr>
                            <w:r w:rsidRPr="007F0721">
                              <w:rPr>
                                <w:b/>
                                <w:bCs/>
                                <w:color w:val="000000"/>
                              </w:rPr>
                              <w:t>Domains</w:t>
                            </w:r>
                            <w:r w:rsidRPr="007F0721">
                              <w:rPr>
                                <w:color w:val="000000"/>
                              </w:rPr>
                              <w:t xml:space="preserve"> are conserved parts of a protein that can evolve, function, has a stable three</w:t>
                            </w:r>
                            <w:r>
                              <w:rPr>
                                <w:color w:val="000000"/>
                              </w:rPr>
                              <w:t>-</w:t>
                            </w:r>
                            <w:r w:rsidRPr="007F0721">
                              <w:rPr>
                                <w:color w:val="000000"/>
                              </w:rPr>
                              <w:t>dimensional structure and often can stabl</w:t>
                            </w:r>
                            <w:r>
                              <w:rPr>
                                <w:color w:val="000000"/>
                              </w:rPr>
                              <w:t>y</w:t>
                            </w:r>
                            <w:r w:rsidRPr="007F0721">
                              <w:rPr>
                                <w:color w:val="000000"/>
                              </w:rPr>
                              <w:t xml:space="preserve"> fold</w:t>
                            </w:r>
                            <w:r>
                              <w:rPr>
                                <w:color w:val="000000"/>
                              </w:rPr>
                              <w:t xml:space="preserve"> and exist independently (of the full protein)</w:t>
                            </w:r>
                            <w:r w:rsidRPr="007F0721">
                              <w:rPr>
                                <w:color w:val="000000"/>
                              </w:rPr>
                              <w:t>. On the other hand, loops and linker regions between domains are often flexible and cannot be clearly seen in experimental structures</w:t>
                            </w:r>
                            <w:r>
                              <w:rPr>
                                <w:color w:val="000000"/>
                              </w:rPr>
                              <w:t>.</w:t>
                            </w:r>
                            <w:r w:rsidRPr="007F0721">
                              <w:rPr>
                                <w:color w:val="000000"/>
                              </w:rPr>
                              <w:t xml:space="preserve"> </w:t>
                            </w:r>
                            <w:r>
                              <w:rPr>
                                <w:color w:val="000000"/>
                              </w:rPr>
                              <w:t>T</w:t>
                            </w:r>
                            <w:r w:rsidRPr="007F0721">
                              <w:rPr>
                                <w:color w:val="000000"/>
                              </w:rPr>
                              <w:t>heir atomic coordinates may be missing from the file</w:t>
                            </w:r>
                            <w:r>
                              <w:rPr>
                                <w:color w:val="000000"/>
                              </w:rPr>
                              <w:t xml:space="preserve"> because the l</w:t>
                            </w:r>
                            <w:r w:rsidRPr="005472E6">
                              <w:rPr>
                                <w:color w:val="000000"/>
                              </w:rPr>
                              <w:t xml:space="preserve">arge protein </w:t>
                            </w:r>
                            <w:r>
                              <w:rPr>
                                <w:color w:val="000000"/>
                              </w:rPr>
                              <w:t>was</w:t>
                            </w:r>
                            <w:r w:rsidRPr="005472E6">
                              <w:rPr>
                                <w:color w:val="000000"/>
                              </w:rPr>
                              <w:t xml:space="preserve"> cut into smaller pieces and</w:t>
                            </w:r>
                            <w:r>
                              <w:rPr>
                                <w:color w:val="000000"/>
                              </w:rPr>
                              <w:t xml:space="preserve"> only the relevant structures are</w:t>
                            </w:r>
                            <w:r w:rsidRPr="005472E6">
                              <w:rPr>
                                <w:color w:val="000000"/>
                              </w:rPr>
                              <w:t xml:space="preserve"> included in the experiment</w:t>
                            </w:r>
                            <w:r>
                              <w:rPr>
                                <w:color w:val="000000"/>
                              </w:rPr>
                              <w:t xml:space="preserve"> OR they were present in the experiment, but its location could not be seen due to high mobility.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AF2E1" id="Text Box 35" o:spid="_x0000_s1028" type="#_x0000_t202" style="position:absolute;margin-left:-5.35pt;margin-top:13.9pt;width:465.2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91UwIAAKwEAAAOAAAAZHJzL2Uyb0RvYy54bWysVMlu2zAQvRfoPxC8N5KdeIkROXCzFAWC&#13;&#10;JEBc5ExTlC2U4rAkbSn9+j7SS5ykp6IXajY+zryZ0cVl12i2Uc7XZAreO8k5U0ZSWZtlwX/Mb7+M&#13;&#10;OfNBmFJoMqrgL8rzy+nnTxetnag+rUiXyjGAGD9pbcFXIdhJlnm5Uo3wJ2SVgbMi14gA1S2z0okW&#13;&#10;6I3O+nk+zFpypXUklfewXm+dfJrwq0rJ8FBVXgWmC47cQjpdOhfxzKYXYrJ0wq5quUtD/EMWjagN&#13;&#10;Hj1AXYsg2NrVH6CaWjryVIUTSU1GVVVLlWpANb38XTVPK2FVqgXkeHugyf8/WHm/eXSsLgt+OuDM&#13;&#10;iAY9mqsusK/UMZjAT2v9BGFPFoGhgx193ts9jLHsrnJN/KIgBj+YfjmwG9EkjIPzfJyfwSXh6496&#13;&#10;o3Ge+M9er1vnwzdFDYtCwR3al1gVmzsfkApC9yHxNU+6Lm9rrZPilosr7dhGoNU3o5vhzTBmiStv&#13;&#10;wrRhbcGHp4M8Ib/xRewDxEIL+fMjAvC0AWxkZVt9lEK36BKL/T0zCypfQJij7ch5K29rwN8JHx6F&#13;&#10;w4yBCOxNeMBRaUJOtJM4W5H7/Td7jEfr4eWsxcwW3P9aC6c4098NhuK8dxb5DUk5G4z6UNyxZ3Hs&#13;&#10;MevmisBVDxtqZRJjfNB7sXLUPGO9ZvFVuISReLvgYS9ehe0mYT2lms1SEMbainBnnqyM0LEzkdZ5&#13;&#10;9yyc3fU1YCTuaT/dYvKuvdvYeNPQbB2oqlPvI89bVnf0YyVSf3frG3fuWE9Rrz+Z6R8AAAD//wMA&#13;&#10;UEsDBBQABgAIAAAAIQDkx0OW5QAAAA8BAAAPAAAAZHJzL2Rvd25yZXYueG1sTI9BT8MwDIXvSPyH&#13;&#10;yEjctrQTZWvXdJpAXJA4sCEQt6wxTaFxqibrCr8e7wQXS7afn99XbibXiRGH0HpSkM4TEEi1Ny01&#13;&#10;Cl72D7MViBA1Gd15QgXfGGBTXV6UujD+RM847mIj2IRCoRXYGPtCylBbdDrMfY/Euw8/OB25HRpp&#13;&#10;Bn1ic9fJRZLcSqdb4g9W93hnsf7aHZ2C8Elp3tpp+/iWv2bpez/+PO2lUtdX0/2ay3YNIuIU/y7g&#13;&#10;zMD5oeJgB38kE0SnYJYmS5YqWCyZgwV5mvPgoOAmy1Ygq1L+56h+AQAA//8DAFBLAQItABQABgAI&#13;&#10;AAAAIQC2gziS/gAAAOEBAAATAAAAAAAAAAAAAAAAAAAAAABbQ29udGVudF9UeXBlc10ueG1sUEsB&#13;&#10;Ai0AFAAGAAgAAAAhADj9If/WAAAAlAEAAAsAAAAAAAAAAAAAAAAALwEAAF9yZWxzLy5yZWxzUEsB&#13;&#10;Ai0AFAAGAAgAAAAhAD5kP3VTAgAArAQAAA4AAAAAAAAAAAAAAAAALgIAAGRycy9lMm9Eb2MueG1s&#13;&#10;UEsBAi0AFAAGAAgAAAAhAOTHQ5blAAAADwEAAA8AAAAAAAAAAAAAAAAArQQAAGRycy9kb3ducmV2&#13;&#10;LnhtbFBLBQYAAAAABAAEAPMAAAC/BQAAAAA=&#13;&#10;" fillcolor="#e7e6e6" strokeweight=".5pt">
                <v:textbox>
                  <w:txbxContent>
                    <w:p w14:paraId="67B4BC81" w14:textId="171BEF6F" w:rsidR="00811FCB" w:rsidRPr="007F0721" w:rsidRDefault="00811FCB" w:rsidP="00365584">
                      <w:pPr>
                        <w:rPr>
                          <w:color w:val="000000"/>
                        </w:rPr>
                      </w:pPr>
                      <w:r w:rsidRPr="007F0721">
                        <w:rPr>
                          <w:i/>
                          <w:iCs/>
                          <w:color w:val="000000"/>
                        </w:rPr>
                        <w:t>Box</w:t>
                      </w:r>
                      <w:r>
                        <w:rPr>
                          <w:i/>
                          <w:iCs/>
                          <w:color w:val="000000"/>
                        </w:rPr>
                        <w:t xml:space="preserve"> 5</w:t>
                      </w:r>
                      <w:r w:rsidRPr="007F0721">
                        <w:rPr>
                          <w:i/>
                          <w:iCs/>
                          <w:color w:val="000000"/>
                        </w:rPr>
                        <w:t>: Vocab</w:t>
                      </w:r>
                    </w:p>
                    <w:p w14:paraId="1BB09B39" w14:textId="77777777" w:rsidR="00811FCB" w:rsidRPr="007F0721" w:rsidRDefault="00811FCB" w:rsidP="00365584">
                      <w:pPr>
                        <w:rPr>
                          <w:color w:val="000000"/>
                        </w:rPr>
                      </w:pPr>
                      <w:r w:rsidRPr="007F0721">
                        <w:rPr>
                          <w:b/>
                          <w:bCs/>
                          <w:color w:val="000000"/>
                        </w:rPr>
                        <w:t>Residues</w:t>
                      </w:r>
                      <w:r w:rsidRPr="007F0721">
                        <w:rPr>
                          <w:color w:val="000000"/>
                        </w:rPr>
                        <w:t>: Building blocks of biological macromolecules are sometimes referred to as residues. Depending on the context, this may refer to amino acids (frequent use) or a nucleotide (less common use).</w:t>
                      </w:r>
                    </w:p>
                    <w:p w14:paraId="613FA4EF" w14:textId="77777777" w:rsidR="00811FCB" w:rsidRPr="007F0721" w:rsidRDefault="00811FCB" w:rsidP="00365584">
                      <w:pPr>
                        <w:rPr>
                          <w:color w:val="000000"/>
                        </w:rPr>
                      </w:pPr>
                      <w:r w:rsidRPr="007F0721">
                        <w:rPr>
                          <w:b/>
                          <w:bCs/>
                          <w:color w:val="000000"/>
                        </w:rPr>
                        <w:t>Chains</w:t>
                      </w:r>
                      <w:r w:rsidRPr="007F0721">
                        <w:rPr>
                          <w:color w:val="000000"/>
                        </w:rPr>
                        <w:t xml:space="preserve">: </w:t>
                      </w:r>
                      <w:r>
                        <w:rPr>
                          <w:color w:val="000000"/>
                        </w:rPr>
                        <w:t>The term</w:t>
                      </w:r>
                      <w:r w:rsidRPr="007F0721">
                        <w:rPr>
                          <w:color w:val="000000"/>
                        </w:rPr>
                        <w:t xml:space="preserve"> chain is used to refer to covalently linked amino acids</w:t>
                      </w:r>
                      <w:r>
                        <w:rPr>
                          <w:color w:val="000000"/>
                        </w:rPr>
                        <w:t xml:space="preserve"> (polypeptide)</w:t>
                      </w:r>
                      <w:r w:rsidRPr="007F0721">
                        <w:rPr>
                          <w:color w:val="000000"/>
                        </w:rPr>
                        <w:t>.</w:t>
                      </w:r>
                      <w:r>
                        <w:rPr>
                          <w:color w:val="000000"/>
                        </w:rPr>
                        <w:t xml:space="preserve"> Some proteins structures contain more than one polypeptide - each subunit of this structure is referred to as a chain.</w:t>
                      </w:r>
                      <w:r w:rsidRPr="007F0721">
                        <w:rPr>
                          <w:color w:val="000000"/>
                        </w:rPr>
                        <w:t xml:space="preserve"> To help locate amino acids in </w:t>
                      </w:r>
                      <w:r>
                        <w:rPr>
                          <w:color w:val="000000"/>
                        </w:rPr>
                        <w:t>the</w:t>
                      </w:r>
                      <w:r w:rsidRPr="007F0721">
                        <w:rPr>
                          <w:color w:val="000000"/>
                        </w:rPr>
                        <w:t xml:space="preserve"> structure</w:t>
                      </w:r>
                      <w:r>
                        <w:rPr>
                          <w:color w:val="000000"/>
                        </w:rPr>
                        <w:t>,</w:t>
                      </w:r>
                      <w:r w:rsidRPr="007F0721">
                        <w:rPr>
                          <w:color w:val="000000"/>
                        </w:rPr>
                        <w:t xml:space="preserve"> </w:t>
                      </w:r>
                      <w:r>
                        <w:rPr>
                          <w:color w:val="000000"/>
                        </w:rPr>
                        <w:t>each</w:t>
                      </w:r>
                      <w:r w:rsidRPr="007F0721">
                        <w:rPr>
                          <w:color w:val="000000"/>
                        </w:rPr>
                        <w:t xml:space="preserve"> chain is given an identifier (called Chain ID) and each amino acid in the chain is assigned a number. </w:t>
                      </w:r>
                    </w:p>
                    <w:p w14:paraId="61A74CBF" w14:textId="77777777" w:rsidR="00811FCB" w:rsidRDefault="00811FCB" w:rsidP="00365584">
                      <w:pPr>
                        <w:rPr>
                          <w:color w:val="000000"/>
                        </w:rPr>
                      </w:pPr>
                      <w:r w:rsidRPr="007F0721">
                        <w:rPr>
                          <w:b/>
                          <w:bCs/>
                          <w:color w:val="000000"/>
                        </w:rPr>
                        <w:t>Domains</w:t>
                      </w:r>
                      <w:r w:rsidRPr="007F0721">
                        <w:rPr>
                          <w:color w:val="000000"/>
                        </w:rPr>
                        <w:t xml:space="preserve"> are conserved parts of a protein that can evolve, function, has a stable three</w:t>
                      </w:r>
                      <w:r>
                        <w:rPr>
                          <w:color w:val="000000"/>
                        </w:rPr>
                        <w:t>-</w:t>
                      </w:r>
                      <w:r w:rsidRPr="007F0721">
                        <w:rPr>
                          <w:color w:val="000000"/>
                        </w:rPr>
                        <w:t>dimensional structure and often can stabl</w:t>
                      </w:r>
                      <w:r>
                        <w:rPr>
                          <w:color w:val="000000"/>
                        </w:rPr>
                        <w:t>y</w:t>
                      </w:r>
                      <w:r w:rsidRPr="007F0721">
                        <w:rPr>
                          <w:color w:val="000000"/>
                        </w:rPr>
                        <w:t xml:space="preserve"> fold</w:t>
                      </w:r>
                      <w:r>
                        <w:rPr>
                          <w:color w:val="000000"/>
                        </w:rPr>
                        <w:t xml:space="preserve"> and exist independently (of the full protein)</w:t>
                      </w:r>
                      <w:r w:rsidRPr="007F0721">
                        <w:rPr>
                          <w:color w:val="000000"/>
                        </w:rPr>
                        <w:t>. On the other hand, loops and linker regions between domains are often flexible and cannot be clearly seen in experimental structures</w:t>
                      </w:r>
                      <w:r>
                        <w:rPr>
                          <w:color w:val="000000"/>
                        </w:rPr>
                        <w:t>.</w:t>
                      </w:r>
                      <w:r w:rsidRPr="007F0721">
                        <w:rPr>
                          <w:color w:val="000000"/>
                        </w:rPr>
                        <w:t xml:space="preserve"> </w:t>
                      </w:r>
                      <w:r>
                        <w:rPr>
                          <w:color w:val="000000"/>
                        </w:rPr>
                        <w:t>T</w:t>
                      </w:r>
                      <w:r w:rsidRPr="007F0721">
                        <w:rPr>
                          <w:color w:val="000000"/>
                        </w:rPr>
                        <w:t>heir atomic coordinates may be missing from the file</w:t>
                      </w:r>
                      <w:r>
                        <w:rPr>
                          <w:color w:val="000000"/>
                        </w:rPr>
                        <w:t xml:space="preserve"> because the l</w:t>
                      </w:r>
                      <w:r w:rsidRPr="005472E6">
                        <w:rPr>
                          <w:color w:val="000000"/>
                        </w:rPr>
                        <w:t xml:space="preserve">arge protein </w:t>
                      </w:r>
                      <w:r>
                        <w:rPr>
                          <w:color w:val="000000"/>
                        </w:rPr>
                        <w:t>was</w:t>
                      </w:r>
                      <w:r w:rsidRPr="005472E6">
                        <w:rPr>
                          <w:color w:val="000000"/>
                        </w:rPr>
                        <w:t xml:space="preserve"> cut into smaller pieces and</w:t>
                      </w:r>
                      <w:r>
                        <w:rPr>
                          <w:color w:val="000000"/>
                        </w:rPr>
                        <w:t xml:space="preserve"> only the relevant structures are</w:t>
                      </w:r>
                      <w:r w:rsidRPr="005472E6">
                        <w:rPr>
                          <w:color w:val="000000"/>
                        </w:rPr>
                        <w:t xml:space="preserve"> included in the experiment</w:t>
                      </w:r>
                      <w:r>
                        <w:rPr>
                          <w:color w:val="000000"/>
                        </w:rPr>
                        <w:t xml:space="preserve"> OR they were present in the experiment, but its location could not be seen due to high mobility.</w:t>
                      </w:r>
                    </w:p>
                  </w:txbxContent>
                </v:textbox>
              </v:shape>
            </w:pict>
          </mc:Fallback>
        </mc:AlternateContent>
      </w:r>
    </w:p>
    <w:p w14:paraId="166AE819" w14:textId="3E032C95" w:rsidR="00365584" w:rsidRDefault="00365584">
      <w:pPr>
        <w:rPr>
          <w:b/>
          <w:bCs/>
        </w:rPr>
      </w:pPr>
    </w:p>
    <w:p w14:paraId="7F6DFB0F" w14:textId="312AF304" w:rsidR="00365584" w:rsidRDefault="00365584">
      <w:pPr>
        <w:rPr>
          <w:b/>
          <w:bCs/>
        </w:rPr>
      </w:pPr>
    </w:p>
    <w:p w14:paraId="36B8B998" w14:textId="52EC28DF" w:rsidR="00365584" w:rsidRDefault="00365584">
      <w:pPr>
        <w:rPr>
          <w:b/>
          <w:bCs/>
        </w:rPr>
      </w:pPr>
    </w:p>
    <w:p w14:paraId="029625D4" w14:textId="5535F328" w:rsidR="00365584" w:rsidRDefault="00365584">
      <w:pPr>
        <w:rPr>
          <w:b/>
          <w:bCs/>
        </w:rPr>
      </w:pPr>
    </w:p>
    <w:p w14:paraId="11BE27C5" w14:textId="470859B4" w:rsidR="00365584" w:rsidRDefault="00365584">
      <w:pPr>
        <w:rPr>
          <w:b/>
          <w:bCs/>
        </w:rPr>
      </w:pPr>
    </w:p>
    <w:p w14:paraId="26661D84" w14:textId="3687239A" w:rsidR="00365584" w:rsidRDefault="00365584">
      <w:pPr>
        <w:rPr>
          <w:b/>
          <w:bCs/>
        </w:rPr>
      </w:pPr>
    </w:p>
    <w:p w14:paraId="796D8BD4" w14:textId="7A9A4FC1" w:rsidR="00365584" w:rsidRDefault="00365584">
      <w:pPr>
        <w:rPr>
          <w:b/>
          <w:bCs/>
        </w:rPr>
      </w:pPr>
    </w:p>
    <w:p w14:paraId="0CF2962E" w14:textId="77777777" w:rsidR="00365584" w:rsidRDefault="00365584">
      <w:pPr>
        <w:rPr>
          <w:b/>
          <w:bCs/>
        </w:rPr>
      </w:pPr>
    </w:p>
    <w:p w14:paraId="2E8BDF81" w14:textId="438DCC34" w:rsidR="00365584" w:rsidRDefault="00365584">
      <w:pPr>
        <w:rPr>
          <w:b/>
          <w:bCs/>
        </w:rPr>
      </w:pPr>
    </w:p>
    <w:p w14:paraId="518FC33A" w14:textId="13416E20" w:rsidR="00365584" w:rsidRDefault="00365584">
      <w:pPr>
        <w:rPr>
          <w:b/>
          <w:bCs/>
        </w:rPr>
      </w:pPr>
    </w:p>
    <w:p w14:paraId="502A843C" w14:textId="0A1FDDFF" w:rsidR="00365584" w:rsidRDefault="00365584">
      <w:pPr>
        <w:rPr>
          <w:b/>
          <w:bCs/>
        </w:rPr>
      </w:pPr>
    </w:p>
    <w:p w14:paraId="03943E35" w14:textId="69231E11" w:rsidR="00365584" w:rsidRDefault="00365584">
      <w:pPr>
        <w:rPr>
          <w:b/>
          <w:bCs/>
        </w:rPr>
      </w:pPr>
    </w:p>
    <w:p w14:paraId="03454F77" w14:textId="16C7FE7B" w:rsidR="00365584" w:rsidRDefault="00365584">
      <w:pPr>
        <w:rPr>
          <w:b/>
          <w:bCs/>
        </w:rPr>
      </w:pPr>
    </w:p>
    <w:p w14:paraId="117A79EC" w14:textId="22A3FFEB" w:rsidR="00365584" w:rsidRDefault="00365584">
      <w:pPr>
        <w:rPr>
          <w:b/>
          <w:bCs/>
        </w:rPr>
      </w:pPr>
    </w:p>
    <w:p w14:paraId="089DA228" w14:textId="22628C75" w:rsidR="00365584" w:rsidRDefault="00365584">
      <w:pPr>
        <w:rPr>
          <w:b/>
          <w:bCs/>
        </w:rPr>
      </w:pPr>
    </w:p>
    <w:p w14:paraId="39B339A0" w14:textId="7B816690" w:rsidR="00365584" w:rsidRDefault="00365584">
      <w:pPr>
        <w:rPr>
          <w:b/>
          <w:bCs/>
        </w:rPr>
      </w:pPr>
    </w:p>
    <w:p w14:paraId="5675E48D" w14:textId="2BAACED3" w:rsidR="00553C8E" w:rsidRPr="00553C8E" w:rsidRDefault="00553C8E" w:rsidP="00553C8E">
      <w:pPr>
        <w:pBdr>
          <w:top w:val="single" w:sz="4" w:space="1" w:color="auto"/>
          <w:left w:val="single" w:sz="4" w:space="4" w:color="auto"/>
          <w:bottom w:val="single" w:sz="4" w:space="1" w:color="auto"/>
          <w:right w:val="single" w:sz="4" w:space="4" w:color="auto"/>
        </w:pBdr>
        <w:shd w:val="clear" w:color="auto" w:fill="D9D9D9" w:themeFill="background1" w:themeFillShade="D9"/>
        <w:rPr>
          <w:bCs/>
          <w:i/>
          <w:color w:val="000000"/>
        </w:rPr>
      </w:pPr>
      <w:r>
        <w:rPr>
          <w:bCs/>
          <w:i/>
          <w:color w:val="000000"/>
        </w:rPr>
        <w:t>Box 5:</w:t>
      </w:r>
      <w:r w:rsidRPr="00553C8E">
        <w:rPr>
          <w:bCs/>
          <w:i/>
          <w:color w:val="000000"/>
        </w:rPr>
        <w:t xml:space="preserve"> Continued</w:t>
      </w:r>
    </w:p>
    <w:p w14:paraId="24EBFA53" w14:textId="03CDE58B" w:rsidR="00553C8E" w:rsidRPr="007F0721" w:rsidRDefault="00553C8E" w:rsidP="00553C8E">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rPr>
      </w:pPr>
      <w:r w:rsidRPr="007F0721">
        <w:rPr>
          <w:b/>
          <w:bCs/>
          <w:color w:val="000000"/>
        </w:rPr>
        <w:t>Complex assembly and stability</w:t>
      </w:r>
      <w:r w:rsidRPr="007F0721">
        <w:rPr>
          <w:color w:val="000000"/>
        </w:rPr>
        <w:t xml:space="preserve">: Protein complexes can be assembled in vitro (outside the cell) to study </w:t>
      </w:r>
      <w:r>
        <w:rPr>
          <w:color w:val="000000"/>
        </w:rPr>
        <w:t>the</w:t>
      </w:r>
      <w:r w:rsidRPr="007F0721">
        <w:rPr>
          <w:color w:val="000000"/>
        </w:rPr>
        <w:t xml:space="preserve"> structure. In order to stabilize the assembl</w:t>
      </w:r>
      <w:r>
        <w:rPr>
          <w:color w:val="000000"/>
        </w:rPr>
        <w:t>y</w:t>
      </w:r>
      <w:r w:rsidRPr="007F0721">
        <w:rPr>
          <w:color w:val="000000"/>
        </w:rPr>
        <w:t xml:space="preserve"> additional ligands or even polymer chains may be included in the experiment – for example </w:t>
      </w:r>
    </w:p>
    <w:p w14:paraId="0BEF08D0" w14:textId="77777777" w:rsidR="00553C8E" w:rsidRPr="005706E5" w:rsidRDefault="00553C8E" w:rsidP="00553C8E">
      <w:pPr>
        <w:pBdr>
          <w:top w:val="single" w:sz="4" w:space="1" w:color="auto"/>
          <w:left w:val="single" w:sz="4" w:space="4" w:color="auto"/>
          <w:bottom w:val="single" w:sz="4" w:space="1" w:color="auto"/>
          <w:right w:val="single" w:sz="4" w:space="4" w:color="auto"/>
        </w:pBdr>
        <w:shd w:val="clear" w:color="auto" w:fill="D9D9D9" w:themeFill="background1" w:themeFillShade="D9"/>
        <w:rPr>
          <w:sz w:val="20"/>
          <w:szCs w:val="20"/>
        </w:rPr>
      </w:pPr>
      <w:r>
        <w:rPr>
          <w:color w:val="000000"/>
        </w:rPr>
        <w:lastRenderedPageBreak/>
        <w:t xml:space="preserve">a. </w:t>
      </w:r>
      <w:r w:rsidRPr="005706E5">
        <w:rPr>
          <w:color w:val="000000"/>
        </w:rPr>
        <w:t xml:space="preserve">lipid-like or detergent molecules are included in membrane protein complexes to prevent them from aggregating or precipitating from the aqueous solutions </w:t>
      </w:r>
    </w:p>
    <w:p w14:paraId="40B8DC79" w14:textId="0EEEE900" w:rsidR="00553C8E" w:rsidRPr="007F0721" w:rsidRDefault="00553C8E" w:rsidP="00553C8E">
      <w:pPr>
        <w:pBdr>
          <w:top w:val="single" w:sz="4" w:space="1" w:color="auto"/>
          <w:left w:val="single" w:sz="4" w:space="4" w:color="auto"/>
          <w:bottom w:val="single" w:sz="4" w:space="1" w:color="auto"/>
          <w:right w:val="single" w:sz="4" w:space="4" w:color="auto"/>
        </w:pBdr>
        <w:shd w:val="clear" w:color="auto" w:fill="D9D9D9" w:themeFill="background1" w:themeFillShade="D9"/>
      </w:pPr>
      <w:r>
        <w:rPr>
          <w:color w:val="000000"/>
        </w:rPr>
        <w:t xml:space="preserve">b. </w:t>
      </w:r>
      <w:r w:rsidRPr="005706E5">
        <w:rPr>
          <w:color w:val="000000"/>
        </w:rPr>
        <w:t>antibodies</w:t>
      </w:r>
      <w:r>
        <w:rPr>
          <w:color w:val="000000"/>
        </w:rPr>
        <w:t>, parts of antibodies,</w:t>
      </w:r>
      <w:r w:rsidRPr="005706E5">
        <w:rPr>
          <w:color w:val="000000"/>
        </w:rPr>
        <w:t xml:space="preserve"> </w:t>
      </w:r>
      <w:r>
        <w:rPr>
          <w:color w:val="000000"/>
        </w:rPr>
        <w:t xml:space="preserve">nanobodies, megabodies, </w:t>
      </w:r>
      <w:r w:rsidRPr="005706E5">
        <w:rPr>
          <w:color w:val="000000"/>
        </w:rPr>
        <w:t>or other stable proteins/domains may be included in the experiment to facilitate assembly formation, enhance solubility of the</w:t>
      </w:r>
      <w:r w:rsidRPr="00553C8E">
        <w:rPr>
          <w:color w:val="000000"/>
        </w:rPr>
        <w:t xml:space="preserve"> </w:t>
      </w:r>
      <w:r w:rsidRPr="005706E5">
        <w:rPr>
          <w:color w:val="000000"/>
        </w:rPr>
        <w:t xml:space="preserve">complex, or trap the molecule/complex in a specific conformation. </w:t>
      </w:r>
    </w:p>
    <w:p w14:paraId="10EB68DC" w14:textId="6C31D20D" w:rsidR="00365584" w:rsidRDefault="00365584" w:rsidP="00553C8E">
      <w:pPr>
        <w:rPr>
          <w:b/>
          <w:bCs/>
        </w:rPr>
      </w:pPr>
    </w:p>
    <w:p w14:paraId="4E873843" w14:textId="4163AF58" w:rsidR="00DE6D3F" w:rsidRDefault="00DE6D3F" w:rsidP="00DE6D3F">
      <w:pPr>
        <w:pStyle w:val="ListParagraph"/>
        <w:numPr>
          <w:ilvl w:val="0"/>
          <w:numId w:val="20"/>
        </w:numPr>
      </w:pPr>
      <w:r w:rsidRPr="008A54DF">
        <w:t xml:space="preserve">Click on the 3D </w:t>
      </w:r>
      <w:r>
        <w:t>View</w:t>
      </w:r>
      <w:r w:rsidRPr="008A54DF">
        <w:t xml:space="preserve"> tab on the Structure summary page and view the molecular structure of the GABA-A receptor. </w:t>
      </w:r>
    </w:p>
    <w:p w14:paraId="348652E2" w14:textId="77777777" w:rsidR="00DE6D3F" w:rsidRDefault="00DE6D3F" w:rsidP="00DE6D3F">
      <w:pPr>
        <w:pStyle w:val="ListParagraph"/>
        <w:numPr>
          <w:ilvl w:val="0"/>
          <w:numId w:val="19"/>
        </w:numPr>
        <w:rPr>
          <w:rFonts w:cstheme="minorHAnsi"/>
          <w:color w:val="000000"/>
        </w:rPr>
      </w:pPr>
      <w:r>
        <w:rPr>
          <w:rFonts w:cstheme="minorHAnsi"/>
          <w:color w:val="000000"/>
        </w:rPr>
        <w:t xml:space="preserve">Interactively rotate and reorient the structure to get acquainted with it. </w:t>
      </w:r>
    </w:p>
    <w:p w14:paraId="202688D6" w14:textId="288F4DFE" w:rsidR="00DE6D3F" w:rsidRDefault="00DE6D3F" w:rsidP="00DE6D3F">
      <w:pPr>
        <w:pStyle w:val="ListParagraph"/>
        <w:numPr>
          <w:ilvl w:val="0"/>
          <w:numId w:val="19"/>
        </w:numPr>
        <w:rPr>
          <w:rFonts w:cstheme="minorHAnsi"/>
          <w:color w:val="000000"/>
        </w:rPr>
      </w:pPr>
      <w:r w:rsidRPr="00A0321E">
        <w:rPr>
          <w:rFonts w:cstheme="minorHAnsi"/>
          <w:color w:val="000000"/>
        </w:rPr>
        <w:t xml:space="preserve">Spend a few minutes playing around with the different menus to see some of the different ways this protein view can be adjusted. </w:t>
      </w:r>
    </w:p>
    <w:p w14:paraId="2BFF36FD" w14:textId="1FEB6F9E" w:rsidR="00365584" w:rsidRDefault="00365584">
      <w:pPr>
        <w:rPr>
          <w:b/>
          <w:bCs/>
        </w:rPr>
      </w:pPr>
    </w:p>
    <w:p w14:paraId="37024A66" w14:textId="0A66E349" w:rsidR="002C183F" w:rsidRDefault="002C183F">
      <w:pPr>
        <w:rPr>
          <w:bCs/>
        </w:rPr>
      </w:pPr>
      <w:r>
        <w:rPr>
          <w:bCs/>
        </w:rPr>
        <w:t xml:space="preserve">RCSB now uses a program called Mol* to view the protein structure.  </w:t>
      </w:r>
      <w:r w:rsidR="00A4335D">
        <w:rPr>
          <w:bCs/>
        </w:rPr>
        <w:t>Instructions have been altered to use Mol* (apologies for any inconsistencies – please let me know).</w:t>
      </w:r>
    </w:p>
    <w:p w14:paraId="6605DFC8" w14:textId="77777777" w:rsidR="00A4335D" w:rsidRDefault="00A4335D">
      <w:pPr>
        <w:rPr>
          <w:bCs/>
        </w:rPr>
      </w:pPr>
    </w:p>
    <w:p w14:paraId="282A2304" w14:textId="2B814464" w:rsidR="00A4335D" w:rsidRDefault="00A4335D">
      <w:pPr>
        <w:rPr>
          <w:bCs/>
        </w:rPr>
      </w:pPr>
      <w:r>
        <w:rPr>
          <w:bCs/>
        </w:rPr>
        <w:t xml:space="preserve">In the 3D image, you should be able to see the window shown below.  </w:t>
      </w:r>
    </w:p>
    <w:p w14:paraId="627BCF9D" w14:textId="50EC6E3F" w:rsidR="00A4335D" w:rsidRDefault="00A4335D">
      <w:pPr>
        <w:rPr>
          <w:bCs/>
        </w:rPr>
      </w:pPr>
    </w:p>
    <w:p w14:paraId="42D8AF5F" w14:textId="4211654D" w:rsidR="00A4335D" w:rsidRDefault="00D341A9">
      <w:pPr>
        <w:rPr>
          <w:bCs/>
        </w:rPr>
      </w:pPr>
      <w:r>
        <w:rPr>
          <w:bCs/>
          <w:noProof/>
        </w:rPr>
        <w:drawing>
          <wp:inline distT="0" distB="0" distL="0" distR="0" wp14:anchorId="30681ACF" wp14:editId="28FE3965">
            <wp:extent cx="5054600" cy="1660026"/>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nna part 3 image 3.png"/>
                    <pic:cNvPicPr/>
                  </pic:nvPicPr>
                  <pic:blipFill>
                    <a:blip r:embed="rId16">
                      <a:extLst>
                        <a:ext uri="{28A0092B-C50C-407E-A947-70E740481C1C}">
                          <a14:useLocalDpi xmlns:a14="http://schemas.microsoft.com/office/drawing/2010/main" val="0"/>
                        </a:ext>
                      </a:extLst>
                    </a:blip>
                    <a:stretch>
                      <a:fillRect/>
                    </a:stretch>
                  </pic:blipFill>
                  <pic:spPr>
                    <a:xfrm>
                      <a:off x="0" y="0"/>
                      <a:ext cx="5060903" cy="1662096"/>
                    </a:xfrm>
                    <a:prstGeom prst="rect">
                      <a:avLst/>
                    </a:prstGeom>
                  </pic:spPr>
                </pic:pic>
              </a:graphicData>
            </a:graphic>
          </wp:inline>
        </w:drawing>
      </w:r>
    </w:p>
    <w:p w14:paraId="569D6610" w14:textId="77777777" w:rsidR="00A4335D" w:rsidRDefault="00A4335D">
      <w:pPr>
        <w:rPr>
          <w:bCs/>
        </w:rPr>
      </w:pPr>
    </w:p>
    <w:p w14:paraId="19298048" w14:textId="625E803B" w:rsidR="00A4335D" w:rsidRDefault="00A4335D" w:rsidP="00A4335D">
      <w:pPr>
        <w:pStyle w:val="ListParagraph"/>
        <w:numPr>
          <w:ilvl w:val="0"/>
          <w:numId w:val="34"/>
        </w:numPr>
        <w:rPr>
          <w:bCs/>
        </w:rPr>
      </w:pPr>
      <w:r>
        <w:rPr>
          <w:bCs/>
        </w:rPr>
        <w:t xml:space="preserve">To gain orientation (there may be another way), highlight the Megabody (found outside the cell).  </w:t>
      </w:r>
    </w:p>
    <w:p w14:paraId="63916F67" w14:textId="02405BA5" w:rsidR="00A4335D" w:rsidRDefault="00A4335D" w:rsidP="00A4335D">
      <w:pPr>
        <w:pStyle w:val="ListParagraph"/>
        <w:numPr>
          <w:ilvl w:val="1"/>
          <w:numId w:val="34"/>
        </w:numPr>
        <w:rPr>
          <w:bCs/>
        </w:rPr>
      </w:pPr>
      <w:r>
        <w:rPr>
          <w:bCs/>
        </w:rPr>
        <w:t>To do this, pull down the ‘Megabody’ selection from the ‘Sequence of’ window (</w:t>
      </w:r>
      <w:r w:rsidRPr="00A4335D">
        <w:rPr>
          <w:bCs/>
          <w:color w:val="4472C4" w:themeColor="accent1"/>
          <w:sz w:val="28"/>
        </w:rPr>
        <w:sym w:font="Wingdings" w:char="F084"/>
      </w:r>
      <w:r>
        <w:rPr>
          <w:bCs/>
        </w:rPr>
        <w:t>).  This changes the selection to that structure.  The Megabody is found outside of the cell.</w:t>
      </w:r>
    </w:p>
    <w:p w14:paraId="248707EC" w14:textId="7F119710" w:rsidR="00A4335D" w:rsidRDefault="00A4335D" w:rsidP="00A4335D">
      <w:pPr>
        <w:pStyle w:val="ListParagraph"/>
        <w:numPr>
          <w:ilvl w:val="1"/>
          <w:numId w:val="34"/>
        </w:numPr>
        <w:rPr>
          <w:bCs/>
        </w:rPr>
      </w:pPr>
      <w:r>
        <w:rPr>
          <w:bCs/>
        </w:rPr>
        <w:t>If the ‘Residue’ row is now visible above the 3D image, click on the arrow (</w:t>
      </w:r>
      <w:r w:rsidRPr="00D341A9">
        <w:rPr>
          <w:bCs/>
          <w:color w:val="4472C4" w:themeColor="accent1"/>
          <w:sz w:val="28"/>
        </w:rPr>
        <w:sym w:font="Wingdings" w:char="F085"/>
      </w:r>
      <w:r>
        <w:rPr>
          <w:bCs/>
        </w:rPr>
        <w:t>).</w:t>
      </w:r>
    </w:p>
    <w:p w14:paraId="2DF09993" w14:textId="33C83D7C" w:rsidR="00A4335D" w:rsidRDefault="00A4335D" w:rsidP="00A4335D">
      <w:pPr>
        <w:pStyle w:val="ListParagraph"/>
        <w:numPr>
          <w:ilvl w:val="1"/>
          <w:numId w:val="34"/>
        </w:numPr>
        <w:rPr>
          <w:bCs/>
        </w:rPr>
      </w:pPr>
      <w:r>
        <w:rPr>
          <w:bCs/>
        </w:rPr>
        <w:t>Click on ‘Residue’ and pulldown ‘</w:t>
      </w:r>
      <w:r w:rsidR="009A06E1">
        <w:rPr>
          <w:bCs/>
        </w:rPr>
        <w:t>Entity’</w:t>
      </w:r>
      <w:r>
        <w:rPr>
          <w:bCs/>
        </w:rPr>
        <w:t xml:space="preserve"> (</w:t>
      </w:r>
      <w:r w:rsidR="00D341A9" w:rsidRPr="00D341A9">
        <w:rPr>
          <w:bCs/>
          <w:color w:val="4472C4" w:themeColor="accent1"/>
          <w:sz w:val="28"/>
        </w:rPr>
        <w:sym w:font="Wingdings" w:char="F086"/>
      </w:r>
      <w:r>
        <w:rPr>
          <w:bCs/>
        </w:rPr>
        <w:t>).</w:t>
      </w:r>
    </w:p>
    <w:p w14:paraId="1E2C7CA5" w14:textId="3F2BB059" w:rsidR="00A4335D" w:rsidRDefault="00A4335D" w:rsidP="00A4335D">
      <w:pPr>
        <w:pStyle w:val="ListParagraph"/>
        <w:numPr>
          <w:ilvl w:val="1"/>
          <w:numId w:val="34"/>
        </w:numPr>
        <w:rPr>
          <w:bCs/>
        </w:rPr>
      </w:pPr>
      <w:r>
        <w:rPr>
          <w:bCs/>
        </w:rPr>
        <w:t>Click on th</w:t>
      </w:r>
      <w:r w:rsidR="00D341A9">
        <w:rPr>
          <w:bCs/>
        </w:rPr>
        <w:t xml:space="preserve">e ‘Megabody’ portion of the structure in the 3D image (you may have to rotate to identify the Megabody and click on structures.  </w:t>
      </w:r>
      <w:r w:rsidR="00D341A9">
        <w:rPr>
          <w:bCs/>
          <w:i/>
        </w:rPr>
        <w:t>Hint: the structure protrudes from the remainder of the Model.</w:t>
      </w:r>
    </w:p>
    <w:p w14:paraId="0A19251F" w14:textId="6FAE6B1A" w:rsidR="00D341A9" w:rsidRDefault="00D341A9" w:rsidP="00A4335D">
      <w:pPr>
        <w:pStyle w:val="ListParagraph"/>
        <w:numPr>
          <w:ilvl w:val="1"/>
          <w:numId w:val="34"/>
        </w:numPr>
        <w:rPr>
          <w:bCs/>
        </w:rPr>
      </w:pPr>
      <w:r>
        <w:rPr>
          <w:bCs/>
        </w:rPr>
        <w:t>Click on the paintbrush (</w:t>
      </w:r>
      <w:r w:rsidRPr="00D341A9">
        <w:rPr>
          <w:bCs/>
          <w:color w:val="4472C4" w:themeColor="accent1"/>
          <w:sz w:val="28"/>
        </w:rPr>
        <w:sym w:font="Wingdings" w:char="F087"/>
      </w:r>
      <w:r>
        <w:rPr>
          <w:bCs/>
        </w:rPr>
        <w:t>) and select blue in the popup window and ‘Apply Theme’.</w:t>
      </w:r>
    </w:p>
    <w:p w14:paraId="38CB044E" w14:textId="5771BC77" w:rsidR="00D341A9" w:rsidRPr="00A4335D" w:rsidRDefault="00D341A9" w:rsidP="00A4335D">
      <w:pPr>
        <w:pStyle w:val="ListParagraph"/>
        <w:numPr>
          <w:ilvl w:val="1"/>
          <w:numId w:val="34"/>
        </w:numPr>
        <w:rPr>
          <w:bCs/>
        </w:rPr>
      </w:pPr>
      <w:r>
        <w:rPr>
          <w:bCs/>
        </w:rPr>
        <w:t>Click off of the image (but somewhere in the window) to view the colored chain.</w:t>
      </w:r>
    </w:p>
    <w:p w14:paraId="2E417001" w14:textId="18F10CB1" w:rsidR="00D03A35" w:rsidRDefault="00D03A35">
      <w:pPr>
        <w:rPr>
          <w:bCs/>
        </w:rPr>
      </w:pPr>
      <w:r>
        <w:rPr>
          <w:bCs/>
        </w:rPr>
        <w:br w:type="page"/>
      </w:r>
    </w:p>
    <w:p w14:paraId="728097B9" w14:textId="77777777" w:rsidR="002C183F" w:rsidRPr="002C183F" w:rsidRDefault="002C183F">
      <w:pPr>
        <w:rPr>
          <w:bCs/>
        </w:rPr>
      </w:pPr>
    </w:p>
    <w:p w14:paraId="11F08D57" w14:textId="7D5044B0" w:rsidR="00DE6D3F" w:rsidRDefault="00DE6D3F" w:rsidP="00663ADA">
      <w:pPr>
        <w:pBdr>
          <w:top w:val="single" w:sz="4" w:space="1" w:color="auto"/>
          <w:left w:val="single" w:sz="4" w:space="4" w:color="auto"/>
          <w:bottom w:val="single" w:sz="4" w:space="1" w:color="auto"/>
          <w:right w:val="single" w:sz="4" w:space="4" w:color="auto"/>
        </w:pBdr>
        <w:rPr>
          <w:rFonts w:cstheme="minorHAnsi"/>
          <w:color w:val="000000"/>
        </w:rPr>
      </w:pPr>
      <w:r>
        <w:rPr>
          <w:rFonts w:cstheme="minorHAnsi"/>
          <w:color w:val="000000"/>
        </w:rPr>
        <w:t>Q</w:t>
      </w:r>
      <w:r w:rsidR="00497F71">
        <w:rPr>
          <w:rFonts w:cstheme="minorHAnsi"/>
          <w:color w:val="000000"/>
        </w:rPr>
        <w:t>5</w:t>
      </w:r>
      <w:r w:rsidR="00663ADA">
        <w:rPr>
          <w:rFonts w:cstheme="minorHAnsi"/>
          <w:color w:val="000000"/>
        </w:rPr>
        <w:t xml:space="preserve"> (1 pt)</w:t>
      </w:r>
      <w:r>
        <w:rPr>
          <w:rFonts w:cstheme="minorHAnsi"/>
          <w:color w:val="000000"/>
        </w:rPr>
        <w:t xml:space="preserve">. </w:t>
      </w:r>
      <w:r w:rsidR="00D341A9">
        <w:rPr>
          <w:rFonts w:cstheme="minorHAnsi"/>
          <w:color w:val="000000"/>
        </w:rPr>
        <w:t>Using the extracellular Megabody, c</w:t>
      </w:r>
      <w:r>
        <w:rPr>
          <w:rFonts w:cstheme="minorHAnsi"/>
          <w:color w:val="000000"/>
        </w:rPr>
        <w:t xml:space="preserve">an you identify the extracellular ligand binding domains and transmembrane domains in the GABA-A receptor structure? Which type of secondary structural elements (helices or sheets) make up these domains? </w:t>
      </w:r>
    </w:p>
    <w:p w14:paraId="494A009C" w14:textId="77777777" w:rsidR="00DE6D3F" w:rsidRDefault="00DE6D3F" w:rsidP="00DE6D3F">
      <w:pPr>
        <w:rPr>
          <w:rFonts w:cstheme="minorHAnsi"/>
          <w:color w:val="FF0000"/>
        </w:rPr>
      </w:pPr>
    </w:p>
    <w:p w14:paraId="6EF71BC3" w14:textId="77777777" w:rsidR="00D03A35" w:rsidRDefault="00D03A35" w:rsidP="00DE6D3F">
      <w:pPr>
        <w:rPr>
          <w:color w:val="0432FF"/>
        </w:rPr>
      </w:pPr>
    </w:p>
    <w:p w14:paraId="23EB87DA" w14:textId="69339B0E" w:rsidR="009A06E1" w:rsidRDefault="009A06E1" w:rsidP="00DE6D3F">
      <w:r>
        <w:t xml:space="preserve">Using the steps leading into Q4, repeat the coloration using different colors for the subunits of the GABA A receptor.  </w:t>
      </w:r>
      <w:r w:rsidRPr="009A06E1">
        <w:rPr>
          <w:i/>
        </w:rPr>
        <w:t>Look back to your answer for Q2 to remind yourself how many different polypeptide chains are present</w:t>
      </w:r>
      <w:r>
        <w:t>.</w:t>
      </w:r>
    </w:p>
    <w:p w14:paraId="4B78909B" w14:textId="77777777" w:rsidR="003A6479" w:rsidRDefault="003A6479" w:rsidP="00DE6D3F"/>
    <w:p w14:paraId="7B57D4F3" w14:textId="5C41AFF3" w:rsidR="003A6479" w:rsidRDefault="003A6479" w:rsidP="00DE6D3F">
      <w:r>
        <w:rPr>
          <w:noProof/>
        </w:rPr>
        <w:drawing>
          <wp:inline distT="0" distB="0" distL="0" distR="0" wp14:anchorId="5F07EC9F" wp14:editId="640ACFEE">
            <wp:extent cx="2068372" cy="2277533"/>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nna part 3 image 4.png"/>
                    <pic:cNvPicPr/>
                  </pic:nvPicPr>
                  <pic:blipFill>
                    <a:blip r:embed="rId17">
                      <a:extLst>
                        <a:ext uri="{28A0092B-C50C-407E-A947-70E740481C1C}">
                          <a14:useLocalDpi xmlns:a14="http://schemas.microsoft.com/office/drawing/2010/main" val="0"/>
                        </a:ext>
                      </a:extLst>
                    </a:blip>
                    <a:stretch>
                      <a:fillRect/>
                    </a:stretch>
                  </pic:blipFill>
                  <pic:spPr>
                    <a:xfrm>
                      <a:off x="0" y="0"/>
                      <a:ext cx="2075599" cy="2285490"/>
                    </a:xfrm>
                    <a:prstGeom prst="rect">
                      <a:avLst/>
                    </a:prstGeom>
                  </pic:spPr>
                </pic:pic>
              </a:graphicData>
            </a:graphic>
          </wp:inline>
        </w:drawing>
      </w:r>
    </w:p>
    <w:p w14:paraId="73916530" w14:textId="77777777" w:rsidR="003A6479" w:rsidRDefault="003A6479" w:rsidP="00DE6D3F"/>
    <w:p w14:paraId="6B50645F" w14:textId="604EBAED" w:rsidR="003A6479" w:rsidRDefault="003A6479" w:rsidP="00DE6D3F">
      <w:r>
        <w:t xml:space="preserve">To hide non-protein structures, click the ‘Show component’ icon (eyeball) in the toolbar on the right (8).  Click on both ‘Ligand’ and ‘Carbohydrate’.  </w:t>
      </w:r>
    </w:p>
    <w:p w14:paraId="63A8DDB8" w14:textId="25D9E536" w:rsidR="003A6479" w:rsidRPr="000211CF" w:rsidRDefault="003A6479" w:rsidP="00DE6D3F">
      <w:r>
        <w:t xml:space="preserve">To label the subunits (with the letters corresponding to the chains, click on ‘Measurements (9) in the toolbar on the right, click ‘Label’ and then click on one of the subunits of the protein.   A letter (A-F) should appear.  Repeat this process until all six letters are present (you may need to rotate the image to view all six).  </w:t>
      </w:r>
      <w:r w:rsidR="000211CF">
        <w:rPr>
          <w:i/>
        </w:rPr>
        <w:t>Hint: Rotating the image so that you can view from the intracellular surface may facilitate labeling all of the subunits.</w:t>
      </w:r>
    </w:p>
    <w:p w14:paraId="2ABE7FA5" w14:textId="77777777" w:rsidR="009A06E1" w:rsidRDefault="009A06E1" w:rsidP="00DE6D3F"/>
    <w:p w14:paraId="2E0B27D7" w14:textId="77777777" w:rsidR="00CF4C24" w:rsidRDefault="00CF4C24">
      <w:r>
        <w:br w:type="page"/>
      </w:r>
    </w:p>
    <w:p w14:paraId="50A3AC08" w14:textId="342CAB91" w:rsidR="00DE6D3F" w:rsidRDefault="00DE6D3F" w:rsidP="00981596">
      <w:pPr>
        <w:pBdr>
          <w:top w:val="single" w:sz="4" w:space="1" w:color="auto"/>
          <w:left w:val="single" w:sz="4" w:space="4" w:color="auto"/>
          <w:bottom w:val="single" w:sz="4" w:space="1" w:color="auto"/>
          <w:right w:val="single" w:sz="4" w:space="4" w:color="auto"/>
        </w:pBdr>
        <w:rPr>
          <w:rFonts w:cstheme="minorHAnsi"/>
          <w:color w:val="000000"/>
        </w:rPr>
      </w:pPr>
      <w:r w:rsidRPr="002526F4">
        <w:lastRenderedPageBreak/>
        <w:t>Q</w:t>
      </w:r>
      <w:r w:rsidR="00497F71">
        <w:t>6</w:t>
      </w:r>
      <w:r w:rsidR="00663ADA">
        <w:t xml:space="preserve"> (</w:t>
      </w:r>
      <w:r w:rsidR="000211CF">
        <w:t>2</w:t>
      </w:r>
      <w:r w:rsidR="00663ADA">
        <w:t xml:space="preserve"> pt)</w:t>
      </w:r>
      <w:r w:rsidRPr="002526F4">
        <w:t xml:space="preserve">: Make an image with the extracellular domain on top. </w:t>
      </w:r>
      <w:r w:rsidR="003A6479">
        <w:t>Make as many chain labels (A-F) visible in your image.  Download the image</w:t>
      </w:r>
      <w:r w:rsidR="000211CF">
        <w:t xml:space="preserve"> (there is a tool icon to the right of the 3D image that looks like a camera lens)</w:t>
      </w:r>
      <w:r w:rsidR="003A6479">
        <w:t xml:space="preserve">.  </w:t>
      </w:r>
      <w:r w:rsidRPr="002526F4">
        <w:t xml:space="preserve">Label the extracellular domain, the transmembrane domain and the </w:t>
      </w:r>
      <w:r w:rsidR="003A6479">
        <w:t>M</w:t>
      </w:r>
      <w:r w:rsidRPr="002526F4">
        <w:t>egabody</w:t>
      </w:r>
      <w:r w:rsidR="003A6479">
        <w:t xml:space="preserve"> (F)</w:t>
      </w:r>
      <w:r w:rsidRPr="002526F4">
        <w:t xml:space="preserve">. </w:t>
      </w:r>
      <w:r>
        <w:rPr>
          <w:rFonts w:cstheme="minorHAnsi"/>
          <w:color w:val="000000"/>
        </w:rPr>
        <w:t>Include the image below.</w:t>
      </w:r>
    </w:p>
    <w:p w14:paraId="2625C483" w14:textId="4750B298" w:rsidR="00DE6D3F" w:rsidRDefault="00DE6D3F">
      <w:pPr>
        <w:rPr>
          <w:b/>
          <w:bCs/>
        </w:rPr>
      </w:pPr>
    </w:p>
    <w:p w14:paraId="6AA12F0D" w14:textId="4A49819A" w:rsidR="009A06E1" w:rsidRDefault="009A06E1" w:rsidP="000211CF">
      <w:pPr>
        <w:pBdr>
          <w:bottom w:val="single" w:sz="12" w:space="1" w:color="auto"/>
        </w:pBdr>
        <w:jc w:val="center"/>
        <w:rPr>
          <w:color w:val="000000"/>
        </w:rPr>
      </w:pPr>
    </w:p>
    <w:p w14:paraId="00FDD248" w14:textId="77777777" w:rsidR="00D03A35" w:rsidRDefault="00D03A35" w:rsidP="000211CF">
      <w:pPr>
        <w:pBdr>
          <w:bottom w:val="single" w:sz="12" w:space="1" w:color="auto"/>
        </w:pBdr>
        <w:jc w:val="center"/>
        <w:rPr>
          <w:color w:val="000000"/>
        </w:rPr>
      </w:pPr>
    </w:p>
    <w:p w14:paraId="7B09994D" w14:textId="77777777" w:rsidR="00D03A35" w:rsidRDefault="00D03A35" w:rsidP="000211CF">
      <w:pPr>
        <w:pBdr>
          <w:bottom w:val="single" w:sz="12" w:space="1" w:color="auto"/>
        </w:pBdr>
        <w:jc w:val="center"/>
        <w:rPr>
          <w:color w:val="000000"/>
        </w:rPr>
      </w:pPr>
    </w:p>
    <w:p w14:paraId="3A4B18CF" w14:textId="77777777" w:rsidR="00D03A35" w:rsidRDefault="00D03A35" w:rsidP="000211CF">
      <w:pPr>
        <w:pBdr>
          <w:bottom w:val="single" w:sz="12" w:space="1" w:color="auto"/>
        </w:pBdr>
        <w:jc w:val="center"/>
        <w:rPr>
          <w:color w:val="000000"/>
        </w:rPr>
      </w:pPr>
    </w:p>
    <w:p w14:paraId="6E037E29" w14:textId="77777777" w:rsidR="00D03A35" w:rsidRDefault="00D03A35" w:rsidP="000211CF">
      <w:pPr>
        <w:pBdr>
          <w:bottom w:val="single" w:sz="12" w:space="1" w:color="auto"/>
        </w:pBdr>
        <w:jc w:val="center"/>
        <w:rPr>
          <w:color w:val="000000"/>
        </w:rPr>
      </w:pPr>
    </w:p>
    <w:p w14:paraId="170BD73E" w14:textId="77777777" w:rsidR="00D03A35" w:rsidRDefault="00D03A35" w:rsidP="000211CF">
      <w:pPr>
        <w:pBdr>
          <w:bottom w:val="single" w:sz="12" w:space="1" w:color="auto"/>
        </w:pBdr>
        <w:jc w:val="center"/>
        <w:rPr>
          <w:color w:val="000000"/>
        </w:rPr>
      </w:pPr>
    </w:p>
    <w:p w14:paraId="5A1C87B8" w14:textId="52752714" w:rsidR="000211CF" w:rsidRDefault="00CF4C24" w:rsidP="00CF4C24">
      <w:pPr>
        <w:pBdr>
          <w:top w:val="single" w:sz="4" w:space="1" w:color="auto"/>
          <w:left w:val="single" w:sz="4" w:space="4" w:color="auto"/>
          <w:bottom w:val="single" w:sz="4" w:space="1" w:color="auto"/>
          <w:right w:val="single" w:sz="4" w:space="4" w:color="auto"/>
        </w:pBdr>
        <w:rPr>
          <w:color w:val="000000"/>
        </w:rPr>
      </w:pPr>
      <w:r>
        <w:rPr>
          <w:color w:val="000000"/>
        </w:rPr>
        <w:t>You can (and should) also download a ‘state’ of this image, which is an image that you can reload if you happen to need to reload.  When you download (Screenshot), scroll to the bottom and select ‘state’ and then ‘state’ again.  This will download a .molj file (you may wish to rename it to identify the structure or state of the structure).  You can come back and open this file at a later time if you wish.</w:t>
      </w:r>
      <w:r w:rsidR="00EF6E93">
        <w:rPr>
          <w:color w:val="000000"/>
        </w:rPr>
        <w:t xml:space="preserve">  In this same box, you will also find an ‘Open’ option.</w:t>
      </w:r>
    </w:p>
    <w:p w14:paraId="138F7A02" w14:textId="77777777" w:rsidR="000211CF" w:rsidRDefault="000211CF" w:rsidP="000211CF">
      <w:pPr>
        <w:pBdr>
          <w:bottom w:val="single" w:sz="12" w:space="1" w:color="auto"/>
        </w:pBdr>
        <w:jc w:val="center"/>
        <w:rPr>
          <w:color w:val="000000"/>
        </w:rPr>
      </w:pPr>
    </w:p>
    <w:p w14:paraId="0B16A131" w14:textId="7D042AA9" w:rsidR="00E33B88" w:rsidRPr="008A54DF" w:rsidRDefault="00E33B88" w:rsidP="00CB5625">
      <w:pPr>
        <w:rPr>
          <w:color w:val="0432FF"/>
        </w:rPr>
      </w:pPr>
    </w:p>
    <w:p w14:paraId="1CA03E07" w14:textId="5BED236B" w:rsidR="00365584" w:rsidRDefault="00981596">
      <w:pPr>
        <w:rPr>
          <w:bCs/>
        </w:rPr>
      </w:pPr>
      <w:r>
        <w:rPr>
          <w:bCs/>
        </w:rPr>
        <w:t xml:space="preserve">To visualize the secondary structures, select ‘Chain’ in the toolbar above the image.  In the toolbar on the right, select ‘Component’ and to the right of ‘Polymer’ there will be … (click there).  Now select ‘Set coloring’ &gt; ‘Residue property’ &gt; ‘Secondary structure’.  Your image should show secondary structures for all of the subunits similarly.  </w:t>
      </w:r>
    </w:p>
    <w:p w14:paraId="33749763" w14:textId="341FC82A" w:rsidR="00981596" w:rsidRPr="00981596" w:rsidRDefault="00981596">
      <w:pPr>
        <w:rPr>
          <w:bCs/>
        </w:rPr>
      </w:pPr>
      <w:r>
        <w:rPr>
          <w:bCs/>
        </w:rPr>
        <w:t xml:space="preserve"> </w:t>
      </w:r>
    </w:p>
    <w:p w14:paraId="24ACFFA1" w14:textId="1C11221F" w:rsidR="006204C3" w:rsidRDefault="00CF4C24" w:rsidP="00CF4C24">
      <w:pPr>
        <w:pBdr>
          <w:top w:val="single" w:sz="4" w:space="1" w:color="auto"/>
          <w:left w:val="single" w:sz="4" w:space="4" w:color="auto"/>
          <w:bottom w:val="single" w:sz="4" w:space="1" w:color="auto"/>
          <w:right w:val="single" w:sz="4" w:space="4" w:color="auto"/>
        </w:pBdr>
      </w:pPr>
      <w:r>
        <w:t>Q</w:t>
      </w:r>
      <w:r w:rsidR="00497F71">
        <w:t>7</w:t>
      </w:r>
      <w:r>
        <w:t xml:space="preserve"> (2 pts)</w:t>
      </w:r>
      <w:r w:rsidR="006204C3">
        <w:t xml:space="preserve">. Describe the distribution of the secondary structural features in this image. </w:t>
      </w:r>
      <w:r w:rsidR="00981596">
        <w:t>Upload an image of your results.</w:t>
      </w:r>
    </w:p>
    <w:p w14:paraId="788ABB37" w14:textId="77777777" w:rsidR="00D03A35" w:rsidRDefault="00D03A35" w:rsidP="00CF4C24">
      <w:pPr>
        <w:pBdr>
          <w:top w:val="single" w:sz="4" w:space="1" w:color="auto"/>
          <w:left w:val="single" w:sz="4" w:space="4" w:color="auto"/>
          <w:bottom w:val="single" w:sz="4" w:space="1" w:color="auto"/>
          <w:right w:val="single" w:sz="4" w:space="4" w:color="auto"/>
        </w:pBdr>
      </w:pPr>
    </w:p>
    <w:p w14:paraId="7D3D2922" w14:textId="77777777" w:rsidR="00D03A35" w:rsidRPr="008A54DF" w:rsidRDefault="00D03A35" w:rsidP="00CF4C24">
      <w:pPr>
        <w:pBdr>
          <w:top w:val="single" w:sz="4" w:space="1" w:color="auto"/>
          <w:left w:val="single" w:sz="4" w:space="4" w:color="auto"/>
          <w:bottom w:val="single" w:sz="4" w:space="1" w:color="auto"/>
          <w:right w:val="single" w:sz="4" w:space="4" w:color="auto"/>
        </w:pBdr>
      </w:pPr>
    </w:p>
    <w:p w14:paraId="51A72AB5" w14:textId="60A3F1D8" w:rsidR="00CB5625" w:rsidRDefault="00CB5625">
      <w:pPr>
        <w:rPr>
          <w:color w:val="FF0000"/>
        </w:rPr>
      </w:pPr>
    </w:p>
    <w:p w14:paraId="3C4D322D" w14:textId="77777777" w:rsidR="00D03A35" w:rsidRDefault="00D03A35">
      <w:pPr>
        <w:rPr>
          <w:color w:val="0432FF"/>
        </w:rPr>
      </w:pPr>
    </w:p>
    <w:p w14:paraId="0C81D067" w14:textId="2E5FFCCE" w:rsidR="00981596" w:rsidRDefault="00981596">
      <w:pPr>
        <w:rPr>
          <w:color w:val="0432FF"/>
        </w:rPr>
      </w:pPr>
    </w:p>
    <w:p w14:paraId="33172C3B" w14:textId="77777777" w:rsidR="00981596" w:rsidRPr="00B94509" w:rsidRDefault="00981596">
      <w:pPr>
        <w:rPr>
          <w:color w:val="0432FF"/>
        </w:rPr>
      </w:pPr>
    </w:p>
    <w:p w14:paraId="7BBF08CC" w14:textId="0676302C" w:rsidR="00427C22" w:rsidRPr="00342CED" w:rsidRDefault="00CA0A69" w:rsidP="00427C22">
      <w:pPr>
        <w:rPr>
          <w:color w:val="0432FF"/>
        </w:rPr>
      </w:pPr>
      <w:r w:rsidRPr="001B31B7">
        <w:rPr>
          <w:color w:val="0432FF"/>
          <w:highlight w:val="magenta"/>
        </w:rPr>
        <w:t xml:space="preserve"> </w:t>
      </w:r>
    </w:p>
    <w:sectPr w:rsidR="00427C22" w:rsidRPr="00342CED" w:rsidSect="0098458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A36DD" w14:textId="77777777" w:rsidR="00752B8D" w:rsidRDefault="00752B8D" w:rsidP="001B31B7">
      <w:r>
        <w:separator/>
      </w:r>
    </w:p>
  </w:endnote>
  <w:endnote w:type="continuationSeparator" w:id="0">
    <w:p w14:paraId="0A3F597D" w14:textId="77777777" w:rsidR="00752B8D" w:rsidRDefault="00752B8D" w:rsidP="001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329455"/>
      <w:docPartObj>
        <w:docPartGallery w:val="Page Numbers (Bottom of Page)"/>
        <w:docPartUnique/>
      </w:docPartObj>
    </w:sdtPr>
    <w:sdtEndPr>
      <w:rPr>
        <w:rStyle w:val="PageNumber"/>
      </w:rPr>
    </w:sdtEndPr>
    <w:sdtContent>
      <w:p w14:paraId="19FBF26C" w14:textId="37F76DE6"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257D1" w14:textId="77777777" w:rsidR="0008258D" w:rsidRDefault="0008258D" w:rsidP="00082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3742817"/>
      <w:docPartObj>
        <w:docPartGallery w:val="Page Numbers (Bottom of Page)"/>
        <w:docPartUnique/>
      </w:docPartObj>
    </w:sdtPr>
    <w:sdtEndPr>
      <w:rPr>
        <w:rStyle w:val="PageNumber"/>
      </w:rPr>
    </w:sdtEndPr>
    <w:sdtContent>
      <w:p w14:paraId="3B6D2077" w14:textId="67F32ED9"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DF34C7" w14:textId="77777777" w:rsidR="00811FCB" w:rsidRDefault="00811FCB" w:rsidP="0008258D">
    <w:pPr>
      <w:pStyle w:val="Footer"/>
      <w:ind w:right="360"/>
      <w:jc w:val="center"/>
      <w:rPr>
        <w:sz w:val="20"/>
        <w:szCs w:val="20"/>
      </w:rPr>
    </w:pPr>
    <w:r>
      <w:rPr>
        <w:noProof/>
      </w:rPr>
      <w:drawing>
        <wp:inline distT="0" distB="0" distL="0" distR="0" wp14:anchorId="41914127" wp14:editId="7C7D51B3">
          <wp:extent cx="548640" cy="27097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119320FF" w14:textId="17A70AE4" w:rsidR="00811FCB" w:rsidRPr="001B31B7" w:rsidRDefault="0008258D" w:rsidP="0008258D">
    <w:pPr>
      <w:pStyle w:val="Footer"/>
      <w:tabs>
        <w:tab w:val="left" w:pos="493"/>
      </w:tabs>
      <w:rPr>
        <w:sz w:val="16"/>
        <w:szCs w:val="16"/>
      </w:rPr>
    </w:pPr>
    <w:r>
      <w:rPr>
        <w:sz w:val="16"/>
        <w:szCs w:val="16"/>
      </w:rPr>
      <w:tab/>
      <w:t xml:space="preserve"> </w:t>
    </w:r>
    <w:r>
      <w:rPr>
        <w:sz w:val="16"/>
        <w:szCs w:val="16"/>
      </w:rPr>
      <w:tab/>
    </w:r>
    <w:r w:rsidR="00811FCB" w:rsidRPr="00FF2F7B">
      <w:rPr>
        <w:sz w:val="16"/>
        <w:szCs w:val="16"/>
      </w:rPr>
      <w:t>Developed by Molecular CaseNet</w:t>
    </w:r>
    <w:r w:rsidR="00811FCB">
      <w:rPr>
        <w:sz w:val="16"/>
        <w:szCs w:val="16"/>
      </w:rPr>
      <w:t>,</w:t>
    </w:r>
    <w:r w:rsidR="00811FCB" w:rsidRPr="00FF2F7B">
      <w:rPr>
        <w:sz w:val="16"/>
        <w:szCs w:val="16"/>
      </w:rPr>
      <w:t xml:space="preserve"> </w:t>
    </w:r>
    <w:r w:rsidR="00811FCB">
      <w:rPr>
        <w:sz w:val="16"/>
        <w:szCs w:val="16"/>
      </w:rPr>
      <w:t xml:space="preserve">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B6A5" w14:textId="77777777" w:rsidR="00111E64" w:rsidRDefault="00111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9F86F" w14:textId="77777777" w:rsidR="00752B8D" w:rsidRDefault="00752B8D" w:rsidP="001B31B7">
      <w:r>
        <w:separator/>
      </w:r>
    </w:p>
  </w:footnote>
  <w:footnote w:type="continuationSeparator" w:id="0">
    <w:p w14:paraId="131CF7A4" w14:textId="77777777" w:rsidR="00752B8D" w:rsidRDefault="00752B8D" w:rsidP="001B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3E5A" w14:textId="77777777" w:rsidR="00111E64" w:rsidRDefault="00111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323" w14:textId="77777777" w:rsidR="00811FCB" w:rsidRDefault="00811FCB" w:rsidP="00F65520">
    <w:pPr>
      <w:jc w:val="right"/>
    </w:pPr>
    <w:r>
      <w:t>Waking Up Anna</w:t>
    </w:r>
  </w:p>
  <w:p w14:paraId="4E821D73" w14:textId="4740E803" w:rsidR="00811FCB" w:rsidRPr="00626EB1" w:rsidRDefault="00B53B61" w:rsidP="002333CF">
    <w:pPr>
      <w:tabs>
        <w:tab w:val="right" w:pos="9360"/>
      </w:tabs>
    </w:pPr>
    <w:r>
      <w:t xml:space="preserve">Adaptation </w:t>
    </w:r>
    <w:r w:rsidR="00811FCB">
      <w:t>by K. Johnson</w:t>
    </w:r>
    <w:r>
      <w:t>, 2021</w:t>
    </w:r>
    <w:r w:rsidR="00811FCB">
      <w:tab/>
    </w:r>
    <w:r>
      <w:t xml:space="preserve">Part </w:t>
    </w:r>
    <w:r w:rsidR="00313828">
      <w:t>3</w:t>
    </w:r>
    <w:r>
      <w:t xml:space="preserve"> </w:t>
    </w:r>
    <w:bookmarkStart w:id="0" w:name="_GoBack"/>
    <w:bookmarkEnd w:id="0"/>
  </w:p>
  <w:p w14:paraId="78C39D83" w14:textId="77777777" w:rsidR="00811FCB" w:rsidRDefault="00811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15AF" w14:textId="77777777" w:rsidR="00111E64" w:rsidRDefault="00111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0CD"/>
    <w:multiLevelType w:val="hybridMultilevel"/>
    <w:tmpl w:val="1CE4A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D4975"/>
    <w:multiLevelType w:val="hybridMultilevel"/>
    <w:tmpl w:val="4C90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38C"/>
    <w:multiLevelType w:val="hybridMultilevel"/>
    <w:tmpl w:val="91AE64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93D603F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3508D"/>
    <w:multiLevelType w:val="hybridMultilevel"/>
    <w:tmpl w:val="81EA4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5E83"/>
    <w:multiLevelType w:val="hybridMultilevel"/>
    <w:tmpl w:val="3008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C428E"/>
    <w:multiLevelType w:val="hybridMultilevel"/>
    <w:tmpl w:val="0E2AC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B5BF3"/>
    <w:multiLevelType w:val="hybridMultilevel"/>
    <w:tmpl w:val="7EA6220E"/>
    <w:lvl w:ilvl="0" w:tplc="04090019">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83D78"/>
    <w:multiLevelType w:val="hybridMultilevel"/>
    <w:tmpl w:val="F11C5B46"/>
    <w:lvl w:ilvl="0" w:tplc="C4CECC7A">
      <w:start w:val="1"/>
      <w:numFmt w:val="lowerLetter"/>
      <w:lvlText w:val="%1."/>
      <w:lvlJc w:val="left"/>
      <w:pPr>
        <w:ind w:left="720" w:hanging="360"/>
      </w:pPr>
      <w:rPr>
        <w:rFonts w:hint="default"/>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0F95"/>
    <w:multiLevelType w:val="hybridMultilevel"/>
    <w:tmpl w:val="EE8C2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40DD7"/>
    <w:multiLevelType w:val="hybridMultilevel"/>
    <w:tmpl w:val="26B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17FA1"/>
    <w:multiLevelType w:val="hybridMultilevel"/>
    <w:tmpl w:val="205C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6BC9"/>
    <w:multiLevelType w:val="hybridMultilevel"/>
    <w:tmpl w:val="9F04E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06811"/>
    <w:multiLevelType w:val="hybridMultilevel"/>
    <w:tmpl w:val="52AAA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C557E"/>
    <w:multiLevelType w:val="hybridMultilevel"/>
    <w:tmpl w:val="79FC3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C1211"/>
    <w:multiLevelType w:val="hybridMultilevel"/>
    <w:tmpl w:val="8E84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C166F"/>
    <w:multiLevelType w:val="hybridMultilevel"/>
    <w:tmpl w:val="9F5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C62A5"/>
    <w:multiLevelType w:val="hybridMultilevel"/>
    <w:tmpl w:val="D30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318F3"/>
    <w:multiLevelType w:val="hybridMultilevel"/>
    <w:tmpl w:val="C6E84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A364C"/>
    <w:multiLevelType w:val="hybridMultilevel"/>
    <w:tmpl w:val="7C821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82F8D"/>
    <w:multiLevelType w:val="hybridMultilevel"/>
    <w:tmpl w:val="EE90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F57F33"/>
    <w:multiLevelType w:val="hybridMultilevel"/>
    <w:tmpl w:val="14A67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46CA4"/>
    <w:multiLevelType w:val="hybridMultilevel"/>
    <w:tmpl w:val="CF56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E6DC8"/>
    <w:multiLevelType w:val="hybridMultilevel"/>
    <w:tmpl w:val="C32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450C"/>
    <w:multiLevelType w:val="hybridMultilevel"/>
    <w:tmpl w:val="5E6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40724"/>
    <w:multiLevelType w:val="hybridMultilevel"/>
    <w:tmpl w:val="10284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C14840"/>
    <w:multiLevelType w:val="hybridMultilevel"/>
    <w:tmpl w:val="0C4A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0032F1"/>
    <w:multiLevelType w:val="hybridMultilevel"/>
    <w:tmpl w:val="E5C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32E11"/>
    <w:multiLevelType w:val="hybridMultilevel"/>
    <w:tmpl w:val="6B64560E"/>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A5339"/>
    <w:multiLevelType w:val="hybridMultilevel"/>
    <w:tmpl w:val="F40AB3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F5B5D"/>
    <w:multiLevelType w:val="hybridMultilevel"/>
    <w:tmpl w:val="83D06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E4281"/>
    <w:multiLevelType w:val="hybridMultilevel"/>
    <w:tmpl w:val="2310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B91523"/>
    <w:multiLevelType w:val="hybridMultilevel"/>
    <w:tmpl w:val="274040F0"/>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2E0470D"/>
    <w:multiLevelType w:val="hybridMultilevel"/>
    <w:tmpl w:val="0B229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BB5488"/>
    <w:multiLevelType w:val="hybridMultilevel"/>
    <w:tmpl w:val="693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3"/>
  </w:num>
  <w:num w:numId="4">
    <w:abstractNumId w:val="18"/>
  </w:num>
  <w:num w:numId="5">
    <w:abstractNumId w:val="17"/>
  </w:num>
  <w:num w:numId="6">
    <w:abstractNumId w:val="31"/>
  </w:num>
  <w:num w:numId="7">
    <w:abstractNumId w:val="7"/>
  </w:num>
  <w:num w:numId="8">
    <w:abstractNumId w:val="21"/>
  </w:num>
  <w:num w:numId="9">
    <w:abstractNumId w:val="2"/>
  </w:num>
  <w:num w:numId="10">
    <w:abstractNumId w:val="27"/>
  </w:num>
  <w:num w:numId="11">
    <w:abstractNumId w:val="0"/>
  </w:num>
  <w:num w:numId="12">
    <w:abstractNumId w:val="14"/>
  </w:num>
  <w:num w:numId="13">
    <w:abstractNumId w:val="25"/>
  </w:num>
  <w:num w:numId="14">
    <w:abstractNumId w:val="29"/>
  </w:num>
  <w:num w:numId="15">
    <w:abstractNumId w:val="8"/>
  </w:num>
  <w:num w:numId="16">
    <w:abstractNumId w:val="6"/>
  </w:num>
  <w:num w:numId="17">
    <w:abstractNumId w:val="10"/>
  </w:num>
  <w:num w:numId="18">
    <w:abstractNumId w:val="19"/>
  </w:num>
  <w:num w:numId="19">
    <w:abstractNumId w:val="24"/>
  </w:num>
  <w:num w:numId="20">
    <w:abstractNumId w:val="30"/>
  </w:num>
  <w:num w:numId="21">
    <w:abstractNumId w:val="32"/>
  </w:num>
  <w:num w:numId="22">
    <w:abstractNumId w:val="20"/>
  </w:num>
  <w:num w:numId="23">
    <w:abstractNumId w:val="16"/>
  </w:num>
  <w:num w:numId="24">
    <w:abstractNumId w:val="11"/>
  </w:num>
  <w:num w:numId="25">
    <w:abstractNumId w:val="4"/>
  </w:num>
  <w:num w:numId="26">
    <w:abstractNumId w:val="5"/>
  </w:num>
  <w:num w:numId="27">
    <w:abstractNumId w:val="12"/>
  </w:num>
  <w:num w:numId="28">
    <w:abstractNumId w:val="3"/>
  </w:num>
  <w:num w:numId="29">
    <w:abstractNumId w:val="1"/>
  </w:num>
  <w:num w:numId="30">
    <w:abstractNumId w:val="15"/>
  </w:num>
  <w:num w:numId="31">
    <w:abstractNumId w:val="33"/>
  </w:num>
  <w:num w:numId="32">
    <w:abstractNumId w:val="22"/>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FE"/>
    <w:rsid w:val="0000038F"/>
    <w:rsid w:val="000166BB"/>
    <w:rsid w:val="000211CF"/>
    <w:rsid w:val="00027B80"/>
    <w:rsid w:val="00041D49"/>
    <w:rsid w:val="00045443"/>
    <w:rsid w:val="0005760C"/>
    <w:rsid w:val="00057678"/>
    <w:rsid w:val="00057B51"/>
    <w:rsid w:val="00070D77"/>
    <w:rsid w:val="00072C70"/>
    <w:rsid w:val="00074023"/>
    <w:rsid w:val="0008258D"/>
    <w:rsid w:val="00082C4F"/>
    <w:rsid w:val="00092BF7"/>
    <w:rsid w:val="00095601"/>
    <w:rsid w:val="000A042E"/>
    <w:rsid w:val="000A45FE"/>
    <w:rsid w:val="000A4FF1"/>
    <w:rsid w:val="000B0FEC"/>
    <w:rsid w:val="000D3DA4"/>
    <w:rsid w:val="000E047A"/>
    <w:rsid w:val="000E120E"/>
    <w:rsid w:val="000E1545"/>
    <w:rsid w:val="000E5597"/>
    <w:rsid w:val="00100E83"/>
    <w:rsid w:val="00101175"/>
    <w:rsid w:val="001014E9"/>
    <w:rsid w:val="00111E64"/>
    <w:rsid w:val="00114465"/>
    <w:rsid w:val="0012277B"/>
    <w:rsid w:val="0012332A"/>
    <w:rsid w:val="001235B6"/>
    <w:rsid w:val="00126CDF"/>
    <w:rsid w:val="001362B3"/>
    <w:rsid w:val="00146301"/>
    <w:rsid w:val="001470F6"/>
    <w:rsid w:val="0016169A"/>
    <w:rsid w:val="00161847"/>
    <w:rsid w:val="00163BC3"/>
    <w:rsid w:val="00170BCA"/>
    <w:rsid w:val="0017423B"/>
    <w:rsid w:val="00185BB2"/>
    <w:rsid w:val="001A1492"/>
    <w:rsid w:val="001A6741"/>
    <w:rsid w:val="001B1ABC"/>
    <w:rsid w:val="001B31B7"/>
    <w:rsid w:val="001F2873"/>
    <w:rsid w:val="001F3D53"/>
    <w:rsid w:val="0020437A"/>
    <w:rsid w:val="0021799E"/>
    <w:rsid w:val="00222580"/>
    <w:rsid w:val="002333CF"/>
    <w:rsid w:val="0024365C"/>
    <w:rsid w:val="0024776A"/>
    <w:rsid w:val="002526F4"/>
    <w:rsid w:val="00252DBF"/>
    <w:rsid w:val="00256451"/>
    <w:rsid w:val="00260332"/>
    <w:rsid w:val="002607E9"/>
    <w:rsid w:val="002622FD"/>
    <w:rsid w:val="00263E01"/>
    <w:rsid w:val="0026688D"/>
    <w:rsid w:val="00275F54"/>
    <w:rsid w:val="00276767"/>
    <w:rsid w:val="00283B48"/>
    <w:rsid w:val="002937BA"/>
    <w:rsid w:val="002A54BF"/>
    <w:rsid w:val="002B19B6"/>
    <w:rsid w:val="002B788B"/>
    <w:rsid w:val="002C183F"/>
    <w:rsid w:val="002D44AA"/>
    <w:rsid w:val="002E1AE5"/>
    <w:rsid w:val="002E2E2A"/>
    <w:rsid w:val="002E5690"/>
    <w:rsid w:val="002F1B95"/>
    <w:rsid w:val="002F5A3A"/>
    <w:rsid w:val="00301403"/>
    <w:rsid w:val="00302FB7"/>
    <w:rsid w:val="003070B4"/>
    <w:rsid w:val="00307A54"/>
    <w:rsid w:val="003122F6"/>
    <w:rsid w:val="00313828"/>
    <w:rsid w:val="0031736F"/>
    <w:rsid w:val="00323B42"/>
    <w:rsid w:val="003371DF"/>
    <w:rsid w:val="00342CED"/>
    <w:rsid w:val="00364CC9"/>
    <w:rsid w:val="00365584"/>
    <w:rsid w:val="00366FFE"/>
    <w:rsid w:val="003742FE"/>
    <w:rsid w:val="003901CB"/>
    <w:rsid w:val="003A5A68"/>
    <w:rsid w:val="003A6479"/>
    <w:rsid w:val="003B4489"/>
    <w:rsid w:val="003E1E91"/>
    <w:rsid w:val="003E4F17"/>
    <w:rsid w:val="003F103F"/>
    <w:rsid w:val="00400C63"/>
    <w:rsid w:val="00403053"/>
    <w:rsid w:val="004031AB"/>
    <w:rsid w:val="00405FA8"/>
    <w:rsid w:val="004174D1"/>
    <w:rsid w:val="00421E6D"/>
    <w:rsid w:val="004223FC"/>
    <w:rsid w:val="004227A4"/>
    <w:rsid w:val="004278D5"/>
    <w:rsid w:val="00427C22"/>
    <w:rsid w:val="00430038"/>
    <w:rsid w:val="00430D05"/>
    <w:rsid w:val="00434D0C"/>
    <w:rsid w:val="00435E66"/>
    <w:rsid w:val="0044181A"/>
    <w:rsid w:val="004455FF"/>
    <w:rsid w:val="0046398C"/>
    <w:rsid w:val="004642D8"/>
    <w:rsid w:val="004655D9"/>
    <w:rsid w:val="004736E6"/>
    <w:rsid w:val="00474A8D"/>
    <w:rsid w:val="00484DA9"/>
    <w:rsid w:val="00486B6D"/>
    <w:rsid w:val="00497F71"/>
    <w:rsid w:val="004A70DA"/>
    <w:rsid w:val="004C0EED"/>
    <w:rsid w:val="004C2DEE"/>
    <w:rsid w:val="004E0E2B"/>
    <w:rsid w:val="004F3F97"/>
    <w:rsid w:val="004F4728"/>
    <w:rsid w:val="004F4E45"/>
    <w:rsid w:val="004F55C6"/>
    <w:rsid w:val="00502849"/>
    <w:rsid w:val="00503F19"/>
    <w:rsid w:val="00504A67"/>
    <w:rsid w:val="005172B9"/>
    <w:rsid w:val="005259DD"/>
    <w:rsid w:val="00530C5B"/>
    <w:rsid w:val="005340BB"/>
    <w:rsid w:val="005503D2"/>
    <w:rsid w:val="00550C3B"/>
    <w:rsid w:val="005531D3"/>
    <w:rsid w:val="00553C8E"/>
    <w:rsid w:val="0055653D"/>
    <w:rsid w:val="00562D41"/>
    <w:rsid w:val="00563CB4"/>
    <w:rsid w:val="005649C9"/>
    <w:rsid w:val="005706E5"/>
    <w:rsid w:val="005713D3"/>
    <w:rsid w:val="00573FFB"/>
    <w:rsid w:val="00582FAF"/>
    <w:rsid w:val="00590E98"/>
    <w:rsid w:val="005A0035"/>
    <w:rsid w:val="005A03DE"/>
    <w:rsid w:val="005A60FB"/>
    <w:rsid w:val="005C6378"/>
    <w:rsid w:val="005D03A1"/>
    <w:rsid w:val="005D4926"/>
    <w:rsid w:val="005E0910"/>
    <w:rsid w:val="005E37A8"/>
    <w:rsid w:val="005E5973"/>
    <w:rsid w:val="0060274C"/>
    <w:rsid w:val="00614B2A"/>
    <w:rsid w:val="006177E0"/>
    <w:rsid w:val="006204C3"/>
    <w:rsid w:val="00630763"/>
    <w:rsid w:val="00630CCC"/>
    <w:rsid w:val="006341A6"/>
    <w:rsid w:val="0063457C"/>
    <w:rsid w:val="006404C3"/>
    <w:rsid w:val="00651146"/>
    <w:rsid w:val="0065774C"/>
    <w:rsid w:val="00663ADA"/>
    <w:rsid w:val="00666D04"/>
    <w:rsid w:val="0067466B"/>
    <w:rsid w:val="00675B92"/>
    <w:rsid w:val="00686522"/>
    <w:rsid w:val="00696A29"/>
    <w:rsid w:val="006A2272"/>
    <w:rsid w:val="006B5EBD"/>
    <w:rsid w:val="006C3BCB"/>
    <w:rsid w:val="006C679C"/>
    <w:rsid w:val="006C741D"/>
    <w:rsid w:val="006D1683"/>
    <w:rsid w:val="006D2FE1"/>
    <w:rsid w:val="006E1A4C"/>
    <w:rsid w:val="006F1111"/>
    <w:rsid w:val="006F16AA"/>
    <w:rsid w:val="006F194C"/>
    <w:rsid w:val="006F5E86"/>
    <w:rsid w:val="006F776D"/>
    <w:rsid w:val="0071085F"/>
    <w:rsid w:val="007145F7"/>
    <w:rsid w:val="00726B7A"/>
    <w:rsid w:val="00731DE0"/>
    <w:rsid w:val="0073220F"/>
    <w:rsid w:val="007329C8"/>
    <w:rsid w:val="0074392A"/>
    <w:rsid w:val="00747F78"/>
    <w:rsid w:val="00752B8D"/>
    <w:rsid w:val="00761171"/>
    <w:rsid w:val="00761549"/>
    <w:rsid w:val="00767583"/>
    <w:rsid w:val="00777010"/>
    <w:rsid w:val="00780770"/>
    <w:rsid w:val="007865B3"/>
    <w:rsid w:val="007928F6"/>
    <w:rsid w:val="007A1321"/>
    <w:rsid w:val="007B199C"/>
    <w:rsid w:val="007B2CB7"/>
    <w:rsid w:val="007D556A"/>
    <w:rsid w:val="007E2DA1"/>
    <w:rsid w:val="007F0721"/>
    <w:rsid w:val="007F7B6A"/>
    <w:rsid w:val="00800595"/>
    <w:rsid w:val="0080643F"/>
    <w:rsid w:val="00810149"/>
    <w:rsid w:val="0081173D"/>
    <w:rsid w:val="00811FCB"/>
    <w:rsid w:val="00815A1D"/>
    <w:rsid w:val="00816FCB"/>
    <w:rsid w:val="008233E2"/>
    <w:rsid w:val="00824F62"/>
    <w:rsid w:val="00826B34"/>
    <w:rsid w:val="00833531"/>
    <w:rsid w:val="00835B46"/>
    <w:rsid w:val="00856340"/>
    <w:rsid w:val="00857754"/>
    <w:rsid w:val="00866C7A"/>
    <w:rsid w:val="00872D63"/>
    <w:rsid w:val="00874872"/>
    <w:rsid w:val="0089479B"/>
    <w:rsid w:val="00896EFC"/>
    <w:rsid w:val="008A143C"/>
    <w:rsid w:val="008A54DF"/>
    <w:rsid w:val="008B396D"/>
    <w:rsid w:val="008C36A8"/>
    <w:rsid w:val="008D3AB1"/>
    <w:rsid w:val="008E516B"/>
    <w:rsid w:val="008F2159"/>
    <w:rsid w:val="009009ED"/>
    <w:rsid w:val="00902A7D"/>
    <w:rsid w:val="0090779D"/>
    <w:rsid w:val="00914559"/>
    <w:rsid w:val="009246C1"/>
    <w:rsid w:val="009261E0"/>
    <w:rsid w:val="00927014"/>
    <w:rsid w:val="00930D92"/>
    <w:rsid w:val="0093254D"/>
    <w:rsid w:val="00935650"/>
    <w:rsid w:val="00955BB7"/>
    <w:rsid w:val="009610CB"/>
    <w:rsid w:val="00972E60"/>
    <w:rsid w:val="00973357"/>
    <w:rsid w:val="00981596"/>
    <w:rsid w:val="00983BB8"/>
    <w:rsid w:val="00984580"/>
    <w:rsid w:val="009974F8"/>
    <w:rsid w:val="009A06E1"/>
    <w:rsid w:val="009A14A3"/>
    <w:rsid w:val="009A390B"/>
    <w:rsid w:val="009A6ACC"/>
    <w:rsid w:val="009A6DC1"/>
    <w:rsid w:val="009A766C"/>
    <w:rsid w:val="009B1768"/>
    <w:rsid w:val="009B293E"/>
    <w:rsid w:val="009B43EF"/>
    <w:rsid w:val="009B7B84"/>
    <w:rsid w:val="009D1C30"/>
    <w:rsid w:val="009D7A88"/>
    <w:rsid w:val="009F0770"/>
    <w:rsid w:val="00A00C1D"/>
    <w:rsid w:val="00A010CF"/>
    <w:rsid w:val="00A217E7"/>
    <w:rsid w:val="00A261BB"/>
    <w:rsid w:val="00A323E2"/>
    <w:rsid w:val="00A40EA5"/>
    <w:rsid w:val="00A4335D"/>
    <w:rsid w:val="00A45089"/>
    <w:rsid w:val="00A50490"/>
    <w:rsid w:val="00A56669"/>
    <w:rsid w:val="00A57565"/>
    <w:rsid w:val="00A6360C"/>
    <w:rsid w:val="00A659C4"/>
    <w:rsid w:val="00A700B4"/>
    <w:rsid w:val="00AA0980"/>
    <w:rsid w:val="00AA2EFC"/>
    <w:rsid w:val="00AA4D56"/>
    <w:rsid w:val="00AA7413"/>
    <w:rsid w:val="00AB137E"/>
    <w:rsid w:val="00AB4210"/>
    <w:rsid w:val="00AC2F9C"/>
    <w:rsid w:val="00AC7BE7"/>
    <w:rsid w:val="00AD01ED"/>
    <w:rsid w:val="00AD11C5"/>
    <w:rsid w:val="00AF02BA"/>
    <w:rsid w:val="00AF6E9D"/>
    <w:rsid w:val="00B05171"/>
    <w:rsid w:val="00B075D4"/>
    <w:rsid w:val="00B11676"/>
    <w:rsid w:val="00B2347B"/>
    <w:rsid w:val="00B32AEC"/>
    <w:rsid w:val="00B32FAE"/>
    <w:rsid w:val="00B36A49"/>
    <w:rsid w:val="00B42FC9"/>
    <w:rsid w:val="00B4362D"/>
    <w:rsid w:val="00B44036"/>
    <w:rsid w:val="00B45C5A"/>
    <w:rsid w:val="00B50A13"/>
    <w:rsid w:val="00B53AA2"/>
    <w:rsid w:val="00B53B61"/>
    <w:rsid w:val="00B60281"/>
    <w:rsid w:val="00B6226A"/>
    <w:rsid w:val="00B64D47"/>
    <w:rsid w:val="00B64EEE"/>
    <w:rsid w:val="00B66164"/>
    <w:rsid w:val="00B71A6E"/>
    <w:rsid w:val="00B7334D"/>
    <w:rsid w:val="00B743D8"/>
    <w:rsid w:val="00B8295A"/>
    <w:rsid w:val="00B8608B"/>
    <w:rsid w:val="00B922F4"/>
    <w:rsid w:val="00B94509"/>
    <w:rsid w:val="00B946A9"/>
    <w:rsid w:val="00BA2D24"/>
    <w:rsid w:val="00BA61DE"/>
    <w:rsid w:val="00BB25B6"/>
    <w:rsid w:val="00BB3C86"/>
    <w:rsid w:val="00BB7E48"/>
    <w:rsid w:val="00BC0996"/>
    <w:rsid w:val="00BC195F"/>
    <w:rsid w:val="00BC23E9"/>
    <w:rsid w:val="00BD14BC"/>
    <w:rsid w:val="00BD2F23"/>
    <w:rsid w:val="00BD7253"/>
    <w:rsid w:val="00C018F7"/>
    <w:rsid w:val="00C04628"/>
    <w:rsid w:val="00C13D9B"/>
    <w:rsid w:val="00C1645D"/>
    <w:rsid w:val="00C17C2F"/>
    <w:rsid w:val="00C22B50"/>
    <w:rsid w:val="00C238C6"/>
    <w:rsid w:val="00C25A98"/>
    <w:rsid w:val="00C32920"/>
    <w:rsid w:val="00C33636"/>
    <w:rsid w:val="00C34A4E"/>
    <w:rsid w:val="00C34B62"/>
    <w:rsid w:val="00C40EDE"/>
    <w:rsid w:val="00C45E7A"/>
    <w:rsid w:val="00C565EF"/>
    <w:rsid w:val="00C56DEF"/>
    <w:rsid w:val="00C61693"/>
    <w:rsid w:val="00C62F11"/>
    <w:rsid w:val="00C635A8"/>
    <w:rsid w:val="00C6650E"/>
    <w:rsid w:val="00C718C7"/>
    <w:rsid w:val="00C72A0E"/>
    <w:rsid w:val="00C8477D"/>
    <w:rsid w:val="00C902D1"/>
    <w:rsid w:val="00C95138"/>
    <w:rsid w:val="00CA0A69"/>
    <w:rsid w:val="00CA51C1"/>
    <w:rsid w:val="00CB5625"/>
    <w:rsid w:val="00CC497D"/>
    <w:rsid w:val="00CD15A9"/>
    <w:rsid w:val="00CD27D2"/>
    <w:rsid w:val="00CE04AF"/>
    <w:rsid w:val="00CE0518"/>
    <w:rsid w:val="00CE38E1"/>
    <w:rsid w:val="00CE4A7F"/>
    <w:rsid w:val="00CE725C"/>
    <w:rsid w:val="00CF1A9A"/>
    <w:rsid w:val="00CF4C24"/>
    <w:rsid w:val="00D03A35"/>
    <w:rsid w:val="00D15C78"/>
    <w:rsid w:val="00D24D38"/>
    <w:rsid w:val="00D341A9"/>
    <w:rsid w:val="00D47F02"/>
    <w:rsid w:val="00D56292"/>
    <w:rsid w:val="00D62C4D"/>
    <w:rsid w:val="00D71556"/>
    <w:rsid w:val="00D74C28"/>
    <w:rsid w:val="00D767CF"/>
    <w:rsid w:val="00D775E9"/>
    <w:rsid w:val="00D9104C"/>
    <w:rsid w:val="00D91CB9"/>
    <w:rsid w:val="00D935AF"/>
    <w:rsid w:val="00DB1925"/>
    <w:rsid w:val="00DB19B8"/>
    <w:rsid w:val="00DB369A"/>
    <w:rsid w:val="00DB7D47"/>
    <w:rsid w:val="00DC06AE"/>
    <w:rsid w:val="00DC4660"/>
    <w:rsid w:val="00DC4A8E"/>
    <w:rsid w:val="00DC6DFE"/>
    <w:rsid w:val="00DD2636"/>
    <w:rsid w:val="00DE185B"/>
    <w:rsid w:val="00DE6D3F"/>
    <w:rsid w:val="00DF6731"/>
    <w:rsid w:val="00E04644"/>
    <w:rsid w:val="00E04C1D"/>
    <w:rsid w:val="00E1123C"/>
    <w:rsid w:val="00E223C7"/>
    <w:rsid w:val="00E2666E"/>
    <w:rsid w:val="00E333B3"/>
    <w:rsid w:val="00E33989"/>
    <w:rsid w:val="00E33B88"/>
    <w:rsid w:val="00E42AD0"/>
    <w:rsid w:val="00E42B58"/>
    <w:rsid w:val="00E6065A"/>
    <w:rsid w:val="00E631C0"/>
    <w:rsid w:val="00E72118"/>
    <w:rsid w:val="00E819D8"/>
    <w:rsid w:val="00E84120"/>
    <w:rsid w:val="00E90EB6"/>
    <w:rsid w:val="00E91DCC"/>
    <w:rsid w:val="00E930FA"/>
    <w:rsid w:val="00EA2D22"/>
    <w:rsid w:val="00EB0F30"/>
    <w:rsid w:val="00EC2E4A"/>
    <w:rsid w:val="00EC433D"/>
    <w:rsid w:val="00EE1FDD"/>
    <w:rsid w:val="00EE5EE2"/>
    <w:rsid w:val="00EF6E93"/>
    <w:rsid w:val="00EF7B0F"/>
    <w:rsid w:val="00EF7C8A"/>
    <w:rsid w:val="00F04DEC"/>
    <w:rsid w:val="00F07D39"/>
    <w:rsid w:val="00F14918"/>
    <w:rsid w:val="00F1739A"/>
    <w:rsid w:val="00F17C09"/>
    <w:rsid w:val="00F23B21"/>
    <w:rsid w:val="00F307FE"/>
    <w:rsid w:val="00F40C9C"/>
    <w:rsid w:val="00F4270B"/>
    <w:rsid w:val="00F47DC5"/>
    <w:rsid w:val="00F545E0"/>
    <w:rsid w:val="00F54960"/>
    <w:rsid w:val="00F55BEC"/>
    <w:rsid w:val="00F65520"/>
    <w:rsid w:val="00F7273F"/>
    <w:rsid w:val="00F748AB"/>
    <w:rsid w:val="00F81884"/>
    <w:rsid w:val="00F93BBB"/>
    <w:rsid w:val="00FA5F4E"/>
    <w:rsid w:val="00FB16C8"/>
    <w:rsid w:val="00FB6DD2"/>
    <w:rsid w:val="00FC3A84"/>
    <w:rsid w:val="00FC53C1"/>
    <w:rsid w:val="00FC6102"/>
    <w:rsid w:val="00FD09B8"/>
    <w:rsid w:val="00FD0F4D"/>
    <w:rsid w:val="00FD776D"/>
    <w:rsid w:val="00FE74E0"/>
    <w:rsid w:val="00FF544A"/>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643"/>
  <w14:defaultImageDpi w14:val="32767"/>
  <w15:chartTrackingRefBased/>
  <w15:docId w15:val="{677844DE-CE7F-D545-8D97-A237514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7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559"/>
    <w:rPr>
      <w:color w:val="0563C1" w:themeColor="hyperlink"/>
      <w:u w:val="single"/>
    </w:rPr>
  </w:style>
  <w:style w:type="character" w:customStyle="1" w:styleId="UnresolvedMention1">
    <w:name w:val="Unresolved Mention1"/>
    <w:basedOn w:val="DefaultParagraphFont"/>
    <w:uiPriority w:val="99"/>
    <w:rsid w:val="00914559"/>
    <w:rPr>
      <w:color w:val="605E5C"/>
      <w:shd w:val="clear" w:color="auto" w:fill="E1DFDD"/>
    </w:rPr>
  </w:style>
  <w:style w:type="paragraph" w:styleId="ListParagraph">
    <w:name w:val="List Paragraph"/>
    <w:basedOn w:val="Normal"/>
    <w:uiPriority w:val="34"/>
    <w:qFormat/>
    <w:rsid w:val="00914559"/>
    <w:pPr>
      <w:ind w:left="720"/>
      <w:contextualSpacing/>
    </w:pPr>
  </w:style>
  <w:style w:type="character" w:styleId="FollowedHyperlink">
    <w:name w:val="FollowedHyperlink"/>
    <w:basedOn w:val="DefaultParagraphFont"/>
    <w:uiPriority w:val="99"/>
    <w:semiHidden/>
    <w:unhideWhenUsed/>
    <w:rsid w:val="00F93BBB"/>
    <w:rPr>
      <w:color w:val="954F72" w:themeColor="followedHyperlink"/>
      <w:u w:val="single"/>
    </w:rPr>
  </w:style>
  <w:style w:type="table" w:styleId="TableGrid">
    <w:name w:val="Table Grid"/>
    <w:basedOn w:val="TableNormal"/>
    <w:uiPriority w:val="39"/>
    <w:rsid w:val="0042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B2A"/>
    <w:rPr>
      <w:sz w:val="18"/>
      <w:szCs w:val="18"/>
    </w:rPr>
  </w:style>
  <w:style w:type="character" w:customStyle="1" w:styleId="BalloonTextChar">
    <w:name w:val="Balloon Text Char"/>
    <w:basedOn w:val="DefaultParagraphFont"/>
    <w:link w:val="BalloonText"/>
    <w:uiPriority w:val="99"/>
    <w:semiHidden/>
    <w:rsid w:val="00614B2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4A67"/>
    <w:rPr>
      <w:sz w:val="16"/>
      <w:szCs w:val="16"/>
    </w:rPr>
  </w:style>
  <w:style w:type="paragraph" w:styleId="CommentText">
    <w:name w:val="annotation text"/>
    <w:basedOn w:val="Normal"/>
    <w:link w:val="CommentTextChar"/>
    <w:uiPriority w:val="99"/>
    <w:semiHidden/>
    <w:unhideWhenUsed/>
    <w:rsid w:val="00504A67"/>
    <w:rPr>
      <w:sz w:val="20"/>
      <w:szCs w:val="20"/>
    </w:rPr>
  </w:style>
  <w:style w:type="character" w:customStyle="1" w:styleId="CommentTextChar">
    <w:name w:val="Comment Text Char"/>
    <w:basedOn w:val="DefaultParagraphFont"/>
    <w:link w:val="CommentText"/>
    <w:uiPriority w:val="99"/>
    <w:semiHidden/>
    <w:rsid w:val="00504A67"/>
    <w:rPr>
      <w:sz w:val="20"/>
      <w:szCs w:val="20"/>
    </w:rPr>
  </w:style>
  <w:style w:type="paragraph" w:styleId="CommentSubject">
    <w:name w:val="annotation subject"/>
    <w:basedOn w:val="CommentText"/>
    <w:next w:val="CommentText"/>
    <w:link w:val="CommentSubjectChar"/>
    <w:uiPriority w:val="99"/>
    <w:semiHidden/>
    <w:unhideWhenUsed/>
    <w:rsid w:val="00504A67"/>
    <w:rPr>
      <w:b/>
      <w:bCs/>
    </w:rPr>
  </w:style>
  <w:style w:type="character" w:customStyle="1" w:styleId="CommentSubjectChar">
    <w:name w:val="Comment Subject Char"/>
    <w:basedOn w:val="CommentTextChar"/>
    <w:link w:val="CommentSubject"/>
    <w:uiPriority w:val="99"/>
    <w:semiHidden/>
    <w:rsid w:val="00504A67"/>
    <w:rPr>
      <w:b/>
      <w:bCs/>
      <w:sz w:val="20"/>
      <w:szCs w:val="20"/>
    </w:rPr>
  </w:style>
  <w:style w:type="paragraph" w:styleId="Revision">
    <w:name w:val="Revision"/>
    <w:hidden/>
    <w:uiPriority w:val="99"/>
    <w:semiHidden/>
    <w:rsid w:val="00C56DEF"/>
  </w:style>
  <w:style w:type="character" w:styleId="Strong">
    <w:name w:val="Strong"/>
    <w:basedOn w:val="DefaultParagraphFont"/>
    <w:uiPriority w:val="22"/>
    <w:qFormat/>
    <w:rsid w:val="007E2DA1"/>
    <w:rPr>
      <w:b/>
      <w:bCs/>
    </w:rPr>
  </w:style>
  <w:style w:type="character" w:customStyle="1" w:styleId="UnresolvedMention2">
    <w:name w:val="Unresolved Mention2"/>
    <w:basedOn w:val="DefaultParagraphFont"/>
    <w:uiPriority w:val="99"/>
    <w:semiHidden/>
    <w:unhideWhenUsed/>
    <w:rsid w:val="0046398C"/>
    <w:rPr>
      <w:color w:val="605E5C"/>
      <w:shd w:val="clear" w:color="auto" w:fill="E1DFDD"/>
    </w:rPr>
  </w:style>
  <w:style w:type="paragraph" w:styleId="Header">
    <w:name w:val="header"/>
    <w:basedOn w:val="Normal"/>
    <w:link w:val="HeaderChar"/>
    <w:uiPriority w:val="99"/>
    <w:unhideWhenUsed/>
    <w:rsid w:val="004F472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F4728"/>
  </w:style>
  <w:style w:type="paragraph" w:styleId="Footer">
    <w:name w:val="footer"/>
    <w:basedOn w:val="Normal"/>
    <w:link w:val="FooterChar"/>
    <w:uiPriority w:val="99"/>
    <w:unhideWhenUsed/>
    <w:rsid w:val="001B31B7"/>
    <w:pPr>
      <w:tabs>
        <w:tab w:val="center" w:pos="4680"/>
        <w:tab w:val="right" w:pos="9360"/>
      </w:tabs>
    </w:pPr>
  </w:style>
  <w:style w:type="character" w:customStyle="1" w:styleId="FooterChar">
    <w:name w:val="Footer Char"/>
    <w:basedOn w:val="DefaultParagraphFont"/>
    <w:link w:val="Footer"/>
    <w:uiPriority w:val="99"/>
    <w:rsid w:val="001B31B7"/>
    <w:rPr>
      <w:rFonts w:ascii="Times New Roman" w:eastAsia="Times New Roman" w:hAnsi="Times New Roman" w:cs="Times New Roman"/>
    </w:rPr>
  </w:style>
  <w:style w:type="character" w:customStyle="1" w:styleId="e24kjd">
    <w:name w:val="e24kjd"/>
    <w:basedOn w:val="DefaultParagraphFont"/>
    <w:rsid w:val="009246C1"/>
  </w:style>
  <w:style w:type="paragraph" w:customStyle="1" w:styleId="gv">
    <w:name w:val="gv"/>
    <w:basedOn w:val="Normal"/>
    <w:rsid w:val="00342CED"/>
    <w:pPr>
      <w:spacing w:before="100" w:beforeAutospacing="1" w:after="100" w:afterAutospacing="1"/>
    </w:pPr>
  </w:style>
  <w:style w:type="character" w:styleId="UnresolvedMention">
    <w:name w:val="Unresolved Mention"/>
    <w:basedOn w:val="DefaultParagraphFont"/>
    <w:uiPriority w:val="99"/>
    <w:semiHidden/>
    <w:unhideWhenUsed/>
    <w:rsid w:val="002333CF"/>
    <w:rPr>
      <w:color w:val="605E5C"/>
      <w:shd w:val="clear" w:color="auto" w:fill="E1DFDD"/>
    </w:rPr>
  </w:style>
  <w:style w:type="character" w:styleId="PageNumber">
    <w:name w:val="page number"/>
    <w:basedOn w:val="DefaultParagraphFont"/>
    <w:uiPriority w:val="99"/>
    <w:semiHidden/>
    <w:unhideWhenUsed/>
    <w:rsid w:val="0008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916">
      <w:bodyDiv w:val="1"/>
      <w:marLeft w:val="0"/>
      <w:marRight w:val="0"/>
      <w:marTop w:val="0"/>
      <w:marBottom w:val="0"/>
      <w:divBdr>
        <w:top w:val="none" w:sz="0" w:space="0" w:color="auto"/>
        <w:left w:val="none" w:sz="0" w:space="0" w:color="auto"/>
        <w:bottom w:val="none" w:sz="0" w:space="0" w:color="auto"/>
        <w:right w:val="none" w:sz="0" w:space="0" w:color="auto"/>
      </w:divBdr>
    </w:div>
    <w:div w:id="19668937">
      <w:bodyDiv w:val="1"/>
      <w:marLeft w:val="0"/>
      <w:marRight w:val="0"/>
      <w:marTop w:val="0"/>
      <w:marBottom w:val="0"/>
      <w:divBdr>
        <w:top w:val="none" w:sz="0" w:space="0" w:color="auto"/>
        <w:left w:val="none" w:sz="0" w:space="0" w:color="auto"/>
        <w:bottom w:val="none" w:sz="0" w:space="0" w:color="auto"/>
        <w:right w:val="none" w:sz="0" w:space="0" w:color="auto"/>
      </w:divBdr>
    </w:div>
    <w:div w:id="203711458">
      <w:bodyDiv w:val="1"/>
      <w:marLeft w:val="0"/>
      <w:marRight w:val="0"/>
      <w:marTop w:val="0"/>
      <w:marBottom w:val="0"/>
      <w:divBdr>
        <w:top w:val="none" w:sz="0" w:space="0" w:color="auto"/>
        <w:left w:val="none" w:sz="0" w:space="0" w:color="auto"/>
        <w:bottom w:val="none" w:sz="0" w:space="0" w:color="auto"/>
        <w:right w:val="none" w:sz="0" w:space="0" w:color="auto"/>
      </w:divBdr>
    </w:div>
    <w:div w:id="230121839">
      <w:bodyDiv w:val="1"/>
      <w:marLeft w:val="0"/>
      <w:marRight w:val="0"/>
      <w:marTop w:val="0"/>
      <w:marBottom w:val="0"/>
      <w:divBdr>
        <w:top w:val="none" w:sz="0" w:space="0" w:color="auto"/>
        <w:left w:val="none" w:sz="0" w:space="0" w:color="auto"/>
        <w:bottom w:val="none" w:sz="0" w:space="0" w:color="auto"/>
        <w:right w:val="none" w:sz="0" w:space="0" w:color="auto"/>
      </w:divBdr>
    </w:div>
    <w:div w:id="448087191">
      <w:bodyDiv w:val="1"/>
      <w:marLeft w:val="0"/>
      <w:marRight w:val="0"/>
      <w:marTop w:val="0"/>
      <w:marBottom w:val="0"/>
      <w:divBdr>
        <w:top w:val="none" w:sz="0" w:space="0" w:color="auto"/>
        <w:left w:val="none" w:sz="0" w:space="0" w:color="auto"/>
        <w:bottom w:val="none" w:sz="0" w:space="0" w:color="auto"/>
        <w:right w:val="none" w:sz="0" w:space="0" w:color="auto"/>
      </w:divBdr>
    </w:div>
    <w:div w:id="450711969">
      <w:bodyDiv w:val="1"/>
      <w:marLeft w:val="0"/>
      <w:marRight w:val="0"/>
      <w:marTop w:val="0"/>
      <w:marBottom w:val="0"/>
      <w:divBdr>
        <w:top w:val="none" w:sz="0" w:space="0" w:color="auto"/>
        <w:left w:val="none" w:sz="0" w:space="0" w:color="auto"/>
        <w:bottom w:val="none" w:sz="0" w:space="0" w:color="auto"/>
        <w:right w:val="none" w:sz="0" w:space="0" w:color="auto"/>
      </w:divBdr>
    </w:div>
    <w:div w:id="488253434">
      <w:bodyDiv w:val="1"/>
      <w:marLeft w:val="0"/>
      <w:marRight w:val="0"/>
      <w:marTop w:val="0"/>
      <w:marBottom w:val="0"/>
      <w:divBdr>
        <w:top w:val="none" w:sz="0" w:space="0" w:color="auto"/>
        <w:left w:val="none" w:sz="0" w:space="0" w:color="auto"/>
        <w:bottom w:val="none" w:sz="0" w:space="0" w:color="auto"/>
        <w:right w:val="none" w:sz="0" w:space="0" w:color="auto"/>
      </w:divBdr>
    </w:div>
    <w:div w:id="568420789">
      <w:bodyDiv w:val="1"/>
      <w:marLeft w:val="0"/>
      <w:marRight w:val="0"/>
      <w:marTop w:val="0"/>
      <w:marBottom w:val="0"/>
      <w:divBdr>
        <w:top w:val="none" w:sz="0" w:space="0" w:color="auto"/>
        <w:left w:val="none" w:sz="0" w:space="0" w:color="auto"/>
        <w:bottom w:val="none" w:sz="0" w:space="0" w:color="auto"/>
        <w:right w:val="none" w:sz="0" w:space="0" w:color="auto"/>
      </w:divBdr>
    </w:div>
    <w:div w:id="594291116">
      <w:bodyDiv w:val="1"/>
      <w:marLeft w:val="0"/>
      <w:marRight w:val="0"/>
      <w:marTop w:val="0"/>
      <w:marBottom w:val="0"/>
      <w:divBdr>
        <w:top w:val="none" w:sz="0" w:space="0" w:color="auto"/>
        <w:left w:val="none" w:sz="0" w:space="0" w:color="auto"/>
        <w:bottom w:val="none" w:sz="0" w:space="0" w:color="auto"/>
        <w:right w:val="none" w:sz="0" w:space="0" w:color="auto"/>
      </w:divBdr>
    </w:div>
    <w:div w:id="699473988">
      <w:bodyDiv w:val="1"/>
      <w:marLeft w:val="0"/>
      <w:marRight w:val="0"/>
      <w:marTop w:val="0"/>
      <w:marBottom w:val="0"/>
      <w:divBdr>
        <w:top w:val="none" w:sz="0" w:space="0" w:color="auto"/>
        <w:left w:val="none" w:sz="0" w:space="0" w:color="auto"/>
        <w:bottom w:val="none" w:sz="0" w:space="0" w:color="auto"/>
        <w:right w:val="none" w:sz="0" w:space="0" w:color="auto"/>
      </w:divBdr>
    </w:div>
    <w:div w:id="722145036">
      <w:bodyDiv w:val="1"/>
      <w:marLeft w:val="0"/>
      <w:marRight w:val="0"/>
      <w:marTop w:val="0"/>
      <w:marBottom w:val="0"/>
      <w:divBdr>
        <w:top w:val="none" w:sz="0" w:space="0" w:color="auto"/>
        <w:left w:val="none" w:sz="0" w:space="0" w:color="auto"/>
        <w:bottom w:val="none" w:sz="0" w:space="0" w:color="auto"/>
        <w:right w:val="none" w:sz="0" w:space="0" w:color="auto"/>
      </w:divBdr>
    </w:div>
    <w:div w:id="727537072">
      <w:bodyDiv w:val="1"/>
      <w:marLeft w:val="0"/>
      <w:marRight w:val="0"/>
      <w:marTop w:val="0"/>
      <w:marBottom w:val="0"/>
      <w:divBdr>
        <w:top w:val="none" w:sz="0" w:space="0" w:color="auto"/>
        <w:left w:val="none" w:sz="0" w:space="0" w:color="auto"/>
        <w:bottom w:val="none" w:sz="0" w:space="0" w:color="auto"/>
        <w:right w:val="none" w:sz="0" w:space="0" w:color="auto"/>
      </w:divBdr>
    </w:div>
    <w:div w:id="748190503">
      <w:bodyDiv w:val="1"/>
      <w:marLeft w:val="0"/>
      <w:marRight w:val="0"/>
      <w:marTop w:val="0"/>
      <w:marBottom w:val="0"/>
      <w:divBdr>
        <w:top w:val="none" w:sz="0" w:space="0" w:color="auto"/>
        <w:left w:val="none" w:sz="0" w:space="0" w:color="auto"/>
        <w:bottom w:val="none" w:sz="0" w:space="0" w:color="auto"/>
        <w:right w:val="none" w:sz="0" w:space="0" w:color="auto"/>
      </w:divBdr>
    </w:div>
    <w:div w:id="795410609">
      <w:bodyDiv w:val="1"/>
      <w:marLeft w:val="0"/>
      <w:marRight w:val="0"/>
      <w:marTop w:val="0"/>
      <w:marBottom w:val="0"/>
      <w:divBdr>
        <w:top w:val="none" w:sz="0" w:space="0" w:color="auto"/>
        <w:left w:val="none" w:sz="0" w:space="0" w:color="auto"/>
        <w:bottom w:val="none" w:sz="0" w:space="0" w:color="auto"/>
        <w:right w:val="none" w:sz="0" w:space="0" w:color="auto"/>
      </w:divBdr>
    </w:div>
    <w:div w:id="846404273">
      <w:bodyDiv w:val="1"/>
      <w:marLeft w:val="0"/>
      <w:marRight w:val="0"/>
      <w:marTop w:val="0"/>
      <w:marBottom w:val="0"/>
      <w:divBdr>
        <w:top w:val="none" w:sz="0" w:space="0" w:color="auto"/>
        <w:left w:val="none" w:sz="0" w:space="0" w:color="auto"/>
        <w:bottom w:val="none" w:sz="0" w:space="0" w:color="auto"/>
        <w:right w:val="none" w:sz="0" w:space="0" w:color="auto"/>
      </w:divBdr>
    </w:div>
    <w:div w:id="863591191">
      <w:bodyDiv w:val="1"/>
      <w:marLeft w:val="0"/>
      <w:marRight w:val="0"/>
      <w:marTop w:val="0"/>
      <w:marBottom w:val="0"/>
      <w:divBdr>
        <w:top w:val="none" w:sz="0" w:space="0" w:color="auto"/>
        <w:left w:val="none" w:sz="0" w:space="0" w:color="auto"/>
        <w:bottom w:val="none" w:sz="0" w:space="0" w:color="auto"/>
        <w:right w:val="none" w:sz="0" w:space="0" w:color="auto"/>
      </w:divBdr>
    </w:div>
    <w:div w:id="893933539">
      <w:bodyDiv w:val="1"/>
      <w:marLeft w:val="0"/>
      <w:marRight w:val="0"/>
      <w:marTop w:val="0"/>
      <w:marBottom w:val="0"/>
      <w:divBdr>
        <w:top w:val="none" w:sz="0" w:space="0" w:color="auto"/>
        <w:left w:val="none" w:sz="0" w:space="0" w:color="auto"/>
        <w:bottom w:val="none" w:sz="0" w:space="0" w:color="auto"/>
        <w:right w:val="none" w:sz="0" w:space="0" w:color="auto"/>
      </w:divBdr>
    </w:div>
    <w:div w:id="906960993">
      <w:bodyDiv w:val="1"/>
      <w:marLeft w:val="0"/>
      <w:marRight w:val="0"/>
      <w:marTop w:val="0"/>
      <w:marBottom w:val="0"/>
      <w:divBdr>
        <w:top w:val="none" w:sz="0" w:space="0" w:color="auto"/>
        <w:left w:val="none" w:sz="0" w:space="0" w:color="auto"/>
        <w:bottom w:val="none" w:sz="0" w:space="0" w:color="auto"/>
        <w:right w:val="none" w:sz="0" w:space="0" w:color="auto"/>
      </w:divBdr>
    </w:div>
    <w:div w:id="909190734">
      <w:bodyDiv w:val="1"/>
      <w:marLeft w:val="0"/>
      <w:marRight w:val="0"/>
      <w:marTop w:val="0"/>
      <w:marBottom w:val="0"/>
      <w:divBdr>
        <w:top w:val="none" w:sz="0" w:space="0" w:color="auto"/>
        <w:left w:val="none" w:sz="0" w:space="0" w:color="auto"/>
        <w:bottom w:val="none" w:sz="0" w:space="0" w:color="auto"/>
        <w:right w:val="none" w:sz="0" w:space="0" w:color="auto"/>
      </w:divBdr>
    </w:div>
    <w:div w:id="924337390">
      <w:bodyDiv w:val="1"/>
      <w:marLeft w:val="0"/>
      <w:marRight w:val="0"/>
      <w:marTop w:val="0"/>
      <w:marBottom w:val="0"/>
      <w:divBdr>
        <w:top w:val="none" w:sz="0" w:space="0" w:color="auto"/>
        <w:left w:val="none" w:sz="0" w:space="0" w:color="auto"/>
        <w:bottom w:val="none" w:sz="0" w:space="0" w:color="auto"/>
        <w:right w:val="none" w:sz="0" w:space="0" w:color="auto"/>
      </w:divBdr>
    </w:div>
    <w:div w:id="1000812472">
      <w:bodyDiv w:val="1"/>
      <w:marLeft w:val="0"/>
      <w:marRight w:val="0"/>
      <w:marTop w:val="0"/>
      <w:marBottom w:val="0"/>
      <w:divBdr>
        <w:top w:val="none" w:sz="0" w:space="0" w:color="auto"/>
        <w:left w:val="none" w:sz="0" w:space="0" w:color="auto"/>
        <w:bottom w:val="none" w:sz="0" w:space="0" w:color="auto"/>
        <w:right w:val="none" w:sz="0" w:space="0" w:color="auto"/>
      </w:divBdr>
    </w:div>
    <w:div w:id="1045251048">
      <w:bodyDiv w:val="1"/>
      <w:marLeft w:val="0"/>
      <w:marRight w:val="0"/>
      <w:marTop w:val="0"/>
      <w:marBottom w:val="0"/>
      <w:divBdr>
        <w:top w:val="none" w:sz="0" w:space="0" w:color="auto"/>
        <w:left w:val="none" w:sz="0" w:space="0" w:color="auto"/>
        <w:bottom w:val="none" w:sz="0" w:space="0" w:color="auto"/>
        <w:right w:val="none" w:sz="0" w:space="0" w:color="auto"/>
      </w:divBdr>
    </w:div>
    <w:div w:id="1138038109">
      <w:bodyDiv w:val="1"/>
      <w:marLeft w:val="0"/>
      <w:marRight w:val="0"/>
      <w:marTop w:val="0"/>
      <w:marBottom w:val="0"/>
      <w:divBdr>
        <w:top w:val="none" w:sz="0" w:space="0" w:color="auto"/>
        <w:left w:val="none" w:sz="0" w:space="0" w:color="auto"/>
        <w:bottom w:val="none" w:sz="0" w:space="0" w:color="auto"/>
        <w:right w:val="none" w:sz="0" w:space="0" w:color="auto"/>
      </w:divBdr>
    </w:div>
    <w:div w:id="1190609339">
      <w:bodyDiv w:val="1"/>
      <w:marLeft w:val="0"/>
      <w:marRight w:val="0"/>
      <w:marTop w:val="0"/>
      <w:marBottom w:val="0"/>
      <w:divBdr>
        <w:top w:val="none" w:sz="0" w:space="0" w:color="auto"/>
        <w:left w:val="none" w:sz="0" w:space="0" w:color="auto"/>
        <w:bottom w:val="none" w:sz="0" w:space="0" w:color="auto"/>
        <w:right w:val="none" w:sz="0" w:space="0" w:color="auto"/>
      </w:divBdr>
    </w:div>
    <w:div w:id="1429620470">
      <w:bodyDiv w:val="1"/>
      <w:marLeft w:val="0"/>
      <w:marRight w:val="0"/>
      <w:marTop w:val="0"/>
      <w:marBottom w:val="0"/>
      <w:divBdr>
        <w:top w:val="none" w:sz="0" w:space="0" w:color="auto"/>
        <w:left w:val="none" w:sz="0" w:space="0" w:color="auto"/>
        <w:bottom w:val="none" w:sz="0" w:space="0" w:color="auto"/>
        <w:right w:val="none" w:sz="0" w:space="0" w:color="auto"/>
      </w:divBdr>
    </w:div>
    <w:div w:id="1522934800">
      <w:bodyDiv w:val="1"/>
      <w:marLeft w:val="0"/>
      <w:marRight w:val="0"/>
      <w:marTop w:val="0"/>
      <w:marBottom w:val="0"/>
      <w:divBdr>
        <w:top w:val="none" w:sz="0" w:space="0" w:color="auto"/>
        <w:left w:val="none" w:sz="0" w:space="0" w:color="auto"/>
        <w:bottom w:val="none" w:sz="0" w:space="0" w:color="auto"/>
        <w:right w:val="none" w:sz="0" w:space="0" w:color="auto"/>
      </w:divBdr>
    </w:div>
    <w:div w:id="1566335213">
      <w:bodyDiv w:val="1"/>
      <w:marLeft w:val="0"/>
      <w:marRight w:val="0"/>
      <w:marTop w:val="0"/>
      <w:marBottom w:val="0"/>
      <w:divBdr>
        <w:top w:val="none" w:sz="0" w:space="0" w:color="auto"/>
        <w:left w:val="none" w:sz="0" w:space="0" w:color="auto"/>
        <w:bottom w:val="none" w:sz="0" w:space="0" w:color="auto"/>
        <w:right w:val="none" w:sz="0" w:space="0" w:color="auto"/>
      </w:divBdr>
    </w:div>
    <w:div w:id="1607613743">
      <w:bodyDiv w:val="1"/>
      <w:marLeft w:val="0"/>
      <w:marRight w:val="0"/>
      <w:marTop w:val="0"/>
      <w:marBottom w:val="0"/>
      <w:divBdr>
        <w:top w:val="none" w:sz="0" w:space="0" w:color="auto"/>
        <w:left w:val="none" w:sz="0" w:space="0" w:color="auto"/>
        <w:bottom w:val="none" w:sz="0" w:space="0" w:color="auto"/>
        <w:right w:val="none" w:sz="0" w:space="0" w:color="auto"/>
      </w:divBdr>
    </w:div>
    <w:div w:id="1612973470">
      <w:bodyDiv w:val="1"/>
      <w:marLeft w:val="0"/>
      <w:marRight w:val="0"/>
      <w:marTop w:val="0"/>
      <w:marBottom w:val="0"/>
      <w:divBdr>
        <w:top w:val="none" w:sz="0" w:space="0" w:color="auto"/>
        <w:left w:val="none" w:sz="0" w:space="0" w:color="auto"/>
        <w:bottom w:val="none" w:sz="0" w:space="0" w:color="auto"/>
        <w:right w:val="none" w:sz="0" w:space="0" w:color="auto"/>
      </w:divBdr>
    </w:div>
    <w:div w:id="1660304159">
      <w:bodyDiv w:val="1"/>
      <w:marLeft w:val="0"/>
      <w:marRight w:val="0"/>
      <w:marTop w:val="0"/>
      <w:marBottom w:val="0"/>
      <w:divBdr>
        <w:top w:val="none" w:sz="0" w:space="0" w:color="auto"/>
        <w:left w:val="none" w:sz="0" w:space="0" w:color="auto"/>
        <w:bottom w:val="none" w:sz="0" w:space="0" w:color="auto"/>
        <w:right w:val="none" w:sz="0" w:space="0" w:color="auto"/>
      </w:divBdr>
    </w:div>
    <w:div w:id="1709449880">
      <w:bodyDiv w:val="1"/>
      <w:marLeft w:val="0"/>
      <w:marRight w:val="0"/>
      <w:marTop w:val="0"/>
      <w:marBottom w:val="0"/>
      <w:divBdr>
        <w:top w:val="none" w:sz="0" w:space="0" w:color="auto"/>
        <w:left w:val="none" w:sz="0" w:space="0" w:color="auto"/>
        <w:bottom w:val="none" w:sz="0" w:space="0" w:color="auto"/>
        <w:right w:val="none" w:sz="0" w:space="0" w:color="auto"/>
      </w:divBdr>
    </w:div>
    <w:div w:id="1739086729">
      <w:bodyDiv w:val="1"/>
      <w:marLeft w:val="0"/>
      <w:marRight w:val="0"/>
      <w:marTop w:val="0"/>
      <w:marBottom w:val="0"/>
      <w:divBdr>
        <w:top w:val="none" w:sz="0" w:space="0" w:color="auto"/>
        <w:left w:val="none" w:sz="0" w:space="0" w:color="auto"/>
        <w:bottom w:val="none" w:sz="0" w:space="0" w:color="auto"/>
        <w:right w:val="none" w:sz="0" w:space="0" w:color="auto"/>
      </w:divBdr>
    </w:div>
    <w:div w:id="1767068720">
      <w:bodyDiv w:val="1"/>
      <w:marLeft w:val="0"/>
      <w:marRight w:val="0"/>
      <w:marTop w:val="0"/>
      <w:marBottom w:val="0"/>
      <w:divBdr>
        <w:top w:val="none" w:sz="0" w:space="0" w:color="auto"/>
        <w:left w:val="none" w:sz="0" w:space="0" w:color="auto"/>
        <w:bottom w:val="none" w:sz="0" w:space="0" w:color="auto"/>
        <w:right w:val="none" w:sz="0" w:space="0" w:color="auto"/>
      </w:divBdr>
    </w:div>
    <w:div w:id="1938101687">
      <w:bodyDiv w:val="1"/>
      <w:marLeft w:val="0"/>
      <w:marRight w:val="0"/>
      <w:marTop w:val="0"/>
      <w:marBottom w:val="0"/>
      <w:divBdr>
        <w:top w:val="none" w:sz="0" w:space="0" w:color="auto"/>
        <w:left w:val="none" w:sz="0" w:space="0" w:color="auto"/>
        <w:bottom w:val="none" w:sz="0" w:space="0" w:color="auto"/>
        <w:right w:val="none" w:sz="0" w:space="0" w:color="auto"/>
      </w:divBdr>
    </w:div>
    <w:div w:id="1960258527">
      <w:bodyDiv w:val="1"/>
      <w:marLeft w:val="0"/>
      <w:marRight w:val="0"/>
      <w:marTop w:val="0"/>
      <w:marBottom w:val="0"/>
      <w:divBdr>
        <w:top w:val="none" w:sz="0" w:space="0" w:color="auto"/>
        <w:left w:val="none" w:sz="0" w:space="0" w:color="auto"/>
        <w:bottom w:val="none" w:sz="0" w:space="0" w:color="auto"/>
        <w:right w:val="none" w:sz="0" w:space="0" w:color="auto"/>
      </w:divBdr>
    </w:div>
    <w:div w:id="1962876238">
      <w:bodyDiv w:val="1"/>
      <w:marLeft w:val="0"/>
      <w:marRight w:val="0"/>
      <w:marTop w:val="0"/>
      <w:marBottom w:val="0"/>
      <w:divBdr>
        <w:top w:val="none" w:sz="0" w:space="0" w:color="auto"/>
        <w:left w:val="none" w:sz="0" w:space="0" w:color="auto"/>
        <w:bottom w:val="none" w:sz="0" w:space="0" w:color="auto"/>
        <w:right w:val="none" w:sz="0" w:space="0" w:color="auto"/>
      </w:divBdr>
    </w:div>
    <w:div w:id="1979920138">
      <w:bodyDiv w:val="1"/>
      <w:marLeft w:val="0"/>
      <w:marRight w:val="0"/>
      <w:marTop w:val="0"/>
      <w:marBottom w:val="0"/>
      <w:divBdr>
        <w:top w:val="none" w:sz="0" w:space="0" w:color="auto"/>
        <w:left w:val="none" w:sz="0" w:space="0" w:color="auto"/>
        <w:bottom w:val="none" w:sz="0" w:space="0" w:color="auto"/>
        <w:right w:val="none" w:sz="0" w:space="0" w:color="auto"/>
      </w:divBdr>
    </w:div>
    <w:div w:id="1996570881">
      <w:bodyDiv w:val="1"/>
      <w:marLeft w:val="0"/>
      <w:marRight w:val="0"/>
      <w:marTop w:val="0"/>
      <w:marBottom w:val="0"/>
      <w:divBdr>
        <w:top w:val="none" w:sz="0" w:space="0" w:color="auto"/>
        <w:left w:val="none" w:sz="0" w:space="0" w:color="auto"/>
        <w:bottom w:val="none" w:sz="0" w:space="0" w:color="auto"/>
        <w:right w:val="none" w:sz="0" w:space="0" w:color="auto"/>
      </w:divBdr>
    </w:div>
    <w:div w:id="2073504475">
      <w:bodyDiv w:val="1"/>
      <w:marLeft w:val="0"/>
      <w:marRight w:val="0"/>
      <w:marTop w:val="0"/>
      <w:marBottom w:val="0"/>
      <w:divBdr>
        <w:top w:val="none" w:sz="0" w:space="0" w:color="auto"/>
        <w:left w:val="none" w:sz="0" w:space="0" w:color="auto"/>
        <w:bottom w:val="none" w:sz="0" w:space="0" w:color="auto"/>
        <w:right w:val="none" w:sz="0" w:space="0" w:color="auto"/>
      </w:divBdr>
    </w:div>
    <w:div w:id="21004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b.org" TargetMode="External"/><Relationship Id="rId13" Type="http://schemas.openxmlformats.org/officeDocument/2006/relationships/hyperlink" Target="http://www.ncbi.nlm.nih.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bi.nlm.nih.go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db101.rcsb.org/learn/guide-to-understanding-pdb-data/introduction" TargetMode="External"/><Relationship Id="rId23" Type="http://schemas.openxmlformats.org/officeDocument/2006/relationships/footer" Target="footer3.xml"/><Relationship Id="rId10" Type="http://schemas.openxmlformats.org/officeDocument/2006/relationships/hyperlink" Target="http://www.rcsb.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csb.org" TargetMode="External"/><Relationship Id="rId14" Type="http://schemas.openxmlformats.org/officeDocument/2006/relationships/hyperlink" Target="http://pdb101.rcsb.org/learn/guide-to-understanding-pdb-data/introducti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B0AE-B0C6-0C47-B091-7C9BBE3C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cp:lastModifiedBy>
  <cp:revision>4</cp:revision>
  <cp:lastPrinted>2019-10-21T21:49:00Z</cp:lastPrinted>
  <dcterms:created xsi:type="dcterms:W3CDTF">2021-06-08T17:46:00Z</dcterms:created>
  <dcterms:modified xsi:type="dcterms:W3CDTF">2021-06-08T17:47:00Z</dcterms:modified>
</cp:coreProperties>
</file>