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3D3" w:rsidRPr="00AF2003" w:rsidRDefault="00AF2003">
      <w:pPr>
        <w:rPr>
          <w:b/>
          <w:sz w:val="28"/>
          <w:szCs w:val="28"/>
        </w:rPr>
      </w:pPr>
      <w:bookmarkStart w:id="0" w:name="_GoBack"/>
      <w:r w:rsidRPr="00AF2003">
        <w:rPr>
          <w:b/>
          <w:sz w:val="28"/>
          <w:szCs w:val="28"/>
        </w:rPr>
        <w:t>COVID-19: Molecular Basis Infection Revisited One Year into the Pandemic</w:t>
      </w:r>
    </w:p>
    <w:bookmarkEnd w:id="0"/>
    <w:p w:rsidR="00210350" w:rsidRPr="00E85A9D" w:rsidRDefault="00210350" w:rsidP="00210350">
      <w:pPr>
        <w:rPr>
          <w:rFonts w:ascii="Arial" w:hAnsi="Arial" w:cs="Arial"/>
          <w:i/>
          <w:iCs/>
          <w:u w:val="single"/>
        </w:rPr>
      </w:pPr>
      <w:r w:rsidRPr="00E85A9D">
        <w:rPr>
          <w:rFonts w:ascii="Arial" w:hAnsi="Arial" w:cs="Arial"/>
          <w:i/>
          <w:iCs/>
          <w:u w:val="single"/>
        </w:rPr>
        <w:t xml:space="preserve">The COVID-19 Pandemic </w:t>
      </w:r>
    </w:p>
    <w:p w:rsidR="007320C2" w:rsidRDefault="00210350" w:rsidP="007320C2">
      <w:pPr>
        <w:rPr>
          <w:rFonts w:ascii="Arial" w:hAnsi="Arial" w:cs="Arial"/>
        </w:rPr>
      </w:pPr>
      <w:r w:rsidRPr="00E85A9D">
        <w:rPr>
          <w:rFonts w:ascii="Arial" w:hAnsi="Arial" w:cs="Arial"/>
        </w:rPr>
        <w:t>On December 31, 2019, China reported a cluster of pneumonia cases in Wuhan, Hubei Province, caused by a novel coronavirus, later named SARS CoV-2, (World Health Organization, WHO). Within two weeks, reports of infection and resulting mortalities began coming in from Thailand, US, Japan, South Korea, Iran, and Italy. Concerned by the alarming levels of spread and severity of this infection, WHO declared this outbreak as the COVID-19 pandemic on March 11, 2020. In the first three months after COVID-19 emerged, nearly 1 million people were infected and 50,000 died.</w:t>
      </w:r>
      <w:r>
        <w:rPr>
          <w:rFonts w:ascii="Arial" w:hAnsi="Arial" w:cs="Arial"/>
        </w:rPr>
        <w:t xml:space="preserve">  </w:t>
      </w:r>
      <w:r w:rsidRPr="00E85A9D">
        <w:rPr>
          <w:rFonts w:ascii="Arial" w:hAnsi="Arial" w:cs="Arial"/>
        </w:rPr>
        <w:t xml:space="preserve">Data from China, where the epidemic began, showed that quarantine, social distancing, and isolation of infected individuals can help contain the spread. So, </w:t>
      </w:r>
      <w:r>
        <w:rPr>
          <w:rFonts w:ascii="Arial" w:hAnsi="Arial" w:cs="Arial"/>
        </w:rPr>
        <w:t xml:space="preserve">as early as February 2020, </w:t>
      </w:r>
      <w:r w:rsidRPr="00E85A9D">
        <w:rPr>
          <w:rFonts w:ascii="Arial" w:hAnsi="Arial" w:cs="Arial"/>
        </w:rPr>
        <w:t>governments of various countries around the globe started promoting social distancing, issuing stay home orders, and ordering lockdowns. By the end of March</w:t>
      </w:r>
      <w:r>
        <w:rPr>
          <w:rFonts w:ascii="Arial" w:hAnsi="Arial" w:cs="Arial"/>
        </w:rPr>
        <w:t xml:space="preserve"> 2020</w:t>
      </w:r>
      <w:r w:rsidRPr="00E85A9D">
        <w:rPr>
          <w:rFonts w:ascii="Arial" w:hAnsi="Arial" w:cs="Arial"/>
        </w:rPr>
        <w:t>, most countries in the world had implemented travel bans and its citizens were in some form of lockdown. The goal of these community based measures was to mitigate the epidemic by “flattening the curve”, i.e., delay the epidemic peak, reduce the number of infected individuals, and allow time for treatments and prevention strategies to be developed.</w:t>
      </w:r>
      <w:r w:rsidR="007320C2">
        <w:rPr>
          <w:rFonts w:ascii="Arial" w:hAnsi="Arial" w:cs="Arial"/>
        </w:rPr>
        <w:t xml:space="preserve">  Despite the great scientific advancements in our understanding of this virus and ongoing development of vaccines and therapies, Covid-19 still continues as a real global public health threat with a current (4/24/2021) total of 146 million people infected, 83.8 million recovered and 3.09 million dead.</w:t>
      </w:r>
    </w:p>
    <w:p w:rsidR="007320C2" w:rsidRDefault="007320C2" w:rsidP="007320C2">
      <w:pPr>
        <w:rPr>
          <w:rFonts w:ascii="Arial" w:hAnsi="Arial" w:cs="Arial"/>
          <w:b/>
          <w:i/>
          <w:iCs/>
        </w:rPr>
      </w:pPr>
      <w:r w:rsidRPr="007320C2">
        <w:rPr>
          <w:rFonts w:ascii="Arial" w:hAnsi="Arial" w:cs="Arial"/>
          <w:b/>
          <w:i/>
          <w:iCs/>
        </w:rPr>
        <w:t>Anatomy of SARS CoV-2</w:t>
      </w:r>
    </w:p>
    <w:p w:rsidR="007320C2" w:rsidRDefault="007320C2" w:rsidP="00DA1C57">
      <w:pPr>
        <w:rPr>
          <w:rFonts w:ascii="Arial" w:hAnsi="Arial" w:cs="Arial"/>
          <w:color w:val="000000"/>
        </w:rPr>
      </w:pPr>
      <w:r w:rsidRPr="00E85A9D">
        <w:rPr>
          <w:rFonts w:ascii="Arial" w:hAnsi="Arial" w:cs="Arial"/>
        </w:rPr>
        <w:t>Coronavirus is so named because it has an outer corona or crown formed by the Spike protein. The SARS Co</w:t>
      </w:r>
      <w:r>
        <w:rPr>
          <w:rFonts w:ascii="Arial" w:hAnsi="Arial" w:cs="Arial"/>
        </w:rPr>
        <w:t>V</w:t>
      </w:r>
      <w:r w:rsidRPr="00E85A9D">
        <w:rPr>
          <w:rFonts w:ascii="Arial" w:hAnsi="Arial" w:cs="Arial"/>
        </w:rPr>
        <w:t>-2, was named after a similar virus that caused the Severe Acute Respiratory Syndrome (SARS) in 2002. The SARS Co</w:t>
      </w:r>
      <w:r>
        <w:rPr>
          <w:rFonts w:ascii="Arial" w:hAnsi="Arial" w:cs="Arial"/>
        </w:rPr>
        <w:t>V</w:t>
      </w:r>
      <w:r w:rsidRPr="00E85A9D">
        <w:rPr>
          <w:rFonts w:ascii="Arial" w:hAnsi="Arial" w:cs="Arial"/>
        </w:rPr>
        <w:t>-2 is an enveloped virus, and its genetic material is</w:t>
      </w:r>
      <w:r w:rsidR="00DA1C57">
        <w:rPr>
          <w:rFonts w:ascii="Arial" w:hAnsi="Arial" w:cs="Arial"/>
        </w:rPr>
        <w:t xml:space="preserve"> a single positive-stranded RNA</w:t>
      </w:r>
      <w:r w:rsidRPr="00E85A9D">
        <w:rPr>
          <w:rFonts w:ascii="Arial" w:hAnsi="Arial" w:cs="Arial"/>
        </w:rPr>
        <w:t xml:space="preserve">. The viral genome codes for (a) structural proteins such as the spike, matrix, envelope, and </w:t>
      </w:r>
      <w:proofErr w:type="spellStart"/>
      <w:r w:rsidRPr="00E85A9D">
        <w:rPr>
          <w:rFonts w:ascii="Arial" w:hAnsi="Arial" w:cs="Arial"/>
        </w:rPr>
        <w:t>nucleocapsid</w:t>
      </w:r>
      <w:proofErr w:type="spellEnd"/>
      <w:r w:rsidRPr="00E85A9D">
        <w:rPr>
          <w:rFonts w:ascii="Arial" w:hAnsi="Arial" w:cs="Arial"/>
        </w:rPr>
        <w:t xml:space="preserve"> proteins; (b) enzymes such as proteases, and RNA-dependent-RNA polymerase; and (c) 16 non-structural proteins that play different roles in infection, and evasion of host immune surveillance.</w:t>
      </w:r>
      <w:r w:rsidR="00DA1C57">
        <w:rPr>
          <w:rFonts w:ascii="Arial" w:hAnsi="Arial" w:cs="Arial"/>
        </w:rPr>
        <w:t xml:space="preserve"> </w:t>
      </w:r>
      <w:r w:rsidR="00DA1C57" w:rsidRPr="00E85A9D">
        <w:rPr>
          <w:rFonts w:ascii="Arial" w:hAnsi="Arial" w:cs="Arial"/>
          <w:color w:val="000000"/>
        </w:rPr>
        <w:t xml:space="preserve">Visit David </w:t>
      </w:r>
      <w:proofErr w:type="spellStart"/>
      <w:r w:rsidR="00DA1C57" w:rsidRPr="00E85A9D">
        <w:rPr>
          <w:rFonts w:ascii="Arial" w:hAnsi="Arial" w:cs="Arial"/>
          <w:color w:val="000000"/>
        </w:rPr>
        <w:t>Goodsell’s</w:t>
      </w:r>
      <w:proofErr w:type="spellEnd"/>
      <w:r w:rsidR="00DA1C57" w:rsidRPr="00E85A9D">
        <w:rPr>
          <w:rFonts w:ascii="Arial" w:hAnsi="Arial" w:cs="Arial"/>
          <w:color w:val="000000"/>
        </w:rPr>
        <w:t xml:space="preserve"> painting of the anatomy of the Coronavirus(</w:t>
      </w:r>
      <w:hyperlink r:id="rId5" w:history="1">
        <w:r w:rsidR="00DA1C57" w:rsidRPr="00E85A9D">
          <w:rPr>
            <w:rStyle w:val="Hyperlink"/>
            <w:rFonts w:ascii="Arial" w:hAnsi="Arial" w:cs="Arial"/>
            <w:color w:val="0563C1"/>
          </w:rPr>
          <w:t>https://pdb101.rcsb.org/sci-art/goodsell-gallery/coronavirus</w:t>
        </w:r>
      </w:hyperlink>
      <w:r w:rsidR="00DA1C57" w:rsidRPr="00E85A9D">
        <w:rPr>
          <w:rFonts w:ascii="Arial" w:hAnsi="Arial" w:cs="Arial"/>
          <w:color w:val="000000"/>
        </w:rPr>
        <w:t xml:space="preserve">) and </w:t>
      </w:r>
      <w:r w:rsidR="00DA1C57">
        <w:rPr>
          <w:rFonts w:ascii="Arial" w:hAnsi="Arial" w:cs="Arial"/>
          <w:color w:val="000000"/>
        </w:rPr>
        <w:t>identify the above mentioned elements on the painting.</w:t>
      </w:r>
    </w:p>
    <w:p w:rsidR="00A15EE5" w:rsidRDefault="00A15EE5" w:rsidP="00DA1C57">
      <w:pPr>
        <w:rPr>
          <w:rFonts w:ascii="Arial" w:hAnsi="Arial" w:cs="Arial"/>
          <w:color w:val="000000"/>
        </w:rPr>
      </w:pPr>
    </w:p>
    <w:p w:rsidR="00A15EE5" w:rsidRPr="00A15EE5" w:rsidRDefault="00A15EE5" w:rsidP="00DA1C57">
      <w:pPr>
        <w:rPr>
          <w:rFonts w:ascii="Arial" w:hAnsi="Arial" w:cs="Arial"/>
          <w:b/>
          <w:color w:val="0000FF"/>
        </w:rPr>
      </w:pPr>
      <w:r w:rsidRPr="00A15EE5">
        <w:rPr>
          <w:rFonts w:ascii="Arial" w:hAnsi="Arial" w:cs="Arial"/>
          <w:b/>
          <w:color w:val="0000FF"/>
        </w:rPr>
        <w:t>TOPHAT QUESTION 1</w:t>
      </w:r>
    </w:p>
    <w:p w:rsidR="00B067F3" w:rsidRDefault="00B067F3" w:rsidP="00B067F3">
      <w:pPr>
        <w:rPr>
          <w:rFonts w:ascii="Arial" w:hAnsi="Arial" w:cs="Arial"/>
          <w:color w:val="000000"/>
        </w:rPr>
      </w:pPr>
      <w:r>
        <w:t xml:space="preserve">Although we hear constantly about the importance of wearing masks to locally trap water droplets containing viruses and curb the spread of virus, one very simple approach is often overlooked:  Washing hands with soap and water.  Watch the following video to remind yourselves on the biochemical basis of the effectiveness of this simple treatment method.  </w:t>
      </w:r>
      <w:hyperlink r:id="rId6" w:history="1">
        <w:r w:rsidRPr="00E85A9D">
          <w:rPr>
            <w:rStyle w:val="Hyperlink"/>
            <w:rFonts w:ascii="Arial" w:hAnsi="Arial" w:cs="Arial"/>
          </w:rPr>
          <w:t>https://pdb101.rcsb.org/learn/videos/fighting-coronavirus-with-soap</w:t>
        </w:r>
      </w:hyperlink>
      <w:r>
        <w:rPr>
          <w:rFonts w:ascii="Arial" w:hAnsi="Arial" w:cs="Arial"/>
          <w:color w:val="000000"/>
        </w:rPr>
        <w:t xml:space="preserve"> </w:t>
      </w:r>
    </w:p>
    <w:p w:rsidR="00B067F3" w:rsidRDefault="00B067F3" w:rsidP="00B067F3">
      <w:pPr>
        <w:rPr>
          <w:rFonts w:ascii="Arial" w:hAnsi="Arial" w:cs="Arial"/>
          <w:color w:val="000000"/>
        </w:rPr>
      </w:pPr>
    </w:p>
    <w:p w:rsidR="00A15EE5" w:rsidRPr="00A15EE5" w:rsidRDefault="00A15EE5" w:rsidP="00A15EE5">
      <w:pPr>
        <w:rPr>
          <w:rFonts w:ascii="Arial" w:hAnsi="Arial" w:cs="Arial"/>
          <w:b/>
          <w:color w:val="0000FF"/>
        </w:rPr>
      </w:pPr>
      <w:r>
        <w:rPr>
          <w:rFonts w:ascii="Arial" w:hAnsi="Arial" w:cs="Arial"/>
          <w:b/>
          <w:color w:val="0000FF"/>
        </w:rPr>
        <w:t>TOPHAT QUESTION 2</w:t>
      </w:r>
    </w:p>
    <w:p w:rsidR="00B067F3" w:rsidRPr="00A15EE5" w:rsidRDefault="00B067F3" w:rsidP="00B067F3">
      <w:pPr>
        <w:rPr>
          <w:rFonts w:ascii="Arial" w:hAnsi="Arial" w:cs="Arial"/>
          <w:b/>
          <w:i/>
          <w:iCs/>
        </w:rPr>
      </w:pPr>
      <w:r w:rsidRPr="00A15EE5">
        <w:rPr>
          <w:rFonts w:ascii="Arial" w:hAnsi="Arial" w:cs="Arial"/>
          <w:b/>
          <w:i/>
          <w:iCs/>
        </w:rPr>
        <w:t>Life Cycle of SARS CoV-2</w:t>
      </w:r>
    </w:p>
    <w:p w:rsidR="00525D14" w:rsidRPr="00C414E3" w:rsidRDefault="00B067F3" w:rsidP="00B067F3">
      <w:pPr>
        <w:rPr>
          <w:rFonts w:ascii="Arial" w:hAnsi="Arial" w:cs="Arial"/>
        </w:rPr>
      </w:pPr>
      <w:r w:rsidRPr="00E85A9D">
        <w:rPr>
          <w:rFonts w:ascii="Arial" w:hAnsi="Arial" w:cs="Arial"/>
        </w:rPr>
        <w:lastRenderedPageBreak/>
        <w:t>Like any other virus the SARS Co</w:t>
      </w:r>
      <w:r>
        <w:rPr>
          <w:rFonts w:ascii="Arial" w:hAnsi="Arial" w:cs="Arial"/>
        </w:rPr>
        <w:t>V</w:t>
      </w:r>
      <w:r w:rsidRPr="00E85A9D">
        <w:rPr>
          <w:rFonts w:ascii="Arial" w:hAnsi="Arial" w:cs="Arial"/>
        </w:rPr>
        <w:t>-2 virus does not have its own machinery to produce biological macromolecules (e.g., nucleic acids and proteins). It must infect a host cell and hijack its cellular machinery for replication.</w:t>
      </w:r>
      <w:r>
        <w:rPr>
          <w:rFonts w:ascii="Arial" w:hAnsi="Arial" w:cs="Arial"/>
        </w:rPr>
        <w:t xml:space="preserve"> </w:t>
      </w:r>
      <w:r w:rsidRPr="00E85A9D">
        <w:rPr>
          <w:rFonts w:ascii="Arial" w:hAnsi="Arial" w:cs="Arial"/>
        </w:rPr>
        <w:t xml:space="preserve">Watch the </w:t>
      </w:r>
      <w:r w:rsidR="00C414E3">
        <w:rPr>
          <w:rFonts w:ascii="Arial" w:hAnsi="Arial" w:cs="Arial"/>
        </w:rPr>
        <w:t xml:space="preserve">first 2:43 min of the </w:t>
      </w:r>
      <w:r w:rsidRPr="00E85A9D">
        <w:rPr>
          <w:rFonts w:ascii="Arial" w:hAnsi="Arial" w:cs="Arial"/>
        </w:rPr>
        <w:t xml:space="preserve">video </w:t>
      </w:r>
      <w:r w:rsidRPr="00C414E3">
        <w:rPr>
          <w:rFonts w:ascii="Arial" w:hAnsi="Arial" w:cs="Arial"/>
          <w:color w:val="000000"/>
        </w:rPr>
        <w:t>“</w:t>
      </w:r>
      <w:hyperlink r:id="rId7" w:history="1">
        <w:r w:rsidR="00C414E3" w:rsidRPr="00C414E3">
          <w:rPr>
            <w:rStyle w:val="Hyperlink"/>
            <w:rFonts w:ascii="Arial" w:hAnsi="Arial" w:cs="Arial"/>
          </w:rPr>
          <w:t>What hap</w:t>
        </w:r>
        <w:r w:rsidR="00C414E3" w:rsidRPr="00C414E3">
          <w:rPr>
            <w:rStyle w:val="Hyperlink"/>
            <w:rFonts w:ascii="Arial" w:hAnsi="Arial" w:cs="Arial"/>
          </w:rPr>
          <w:t>p</w:t>
        </w:r>
        <w:r w:rsidR="00C414E3" w:rsidRPr="00C414E3">
          <w:rPr>
            <w:rStyle w:val="Hyperlink"/>
            <w:rFonts w:ascii="Arial" w:hAnsi="Arial" w:cs="Arial"/>
          </w:rPr>
          <w:t>ens if you get Coronavirus?</w:t>
        </w:r>
      </w:hyperlink>
      <w:r w:rsidR="00C414E3" w:rsidRPr="00C414E3">
        <w:rPr>
          <w:rFonts w:ascii="Arial" w:hAnsi="Arial" w:cs="Arial"/>
        </w:rPr>
        <w:t>”</w:t>
      </w:r>
      <w:r w:rsidR="00A15EE5" w:rsidRPr="00C414E3">
        <w:rPr>
          <w:rFonts w:ascii="Arial" w:hAnsi="Arial" w:cs="Arial"/>
          <w:color w:val="000000"/>
        </w:rPr>
        <w:t xml:space="preserve"> (</w:t>
      </w:r>
      <w:r w:rsidR="00C414E3" w:rsidRPr="00C414E3">
        <w:rPr>
          <w:rFonts w:ascii="Arial" w:hAnsi="Arial" w:cs="Arial"/>
          <w:color w:val="000000"/>
        </w:rPr>
        <w:t>https://www.youtube.com/watch?v=5DGwOJXSxqg</w:t>
      </w:r>
      <w:r w:rsidR="00A15EE5" w:rsidRPr="00C414E3">
        <w:rPr>
          <w:rFonts w:ascii="Arial" w:hAnsi="Arial" w:cs="Arial"/>
          <w:color w:val="000000"/>
        </w:rPr>
        <w:t>)</w:t>
      </w:r>
    </w:p>
    <w:p w:rsidR="00667E7D" w:rsidRPr="00667E7D" w:rsidRDefault="00667E7D" w:rsidP="00B067F3">
      <w:pPr>
        <w:rPr>
          <w:rFonts w:ascii="Arial" w:hAnsi="Arial" w:cs="Arial"/>
        </w:rPr>
      </w:pPr>
      <w:r>
        <w:rPr>
          <w:rFonts w:ascii="Arial" w:hAnsi="Arial" w:cs="Arial"/>
        </w:rPr>
        <w:t>Review your understanding</w:t>
      </w:r>
      <w:r w:rsidR="00C414E3">
        <w:rPr>
          <w:rFonts w:ascii="Arial" w:hAnsi="Arial" w:cs="Arial"/>
        </w:rPr>
        <w:t xml:space="preserve"> of what happens if you get coronavirus</w:t>
      </w:r>
      <w:r>
        <w:rPr>
          <w:rFonts w:ascii="Arial" w:hAnsi="Arial" w:cs="Arial"/>
        </w:rPr>
        <w:t xml:space="preserve"> by studying the following figure from </w:t>
      </w:r>
      <w:hyperlink r:id="rId8" w:history="1">
        <w:r w:rsidRPr="00E85A9D">
          <w:rPr>
            <w:rStyle w:val="Hyperlink"/>
            <w:rFonts w:ascii="Arial" w:hAnsi="Arial" w:cs="Arial"/>
          </w:rPr>
          <w:t>https://www.nature.com/articles/nrmicro775.pdf</w:t>
        </w:r>
      </w:hyperlink>
      <w:r>
        <w:rPr>
          <w:rStyle w:val="Hyperlink"/>
          <w:rFonts w:ascii="Arial" w:hAnsi="Arial" w:cs="Arial"/>
        </w:rPr>
        <w:t xml:space="preserve"> </w:t>
      </w:r>
      <w:r w:rsidRPr="00667E7D">
        <w:rPr>
          <w:rStyle w:val="Hyperlink"/>
          <w:rFonts w:ascii="Arial" w:hAnsi="Arial" w:cs="Arial"/>
          <w:color w:val="000000" w:themeColor="text1"/>
          <w:u w:val="none"/>
        </w:rPr>
        <w:t>that summarizes the l</w:t>
      </w:r>
      <w:r w:rsidRPr="00667E7D">
        <w:rPr>
          <w:rFonts w:ascii="Arial" w:hAnsi="Arial" w:cs="Arial"/>
          <w:color w:val="000000" w:themeColor="text1"/>
        </w:rPr>
        <w:t>ife cycle of a virus from infection (entry into host cells) to release of new viral particles.</w:t>
      </w:r>
    </w:p>
    <w:p w:rsidR="008E2F39" w:rsidRDefault="00EB0608" w:rsidP="008E2F39">
      <w:r w:rsidRPr="00E85A9D">
        <w:rPr>
          <w:rFonts w:ascii="Arial" w:hAnsi="Arial" w:cs="Arial"/>
          <w:noProof/>
        </w:rPr>
        <w:drawing>
          <wp:anchor distT="0" distB="0" distL="114300" distR="114300" simplePos="0" relativeHeight="251659264" behindDoc="0" locked="0" layoutInCell="1" allowOverlap="1" wp14:anchorId="57DEE68D" wp14:editId="1D3F901B">
            <wp:simplePos x="0" y="0"/>
            <wp:positionH relativeFrom="column">
              <wp:posOffset>-152400</wp:posOffset>
            </wp:positionH>
            <wp:positionV relativeFrom="paragraph">
              <wp:posOffset>308610</wp:posOffset>
            </wp:positionV>
            <wp:extent cx="6010275" cy="5715000"/>
            <wp:effectExtent l="0" t="0" r="9525" b="0"/>
            <wp:wrapTopAndBottom/>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4-19 at 1.49.05 PM.png"/>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6010275" cy="5715000"/>
                    </a:xfrm>
                    <a:prstGeom prst="rect">
                      <a:avLst/>
                    </a:prstGeom>
                  </pic:spPr>
                </pic:pic>
              </a:graphicData>
            </a:graphic>
            <wp14:sizeRelH relativeFrom="margin">
              <wp14:pctWidth>0</wp14:pctWidth>
            </wp14:sizeRelH>
            <wp14:sizeRelV relativeFrom="margin">
              <wp14:pctHeight>0</wp14:pctHeight>
            </wp14:sizeRelV>
          </wp:anchor>
        </w:drawing>
      </w:r>
    </w:p>
    <w:p w:rsidR="00EB0608" w:rsidRDefault="00EB0608" w:rsidP="00B067F3">
      <w:pPr>
        <w:rPr>
          <w:rFonts w:ascii="Arial" w:hAnsi="Arial" w:cs="Arial"/>
          <w:b/>
        </w:rPr>
      </w:pPr>
    </w:p>
    <w:p w:rsidR="00EB0608" w:rsidRDefault="00EB0608" w:rsidP="00B067F3">
      <w:pPr>
        <w:rPr>
          <w:rFonts w:ascii="Arial" w:hAnsi="Arial" w:cs="Arial"/>
          <w:b/>
        </w:rPr>
      </w:pPr>
    </w:p>
    <w:p w:rsidR="00B067F3" w:rsidRPr="00EB0608" w:rsidRDefault="00667E7D" w:rsidP="00B067F3">
      <w:pPr>
        <w:rPr>
          <w:rFonts w:ascii="Arial" w:hAnsi="Arial" w:cs="Arial"/>
          <w:b/>
          <w:i/>
        </w:rPr>
      </w:pPr>
      <w:r w:rsidRPr="00EB0608">
        <w:rPr>
          <w:rFonts w:ascii="Arial" w:hAnsi="Arial" w:cs="Arial"/>
          <w:b/>
          <w:i/>
        </w:rPr>
        <w:t>Molecular Basis of Covid-19 Infection:</w:t>
      </w:r>
    </w:p>
    <w:p w:rsidR="008E2F39" w:rsidRDefault="00667E7D" w:rsidP="00B067F3">
      <w:r w:rsidRPr="00E85A9D">
        <w:rPr>
          <w:rFonts w:ascii="Arial" w:hAnsi="Arial" w:cs="Arial"/>
        </w:rPr>
        <w:lastRenderedPageBreak/>
        <w:t>The first step in the viral life cycle, infection, begins with the SARS Co</w:t>
      </w:r>
      <w:r>
        <w:rPr>
          <w:rFonts w:ascii="Arial" w:hAnsi="Arial" w:cs="Arial"/>
        </w:rPr>
        <w:t>V</w:t>
      </w:r>
      <w:r w:rsidRPr="00E85A9D">
        <w:rPr>
          <w:rFonts w:ascii="Arial" w:hAnsi="Arial" w:cs="Arial"/>
        </w:rPr>
        <w:t xml:space="preserve">-2 Spike protein binding a host receptor protein (Angiotensin Converting Enzyme 2 or ACE2 protein on lung cells). </w:t>
      </w:r>
      <w:r>
        <w:rPr>
          <w:rFonts w:ascii="Arial" w:hAnsi="Arial" w:cs="Arial"/>
        </w:rPr>
        <w:t>When t</w:t>
      </w:r>
      <w:r w:rsidR="008838E6">
        <w:rPr>
          <w:rFonts w:ascii="Arial" w:hAnsi="Arial" w:cs="Arial"/>
        </w:rPr>
        <w:t xml:space="preserve">he spike protein binds ACE-2 it </w:t>
      </w:r>
      <w:r>
        <w:rPr>
          <w:rFonts w:ascii="Arial" w:hAnsi="Arial" w:cs="Arial"/>
        </w:rPr>
        <w:t>gains entry into your cells.</w:t>
      </w:r>
      <w:r w:rsidR="008838E6">
        <w:rPr>
          <w:rFonts w:ascii="Arial" w:hAnsi="Arial" w:cs="Arial"/>
        </w:rPr>
        <w:t xml:space="preserve"> Once the virus enters your cell and deposits its genome into the cell, you are “INFECTED” (regardless of symptoms).</w:t>
      </w:r>
    </w:p>
    <w:p w:rsidR="008E2F39" w:rsidRDefault="008838E6" w:rsidP="00B067F3">
      <w:pPr>
        <w:rPr>
          <w:rFonts w:ascii="Arial" w:hAnsi="Arial" w:cs="Arial"/>
        </w:rPr>
      </w:pPr>
      <w:r>
        <w:rPr>
          <w:rFonts w:ascii="Arial" w:hAnsi="Arial" w:cs="Arial"/>
        </w:rPr>
        <w:t>Since it is this binding step that is critical for the infectivity of this virus, most of the effort has gone into understanding the molecular details of this interaction with the hopes of abolishing it.</w:t>
      </w:r>
    </w:p>
    <w:p w:rsidR="008838E6" w:rsidRDefault="008838E6" w:rsidP="00B067F3">
      <w:pPr>
        <w:rPr>
          <w:rFonts w:ascii="Arial" w:hAnsi="Arial" w:cs="Arial"/>
        </w:rPr>
      </w:pPr>
    </w:p>
    <w:p w:rsidR="008838E6" w:rsidRPr="00EB0608" w:rsidRDefault="008838E6" w:rsidP="00B067F3">
      <w:pPr>
        <w:rPr>
          <w:rFonts w:ascii="Arial" w:hAnsi="Arial" w:cs="Arial"/>
          <w:b/>
        </w:rPr>
      </w:pPr>
      <w:r w:rsidRPr="00EB0608">
        <w:rPr>
          <w:rFonts w:ascii="Arial" w:hAnsi="Arial" w:cs="Arial"/>
          <w:b/>
        </w:rPr>
        <w:t>STRUCTURE OF THE SPIKE PROTEIN:</w:t>
      </w:r>
    </w:p>
    <w:p w:rsidR="008838E6" w:rsidRDefault="008838E6" w:rsidP="00B067F3">
      <w:pPr>
        <w:rPr>
          <w:rFonts w:ascii="Arial" w:hAnsi="Arial" w:cs="Arial"/>
        </w:rPr>
      </w:pPr>
      <w:r w:rsidRPr="00DC21B9">
        <w:rPr>
          <w:rFonts w:ascii="Arial" w:hAnsi="Arial" w:cs="Arial"/>
        </w:rPr>
        <w:t>The SARS Co</w:t>
      </w:r>
      <w:r>
        <w:rPr>
          <w:rFonts w:ascii="Arial" w:hAnsi="Arial" w:cs="Arial"/>
        </w:rPr>
        <w:t>V</w:t>
      </w:r>
      <w:r w:rsidRPr="00DC21B9">
        <w:rPr>
          <w:rFonts w:ascii="Arial" w:hAnsi="Arial" w:cs="Arial"/>
        </w:rPr>
        <w:t>-2 Spike glycoprotein is over 1200 amino acids long</w:t>
      </w:r>
      <w:r>
        <w:rPr>
          <w:rFonts w:ascii="Arial" w:hAnsi="Arial" w:cs="Arial"/>
        </w:rPr>
        <w:t xml:space="preserve">.  Its structure was solved on 02/26/2020 using electron microscopy.  Go to </w:t>
      </w:r>
      <w:hyperlink r:id="rId10" w:history="1">
        <w:r w:rsidRPr="00DC21B9">
          <w:rPr>
            <w:rStyle w:val="Hyperlink"/>
            <w:rFonts w:ascii="Arial" w:hAnsi="Arial" w:cs="Arial"/>
          </w:rPr>
          <w:t>www.rcsb.org</w:t>
        </w:r>
      </w:hyperlink>
      <w:r w:rsidRPr="00DC21B9">
        <w:rPr>
          <w:rFonts w:ascii="Arial" w:hAnsi="Arial" w:cs="Arial"/>
        </w:rPr>
        <w:t xml:space="preserve"> and enter PDB ID: 6vsb in the top search box.  </w:t>
      </w:r>
      <w:r>
        <w:rPr>
          <w:rFonts w:ascii="Arial" w:hAnsi="Arial" w:cs="Arial"/>
        </w:rPr>
        <w:t>Explore and investigate the molecular details of this protein to familiarize yourself with its 3D structure</w:t>
      </w:r>
      <w:r w:rsidR="004D69EC">
        <w:rPr>
          <w:rFonts w:ascii="Arial" w:hAnsi="Arial" w:cs="Arial"/>
        </w:rPr>
        <w:t xml:space="preserve"> by clicking the 3D View tab to activate </w:t>
      </w:r>
      <w:proofErr w:type="spellStart"/>
      <w:r w:rsidR="004D69EC">
        <w:rPr>
          <w:rFonts w:ascii="Arial" w:hAnsi="Arial" w:cs="Arial"/>
        </w:rPr>
        <w:t>Mol</w:t>
      </w:r>
      <w:proofErr w:type="spellEnd"/>
      <w:r w:rsidR="004D69EC">
        <w:rPr>
          <w:rFonts w:ascii="Arial" w:hAnsi="Arial" w:cs="Arial"/>
        </w:rPr>
        <w:t>* visualization tool</w:t>
      </w:r>
      <w:r>
        <w:rPr>
          <w:rFonts w:ascii="Arial" w:hAnsi="Arial" w:cs="Arial"/>
        </w:rPr>
        <w:t>.  Use the following questions to guide your investigations.</w:t>
      </w:r>
    </w:p>
    <w:p w:rsidR="00B13EF8" w:rsidRPr="004D69EC" w:rsidRDefault="008838E6" w:rsidP="008838E6">
      <w:pPr>
        <w:rPr>
          <w:rFonts w:ascii="Arial" w:hAnsi="Arial" w:cs="Arial"/>
          <w:color w:val="FF0000"/>
        </w:rPr>
      </w:pPr>
      <w:r w:rsidRPr="004D69EC">
        <w:rPr>
          <w:rFonts w:ascii="Arial" w:hAnsi="Arial" w:cs="Arial"/>
          <w:color w:val="FF0000"/>
        </w:rPr>
        <w:t xml:space="preserve">How many protein chains do you see? </w:t>
      </w:r>
      <w:r w:rsidR="00B13EF8" w:rsidRPr="004D69EC">
        <w:rPr>
          <w:rFonts w:ascii="Arial" w:hAnsi="Arial" w:cs="Arial"/>
          <w:color w:val="FF0000"/>
        </w:rPr>
        <w:t xml:space="preserve">Based on your answer how can you characterize this protein (i.e. what is its quaternary structure?)  Hint: Each chain is depicted with a different color.  </w:t>
      </w:r>
    </w:p>
    <w:p w:rsidR="008838E6" w:rsidRPr="004D69EC" w:rsidRDefault="00B13EF8" w:rsidP="008838E6">
      <w:pPr>
        <w:rPr>
          <w:rFonts w:ascii="Arial" w:hAnsi="Arial" w:cs="Arial"/>
          <w:color w:val="FF0000"/>
        </w:rPr>
      </w:pPr>
      <w:r w:rsidRPr="004D69EC">
        <w:rPr>
          <w:rFonts w:ascii="Arial" w:hAnsi="Arial" w:cs="Arial"/>
          <w:color w:val="FF0000"/>
        </w:rPr>
        <w:t>What kinds of secondary structures do you see?</w:t>
      </w:r>
      <w:r w:rsidR="008838E6" w:rsidRPr="004D69EC">
        <w:rPr>
          <w:rFonts w:ascii="Arial" w:hAnsi="Arial" w:cs="Arial"/>
          <w:color w:val="FF0000"/>
        </w:rPr>
        <w:t xml:space="preserve"> </w:t>
      </w:r>
    </w:p>
    <w:p w:rsidR="00B13EF8" w:rsidRPr="004D69EC" w:rsidRDefault="00B13EF8" w:rsidP="008838E6">
      <w:pPr>
        <w:rPr>
          <w:rFonts w:ascii="Arial" w:hAnsi="Arial" w:cs="Arial"/>
          <w:color w:val="FF0000"/>
        </w:rPr>
      </w:pPr>
      <w:r w:rsidRPr="004D69EC">
        <w:rPr>
          <w:rFonts w:ascii="Arial" w:hAnsi="Arial" w:cs="Arial"/>
          <w:color w:val="FF0000"/>
        </w:rPr>
        <w:t>What do the blue cubes represent in the structure? Remember when you hover your mouse over it you can read off the element from the lower right hand of the window.</w:t>
      </w:r>
    </w:p>
    <w:p w:rsidR="00B13EF8" w:rsidRPr="004D69EC" w:rsidRDefault="00CF2D3A" w:rsidP="00B13EF8">
      <w:pPr>
        <w:rPr>
          <w:rFonts w:ascii="Arial" w:hAnsi="Arial" w:cs="Arial"/>
          <w:color w:val="FF0000"/>
        </w:rPr>
      </w:pPr>
      <w:r w:rsidRPr="004D69EC">
        <w:rPr>
          <w:rFonts w:ascii="Arial" w:hAnsi="Arial" w:cs="Arial"/>
          <w:color w:val="FF0000"/>
        </w:rPr>
        <w:t xml:space="preserve">Where are the N- and C-termini of the chains? </w:t>
      </w:r>
      <w:r w:rsidR="00B13EF8" w:rsidRPr="004D69EC">
        <w:rPr>
          <w:rFonts w:ascii="Arial" w:hAnsi="Arial" w:cs="Arial"/>
          <w:color w:val="FF0000"/>
        </w:rPr>
        <w:t>Orient the structure so that the C-termini of the protein chains are at the bottom of the page.</w:t>
      </w:r>
    </w:p>
    <w:p w:rsidR="00CF2D3A" w:rsidRDefault="00CF2D3A" w:rsidP="00B067F3">
      <w:pPr>
        <w:rPr>
          <w:rFonts w:ascii="Arial" w:hAnsi="Arial" w:cs="Arial"/>
        </w:rPr>
      </w:pPr>
      <w:r>
        <w:rPr>
          <w:rFonts w:ascii="Arial" w:hAnsi="Arial" w:cs="Arial"/>
        </w:rPr>
        <w:t xml:space="preserve">Let’s now focus on ONLY the receptor binding domain (RBD) of the spike protein (Residues R319 and F541).  Using the displayed sequence on the upper part of your molecular canvas </w:t>
      </w:r>
      <w:proofErr w:type="spellStart"/>
      <w:r>
        <w:rPr>
          <w:rFonts w:ascii="Arial" w:hAnsi="Arial" w:cs="Arial"/>
        </w:rPr>
        <w:t>slect</w:t>
      </w:r>
      <w:proofErr w:type="spellEnd"/>
      <w:r>
        <w:rPr>
          <w:rFonts w:ascii="Arial" w:hAnsi="Arial" w:cs="Arial"/>
        </w:rPr>
        <w:t xml:space="preserve"> the region from R319-F541 in the A chain, i.e. the first set of amino acids with these numberings.  Remember to be able to select the amino acids you first need to toggle </w:t>
      </w:r>
      <w:proofErr w:type="spellStart"/>
      <w:r>
        <w:rPr>
          <w:rFonts w:ascii="Arial" w:hAnsi="Arial" w:cs="Arial"/>
        </w:rPr>
        <w:t>onn</w:t>
      </w:r>
      <w:proofErr w:type="spellEnd"/>
      <w:r>
        <w:rPr>
          <w:rFonts w:ascii="Arial" w:hAnsi="Arial" w:cs="Arial"/>
        </w:rPr>
        <w:t xml:space="preserve"> the “selection” mode by clicking the arrow.</w:t>
      </w:r>
    </w:p>
    <w:p w:rsidR="00CF2D3A" w:rsidRDefault="00CF2D3A" w:rsidP="00B067F3">
      <w:pPr>
        <w:rPr>
          <w:rFonts w:ascii="Arial" w:hAnsi="Arial" w:cs="Arial"/>
        </w:rPr>
      </w:pPr>
      <w:r>
        <w:rPr>
          <w:noProof/>
        </w:rPr>
        <w:drawing>
          <wp:inline distT="0" distB="0" distL="0" distR="0" wp14:anchorId="14D8E08C" wp14:editId="1397F67C">
            <wp:extent cx="857250" cy="2705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57250" cy="2705100"/>
                    </a:xfrm>
                    <a:prstGeom prst="rect">
                      <a:avLst/>
                    </a:prstGeom>
                  </pic:spPr>
                </pic:pic>
              </a:graphicData>
            </a:graphic>
          </wp:inline>
        </w:drawing>
      </w:r>
    </w:p>
    <w:p w:rsidR="00A74E69" w:rsidRDefault="00A74E69" w:rsidP="00B067F3">
      <w:pPr>
        <w:rPr>
          <w:rFonts w:ascii="Arial" w:hAnsi="Arial" w:cs="Arial"/>
        </w:rPr>
      </w:pPr>
    </w:p>
    <w:p w:rsidR="00A74E69" w:rsidRDefault="00A74E69" w:rsidP="00B067F3">
      <w:pPr>
        <w:rPr>
          <w:rFonts w:ascii="Arial" w:hAnsi="Arial" w:cs="Arial"/>
        </w:rPr>
      </w:pPr>
      <w:r>
        <w:rPr>
          <w:noProof/>
        </w:rPr>
        <w:drawing>
          <wp:inline distT="0" distB="0" distL="0" distR="0" wp14:anchorId="35A06862" wp14:editId="65D144B3">
            <wp:extent cx="5943600" cy="12299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29995"/>
                    </a:xfrm>
                    <a:prstGeom prst="rect">
                      <a:avLst/>
                    </a:prstGeom>
                  </pic:spPr>
                </pic:pic>
              </a:graphicData>
            </a:graphic>
          </wp:inline>
        </w:drawing>
      </w:r>
    </w:p>
    <w:p w:rsidR="00CF2D3A" w:rsidRDefault="00CF2D3A" w:rsidP="00B067F3">
      <w:pPr>
        <w:rPr>
          <w:rFonts w:ascii="Arial" w:hAnsi="Arial" w:cs="Arial"/>
        </w:rPr>
      </w:pPr>
      <w:r>
        <w:rPr>
          <w:rFonts w:ascii="Arial" w:hAnsi="Arial" w:cs="Arial"/>
        </w:rPr>
        <w:t>After selecting this region turn it into a component by clicking the cube icon</w:t>
      </w:r>
      <w:r w:rsidR="00A74E69">
        <w:rPr>
          <w:rFonts w:ascii="Arial" w:hAnsi="Arial" w:cs="Arial"/>
        </w:rPr>
        <w:t>, then selecting “cartoon” as the representation</w:t>
      </w:r>
      <w:r>
        <w:rPr>
          <w:rFonts w:ascii="Arial" w:hAnsi="Arial" w:cs="Arial"/>
        </w:rPr>
        <w:t xml:space="preserve"> and </w:t>
      </w:r>
      <w:r w:rsidR="00A74E69">
        <w:rPr>
          <w:rFonts w:ascii="Arial" w:hAnsi="Arial" w:cs="Arial"/>
        </w:rPr>
        <w:t>adding the label “RBD” under the options.  Then click create.</w:t>
      </w:r>
    </w:p>
    <w:p w:rsidR="00A74E69" w:rsidRDefault="00A74E69" w:rsidP="00B067F3">
      <w:pPr>
        <w:rPr>
          <w:rFonts w:ascii="Arial" w:hAnsi="Arial" w:cs="Arial"/>
        </w:rPr>
      </w:pPr>
      <w:r>
        <w:rPr>
          <w:rFonts w:ascii="Arial" w:hAnsi="Arial" w:cs="Arial"/>
        </w:rPr>
        <w:t>Finally, go to your components window on the right and “hide” all components except for the RBD you just created.</w:t>
      </w:r>
    </w:p>
    <w:p w:rsidR="00A74E69" w:rsidRDefault="00A74E69" w:rsidP="00B067F3">
      <w:pPr>
        <w:rPr>
          <w:rFonts w:ascii="Arial" w:hAnsi="Arial" w:cs="Arial"/>
        </w:rPr>
      </w:pPr>
      <w:r>
        <w:rPr>
          <w:noProof/>
        </w:rPr>
        <w:drawing>
          <wp:inline distT="0" distB="0" distL="0" distR="0" wp14:anchorId="0FCD3E3A" wp14:editId="4554E5BF">
            <wp:extent cx="4152900" cy="4416196"/>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88148" cy="4453678"/>
                    </a:xfrm>
                    <a:prstGeom prst="rect">
                      <a:avLst/>
                    </a:prstGeom>
                  </pic:spPr>
                </pic:pic>
              </a:graphicData>
            </a:graphic>
          </wp:inline>
        </w:drawing>
      </w:r>
    </w:p>
    <w:p w:rsidR="00EB0608" w:rsidRDefault="00EB0608" w:rsidP="00B067F3">
      <w:pPr>
        <w:rPr>
          <w:rFonts w:ascii="Arial" w:hAnsi="Arial" w:cs="Arial"/>
        </w:rPr>
      </w:pPr>
    </w:p>
    <w:p w:rsidR="00A74E69" w:rsidRPr="00EB0608" w:rsidRDefault="00EB0608" w:rsidP="00B067F3">
      <w:pPr>
        <w:rPr>
          <w:rFonts w:ascii="Arial" w:hAnsi="Arial" w:cs="Arial"/>
          <w:color w:val="FF0000"/>
        </w:rPr>
      </w:pPr>
      <w:r w:rsidRPr="00EB0608">
        <w:rPr>
          <w:rFonts w:ascii="Arial" w:hAnsi="Arial" w:cs="Arial"/>
          <w:color w:val="FF0000"/>
        </w:rPr>
        <w:t>Y</w:t>
      </w:r>
      <w:r w:rsidR="00A74E69" w:rsidRPr="00EB0608">
        <w:rPr>
          <w:rFonts w:ascii="Arial" w:hAnsi="Arial" w:cs="Arial"/>
          <w:color w:val="FF0000"/>
        </w:rPr>
        <w:t>ou should now be seeing</w:t>
      </w:r>
      <w:r w:rsidRPr="00EB0608">
        <w:rPr>
          <w:rFonts w:ascii="Arial" w:hAnsi="Arial" w:cs="Arial"/>
          <w:color w:val="FF0000"/>
        </w:rPr>
        <w:t xml:space="preserve"> only </w:t>
      </w:r>
      <w:r w:rsidRPr="00EB0608">
        <w:rPr>
          <w:rFonts w:ascii="Arial" w:hAnsi="Arial" w:cs="Arial"/>
          <w:color w:val="FF0000"/>
        </w:rPr>
        <w:t>the RBD of the spike protein</w:t>
      </w:r>
      <w:r w:rsidRPr="00EB0608">
        <w:rPr>
          <w:rFonts w:ascii="Arial" w:hAnsi="Arial" w:cs="Arial"/>
          <w:color w:val="FF0000"/>
        </w:rPr>
        <w:t xml:space="preserve"> on your screen</w:t>
      </w:r>
      <w:r w:rsidR="00A74E69" w:rsidRPr="00EB0608">
        <w:rPr>
          <w:rFonts w:ascii="Arial" w:hAnsi="Arial" w:cs="Arial"/>
          <w:color w:val="FF0000"/>
        </w:rPr>
        <w:t>.</w:t>
      </w:r>
    </w:p>
    <w:p w:rsidR="003608D7" w:rsidRDefault="003608D7" w:rsidP="00FD1B53">
      <w:pPr>
        <w:rPr>
          <w:rFonts w:ascii="Arial" w:hAnsi="Arial" w:cs="Arial"/>
          <w:b/>
        </w:rPr>
      </w:pPr>
    </w:p>
    <w:p w:rsidR="00FD1B53" w:rsidRPr="00EB0608" w:rsidRDefault="00FD1B53" w:rsidP="00FD1B53">
      <w:pPr>
        <w:rPr>
          <w:rFonts w:ascii="Arial" w:hAnsi="Arial" w:cs="Arial"/>
          <w:b/>
        </w:rPr>
      </w:pPr>
      <w:r w:rsidRPr="00EB0608">
        <w:rPr>
          <w:rFonts w:ascii="Arial" w:hAnsi="Arial" w:cs="Arial"/>
          <w:b/>
        </w:rPr>
        <w:t>STRUCTURE OF THE ACE2 RECEPTOR:</w:t>
      </w:r>
    </w:p>
    <w:p w:rsidR="00A74E69" w:rsidRDefault="00FD1B53" w:rsidP="00FD1B53">
      <w:pPr>
        <w:rPr>
          <w:rFonts w:ascii="Arial" w:hAnsi="Arial" w:cs="Arial"/>
        </w:rPr>
      </w:pPr>
      <w:r w:rsidRPr="00802AE6">
        <w:rPr>
          <w:rFonts w:ascii="Arial" w:hAnsi="Arial" w:cs="Arial"/>
        </w:rPr>
        <w:lastRenderedPageBreak/>
        <w:t>The AC</w:t>
      </w:r>
      <w:r>
        <w:rPr>
          <w:rFonts w:ascii="Arial" w:hAnsi="Arial" w:cs="Arial"/>
        </w:rPr>
        <w:t>E2 protein is a membrane bound c</w:t>
      </w:r>
      <w:r w:rsidRPr="00802AE6">
        <w:rPr>
          <w:rFonts w:ascii="Arial" w:hAnsi="Arial" w:cs="Arial"/>
        </w:rPr>
        <w:t>arboxypeptidase, a protease that cleaves amino acids from the C-terminus of proteins, in the presence of a zinc ion.</w:t>
      </w:r>
    </w:p>
    <w:p w:rsidR="00FD1B53" w:rsidRDefault="00FD1B53" w:rsidP="00FD1B53">
      <w:pPr>
        <w:rPr>
          <w:rFonts w:ascii="Arial" w:hAnsi="Arial" w:cs="Arial"/>
        </w:rPr>
      </w:pPr>
      <w:r>
        <w:rPr>
          <w:rFonts w:ascii="Arial" w:hAnsi="Arial" w:cs="Arial"/>
        </w:rPr>
        <w:t xml:space="preserve">In a new browser tab go to </w:t>
      </w:r>
      <w:hyperlink r:id="rId14" w:history="1">
        <w:r w:rsidRPr="00DC21B9">
          <w:rPr>
            <w:rStyle w:val="Hyperlink"/>
            <w:rFonts w:ascii="Arial" w:hAnsi="Arial" w:cs="Arial"/>
          </w:rPr>
          <w:t>www.rcs</w:t>
        </w:r>
        <w:r w:rsidRPr="00DC21B9">
          <w:rPr>
            <w:rStyle w:val="Hyperlink"/>
            <w:rFonts w:ascii="Arial" w:hAnsi="Arial" w:cs="Arial"/>
          </w:rPr>
          <w:t>b</w:t>
        </w:r>
        <w:r w:rsidRPr="00DC21B9">
          <w:rPr>
            <w:rStyle w:val="Hyperlink"/>
            <w:rFonts w:ascii="Arial" w:hAnsi="Arial" w:cs="Arial"/>
          </w:rPr>
          <w:t>.org</w:t>
        </w:r>
      </w:hyperlink>
      <w:r w:rsidRPr="00DC21B9">
        <w:rPr>
          <w:rFonts w:ascii="Arial" w:hAnsi="Arial" w:cs="Arial"/>
        </w:rPr>
        <w:t xml:space="preserve"> and enter </w:t>
      </w:r>
      <w:r>
        <w:rPr>
          <w:rFonts w:ascii="Arial" w:hAnsi="Arial" w:cs="Arial"/>
        </w:rPr>
        <w:t>PDB ID: 1r42 in the top search box which is the structure of human ACE2 determined on 10/07/2003 via X-ray crystallography</w:t>
      </w:r>
    </w:p>
    <w:p w:rsidR="00FD1B53" w:rsidRPr="00802AE6" w:rsidRDefault="00FD1B53" w:rsidP="00FD1B53">
      <w:pPr>
        <w:rPr>
          <w:rFonts w:ascii="Arial" w:hAnsi="Arial" w:cs="Arial"/>
        </w:rPr>
      </w:pPr>
      <w:proofErr w:type="spellStart"/>
      <w:r w:rsidRPr="00802AE6">
        <w:rPr>
          <w:rFonts w:ascii="Arial" w:hAnsi="Arial" w:cs="Arial"/>
        </w:rPr>
        <w:t>UniProt</w:t>
      </w:r>
      <w:proofErr w:type="spellEnd"/>
      <w:r w:rsidRPr="00802AE6">
        <w:rPr>
          <w:rFonts w:ascii="Arial" w:hAnsi="Arial" w:cs="Arial"/>
        </w:rPr>
        <w:t xml:space="preserve"> lists the active site residues for the ACE2 enzyme as E375 and H505 (</w:t>
      </w:r>
      <w:hyperlink r:id="rId15" w:history="1">
        <w:r w:rsidRPr="00802AE6">
          <w:rPr>
            <w:rStyle w:val="Hyperlink"/>
            <w:rFonts w:ascii="Arial" w:hAnsi="Arial" w:cs="Arial"/>
          </w:rPr>
          <w:t>https://www.uniprot.org/uniprot/Q9BYF1</w:t>
        </w:r>
      </w:hyperlink>
      <w:r w:rsidRPr="00802AE6">
        <w:rPr>
          <w:rFonts w:ascii="Arial" w:hAnsi="Arial" w:cs="Arial"/>
        </w:rPr>
        <w:t>). It also lists 2 amino acids that if mutated can abolish the SARS Spike protein from binding (K31 and K353) in the Pathology and Biotech section.</w:t>
      </w:r>
    </w:p>
    <w:p w:rsidR="00FD1B53" w:rsidRPr="003608D7" w:rsidRDefault="003608D7" w:rsidP="00FD1B53">
      <w:pPr>
        <w:rPr>
          <w:rFonts w:ascii="Arial" w:hAnsi="Arial" w:cs="Arial"/>
          <w:color w:val="FF0000"/>
        </w:rPr>
      </w:pPr>
      <w:r>
        <w:rPr>
          <w:rFonts w:ascii="Arial" w:hAnsi="Arial" w:cs="Arial"/>
          <w:color w:val="FF0000"/>
        </w:rPr>
        <w:t>Open the structure in the 3D Viewer and i</w:t>
      </w:r>
      <w:r w:rsidR="00FD1B53" w:rsidRPr="003608D7">
        <w:rPr>
          <w:rFonts w:ascii="Arial" w:hAnsi="Arial" w:cs="Arial"/>
          <w:color w:val="FF0000"/>
        </w:rPr>
        <w:t>dentify these residues on the ACE2 structure</w:t>
      </w:r>
      <w:r>
        <w:rPr>
          <w:rFonts w:ascii="Arial" w:hAnsi="Arial" w:cs="Arial"/>
          <w:color w:val="FF0000"/>
        </w:rPr>
        <w:t xml:space="preserve"> by displaying them in their ball and stick representations on the ACE2 structure</w:t>
      </w:r>
      <w:r w:rsidR="00FD1B53" w:rsidRPr="003608D7">
        <w:rPr>
          <w:rFonts w:ascii="Arial" w:hAnsi="Arial" w:cs="Arial"/>
          <w:color w:val="FF0000"/>
        </w:rPr>
        <w:t>.</w:t>
      </w:r>
      <w:r w:rsidR="008F6F58">
        <w:rPr>
          <w:rFonts w:ascii="Arial" w:hAnsi="Arial" w:cs="Arial"/>
          <w:color w:val="FF0000"/>
        </w:rPr>
        <w:t xml:space="preserve"> Also note the N- and C- termini.</w:t>
      </w:r>
      <w:r w:rsidR="00FD1B53" w:rsidRPr="003608D7">
        <w:rPr>
          <w:rFonts w:ascii="Arial" w:hAnsi="Arial" w:cs="Arial"/>
          <w:color w:val="FF0000"/>
        </w:rPr>
        <w:t xml:space="preserve">  </w:t>
      </w:r>
    </w:p>
    <w:p w:rsidR="00FD1B53" w:rsidRPr="00444585" w:rsidRDefault="00FD1B53" w:rsidP="00FD1B53">
      <w:pPr>
        <w:rPr>
          <w:rFonts w:ascii="Arial" w:hAnsi="Arial" w:cs="Arial"/>
          <w:color w:val="FF0000"/>
        </w:rPr>
      </w:pPr>
      <w:r w:rsidRPr="00444585">
        <w:rPr>
          <w:rFonts w:ascii="Arial" w:hAnsi="Arial" w:cs="Arial"/>
          <w:color w:val="FF0000"/>
        </w:rPr>
        <w:t xml:space="preserve">Using the residues for spike protein binding, identify the face of the ACE2 protein that is expected to be in contact with the Spike protein’s receptor binding domain.   </w:t>
      </w:r>
    </w:p>
    <w:p w:rsidR="008838E6" w:rsidRPr="00EB0608" w:rsidRDefault="00FD1B53" w:rsidP="00FD1B53">
      <w:pPr>
        <w:rPr>
          <w:rFonts w:ascii="Arial" w:hAnsi="Arial" w:cs="Arial"/>
          <w:b/>
        </w:rPr>
      </w:pPr>
      <w:r w:rsidRPr="00EB0608">
        <w:rPr>
          <w:rFonts w:ascii="Arial" w:hAnsi="Arial" w:cs="Arial"/>
          <w:b/>
        </w:rPr>
        <w:t>STRUCTURE OF SARS CoV-2: ACE2 complex</w:t>
      </w:r>
    </w:p>
    <w:p w:rsidR="008E2F39" w:rsidRDefault="00FD1B53" w:rsidP="00FD1B53">
      <w:r w:rsidRPr="00E85A9D">
        <w:rPr>
          <w:rFonts w:ascii="Arial" w:hAnsi="Arial" w:cs="Arial"/>
        </w:rPr>
        <w:t>The first step in viral infection is attachment to the host cell receptor protein. In the case of SARS Co</w:t>
      </w:r>
      <w:r>
        <w:rPr>
          <w:rFonts w:ascii="Arial" w:hAnsi="Arial" w:cs="Arial"/>
        </w:rPr>
        <w:t>V</w:t>
      </w:r>
      <w:r w:rsidRPr="00E85A9D">
        <w:rPr>
          <w:rFonts w:ascii="Arial" w:hAnsi="Arial" w:cs="Arial"/>
        </w:rPr>
        <w:t>-2, the viral Spike protein binds the ACE2 extracellular domain.</w:t>
      </w:r>
    </w:p>
    <w:p w:rsidR="00012A1D" w:rsidRDefault="00FD1B53" w:rsidP="00FD1B53">
      <w:pPr>
        <w:rPr>
          <w:rFonts w:ascii="Arial" w:hAnsi="Arial" w:cs="Arial"/>
        </w:rPr>
      </w:pPr>
      <w:r>
        <w:rPr>
          <w:rFonts w:ascii="Arial" w:hAnsi="Arial" w:cs="Arial"/>
        </w:rPr>
        <w:t>In a new browser tab, g</w:t>
      </w:r>
      <w:r w:rsidRPr="00DC21B9">
        <w:rPr>
          <w:rFonts w:ascii="Arial" w:hAnsi="Arial" w:cs="Arial"/>
        </w:rPr>
        <w:t xml:space="preserve">o to </w:t>
      </w:r>
      <w:hyperlink r:id="rId16" w:history="1">
        <w:r w:rsidRPr="00DC21B9">
          <w:rPr>
            <w:rStyle w:val="Hyperlink"/>
            <w:rFonts w:ascii="Arial" w:hAnsi="Arial" w:cs="Arial"/>
          </w:rPr>
          <w:t>www.rcs</w:t>
        </w:r>
        <w:r w:rsidRPr="00DC21B9">
          <w:rPr>
            <w:rStyle w:val="Hyperlink"/>
            <w:rFonts w:ascii="Arial" w:hAnsi="Arial" w:cs="Arial"/>
          </w:rPr>
          <w:t>b</w:t>
        </w:r>
        <w:r w:rsidRPr="00DC21B9">
          <w:rPr>
            <w:rStyle w:val="Hyperlink"/>
            <w:rFonts w:ascii="Arial" w:hAnsi="Arial" w:cs="Arial"/>
          </w:rPr>
          <w:t>.org</w:t>
        </w:r>
      </w:hyperlink>
      <w:r w:rsidRPr="00DC21B9">
        <w:rPr>
          <w:rFonts w:ascii="Arial" w:hAnsi="Arial" w:cs="Arial"/>
        </w:rPr>
        <w:t xml:space="preserve"> and enter </w:t>
      </w:r>
      <w:r>
        <w:rPr>
          <w:rFonts w:ascii="Arial" w:hAnsi="Arial" w:cs="Arial"/>
        </w:rPr>
        <w:t xml:space="preserve">PDB ID: </w:t>
      </w:r>
      <w:r w:rsidRPr="00E57685">
        <w:rPr>
          <w:rFonts w:ascii="Arial" w:hAnsi="Arial" w:cs="Arial"/>
          <w:color w:val="000000" w:themeColor="text1"/>
        </w:rPr>
        <w:t xml:space="preserve">6m0j in </w:t>
      </w:r>
      <w:r w:rsidRPr="00DC21B9">
        <w:rPr>
          <w:rFonts w:ascii="Arial" w:hAnsi="Arial" w:cs="Arial"/>
        </w:rPr>
        <w:t>the top search box</w:t>
      </w:r>
      <w:r w:rsidR="00012A1D">
        <w:rPr>
          <w:rFonts w:ascii="Arial" w:hAnsi="Arial" w:cs="Arial"/>
        </w:rPr>
        <w:t xml:space="preserve"> which is the co-crystal structure of the ACE2 and SARS CoV-2 complex.</w:t>
      </w:r>
    </w:p>
    <w:p w:rsidR="004855CD" w:rsidRDefault="004855CD" w:rsidP="004855CD">
      <w:pPr>
        <w:rPr>
          <w:rFonts w:ascii="Arial" w:hAnsi="Arial" w:cs="Arial"/>
        </w:rPr>
      </w:pPr>
      <w:r w:rsidRPr="00E6403B">
        <w:rPr>
          <w:rFonts w:ascii="Arial" w:hAnsi="Arial" w:cs="Arial"/>
          <w:color w:val="FF0000"/>
        </w:rPr>
        <w:t xml:space="preserve">Examine this structure and note down </w:t>
      </w:r>
      <w:r>
        <w:rPr>
          <w:rFonts w:ascii="Arial" w:hAnsi="Arial" w:cs="Arial"/>
          <w:color w:val="FF0000"/>
        </w:rPr>
        <w:t xml:space="preserve">the non-covalent interactions the residues you identified on the ACE2 protein make with residues within a 5A radius.  </w:t>
      </w:r>
      <w:r w:rsidRPr="00E6403B">
        <w:rPr>
          <w:rFonts w:ascii="Arial" w:hAnsi="Arial" w:cs="Arial"/>
          <w:color w:val="FF0000"/>
        </w:rPr>
        <w:t xml:space="preserve">Pay special attention to any </w:t>
      </w:r>
      <w:r>
        <w:rPr>
          <w:rFonts w:ascii="Arial" w:hAnsi="Arial" w:cs="Arial"/>
          <w:color w:val="FF0000"/>
        </w:rPr>
        <w:t xml:space="preserve">interaction at the </w:t>
      </w:r>
      <w:r w:rsidRPr="00E6403B">
        <w:rPr>
          <w:rFonts w:ascii="Arial" w:hAnsi="Arial" w:cs="Arial"/>
          <w:color w:val="FF0000"/>
        </w:rPr>
        <w:t>interface between SARS CoV-2 and ACE2</w:t>
      </w:r>
      <w:r>
        <w:rPr>
          <w:rFonts w:ascii="Arial" w:hAnsi="Arial" w:cs="Arial"/>
          <w:color w:val="FF0000"/>
        </w:rPr>
        <w:t xml:space="preserve"> and any </w:t>
      </w:r>
      <w:r w:rsidRPr="00E6403B">
        <w:rPr>
          <w:rFonts w:ascii="Arial" w:hAnsi="Arial" w:cs="Arial"/>
          <w:color w:val="FF0000"/>
        </w:rPr>
        <w:t xml:space="preserve">salt bridges </w:t>
      </w:r>
      <w:r>
        <w:rPr>
          <w:rFonts w:ascii="Arial" w:hAnsi="Arial" w:cs="Arial"/>
          <w:color w:val="FF0000"/>
        </w:rPr>
        <w:t>that might be functionally important.</w:t>
      </w:r>
      <w:r>
        <w:rPr>
          <w:rFonts w:ascii="Arial" w:hAnsi="Arial" w:cs="Arial"/>
        </w:rPr>
        <w:t xml:space="preserve"> Note that the two proteins are shown in different colors in the default view.</w:t>
      </w:r>
    </w:p>
    <w:p w:rsidR="00012A1D" w:rsidRDefault="00021876" w:rsidP="00012A1D">
      <w:pPr>
        <w:rPr>
          <w:rFonts w:ascii="Arial" w:hAnsi="Arial" w:cs="Arial"/>
        </w:rPr>
      </w:pPr>
      <w:r>
        <w:rPr>
          <w:rFonts w:ascii="Arial" w:hAnsi="Arial" w:cs="Arial"/>
          <w:b/>
          <w:bCs/>
        </w:rPr>
        <w:t>HOW NOVEL IS SARS COV-2?</w:t>
      </w:r>
    </w:p>
    <w:p w:rsidR="00012A1D" w:rsidRPr="00802AE6" w:rsidRDefault="00012A1D" w:rsidP="00012A1D">
      <w:pPr>
        <w:rPr>
          <w:rFonts w:ascii="Arial" w:hAnsi="Arial" w:cs="Arial"/>
        </w:rPr>
      </w:pPr>
      <w:r w:rsidRPr="00802AE6">
        <w:rPr>
          <w:rFonts w:ascii="Arial" w:hAnsi="Arial" w:cs="Arial"/>
        </w:rPr>
        <w:t>Both SARS coronavirus (SARS-</w:t>
      </w:r>
      <w:proofErr w:type="spellStart"/>
      <w:r w:rsidRPr="00802AE6">
        <w:rPr>
          <w:rFonts w:ascii="Arial" w:hAnsi="Arial" w:cs="Arial"/>
        </w:rPr>
        <w:t>CoV</w:t>
      </w:r>
      <w:proofErr w:type="spellEnd"/>
      <w:r w:rsidRPr="00802AE6">
        <w:rPr>
          <w:rFonts w:ascii="Arial" w:hAnsi="Arial" w:cs="Arial"/>
        </w:rPr>
        <w:t>) and SARS Co</w:t>
      </w:r>
      <w:r>
        <w:rPr>
          <w:rFonts w:ascii="Arial" w:hAnsi="Arial" w:cs="Arial"/>
        </w:rPr>
        <w:t>V</w:t>
      </w:r>
      <w:r w:rsidRPr="00802AE6">
        <w:rPr>
          <w:rFonts w:ascii="Arial" w:hAnsi="Arial" w:cs="Arial"/>
        </w:rPr>
        <w:t>-2 begin the viral infection by binding to the same host receptor protein ACE2. The SARS-</w:t>
      </w:r>
      <w:proofErr w:type="spellStart"/>
      <w:r w:rsidRPr="00802AE6">
        <w:rPr>
          <w:rFonts w:ascii="Arial" w:hAnsi="Arial" w:cs="Arial"/>
        </w:rPr>
        <w:t>CoV</w:t>
      </w:r>
      <w:proofErr w:type="spellEnd"/>
      <w:r w:rsidRPr="00802AE6">
        <w:rPr>
          <w:rFonts w:ascii="Arial" w:hAnsi="Arial" w:cs="Arial"/>
        </w:rPr>
        <w:t xml:space="preserve"> caused a severe viral respiratory illness and led to an epidemic in 2002-2003. The SARS Co</w:t>
      </w:r>
      <w:r>
        <w:rPr>
          <w:rFonts w:ascii="Arial" w:hAnsi="Arial" w:cs="Arial"/>
        </w:rPr>
        <w:t>V</w:t>
      </w:r>
      <w:r w:rsidRPr="00802AE6">
        <w:rPr>
          <w:rFonts w:ascii="Arial" w:hAnsi="Arial" w:cs="Arial"/>
        </w:rPr>
        <w:t xml:space="preserve">-2 led to the COVID-19 pandemic. </w:t>
      </w:r>
    </w:p>
    <w:p w:rsidR="00FD1B53" w:rsidRPr="00DC21B9" w:rsidRDefault="00012A1D" w:rsidP="00FD1B53">
      <w:pPr>
        <w:rPr>
          <w:rFonts w:ascii="Arial" w:hAnsi="Arial" w:cs="Arial"/>
        </w:rPr>
      </w:pPr>
      <w:r>
        <w:rPr>
          <w:rFonts w:ascii="Arial" w:hAnsi="Arial" w:cs="Arial"/>
        </w:rPr>
        <w:t xml:space="preserve">Let’s compare the </w:t>
      </w:r>
      <w:r w:rsidRPr="00802AE6">
        <w:rPr>
          <w:rFonts w:ascii="Arial" w:hAnsi="Arial" w:cs="Arial"/>
        </w:rPr>
        <w:t>amino acid sequences of the Receptor Binding Domains (RBD) of both viral Spike proteins to see if there are any significant differences between the two proteins</w:t>
      </w:r>
      <w:r>
        <w:rPr>
          <w:rFonts w:ascii="Arial" w:hAnsi="Arial" w:cs="Arial"/>
        </w:rPr>
        <w:t xml:space="preserve">.  </w:t>
      </w:r>
      <w:r w:rsidR="00FD1B53" w:rsidRPr="00DC21B9">
        <w:rPr>
          <w:rFonts w:ascii="Arial" w:hAnsi="Arial" w:cs="Arial"/>
        </w:rPr>
        <w:t xml:space="preserve">  </w:t>
      </w:r>
    </w:p>
    <w:p w:rsidR="00012A1D" w:rsidRPr="00012A1D" w:rsidRDefault="00012A1D" w:rsidP="00012A1D">
      <w:pPr>
        <w:textAlignment w:val="baseline"/>
        <w:rPr>
          <w:rFonts w:ascii="Arial" w:hAnsi="Arial" w:cs="Arial"/>
          <w:color w:val="000000"/>
          <w:shd w:val="clear" w:color="auto" w:fill="FFFFFF"/>
        </w:rPr>
      </w:pPr>
      <w:r w:rsidRPr="00012A1D">
        <w:rPr>
          <w:rFonts w:ascii="Arial" w:hAnsi="Arial" w:cs="Arial"/>
          <w:color w:val="000000"/>
          <w:shd w:val="clear" w:color="auto" w:fill="FFFFFF"/>
        </w:rPr>
        <w:t>Go to the NCBI BLAST website (</w:t>
      </w:r>
      <w:hyperlink r:id="rId17" w:history="1">
        <w:r w:rsidRPr="00012A1D">
          <w:rPr>
            <w:rFonts w:ascii="Arial" w:hAnsi="Arial" w:cs="Arial"/>
            <w:color w:val="1155CC"/>
            <w:u w:val="single"/>
            <w:shd w:val="clear" w:color="auto" w:fill="FFFFFF"/>
          </w:rPr>
          <w:t>https://blast.ncbi.nlm.nih.gov/Blast.cgi</w:t>
        </w:r>
      </w:hyperlink>
      <w:r w:rsidRPr="00012A1D">
        <w:rPr>
          <w:rFonts w:ascii="Arial" w:hAnsi="Arial" w:cs="Arial"/>
          <w:color w:val="000000"/>
          <w:shd w:val="clear" w:color="auto" w:fill="FFFFFF"/>
        </w:rPr>
        <w:t xml:space="preserve">) and click the Protein Blast box. In the new page that opens you can paste your query sequence. If the PDB entry ID and Chain ID is provided, NCBI </w:t>
      </w:r>
      <w:proofErr w:type="spellStart"/>
      <w:r w:rsidRPr="00012A1D">
        <w:rPr>
          <w:rFonts w:ascii="Arial" w:hAnsi="Arial" w:cs="Arial"/>
          <w:color w:val="000000"/>
          <w:shd w:val="clear" w:color="auto" w:fill="FFFFFF"/>
        </w:rPr>
        <w:t>BLASTp</w:t>
      </w:r>
      <w:proofErr w:type="spellEnd"/>
      <w:r w:rsidRPr="00012A1D">
        <w:rPr>
          <w:rFonts w:ascii="Arial" w:hAnsi="Arial" w:cs="Arial"/>
          <w:color w:val="000000"/>
          <w:shd w:val="clear" w:color="auto" w:fill="FFFFFF"/>
        </w:rPr>
        <w:t xml:space="preserve"> can fetch sequences from the PDB. Here we will compare the sequences of the SARS CoV-2 Spike RBD (PDB ID 6m0j, chain E) with SARS </w:t>
      </w:r>
      <w:proofErr w:type="spellStart"/>
      <w:r w:rsidRPr="00012A1D">
        <w:rPr>
          <w:rFonts w:ascii="Arial" w:hAnsi="Arial" w:cs="Arial"/>
          <w:color w:val="000000"/>
          <w:shd w:val="clear" w:color="auto" w:fill="FFFFFF"/>
        </w:rPr>
        <w:t>CoV</w:t>
      </w:r>
      <w:proofErr w:type="spellEnd"/>
      <w:r w:rsidRPr="00012A1D">
        <w:rPr>
          <w:rFonts w:ascii="Arial" w:hAnsi="Arial" w:cs="Arial"/>
          <w:color w:val="000000"/>
          <w:shd w:val="clear" w:color="auto" w:fill="FFFFFF"/>
        </w:rPr>
        <w:t xml:space="preserve"> Spike RBD (PDB ID 2ajf, chain E) </w:t>
      </w:r>
    </w:p>
    <w:p w:rsidR="00012A1D" w:rsidRPr="00012A1D" w:rsidRDefault="00012A1D" w:rsidP="00012A1D">
      <w:pPr>
        <w:textAlignment w:val="baseline"/>
        <w:rPr>
          <w:rFonts w:ascii="Arial" w:hAnsi="Arial" w:cs="Arial"/>
          <w:color w:val="000000"/>
          <w:shd w:val="clear" w:color="auto" w:fill="FFFFFF"/>
        </w:rPr>
      </w:pPr>
      <w:r w:rsidRPr="00012A1D">
        <w:rPr>
          <w:rFonts w:ascii="Arial" w:hAnsi="Arial" w:cs="Arial"/>
          <w:color w:val="000000"/>
          <w:shd w:val="clear" w:color="auto" w:fill="FFFFFF"/>
        </w:rPr>
        <w:t xml:space="preserve">Write 6m0j_E in the top box. If a second box is not open, check on the align 2 sequences option and type in 2ajf_E in the second box. </w:t>
      </w:r>
    </w:p>
    <w:p w:rsidR="00012A1D" w:rsidRDefault="00012A1D" w:rsidP="00012A1D">
      <w:pPr>
        <w:textAlignment w:val="baseline"/>
        <w:rPr>
          <w:rFonts w:ascii="Arial" w:hAnsi="Arial" w:cs="Arial"/>
          <w:color w:val="000000"/>
          <w:shd w:val="clear" w:color="auto" w:fill="FFFFFF"/>
        </w:rPr>
      </w:pPr>
      <w:r w:rsidRPr="00012A1D">
        <w:rPr>
          <w:rFonts w:ascii="Arial" w:hAnsi="Arial" w:cs="Arial"/>
          <w:color w:val="000000"/>
          <w:shd w:val="clear" w:color="auto" w:fill="FFFFFF"/>
        </w:rPr>
        <w:t>Run the search by clicking on the BLAST button at the bottom of the page.</w:t>
      </w:r>
    </w:p>
    <w:p w:rsidR="00012A1D" w:rsidRPr="00021876" w:rsidRDefault="00012A1D" w:rsidP="00012A1D">
      <w:pPr>
        <w:textAlignment w:val="baseline"/>
        <w:rPr>
          <w:rFonts w:ascii="Arial" w:hAnsi="Arial" w:cs="Arial"/>
          <w:color w:val="FF0000"/>
          <w:shd w:val="clear" w:color="auto" w:fill="FFFFFF"/>
        </w:rPr>
      </w:pPr>
      <w:r w:rsidRPr="00021876">
        <w:rPr>
          <w:rFonts w:ascii="Arial" w:hAnsi="Arial" w:cs="Arial"/>
          <w:color w:val="FF0000"/>
          <w:shd w:val="clear" w:color="auto" w:fill="FFFFFF"/>
        </w:rPr>
        <w:t xml:space="preserve">Examine the results page and click on the alignment tab. </w:t>
      </w:r>
    </w:p>
    <w:p w:rsidR="00012A1D" w:rsidRDefault="00012A1D" w:rsidP="00012A1D">
      <w:pPr>
        <w:textAlignment w:val="baseline"/>
        <w:rPr>
          <w:rFonts w:ascii="Arial" w:hAnsi="Arial" w:cs="Arial"/>
          <w:color w:val="000000"/>
          <w:shd w:val="clear" w:color="auto" w:fill="FFFFFF"/>
        </w:rPr>
      </w:pPr>
      <w:r w:rsidRPr="00012A1D">
        <w:rPr>
          <w:rFonts w:ascii="Arial" w:hAnsi="Arial" w:cs="Arial"/>
          <w:color w:val="000000"/>
          <w:shd w:val="clear" w:color="auto" w:fill="FFFFFF"/>
        </w:rPr>
        <w:lastRenderedPageBreak/>
        <w:t xml:space="preserve">Copy the sequence alignment </w:t>
      </w:r>
      <w:r>
        <w:rPr>
          <w:rFonts w:ascii="Arial" w:hAnsi="Arial" w:cs="Arial"/>
          <w:color w:val="000000"/>
          <w:shd w:val="clear" w:color="auto" w:fill="FFFFFF"/>
        </w:rPr>
        <w:t>on to a word document</w:t>
      </w:r>
      <w:r w:rsidRPr="00012A1D">
        <w:rPr>
          <w:rFonts w:ascii="Arial" w:hAnsi="Arial" w:cs="Arial"/>
          <w:color w:val="000000"/>
          <w:shd w:val="clear" w:color="auto" w:fill="FFFFFF"/>
        </w:rPr>
        <w:t xml:space="preserve">. Make sure that you paste it using Courier font, size 10.  </w:t>
      </w:r>
    </w:p>
    <w:p w:rsidR="00012A1D" w:rsidRPr="00012A1D" w:rsidRDefault="00012A1D" w:rsidP="00012A1D">
      <w:pPr>
        <w:textAlignment w:val="baseline"/>
        <w:rPr>
          <w:rFonts w:ascii="Arial" w:hAnsi="Arial" w:cs="Arial"/>
          <w:color w:val="000000"/>
          <w:shd w:val="clear" w:color="auto" w:fill="FFFFFF"/>
        </w:rPr>
      </w:pPr>
      <w:r w:rsidRPr="00012A1D">
        <w:rPr>
          <w:rFonts w:ascii="Arial" w:hAnsi="Arial" w:cs="Arial"/>
          <w:color w:val="000000"/>
          <w:shd w:val="clear" w:color="auto" w:fill="FFFFFF"/>
        </w:rPr>
        <w:t xml:space="preserve">Highlight in yellow any instances where a charged amino acid (aa) in the CoV-2 Spike protein aligns with a hydrophobic aa in </w:t>
      </w:r>
      <w:proofErr w:type="spellStart"/>
      <w:r w:rsidRPr="00012A1D">
        <w:rPr>
          <w:rFonts w:ascii="Arial" w:hAnsi="Arial" w:cs="Arial"/>
          <w:color w:val="000000"/>
          <w:shd w:val="clear" w:color="auto" w:fill="FFFFFF"/>
        </w:rPr>
        <w:t>CoV</w:t>
      </w:r>
      <w:proofErr w:type="spellEnd"/>
      <w:r w:rsidRPr="00012A1D">
        <w:rPr>
          <w:rFonts w:ascii="Arial" w:hAnsi="Arial" w:cs="Arial"/>
          <w:color w:val="000000"/>
          <w:shd w:val="clear" w:color="auto" w:fill="FFFFFF"/>
        </w:rPr>
        <w:t xml:space="preserve"> spike protein; </w:t>
      </w:r>
    </w:p>
    <w:p w:rsidR="00012A1D" w:rsidRPr="00012A1D" w:rsidRDefault="00012A1D" w:rsidP="00012A1D">
      <w:pPr>
        <w:textAlignment w:val="baseline"/>
        <w:rPr>
          <w:rFonts w:ascii="Arial" w:hAnsi="Arial" w:cs="Arial"/>
          <w:color w:val="000000"/>
          <w:shd w:val="clear" w:color="auto" w:fill="FFFFFF"/>
        </w:rPr>
      </w:pPr>
      <w:r w:rsidRPr="00012A1D">
        <w:rPr>
          <w:rFonts w:ascii="Arial" w:hAnsi="Arial" w:cs="Arial"/>
          <w:color w:val="000000"/>
          <w:shd w:val="clear" w:color="auto" w:fill="FFFFFF"/>
        </w:rPr>
        <w:t xml:space="preserve">Highlight in blue any instances where 3 or more consecutive </w:t>
      </w:r>
      <w:proofErr w:type="spellStart"/>
      <w:r w:rsidRPr="00012A1D">
        <w:rPr>
          <w:rFonts w:ascii="Arial" w:hAnsi="Arial" w:cs="Arial"/>
          <w:color w:val="000000"/>
          <w:shd w:val="clear" w:color="auto" w:fill="FFFFFF"/>
        </w:rPr>
        <w:t>aas</w:t>
      </w:r>
      <w:proofErr w:type="spellEnd"/>
      <w:r w:rsidRPr="00012A1D">
        <w:rPr>
          <w:rFonts w:ascii="Arial" w:hAnsi="Arial" w:cs="Arial"/>
          <w:color w:val="000000"/>
          <w:shd w:val="clear" w:color="auto" w:fill="FFFFFF"/>
        </w:rPr>
        <w:t xml:space="preserve"> in the CoV-2 Spike protein does not align with the sequence in the </w:t>
      </w:r>
      <w:proofErr w:type="spellStart"/>
      <w:r w:rsidRPr="00012A1D">
        <w:rPr>
          <w:rFonts w:ascii="Arial" w:hAnsi="Arial" w:cs="Arial"/>
          <w:color w:val="000000"/>
          <w:shd w:val="clear" w:color="auto" w:fill="FFFFFF"/>
        </w:rPr>
        <w:t>CoV</w:t>
      </w:r>
      <w:proofErr w:type="spellEnd"/>
      <w:r w:rsidRPr="00012A1D">
        <w:rPr>
          <w:rFonts w:ascii="Arial" w:hAnsi="Arial" w:cs="Arial"/>
          <w:color w:val="000000"/>
          <w:shd w:val="clear" w:color="auto" w:fill="FFFFFF"/>
        </w:rPr>
        <w:t xml:space="preserve"> Spike protein. </w:t>
      </w:r>
    </w:p>
    <w:p w:rsidR="00012A1D" w:rsidRPr="00802AE6" w:rsidRDefault="00012A1D" w:rsidP="00012A1D">
      <w:pPr>
        <w:rPr>
          <w:rFonts w:ascii="Arial" w:hAnsi="Arial" w:cs="Arial"/>
          <w:color w:val="0432FF"/>
        </w:rPr>
      </w:pPr>
      <w:r w:rsidRPr="00802AE6">
        <w:rPr>
          <w:rFonts w:ascii="Arial" w:hAnsi="Arial" w:cs="Arial"/>
        </w:rPr>
        <w:t xml:space="preserve">Below is a table that shows a summary of a subset of these differences that correspond to regions of the protein at the </w:t>
      </w:r>
      <w:proofErr w:type="gramStart"/>
      <w:r w:rsidRPr="00802AE6">
        <w:rPr>
          <w:rFonts w:ascii="Arial" w:hAnsi="Arial" w:cs="Arial"/>
        </w:rPr>
        <w:t>RBD:ACE</w:t>
      </w:r>
      <w:proofErr w:type="gramEnd"/>
      <w:r w:rsidRPr="00802AE6">
        <w:rPr>
          <w:rFonts w:ascii="Arial" w:hAnsi="Arial" w:cs="Arial"/>
        </w:rPr>
        <w:t xml:space="preserve">2 interaction interface.   </w:t>
      </w:r>
    </w:p>
    <w:tbl>
      <w:tblPr>
        <w:tblStyle w:val="TableGrid"/>
        <w:tblW w:w="0" w:type="auto"/>
        <w:tblLook w:val="04A0" w:firstRow="1" w:lastRow="0" w:firstColumn="1" w:lastColumn="0" w:noHBand="0" w:noVBand="1"/>
      </w:tblPr>
      <w:tblGrid>
        <w:gridCol w:w="3116"/>
        <w:gridCol w:w="3117"/>
        <w:gridCol w:w="3117"/>
      </w:tblGrid>
      <w:tr w:rsidR="00012A1D" w:rsidRPr="00802AE6" w:rsidTr="00AF1B03">
        <w:tc>
          <w:tcPr>
            <w:tcW w:w="3116" w:type="dxa"/>
          </w:tcPr>
          <w:p w:rsidR="00012A1D" w:rsidRPr="00E57685" w:rsidRDefault="00012A1D" w:rsidP="00AF1B03">
            <w:pPr>
              <w:rPr>
                <w:rFonts w:ascii="Arial" w:hAnsi="Arial" w:cs="Arial"/>
                <w:b/>
                <w:color w:val="000000" w:themeColor="text1"/>
                <w:sz w:val="22"/>
                <w:szCs w:val="22"/>
              </w:rPr>
            </w:pPr>
            <w:r w:rsidRPr="00E57685">
              <w:rPr>
                <w:rFonts w:ascii="Arial" w:hAnsi="Arial" w:cs="Arial"/>
                <w:b/>
                <w:color w:val="000000" w:themeColor="text1"/>
                <w:sz w:val="22"/>
                <w:szCs w:val="22"/>
              </w:rPr>
              <w:t>Residue mismatch in ACE2 binding site</w:t>
            </w:r>
          </w:p>
        </w:tc>
        <w:tc>
          <w:tcPr>
            <w:tcW w:w="3117" w:type="dxa"/>
          </w:tcPr>
          <w:p w:rsidR="00012A1D" w:rsidRPr="00E57685" w:rsidRDefault="00012A1D" w:rsidP="00AF1B03">
            <w:pPr>
              <w:rPr>
                <w:rFonts w:ascii="Arial" w:hAnsi="Arial" w:cs="Arial"/>
                <w:b/>
                <w:color w:val="000000" w:themeColor="text1"/>
                <w:sz w:val="22"/>
                <w:szCs w:val="22"/>
              </w:rPr>
            </w:pPr>
            <w:r w:rsidRPr="00E57685">
              <w:rPr>
                <w:rFonts w:ascii="Arial" w:hAnsi="Arial" w:cs="Arial"/>
                <w:b/>
                <w:color w:val="000000" w:themeColor="text1"/>
                <w:sz w:val="22"/>
                <w:szCs w:val="22"/>
              </w:rPr>
              <w:t>SARS Co</w:t>
            </w:r>
            <w:r>
              <w:rPr>
                <w:rFonts w:ascii="Arial" w:hAnsi="Arial" w:cs="Arial"/>
                <w:b/>
                <w:color w:val="000000" w:themeColor="text1"/>
                <w:sz w:val="22"/>
                <w:szCs w:val="22"/>
              </w:rPr>
              <w:t>V</w:t>
            </w:r>
            <w:r w:rsidRPr="00E57685">
              <w:rPr>
                <w:rFonts w:ascii="Arial" w:hAnsi="Arial" w:cs="Arial"/>
                <w:b/>
                <w:color w:val="000000" w:themeColor="text1"/>
                <w:sz w:val="22"/>
                <w:szCs w:val="22"/>
              </w:rPr>
              <w:t>-2 amino acid number</w:t>
            </w:r>
          </w:p>
        </w:tc>
        <w:tc>
          <w:tcPr>
            <w:tcW w:w="3117" w:type="dxa"/>
          </w:tcPr>
          <w:p w:rsidR="00012A1D" w:rsidRPr="00E57685" w:rsidRDefault="00012A1D" w:rsidP="00AF1B03">
            <w:pPr>
              <w:rPr>
                <w:rFonts w:ascii="Arial" w:hAnsi="Arial" w:cs="Arial"/>
                <w:b/>
                <w:color w:val="000000" w:themeColor="text1"/>
                <w:sz w:val="22"/>
                <w:szCs w:val="22"/>
              </w:rPr>
            </w:pPr>
            <w:r w:rsidRPr="00E57685">
              <w:rPr>
                <w:rFonts w:ascii="Arial" w:hAnsi="Arial" w:cs="Arial"/>
                <w:b/>
                <w:color w:val="000000" w:themeColor="text1"/>
                <w:sz w:val="22"/>
                <w:szCs w:val="22"/>
              </w:rPr>
              <w:t xml:space="preserve">SARS </w:t>
            </w:r>
            <w:proofErr w:type="spellStart"/>
            <w:r w:rsidRPr="00E57685">
              <w:rPr>
                <w:rFonts w:ascii="Arial" w:hAnsi="Arial" w:cs="Arial"/>
                <w:b/>
                <w:color w:val="000000" w:themeColor="text1"/>
                <w:sz w:val="22"/>
                <w:szCs w:val="22"/>
              </w:rPr>
              <w:t>Co</w:t>
            </w:r>
            <w:r>
              <w:rPr>
                <w:rFonts w:ascii="Arial" w:hAnsi="Arial" w:cs="Arial"/>
                <w:b/>
                <w:color w:val="000000" w:themeColor="text1"/>
                <w:sz w:val="22"/>
                <w:szCs w:val="22"/>
              </w:rPr>
              <w:t>V</w:t>
            </w:r>
            <w:proofErr w:type="spellEnd"/>
            <w:r w:rsidRPr="00E57685">
              <w:rPr>
                <w:rFonts w:ascii="Arial" w:hAnsi="Arial" w:cs="Arial"/>
                <w:b/>
                <w:color w:val="000000" w:themeColor="text1"/>
                <w:sz w:val="22"/>
                <w:szCs w:val="22"/>
              </w:rPr>
              <w:t xml:space="preserve"> amino acid number</w:t>
            </w:r>
          </w:p>
        </w:tc>
      </w:tr>
      <w:tr w:rsidR="00012A1D" w:rsidRPr="00802AE6" w:rsidTr="00AF1B03">
        <w:tc>
          <w:tcPr>
            <w:tcW w:w="3116" w:type="dxa"/>
          </w:tcPr>
          <w:p w:rsidR="00012A1D" w:rsidRPr="00802AE6" w:rsidRDefault="00012A1D" w:rsidP="00AF1B03">
            <w:pPr>
              <w:rPr>
                <w:rFonts w:ascii="Arial" w:hAnsi="Arial" w:cs="Arial"/>
                <w:color w:val="000000" w:themeColor="text1"/>
                <w:sz w:val="22"/>
                <w:szCs w:val="22"/>
              </w:rPr>
            </w:pPr>
            <w:r w:rsidRPr="00802AE6">
              <w:rPr>
                <w:rFonts w:ascii="Arial" w:hAnsi="Arial" w:cs="Arial"/>
                <w:color w:val="000000" w:themeColor="text1"/>
                <w:sz w:val="22"/>
                <w:szCs w:val="22"/>
              </w:rPr>
              <w:t>K/V</w:t>
            </w:r>
          </w:p>
        </w:tc>
        <w:tc>
          <w:tcPr>
            <w:tcW w:w="3117" w:type="dxa"/>
          </w:tcPr>
          <w:p w:rsidR="00012A1D" w:rsidRPr="00802AE6" w:rsidRDefault="00012A1D" w:rsidP="00AF1B03">
            <w:pPr>
              <w:rPr>
                <w:rFonts w:ascii="Arial" w:hAnsi="Arial" w:cs="Arial"/>
                <w:color w:val="000000" w:themeColor="text1"/>
                <w:sz w:val="22"/>
                <w:szCs w:val="22"/>
              </w:rPr>
            </w:pPr>
            <w:r w:rsidRPr="00802AE6">
              <w:rPr>
                <w:rFonts w:ascii="Arial" w:hAnsi="Arial" w:cs="Arial"/>
                <w:color w:val="000000" w:themeColor="text1"/>
                <w:sz w:val="22"/>
                <w:szCs w:val="22"/>
              </w:rPr>
              <w:t>K417</w:t>
            </w:r>
          </w:p>
        </w:tc>
        <w:tc>
          <w:tcPr>
            <w:tcW w:w="3117" w:type="dxa"/>
          </w:tcPr>
          <w:p w:rsidR="00012A1D" w:rsidRPr="00802AE6" w:rsidRDefault="00012A1D" w:rsidP="00AF1B03">
            <w:pPr>
              <w:rPr>
                <w:rFonts w:ascii="Arial" w:hAnsi="Arial" w:cs="Arial"/>
                <w:color w:val="000000" w:themeColor="text1"/>
                <w:sz w:val="22"/>
                <w:szCs w:val="22"/>
              </w:rPr>
            </w:pPr>
            <w:r w:rsidRPr="00802AE6">
              <w:rPr>
                <w:rFonts w:ascii="Arial" w:hAnsi="Arial" w:cs="Arial"/>
                <w:color w:val="000000" w:themeColor="text1"/>
                <w:sz w:val="22"/>
                <w:szCs w:val="22"/>
              </w:rPr>
              <w:t>V404</w:t>
            </w:r>
          </w:p>
        </w:tc>
      </w:tr>
      <w:tr w:rsidR="00012A1D" w:rsidRPr="00802AE6" w:rsidTr="00AF1B03">
        <w:tc>
          <w:tcPr>
            <w:tcW w:w="3116" w:type="dxa"/>
          </w:tcPr>
          <w:p w:rsidR="00012A1D" w:rsidRPr="00802AE6" w:rsidRDefault="00012A1D" w:rsidP="00AF1B03">
            <w:pPr>
              <w:rPr>
                <w:rFonts w:ascii="Arial" w:hAnsi="Arial" w:cs="Arial"/>
                <w:color w:val="000000" w:themeColor="text1"/>
                <w:sz w:val="22"/>
                <w:szCs w:val="22"/>
              </w:rPr>
            </w:pPr>
            <w:r w:rsidRPr="00802AE6">
              <w:rPr>
                <w:rFonts w:ascii="Arial" w:hAnsi="Arial" w:cs="Arial"/>
                <w:color w:val="000000" w:themeColor="text1"/>
                <w:sz w:val="22"/>
                <w:szCs w:val="22"/>
              </w:rPr>
              <w:t>KVG/TST</w:t>
            </w:r>
          </w:p>
        </w:tc>
        <w:tc>
          <w:tcPr>
            <w:tcW w:w="3117" w:type="dxa"/>
          </w:tcPr>
          <w:p w:rsidR="00012A1D" w:rsidRPr="00802AE6" w:rsidRDefault="00012A1D" w:rsidP="00AF1B03">
            <w:pPr>
              <w:rPr>
                <w:rFonts w:ascii="Arial" w:hAnsi="Arial" w:cs="Arial"/>
                <w:color w:val="000000" w:themeColor="text1"/>
                <w:sz w:val="22"/>
                <w:szCs w:val="22"/>
              </w:rPr>
            </w:pPr>
            <w:r w:rsidRPr="00802AE6">
              <w:rPr>
                <w:rFonts w:ascii="Arial" w:hAnsi="Arial" w:cs="Arial"/>
                <w:color w:val="000000" w:themeColor="text1"/>
                <w:sz w:val="22"/>
                <w:szCs w:val="22"/>
              </w:rPr>
              <w:t>K444, V445, G446</w:t>
            </w:r>
          </w:p>
        </w:tc>
        <w:tc>
          <w:tcPr>
            <w:tcW w:w="3117" w:type="dxa"/>
          </w:tcPr>
          <w:p w:rsidR="00012A1D" w:rsidRPr="00802AE6" w:rsidRDefault="00012A1D" w:rsidP="00AF1B03">
            <w:pPr>
              <w:rPr>
                <w:rFonts w:ascii="Arial" w:hAnsi="Arial" w:cs="Arial"/>
                <w:color w:val="000000" w:themeColor="text1"/>
                <w:sz w:val="22"/>
                <w:szCs w:val="22"/>
              </w:rPr>
            </w:pPr>
            <w:r w:rsidRPr="00802AE6">
              <w:rPr>
                <w:rFonts w:ascii="Arial" w:hAnsi="Arial" w:cs="Arial"/>
                <w:color w:val="000000" w:themeColor="text1"/>
                <w:sz w:val="22"/>
                <w:szCs w:val="22"/>
              </w:rPr>
              <w:t>T431, S432, T433</w:t>
            </w:r>
          </w:p>
        </w:tc>
      </w:tr>
    </w:tbl>
    <w:p w:rsidR="00012A1D" w:rsidRPr="00021876" w:rsidRDefault="00012A1D" w:rsidP="00012A1D">
      <w:pPr>
        <w:rPr>
          <w:rFonts w:ascii="Arial" w:hAnsi="Arial" w:cs="Arial"/>
          <w:color w:val="FF0000"/>
        </w:rPr>
      </w:pPr>
    </w:p>
    <w:p w:rsidR="00012A1D" w:rsidRPr="00021876" w:rsidRDefault="00012A1D" w:rsidP="00944D81">
      <w:pPr>
        <w:rPr>
          <w:rFonts w:ascii="Arial" w:hAnsi="Arial" w:cs="Arial"/>
          <w:color w:val="FF0000"/>
        </w:rPr>
      </w:pPr>
      <w:r w:rsidRPr="00021876">
        <w:rPr>
          <w:rFonts w:ascii="Arial" w:hAnsi="Arial" w:cs="Arial"/>
          <w:color w:val="FF0000"/>
        </w:rPr>
        <w:t>Go back to the SARS CoV-</w:t>
      </w:r>
      <w:proofErr w:type="gramStart"/>
      <w:r w:rsidRPr="00021876">
        <w:rPr>
          <w:rFonts w:ascii="Arial" w:hAnsi="Arial" w:cs="Arial"/>
          <w:color w:val="FF0000"/>
        </w:rPr>
        <w:t>2:ACE</w:t>
      </w:r>
      <w:proofErr w:type="gramEnd"/>
      <w:r w:rsidRPr="00021876">
        <w:rPr>
          <w:rFonts w:ascii="Arial" w:hAnsi="Arial" w:cs="Arial"/>
          <w:color w:val="FF0000"/>
        </w:rPr>
        <w:t>2 complex structure and locate these residues and the interactions they partic</w:t>
      </w:r>
      <w:r w:rsidR="00944D81" w:rsidRPr="00021876">
        <w:rPr>
          <w:rFonts w:ascii="Arial" w:hAnsi="Arial" w:cs="Arial"/>
          <w:color w:val="FF0000"/>
        </w:rPr>
        <w:t xml:space="preserve">ipate in.  Locate corresponding residues and interactions in the SARS </w:t>
      </w:r>
      <w:proofErr w:type="gramStart"/>
      <w:r w:rsidR="00944D81" w:rsidRPr="00021876">
        <w:rPr>
          <w:rFonts w:ascii="Arial" w:hAnsi="Arial" w:cs="Arial"/>
          <w:color w:val="FF0000"/>
        </w:rPr>
        <w:t>CoV:ACE</w:t>
      </w:r>
      <w:proofErr w:type="gramEnd"/>
      <w:r w:rsidR="00944D81" w:rsidRPr="00021876">
        <w:rPr>
          <w:rFonts w:ascii="Arial" w:hAnsi="Arial" w:cs="Arial"/>
          <w:color w:val="FF0000"/>
        </w:rPr>
        <w:t>2 complex structure with a PDB ID: 2ajf</w:t>
      </w:r>
    </w:p>
    <w:p w:rsidR="008E2F39" w:rsidRPr="00021876" w:rsidRDefault="00944D81" w:rsidP="00B067F3">
      <w:pPr>
        <w:rPr>
          <w:rFonts w:ascii="Arial" w:hAnsi="Arial" w:cs="Arial"/>
        </w:rPr>
      </w:pPr>
      <w:r w:rsidRPr="00021876">
        <w:rPr>
          <w:rFonts w:ascii="Arial" w:hAnsi="Arial" w:cs="Arial"/>
        </w:rPr>
        <w:t>Below are two close up figures from these interfaces:</w:t>
      </w:r>
    </w:p>
    <w:p w:rsidR="00944D81" w:rsidRDefault="00944D81" w:rsidP="00B067F3">
      <w:r>
        <w:rPr>
          <w:noProof/>
        </w:rPr>
        <w:drawing>
          <wp:inline distT="0" distB="0" distL="0" distR="0" wp14:anchorId="4EB89661" wp14:editId="1A6DE86C">
            <wp:extent cx="4914900" cy="293423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54299" cy="2957758"/>
                    </a:xfrm>
                    <a:prstGeom prst="rect">
                      <a:avLst/>
                    </a:prstGeom>
                  </pic:spPr>
                </pic:pic>
              </a:graphicData>
            </a:graphic>
          </wp:inline>
        </w:drawing>
      </w:r>
    </w:p>
    <w:p w:rsidR="00944D81" w:rsidRPr="00021876" w:rsidRDefault="00944D81" w:rsidP="00944D81">
      <w:pPr>
        <w:rPr>
          <w:rFonts w:ascii="Arial" w:hAnsi="Arial" w:cs="Arial"/>
        </w:rPr>
      </w:pPr>
      <w:r w:rsidRPr="00021876">
        <w:rPr>
          <w:rFonts w:ascii="Arial" w:hAnsi="Arial" w:cs="Arial"/>
        </w:rPr>
        <w:t xml:space="preserve">Figure 3: Close up of SARS CoV-2: ACE2 interface (based on coordinates in PDB ID 6m0j) highlighting the regions around K417 and K444-G446 where a sequence mismatch is identified between SARS-CoV-2 and SARS- </w:t>
      </w:r>
      <w:proofErr w:type="spellStart"/>
      <w:r w:rsidRPr="00021876">
        <w:rPr>
          <w:rFonts w:ascii="Arial" w:hAnsi="Arial" w:cs="Arial"/>
        </w:rPr>
        <w:t>CoV</w:t>
      </w:r>
      <w:proofErr w:type="spellEnd"/>
      <w:r w:rsidRPr="00021876">
        <w:rPr>
          <w:rFonts w:ascii="Arial" w:hAnsi="Arial" w:cs="Arial"/>
        </w:rPr>
        <w:t xml:space="preserve"> </w:t>
      </w:r>
    </w:p>
    <w:p w:rsidR="00944D81" w:rsidRDefault="00944D81" w:rsidP="00B067F3">
      <w:r>
        <w:rPr>
          <w:noProof/>
        </w:rPr>
        <w:lastRenderedPageBreak/>
        <w:drawing>
          <wp:inline distT="0" distB="0" distL="0" distR="0" wp14:anchorId="7FAA8E2F" wp14:editId="4D1DA15A">
            <wp:extent cx="5267325" cy="292235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89485" cy="2934647"/>
                    </a:xfrm>
                    <a:prstGeom prst="rect">
                      <a:avLst/>
                    </a:prstGeom>
                  </pic:spPr>
                </pic:pic>
              </a:graphicData>
            </a:graphic>
          </wp:inline>
        </w:drawing>
      </w:r>
    </w:p>
    <w:p w:rsidR="00944D81" w:rsidRDefault="00944D81" w:rsidP="00944D81">
      <w:pPr>
        <w:rPr>
          <w:rFonts w:ascii="Arial" w:hAnsi="Arial" w:cs="Arial"/>
        </w:rPr>
      </w:pPr>
      <w:r w:rsidRPr="001D2A77">
        <w:rPr>
          <w:rFonts w:ascii="Arial" w:hAnsi="Arial" w:cs="Arial"/>
        </w:rPr>
        <w:t xml:space="preserve">Figure 4: </w:t>
      </w:r>
      <w:r>
        <w:rPr>
          <w:rFonts w:ascii="Arial" w:hAnsi="Arial" w:cs="Arial"/>
        </w:rPr>
        <w:t xml:space="preserve">Close up of SARS </w:t>
      </w:r>
      <w:proofErr w:type="spellStart"/>
      <w:r>
        <w:rPr>
          <w:rFonts w:ascii="Arial" w:hAnsi="Arial" w:cs="Arial"/>
        </w:rPr>
        <w:t>CoV</w:t>
      </w:r>
      <w:proofErr w:type="spellEnd"/>
      <w:r>
        <w:rPr>
          <w:rFonts w:ascii="Arial" w:hAnsi="Arial" w:cs="Arial"/>
        </w:rPr>
        <w:t xml:space="preserve">: ACE2 interface (based on coordinates in PDB ID 2ajf) highlighting the regions around V404 and T431-T433 where a sequence mismatch is identified between SARS-CoV-2 and SARS- </w:t>
      </w:r>
      <w:proofErr w:type="spellStart"/>
      <w:r>
        <w:rPr>
          <w:rFonts w:ascii="Arial" w:hAnsi="Arial" w:cs="Arial"/>
        </w:rPr>
        <w:t>CoV</w:t>
      </w:r>
      <w:proofErr w:type="spellEnd"/>
      <w:r>
        <w:rPr>
          <w:rFonts w:ascii="Arial" w:hAnsi="Arial" w:cs="Arial"/>
        </w:rPr>
        <w:t xml:space="preserve"> </w:t>
      </w:r>
    </w:p>
    <w:p w:rsidR="00021876" w:rsidRPr="00A15EE5" w:rsidRDefault="00021876" w:rsidP="00021876">
      <w:pPr>
        <w:rPr>
          <w:rFonts w:ascii="Arial" w:hAnsi="Arial" w:cs="Arial"/>
          <w:b/>
          <w:color w:val="0000FF"/>
        </w:rPr>
      </w:pPr>
      <w:r>
        <w:rPr>
          <w:rFonts w:ascii="Arial" w:hAnsi="Arial" w:cs="Arial"/>
          <w:b/>
          <w:color w:val="0000FF"/>
        </w:rPr>
        <w:t>TOPHAT QUESTION 6</w:t>
      </w:r>
    </w:p>
    <w:p w:rsidR="00B42AF9" w:rsidRPr="00CC6793" w:rsidRDefault="00B42AF9" w:rsidP="00B42AF9">
      <w:pPr>
        <w:rPr>
          <w:rFonts w:ascii="Arial" w:hAnsi="Arial" w:cs="Arial"/>
        </w:rPr>
      </w:pPr>
      <w:r w:rsidRPr="00802AE6">
        <w:rPr>
          <w:rFonts w:ascii="Arial" w:hAnsi="Arial" w:cs="Arial"/>
        </w:rPr>
        <w:t xml:space="preserve">In the Science article published on March 13, 2020 by </w:t>
      </w:r>
      <w:proofErr w:type="spellStart"/>
      <w:r w:rsidRPr="00802AE6">
        <w:rPr>
          <w:rFonts w:ascii="Arial" w:hAnsi="Arial" w:cs="Arial"/>
        </w:rPr>
        <w:t>Wrapp</w:t>
      </w:r>
      <w:proofErr w:type="spellEnd"/>
      <w:r w:rsidRPr="00802AE6">
        <w:rPr>
          <w:rFonts w:ascii="Arial" w:hAnsi="Arial" w:cs="Arial"/>
        </w:rPr>
        <w:t xml:space="preserve"> et al. it was reported that SARS Co</w:t>
      </w:r>
      <w:r>
        <w:rPr>
          <w:rFonts w:ascii="Arial" w:hAnsi="Arial" w:cs="Arial"/>
        </w:rPr>
        <w:t>V</w:t>
      </w:r>
      <w:r w:rsidRPr="00802AE6">
        <w:rPr>
          <w:rFonts w:ascii="Arial" w:hAnsi="Arial" w:cs="Arial"/>
        </w:rPr>
        <w:t>-2 bound ACE2 10 fold tighter than SARS-</w:t>
      </w:r>
      <w:proofErr w:type="spellStart"/>
      <w:r w:rsidRPr="00B42AF9">
        <w:rPr>
          <w:rFonts w:ascii="Arial" w:hAnsi="Arial" w:cs="Arial"/>
        </w:rPr>
        <w:t>CoV</w:t>
      </w:r>
      <w:proofErr w:type="spellEnd"/>
      <w:r w:rsidRPr="00B42AF9">
        <w:rPr>
          <w:rFonts w:ascii="Arial" w:hAnsi="Arial" w:cs="Arial"/>
        </w:rPr>
        <w:t>.  Now you know what the reason for this difference is at the molecular level.  Using the same molecular understanding, can you think of specific molecules scientist could develop to prevent infection by this virus.</w:t>
      </w:r>
    </w:p>
    <w:p w:rsidR="00534E36" w:rsidRPr="0045782A" w:rsidRDefault="00021876" w:rsidP="00534E36">
      <w:pPr>
        <w:pStyle w:val="NormalWeb"/>
        <w:shd w:val="clear" w:color="auto" w:fill="FFFFFF"/>
        <w:spacing w:after="312" w:afterAutospacing="0"/>
        <w:rPr>
          <w:rFonts w:ascii="Arial" w:hAnsi="Arial" w:cs="Arial"/>
          <w:color w:val="000000"/>
          <w:spacing w:val="-1"/>
          <w:sz w:val="22"/>
          <w:szCs w:val="22"/>
        </w:rPr>
      </w:pPr>
      <w:r w:rsidRPr="0045782A">
        <w:rPr>
          <w:rStyle w:val="Strong"/>
          <w:rFonts w:ascii="Arial" w:hAnsi="Arial" w:cs="Arial"/>
          <w:color w:val="000000"/>
          <w:spacing w:val="-1"/>
          <w:sz w:val="22"/>
          <w:szCs w:val="22"/>
        </w:rPr>
        <w:t>FIGHTING OFF COVID-19</w:t>
      </w:r>
      <w:r w:rsidR="00534E36" w:rsidRPr="0045782A">
        <w:rPr>
          <w:rStyle w:val="Strong"/>
          <w:rFonts w:ascii="Arial" w:hAnsi="Arial" w:cs="Arial"/>
          <w:color w:val="000000"/>
          <w:spacing w:val="-1"/>
          <w:sz w:val="22"/>
          <w:szCs w:val="22"/>
        </w:rPr>
        <w:t>: Blocking virus: host interactions</w:t>
      </w:r>
    </w:p>
    <w:p w:rsidR="00534E36" w:rsidRPr="0045782A" w:rsidRDefault="00534E36" w:rsidP="00534E36">
      <w:pPr>
        <w:pStyle w:val="NormalWeb"/>
        <w:shd w:val="clear" w:color="auto" w:fill="FFFFFF"/>
        <w:spacing w:after="312" w:afterAutospacing="0"/>
        <w:rPr>
          <w:rFonts w:ascii="Arial" w:hAnsi="Arial" w:cs="Arial"/>
          <w:color w:val="000000"/>
          <w:spacing w:val="-1"/>
          <w:sz w:val="22"/>
          <w:szCs w:val="22"/>
        </w:rPr>
      </w:pPr>
      <w:r w:rsidRPr="0045782A">
        <w:rPr>
          <w:rFonts w:ascii="Arial" w:hAnsi="Arial" w:cs="Arial"/>
          <w:color w:val="000000"/>
          <w:spacing w:val="-1"/>
          <w:sz w:val="22"/>
          <w:szCs w:val="22"/>
        </w:rPr>
        <w:t xml:space="preserve">To understand the available and developing medical prevention and treatment options for Covid-19 let's review some immunology </w:t>
      </w:r>
      <w:r w:rsidR="002976DD">
        <w:rPr>
          <w:rFonts w:ascii="Arial" w:hAnsi="Arial" w:cs="Arial"/>
          <w:color w:val="000000"/>
          <w:spacing w:val="-1"/>
          <w:sz w:val="22"/>
          <w:szCs w:val="22"/>
        </w:rPr>
        <w:t>from a biochemists’ perspective and get familiar with what antibodies are:</w:t>
      </w:r>
    </w:p>
    <w:p w:rsidR="00534E36" w:rsidRPr="0045782A" w:rsidRDefault="00534E36" w:rsidP="00534E36">
      <w:pPr>
        <w:pStyle w:val="NormalWeb"/>
        <w:shd w:val="clear" w:color="auto" w:fill="FFFFFF"/>
        <w:spacing w:after="312" w:afterAutospacing="0"/>
        <w:rPr>
          <w:rFonts w:ascii="Arial" w:hAnsi="Arial" w:cs="Arial"/>
          <w:color w:val="000000"/>
          <w:spacing w:val="-1"/>
          <w:sz w:val="22"/>
          <w:szCs w:val="22"/>
        </w:rPr>
      </w:pPr>
      <w:r w:rsidRPr="0045782A">
        <w:rPr>
          <w:rStyle w:val="Strong"/>
          <w:rFonts w:ascii="Arial" w:hAnsi="Arial" w:cs="Arial"/>
          <w:color w:val="000000"/>
          <w:spacing w:val="-1"/>
          <w:sz w:val="22"/>
          <w:szCs w:val="22"/>
        </w:rPr>
        <w:t>Video 1:</w:t>
      </w:r>
      <w:r w:rsidRPr="0045782A">
        <w:rPr>
          <w:rFonts w:ascii="Arial" w:hAnsi="Arial" w:cs="Arial"/>
          <w:color w:val="000000"/>
          <w:spacing w:val="-1"/>
          <w:sz w:val="22"/>
          <w:szCs w:val="22"/>
        </w:rPr>
        <w:t> </w:t>
      </w:r>
      <w:hyperlink w:tgtFrame="_blank" w:history="1">
        <w:r w:rsidRPr="0045782A">
          <w:rPr>
            <w:rStyle w:val="Hyperlink"/>
            <w:rFonts w:ascii="Arial" w:eastAsiaTheme="majorEastAsia" w:hAnsi="Arial" w:cs="Arial"/>
            <w:color w:val="2671DD"/>
            <w:spacing w:val="-1"/>
            <w:sz w:val="22"/>
            <w:szCs w:val="22"/>
          </w:rPr>
          <w:t>The Immune system</w:t>
        </w:r>
      </w:hyperlink>
      <w:r w:rsidR="00021876">
        <w:rPr>
          <w:rStyle w:val="Hyperlink"/>
          <w:rFonts w:ascii="Arial" w:eastAsiaTheme="majorEastAsia" w:hAnsi="Arial" w:cs="Arial"/>
          <w:color w:val="2671DD"/>
          <w:spacing w:val="-1"/>
          <w:sz w:val="22"/>
          <w:szCs w:val="22"/>
        </w:rPr>
        <w:t xml:space="preserve"> </w:t>
      </w:r>
      <w:r w:rsidR="002976DD" w:rsidRPr="002976DD">
        <w:rPr>
          <w:rStyle w:val="Hyperlink"/>
          <w:rFonts w:ascii="Arial" w:eastAsiaTheme="majorEastAsia" w:hAnsi="Arial" w:cs="Arial"/>
          <w:color w:val="auto"/>
          <w:spacing w:val="-1"/>
          <w:sz w:val="22"/>
          <w:szCs w:val="22"/>
          <w:u w:val="none"/>
        </w:rPr>
        <w:t>(</w:t>
      </w:r>
      <w:r w:rsidR="00021876" w:rsidRPr="002976DD">
        <w:rPr>
          <w:rStyle w:val="Hyperlink"/>
          <w:rFonts w:ascii="Arial" w:eastAsiaTheme="majorEastAsia" w:hAnsi="Arial" w:cs="Arial"/>
          <w:color w:val="auto"/>
          <w:spacing w:val="-1"/>
          <w:sz w:val="22"/>
          <w:szCs w:val="22"/>
          <w:u w:val="none"/>
        </w:rPr>
        <w:t>www.youtube.com/watch?v=zQGOcOUBi6s&amp;t=294s)</w:t>
      </w:r>
    </w:p>
    <w:p w:rsidR="00534E36" w:rsidRPr="0045782A" w:rsidRDefault="00534E36" w:rsidP="00534E36">
      <w:pPr>
        <w:pStyle w:val="NormalWeb"/>
        <w:shd w:val="clear" w:color="auto" w:fill="FFFFFF"/>
        <w:spacing w:after="312" w:afterAutospacing="0"/>
        <w:rPr>
          <w:rFonts w:ascii="Arial" w:hAnsi="Arial" w:cs="Arial"/>
          <w:color w:val="000000"/>
          <w:spacing w:val="-1"/>
          <w:sz w:val="22"/>
          <w:szCs w:val="22"/>
        </w:rPr>
      </w:pPr>
      <w:r w:rsidRPr="0045782A">
        <w:rPr>
          <w:rStyle w:val="Strong"/>
          <w:rFonts w:ascii="Arial" w:hAnsi="Arial" w:cs="Arial"/>
          <w:color w:val="000000"/>
          <w:spacing w:val="-1"/>
          <w:sz w:val="22"/>
          <w:szCs w:val="22"/>
        </w:rPr>
        <w:t>Video 2: </w:t>
      </w:r>
      <w:hyperlink r:id="rId20" w:tgtFrame="_blank" w:history="1">
        <w:r w:rsidRPr="0045782A">
          <w:rPr>
            <w:rStyle w:val="Hyperlink"/>
            <w:rFonts w:ascii="Arial" w:eastAsiaTheme="majorEastAsia" w:hAnsi="Arial" w:cs="Arial"/>
            <w:color w:val="2671DD"/>
            <w:spacing w:val="-1"/>
            <w:sz w:val="22"/>
            <w:szCs w:val="22"/>
          </w:rPr>
          <w:t>Why are antibodies interesting to learn about?</w:t>
        </w:r>
      </w:hyperlink>
      <w:r w:rsidR="002976DD" w:rsidRPr="002976DD">
        <w:t xml:space="preserve"> </w:t>
      </w:r>
      <w:r w:rsidR="002976DD">
        <w:t>(</w:t>
      </w:r>
      <w:r w:rsidR="002976DD" w:rsidRPr="002976DD">
        <w:rPr>
          <w:rStyle w:val="Hyperlink"/>
          <w:rFonts w:ascii="Arial" w:eastAsiaTheme="majorEastAsia" w:hAnsi="Arial" w:cs="Arial"/>
          <w:color w:val="auto"/>
          <w:spacing w:val="-1"/>
          <w:sz w:val="22"/>
          <w:szCs w:val="22"/>
          <w:u w:val="none"/>
        </w:rPr>
        <w:t>https://youtu.be/Q3eW7ROshjg)</w:t>
      </w:r>
    </w:p>
    <w:p w:rsidR="00534E36" w:rsidRPr="0045782A" w:rsidRDefault="00534E36" w:rsidP="00534E36">
      <w:pPr>
        <w:pStyle w:val="NormalWeb"/>
        <w:shd w:val="clear" w:color="auto" w:fill="FFFFFF"/>
        <w:spacing w:after="312" w:afterAutospacing="0"/>
        <w:rPr>
          <w:rFonts w:ascii="Arial" w:hAnsi="Arial" w:cs="Arial"/>
          <w:color w:val="000000"/>
          <w:spacing w:val="-1"/>
          <w:sz w:val="22"/>
          <w:szCs w:val="22"/>
        </w:rPr>
      </w:pPr>
      <w:r w:rsidRPr="0045782A">
        <w:rPr>
          <w:rStyle w:val="Strong"/>
          <w:rFonts w:ascii="Arial" w:hAnsi="Arial" w:cs="Arial"/>
          <w:color w:val="000000"/>
          <w:spacing w:val="-1"/>
          <w:sz w:val="22"/>
          <w:szCs w:val="22"/>
        </w:rPr>
        <w:t>Video 3: </w:t>
      </w:r>
      <w:hyperlink r:id="rId21" w:tgtFrame="_blank" w:history="1">
        <w:r w:rsidRPr="0045782A">
          <w:rPr>
            <w:rStyle w:val="Hyperlink"/>
            <w:rFonts w:ascii="Arial" w:eastAsiaTheme="majorEastAsia" w:hAnsi="Arial" w:cs="Arial"/>
            <w:color w:val="2671DD"/>
            <w:spacing w:val="-1"/>
            <w:sz w:val="22"/>
            <w:szCs w:val="22"/>
          </w:rPr>
          <w:t>The Antibody Structure</w:t>
        </w:r>
      </w:hyperlink>
      <w:r w:rsidR="002976DD">
        <w:rPr>
          <w:rStyle w:val="Hyperlink"/>
          <w:rFonts w:ascii="Arial" w:eastAsiaTheme="majorEastAsia" w:hAnsi="Arial" w:cs="Arial"/>
          <w:color w:val="2671DD"/>
          <w:spacing w:val="-1"/>
          <w:sz w:val="22"/>
          <w:szCs w:val="22"/>
        </w:rPr>
        <w:t xml:space="preserve"> </w:t>
      </w:r>
      <w:r w:rsidR="002976DD" w:rsidRPr="002976DD">
        <w:rPr>
          <w:rStyle w:val="Hyperlink"/>
          <w:rFonts w:ascii="Arial" w:eastAsiaTheme="majorEastAsia" w:hAnsi="Arial" w:cs="Arial"/>
          <w:color w:val="auto"/>
          <w:spacing w:val="-1"/>
          <w:sz w:val="22"/>
          <w:szCs w:val="22"/>
          <w:u w:val="none"/>
        </w:rPr>
        <w:t>(https://youtu.be/--7uqq9sMgc)</w:t>
      </w:r>
    </w:p>
    <w:p w:rsidR="00534E36" w:rsidRPr="002976DD" w:rsidRDefault="00534E36" w:rsidP="00534E36">
      <w:pPr>
        <w:pStyle w:val="NormalWeb"/>
        <w:shd w:val="clear" w:color="auto" w:fill="FFFFFF"/>
        <w:spacing w:after="312" w:afterAutospacing="0"/>
        <w:rPr>
          <w:rFonts w:ascii="Arial" w:hAnsi="Arial" w:cs="Arial"/>
          <w:color w:val="000000"/>
          <w:spacing w:val="-1"/>
          <w:sz w:val="22"/>
          <w:szCs w:val="22"/>
        </w:rPr>
      </w:pPr>
      <w:r w:rsidRPr="002976DD">
        <w:rPr>
          <w:rStyle w:val="Strong"/>
          <w:rFonts w:ascii="Arial" w:hAnsi="Arial" w:cs="Arial"/>
          <w:color w:val="000000"/>
          <w:spacing w:val="-1"/>
          <w:sz w:val="22"/>
          <w:szCs w:val="22"/>
        </w:rPr>
        <w:t>Video 4: </w:t>
      </w:r>
      <w:hyperlink r:id="rId22" w:tgtFrame="_blank" w:history="1">
        <w:r w:rsidRPr="002976DD">
          <w:rPr>
            <w:rStyle w:val="Hyperlink"/>
            <w:rFonts w:ascii="Arial" w:eastAsiaTheme="majorEastAsia" w:hAnsi="Arial" w:cs="Arial"/>
            <w:color w:val="2671DD"/>
            <w:spacing w:val="-1"/>
            <w:sz w:val="22"/>
            <w:szCs w:val="22"/>
          </w:rPr>
          <w:t>The Antigen-Antibody interaction and what it means for vaccine development and antibody treatment</w:t>
        </w:r>
      </w:hyperlink>
      <w:r w:rsidR="002976DD">
        <w:rPr>
          <w:rStyle w:val="Hyperlink"/>
          <w:rFonts w:ascii="Arial" w:eastAsiaTheme="majorEastAsia" w:hAnsi="Arial" w:cs="Arial"/>
          <w:color w:val="2671DD"/>
          <w:spacing w:val="-1"/>
          <w:sz w:val="22"/>
          <w:szCs w:val="22"/>
        </w:rPr>
        <w:t xml:space="preserve"> </w:t>
      </w:r>
      <w:r w:rsidR="002976DD" w:rsidRPr="002976DD">
        <w:rPr>
          <w:rStyle w:val="Hyperlink"/>
          <w:rFonts w:ascii="Arial" w:eastAsiaTheme="majorEastAsia" w:hAnsi="Arial" w:cs="Arial"/>
          <w:color w:val="auto"/>
          <w:spacing w:val="-1"/>
          <w:sz w:val="22"/>
          <w:szCs w:val="22"/>
          <w:u w:val="none"/>
        </w:rPr>
        <w:t>(https://youtu.be/Lh7jvfjJskk)</w:t>
      </w:r>
    </w:p>
    <w:p w:rsidR="00534E36" w:rsidRPr="002976DD" w:rsidRDefault="00534E36" w:rsidP="00534E36">
      <w:pPr>
        <w:pStyle w:val="NormalWeb"/>
        <w:shd w:val="clear" w:color="auto" w:fill="FFFFFF"/>
        <w:spacing w:after="312" w:afterAutospacing="0"/>
        <w:rPr>
          <w:rFonts w:ascii="Arial" w:hAnsi="Arial" w:cs="Arial"/>
          <w:color w:val="000000"/>
          <w:spacing w:val="-1"/>
          <w:sz w:val="22"/>
          <w:szCs w:val="22"/>
        </w:rPr>
      </w:pPr>
      <w:r w:rsidRPr="002976DD">
        <w:rPr>
          <w:rStyle w:val="Strong"/>
          <w:rFonts w:ascii="Arial" w:hAnsi="Arial" w:cs="Arial"/>
          <w:color w:val="000000"/>
          <w:spacing w:val="-1"/>
          <w:sz w:val="22"/>
          <w:szCs w:val="22"/>
        </w:rPr>
        <w:t>Video 5: </w:t>
      </w:r>
      <w:hyperlink r:id="rId23" w:tgtFrame="_blank" w:history="1">
        <w:r w:rsidRPr="002976DD">
          <w:rPr>
            <w:rStyle w:val="Hyperlink"/>
            <w:rFonts w:ascii="Arial" w:eastAsiaTheme="majorEastAsia" w:hAnsi="Arial" w:cs="Arial"/>
            <w:color w:val="2671DD"/>
            <w:spacing w:val="-1"/>
            <w:sz w:val="22"/>
            <w:szCs w:val="22"/>
          </w:rPr>
          <w:t>Physiological responses to Covid-19 Infection</w:t>
        </w:r>
      </w:hyperlink>
      <w:r w:rsidR="002976DD" w:rsidRPr="002976DD">
        <w:rPr>
          <w:rStyle w:val="Hyperlink"/>
          <w:rFonts w:ascii="Arial" w:eastAsiaTheme="majorEastAsia" w:hAnsi="Arial" w:cs="Arial"/>
          <w:color w:val="2671DD"/>
          <w:spacing w:val="-1"/>
          <w:sz w:val="22"/>
          <w:szCs w:val="22"/>
        </w:rPr>
        <w:t xml:space="preserve"> </w:t>
      </w:r>
      <w:r w:rsidR="002976DD" w:rsidRPr="002976DD">
        <w:rPr>
          <w:rFonts w:ascii="Arial" w:hAnsi="Arial" w:cs="Arial"/>
          <w:color w:val="000000"/>
          <w:sz w:val="22"/>
          <w:szCs w:val="22"/>
        </w:rPr>
        <w:t>(https://www.youtube.com/watch?v=5DGwOJXSxqg)</w:t>
      </w:r>
      <w:r w:rsidR="002976DD" w:rsidRPr="002976DD">
        <w:rPr>
          <w:rFonts w:ascii="Arial" w:hAnsi="Arial" w:cs="Arial"/>
          <w:color w:val="000000"/>
          <w:sz w:val="22"/>
          <w:szCs w:val="22"/>
        </w:rPr>
        <w:t xml:space="preserve"> after the first 2:43 min</w:t>
      </w:r>
    </w:p>
    <w:p w:rsidR="00C41022" w:rsidRPr="002976DD" w:rsidRDefault="00534E36" w:rsidP="002976DD">
      <w:pPr>
        <w:pStyle w:val="NormalWeb"/>
        <w:shd w:val="clear" w:color="auto" w:fill="FFFFFF"/>
        <w:spacing w:after="312" w:afterAutospacing="0"/>
        <w:rPr>
          <w:rFonts w:ascii="Arial" w:hAnsi="Arial" w:cs="Arial"/>
          <w:sz w:val="22"/>
          <w:szCs w:val="22"/>
        </w:rPr>
      </w:pPr>
      <w:r w:rsidRPr="002976DD">
        <w:rPr>
          <w:rStyle w:val="Strong"/>
          <w:rFonts w:ascii="Arial" w:hAnsi="Arial" w:cs="Arial"/>
          <w:color w:val="000000"/>
          <w:spacing w:val="-1"/>
          <w:sz w:val="22"/>
          <w:szCs w:val="22"/>
        </w:rPr>
        <w:t>Video 6:</w:t>
      </w:r>
      <w:r w:rsidRPr="002976DD">
        <w:rPr>
          <w:rFonts w:ascii="Arial" w:hAnsi="Arial" w:cs="Arial"/>
          <w:color w:val="000000"/>
          <w:spacing w:val="-1"/>
          <w:sz w:val="22"/>
          <w:szCs w:val="22"/>
        </w:rPr>
        <w:t> </w:t>
      </w:r>
      <w:hyperlink r:id="rId24" w:tgtFrame="_blank" w:history="1">
        <w:r w:rsidRPr="002976DD">
          <w:rPr>
            <w:rStyle w:val="Hyperlink"/>
            <w:rFonts w:ascii="Arial" w:eastAsiaTheme="majorEastAsia" w:hAnsi="Arial" w:cs="Arial"/>
            <w:color w:val="2671DD"/>
            <w:spacing w:val="-1"/>
            <w:sz w:val="22"/>
            <w:szCs w:val="22"/>
          </w:rPr>
          <w:t>Beyond traditional Antibodies</w:t>
        </w:r>
      </w:hyperlink>
      <w:r w:rsidR="002976DD" w:rsidRPr="002976DD">
        <w:rPr>
          <w:rStyle w:val="Hyperlink"/>
          <w:rFonts w:ascii="Arial" w:eastAsiaTheme="majorEastAsia" w:hAnsi="Arial" w:cs="Arial"/>
          <w:color w:val="2671DD"/>
          <w:spacing w:val="-1"/>
          <w:sz w:val="22"/>
          <w:szCs w:val="22"/>
        </w:rPr>
        <w:t xml:space="preserve"> (</w:t>
      </w:r>
      <w:r w:rsidR="00C41022" w:rsidRPr="002976DD">
        <w:rPr>
          <w:rFonts w:ascii="Arial" w:hAnsi="Arial" w:cs="Arial"/>
          <w:sz w:val="22"/>
          <w:szCs w:val="22"/>
        </w:rPr>
        <w:t>https://www.youtube.com/watch?v=WjhbexLtYts&amp;t=13s</w:t>
      </w:r>
      <w:r w:rsidR="002976DD" w:rsidRPr="002976DD">
        <w:rPr>
          <w:rFonts w:ascii="Arial" w:hAnsi="Arial" w:cs="Arial"/>
          <w:sz w:val="22"/>
          <w:szCs w:val="22"/>
        </w:rPr>
        <w:t>)</w:t>
      </w:r>
    </w:p>
    <w:p w:rsidR="00C41022" w:rsidRPr="0045782A" w:rsidRDefault="002976DD" w:rsidP="00B067F3">
      <w:pPr>
        <w:rPr>
          <w:rFonts w:ascii="Arial" w:hAnsi="Arial" w:cs="Arial"/>
        </w:rPr>
      </w:pPr>
      <w:r w:rsidRPr="0045782A">
        <w:rPr>
          <w:rFonts w:ascii="Arial" w:hAnsi="Arial" w:cs="Arial"/>
          <w:b/>
        </w:rPr>
        <w:lastRenderedPageBreak/>
        <w:t xml:space="preserve">CORONAVIRUS VARIANTS </w:t>
      </w:r>
      <w:r w:rsidR="008C34FC" w:rsidRPr="0045782A">
        <w:rPr>
          <w:rFonts w:ascii="Arial" w:hAnsi="Arial" w:cs="Arial"/>
          <w:b/>
        </w:rPr>
        <w:t>– why should we care</w:t>
      </w:r>
    </w:p>
    <w:p w:rsidR="008C34FC" w:rsidRPr="0045782A" w:rsidRDefault="008C34FC" w:rsidP="00B067F3">
      <w:pPr>
        <w:rPr>
          <w:rFonts w:ascii="Arial" w:hAnsi="Arial" w:cs="Arial"/>
        </w:rPr>
      </w:pPr>
      <w:r w:rsidRPr="0045782A">
        <w:rPr>
          <w:rFonts w:ascii="Arial" w:hAnsi="Arial" w:cs="Arial"/>
        </w:rPr>
        <w:t>Viral genome – size, genes, central dogma.</w:t>
      </w:r>
    </w:p>
    <w:p w:rsidR="00024E48" w:rsidRPr="0045782A" w:rsidRDefault="00024E48" w:rsidP="00B067F3">
      <w:pPr>
        <w:rPr>
          <w:rFonts w:ascii="Arial" w:hAnsi="Arial" w:cs="Arial"/>
        </w:rPr>
      </w:pPr>
      <w:r w:rsidRPr="0045782A">
        <w:rPr>
          <w:rFonts w:ascii="Arial" w:hAnsi="Arial" w:cs="Arial"/>
        </w:rPr>
        <w:t xml:space="preserve">Here is a resource that compiles all the viral genes encoded by the SARS-COV2 virus and the proteins they code for.  </w:t>
      </w:r>
    </w:p>
    <w:p w:rsidR="00024E48" w:rsidRPr="0045782A" w:rsidRDefault="00AF2003" w:rsidP="00024E48">
      <w:pPr>
        <w:rPr>
          <w:rFonts w:ascii="Arial" w:hAnsi="Arial" w:cs="Arial"/>
        </w:rPr>
      </w:pPr>
      <w:hyperlink r:id="rId25">
        <w:r w:rsidR="00024E48" w:rsidRPr="0045782A">
          <w:rPr>
            <w:rFonts w:ascii="Arial" w:hAnsi="Arial" w:cs="Arial"/>
            <w:color w:val="0563C1"/>
            <w:u w:val="single"/>
          </w:rPr>
          <w:t>https://www.nytimes.com/interactive/2020/04/03/science/coronavirus-genome-bad-news-wrapped-in-protein.html</w:t>
        </w:r>
      </w:hyperlink>
    </w:p>
    <w:p w:rsidR="00024E48" w:rsidRPr="0045782A" w:rsidRDefault="008C34FC" w:rsidP="00B067F3">
      <w:pPr>
        <w:rPr>
          <w:rFonts w:ascii="Arial" w:hAnsi="Arial" w:cs="Arial"/>
        </w:rPr>
      </w:pPr>
      <w:r w:rsidRPr="0045782A">
        <w:rPr>
          <w:rFonts w:ascii="Arial" w:hAnsi="Arial" w:cs="Arial"/>
        </w:rPr>
        <w:t xml:space="preserve">Read </w:t>
      </w:r>
      <w:r w:rsidR="00024E48" w:rsidRPr="0045782A">
        <w:rPr>
          <w:rFonts w:ascii="Arial" w:hAnsi="Arial" w:cs="Arial"/>
        </w:rPr>
        <w:t xml:space="preserve">through this information and </w:t>
      </w:r>
      <w:r w:rsidRPr="0045782A">
        <w:rPr>
          <w:rFonts w:ascii="Arial" w:hAnsi="Arial" w:cs="Arial"/>
        </w:rPr>
        <w:t xml:space="preserve">note down the answers to the </w:t>
      </w:r>
      <w:r w:rsidR="00024E48" w:rsidRPr="0045782A">
        <w:rPr>
          <w:rFonts w:ascii="Arial" w:hAnsi="Arial" w:cs="Arial"/>
        </w:rPr>
        <w:t>following questions:</w:t>
      </w:r>
    </w:p>
    <w:p w:rsidR="00D33A51" w:rsidRDefault="00D33A51" w:rsidP="00D33A51">
      <w:pPr>
        <w:rPr>
          <w:rFonts w:ascii="Arial" w:hAnsi="Arial" w:cs="Arial"/>
          <w:b/>
          <w:color w:val="0000FF"/>
        </w:rPr>
      </w:pPr>
      <w:r>
        <w:rPr>
          <w:rFonts w:ascii="Arial" w:hAnsi="Arial" w:cs="Arial"/>
          <w:b/>
          <w:color w:val="0000FF"/>
        </w:rPr>
        <w:t>TOPHAT QUESTION 7</w:t>
      </w:r>
    </w:p>
    <w:p w:rsidR="00D33A51" w:rsidRPr="00A15EE5" w:rsidRDefault="00D33A51" w:rsidP="00D33A51">
      <w:pPr>
        <w:rPr>
          <w:rFonts w:ascii="Arial" w:hAnsi="Arial" w:cs="Arial"/>
          <w:b/>
          <w:color w:val="0000FF"/>
        </w:rPr>
      </w:pPr>
      <w:r>
        <w:rPr>
          <w:rFonts w:ascii="Arial" w:hAnsi="Arial" w:cs="Arial"/>
          <w:b/>
          <w:color w:val="0000FF"/>
        </w:rPr>
        <w:t>TOPHAT QUESTION 8</w:t>
      </w:r>
    </w:p>
    <w:p w:rsidR="008C34FC" w:rsidRPr="0045782A" w:rsidRDefault="00E82B77" w:rsidP="008C34FC">
      <w:pPr>
        <w:pStyle w:val="Heading2"/>
        <w:rPr>
          <w:rFonts w:ascii="Arial" w:hAnsi="Arial" w:cs="Arial"/>
          <w:sz w:val="22"/>
          <w:szCs w:val="22"/>
        </w:rPr>
      </w:pPr>
      <w:r w:rsidRPr="0045782A">
        <w:rPr>
          <w:rFonts w:ascii="Arial" w:hAnsi="Arial" w:cs="Arial"/>
          <w:sz w:val="22"/>
          <w:szCs w:val="22"/>
        </w:rPr>
        <w:t xml:space="preserve">CONNECTING GENETIC VARIATION AND PROTEIN STRUCTURE </w:t>
      </w:r>
    </w:p>
    <w:p w:rsidR="002666A8" w:rsidRDefault="008C34FC" w:rsidP="008C34FC">
      <w:pPr>
        <w:rPr>
          <w:rFonts w:ascii="Arial" w:hAnsi="Arial" w:cs="Arial"/>
        </w:rPr>
      </w:pPr>
      <w:r w:rsidRPr="0045782A">
        <w:rPr>
          <w:rFonts w:ascii="Arial" w:hAnsi="Arial" w:cs="Arial"/>
        </w:rPr>
        <w:t xml:space="preserve">Visit </w:t>
      </w:r>
      <w:hyperlink r:id="rId26">
        <w:r w:rsidRPr="0045782A">
          <w:rPr>
            <w:rFonts w:ascii="Arial" w:hAnsi="Arial" w:cs="Arial"/>
            <w:color w:val="0563C1"/>
            <w:u w:val="single"/>
          </w:rPr>
          <w:t>https://www.nytimes.com/interactive/2021/health/coronavirus-variant-tracker.html</w:t>
        </w:r>
      </w:hyperlink>
      <w:r w:rsidRPr="0045782A">
        <w:rPr>
          <w:rFonts w:ascii="Arial" w:hAnsi="Arial" w:cs="Arial"/>
        </w:rPr>
        <w:t xml:space="preserve"> . Read through the compiled information on th</w:t>
      </w:r>
      <w:r w:rsidR="002666A8">
        <w:rPr>
          <w:rFonts w:ascii="Arial" w:hAnsi="Arial" w:cs="Arial"/>
        </w:rPr>
        <w:t xml:space="preserve">e current coronavirus variants to </w:t>
      </w:r>
      <w:r w:rsidR="00A67557">
        <w:rPr>
          <w:rFonts w:ascii="Arial" w:hAnsi="Arial" w:cs="Arial"/>
        </w:rPr>
        <w:t xml:space="preserve">familiarize yourself with the nomenclature used to describe genetic variants of the coronavirus relevant to the current Covid-19 pandemic. </w:t>
      </w:r>
    </w:p>
    <w:p w:rsidR="002666A8" w:rsidRDefault="00D33A51" w:rsidP="008C34FC">
      <w:pPr>
        <w:rPr>
          <w:rFonts w:ascii="Arial" w:hAnsi="Arial" w:cs="Arial"/>
        </w:rPr>
      </w:pPr>
      <w:r>
        <w:rPr>
          <w:rFonts w:ascii="Arial" w:hAnsi="Arial" w:cs="Arial"/>
          <w:b/>
          <w:color w:val="0000FF"/>
        </w:rPr>
        <w:t>TOPHAT QUESTION 9</w:t>
      </w:r>
    </w:p>
    <w:p w:rsidR="002666A8" w:rsidRPr="00CA4726" w:rsidRDefault="00291E04" w:rsidP="008C34FC">
      <w:pPr>
        <w:rPr>
          <w:rFonts w:ascii="Arial" w:hAnsi="Arial" w:cs="Arial"/>
          <w:color w:val="FF0000"/>
        </w:rPr>
      </w:pPr>
      <w:r w:rsidRPr="00CA4726">
        <w:rPr>
          <w:rFonts w:ascii="Arial" w:hAnsi="Arial" w:cs="Arial"/>
          <w:color w:val="FF0000"/>
        </w:rPr>
        <w:t xml:space="preserve">Make a table that lists the key amino acid mutations for each of these four variants of concern and the reason for concern.  Then locate these residues on the SARS-Cov2 Spike: ACE2 complex you explored above (PDB ID 6M0J).  You can also look for these residues using </w:t>
      </w:r>
      <w:r w:rsidRPr="00CA4726">
        <w:rPr>
          <w:rFonts w:ascii="Arial" w:hAnsi="Arial" w:cs="Arial"/>
          <w:color w:val="FF0000"/>
        </w:rPr>
        <w:t>PDB ID 6M17 or on binding of the variant spike protein to one specific neutralizing antibody shown in the PDB ID 7K9Z.</w:t>
      </w:r>
      <w:r w:rsidRPr="00CA4726">
        <w:rPr>
          <w:rFonts w:ascii="Arial" w:hAnsi="Arial" w:cs="Arial"/>
          <w:color w:val="FF0000"/>
        </w:rPr>
        <w:t xml:space="preserve">  Based on the location and characteristics of these mutations make a prediction about their possible functional effect and compare your </w:t>
      </w:r>
      <w:r w:rsidR="00CA4726" w:rsidRPr="00CA4726">
        <w:rPr>
          <w:rFonts w:ascii="Arial" w:hAnsi="Arial" w:cs="Arial"/>
          <w:color w:val="FF0000"/>
        </w:rPr>
        <w:t>predictions with the concerns you have listed in your table.</w:t>
      </w:r>
    </w:p>
    <w:p w:rsidR="002666A8" w:rsidRDefault="002666A8" w:rsidP="008C34FC">
      <w:pPr>
        <w:rPr>
          <w:rFonts w:ascii="Arial" w:hAnsi="Arial" w:cs="Arial"/>
        </w:rPr>
      </w:pPr>
    </w:p>
    <w:sectPr w:rsidR="00266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508E"/>
    <w:multiLevelType w:val="multilevel"/>
    <w:tmpl w:val="44BC6B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D6D4EF0"/>
    <w:multiLevelType w:val="hybridMultilevel"/>
    <w:tmpl w:val="4160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24426"/>
    <w:multiLevelType w:val="hybridMultilevel"/>
    <w:tmpl w:val="3782E9F2"/>
    <w:lvl w:ilvl="0" w:tplc="B49650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12EFB"/>
    <w:multiLevelType w:val="multilevel"/>
    <w:tmpl w:val="9A566BFC"/>
    <w:lvl w:ilvl="0">
      <w:start w:val="1"/>
      <w:numFmt w:val="decimal"/>
      <w:lvlText w:val="%1."/>
      <w:lvlJc w:val="left"/>
      <w:pPr>
        <w:ind w:left="1080" w:hanging="360"/>
      </w:pPr>
      <w:rPr>
        <w:color w:val="FF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C6871E1"/>
    <w:multiLevelType w:val="hybridMultilevel"/>
    <w:tmpl w:val="3E2C6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D3"/>
    <w:rsid w:val="00003A41"/>
    <w:rsid w:val="00012A1D"/>
    <w:rsid w:val="00021876"/>
    <w:rsid w:val="00024E48"/>
    <w:rsid w:val="00210350"/>
    <w:rsid w:val="002666A8"/>
    <w:rsid w:val="00291E04"/>
    <w:rsid w:val="002976DD"/>
    <w:rsid w:val="003608D7"/>
    <w:rsid w:val="003E0E49"/>
    <w:rsid w:val="004423D3"/>
    <w:rsid w:val="00444585"/>
    <w:rsid w:val="0045782A"/>
    <w:rsid w:val="004855CD"/>
    <w:rsid w:val="004D69EC"/>
    <w:rsid w:val="00525D14"/>
    <w:rsid w:val="00534E36"/>
    <w:rsid w:val="00597DCB"/>
    <w:rsid w:val="00617D20"/>
    <w:rsid w:val="00667E7D"/>
    <w:rsid w:val="007320C2"/>
    <w:rsid w:val="0078101C"/>
    <w:rsid w:val="007B3C2D"/>
    <w:rsid w:val="008838E6"/>
    <w:rsid w:val="008C34FC"/>
    <w:rsid w:val="008D08AA"/>
    <w:rsid w:val="008E2F39"/>
    <w:rsid w:val="008F6F58"/>
    <w:rsid w:val="00944D81"/>
    <w:rsid w:val="009652F3"/>
    <w:rsid w:val="00A15EE5"/>
    <w:rsid w:val="00A67557"/>
    <w:rsid w:val="00A74E69"/>
    <w:rsid w:val="00AF2003"/>
    <w:rsid w:val="00B067F3"/>
    <w:rsid w:val="00B13EF8"/>
    <w:rsid w:val="00B42AF9"/>
    <w:rsid w:val="00BB548C"/>
    <w:rsid w:val="00C41022"/>
    <w:rsid w:val="00C414E3"/>
    <w:rsid w:val="00CA4726"/>
    <w:rsid w:val="00CC6793"/>
    <w:rsid w:val="00CF2D3A"/>
    <w:rsid w:val="00D33A51"/>
    <w:rsid w:val="00D33B04"/>
    <w:rsid w:val="00D870D7"/>
    <w:rsid w:val="00DA1C57"/>
    <w:rsid w:val="00E1211C"/>
    <w:rsid w:val="00E3354F"/>
    <w:rsid w:val="00E6403B"/>
    <w:rsid w:val="00E82B77"/>
    <w:rsid w:val="00EB0608"/>
    <w:rsid w:val="00FD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5622"/>
  <w15:chartTrackingRefBased/>
  <w15:docId w15:val="{EB49A5FA-0B3E-4580-B75D-C2902DC5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5D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06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C57"/>
    <w:rPr>
      <w:color w:val="0563C1" w:themeColor="hyperlink"/>
      <w:u w:val="single"/>
    </w:rPr>
  </w:style>
  <w:style w:type="character" w:styleId="FollowedHyperlink">
    <w:name w:val="FollowedHyperlink"/>
    <w:basedOn w:val="DefaultParagraphFont"/>
    <w:uiPriority w:val="99"/>
    <w:semiHidden/>
    <w:unhideWhenUsed/>
    <w:rsid w:val="00DA1C57"/>
    <w:rPr>
      <w:color w:val="954F72" w:themeColor="followedHyperlink"/>
      <w:u w:val="single"/>
    </w:rPr>
  </w:style>
  <w:style w:type="character" w:customStyle="1" w:styleId="Heading2Char">
    <w:name w:val="Heading 2 Char"/>
    <w:basedOn w:val="DefaultParagraphFont"/>
    <w:link w:val="Heading2"/>
    <w:uiPriority w:val="9"/>
    <w:rsid w:val="00B067F3"/>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525D1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12A1D"/>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012A1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basedOn w:val="DefaultParagraphFont"/>
    <w:rsid w:val="00CC6793"/>
  </w:style>
  <w:style w:type="character" w:styleId="Strong">
    <w:name w:val="Strong"/>
    <w:basedOn w:val="DefaultParagraphFont"/>
    <w:uiPriority w:val="22"/>
    <w:qFormat/>
    <w:rsid w:val="00D33B04"/>
    <w:rPr>
      <w:b/>
      <w:bCs/>
    </w:rPr>
  </w:style>
  <w:style w:type="paragraph" w:styleId="NormalWeb">
    <w:name w:val="Normal (Web)"/>
    <w:basedOn w:val="Normal"/>
    <w:uiPriority w:val="99"/>
    <w:unhideWhenUsed/>
    <w:rsid w:val="00534E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41175">
      <w:bodyDiv w:val="1"/>
      <w:marLeft w:val="0"/>
      <w:marRight w:val="0"/>
      <w:marTop w:val="0"/>
      <w:marBottom w:val="0"/>
      <w:divBdr>
        <w:top w:val="none" w:sz="0" w:space="0" w:color="auto"/>
        <w:left w:val="none" w:sz="0" w:space="0" w:color="auto"/>
        <w:bottom w:val="none" w:sz="0" w:space="0" w:color="auto"/>
        <w:right w:val="none" w:sz="0" w:space="0" w:color="auto"/>
      </w:divBdr>
      <w:divsChild>
        <w:div w:id="573004157">
          <w:marLeft w:val="0"/>
          <w:marRight w:val="0"/>
          <w:marTop w:val="0"/>
          <w:marBottom w:val="0"/>
          <w:divBdr>
            <w:top w:val="none" w:sz="0" w:space="0" w:color="auto"/>
            <w:left w:val="none" w:sz="0" w:space="0" w:color="auto"/>
            <w:bottom w:val="none" w:sz="0" w:space="0" w:color="auto"/>
            <w:right w:val="none" w:sz="0" w:space="0" w:color="auto"/>
          </w:divBdr>
          <w:divsChild>
            <w:div w:id="842548623">
              <w:marLeft w:val="0"/>
              <w:marRight w:val="0"/>
              <w:marTop w:val="0"/>
              <w:marBottom w:val="0"/>
              <w:divBdr>
                <w:top w:val="none" w:sz="0" w:space="0" w:color="auto"/>
                <w:left w:val="none" w:sz="0" w:space="0" w:color="auto"/>
                <w:bottom w:val="none" w:sz="0" w:space="0" w:color="auto"/>
                <w:right w:val="none" w:sz="0" w:space="0" w:color="auto"/>
              </w:divBdr>
              <w:divsChild>
                <w:div w:id="152068574">
                  <w:marLeft w:val="180"/>
                  <w:marRight w:val="0"/>
                  <w:marTop w:val="0"/>
                  <w:marBottom w:val="0"/>
                  <w:divBdr>
                    <w:top w:val="none" w:sz="0" w:space="0" w:color="auto"/>
                    <w:left w:val="none" w:sz="0" w:space="0" w:color="auto"/>
                    <w:bottom w:val="none" w:sz="0" w:space="0" w:color="auto"/>
                    <w:right w:val="none" w:sz="0" w:space="0" w:color="auto"/>
                  </w:divBdr>
                  <w:divsChild>
                    <w:div w:id="12413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0509">
          <w:marLeft w:val="0"/>
          <w:marRight w:val="0"/>
          <w:marTop w:val="0"/>
          <w:marBottom w:val="0"/>
          <w:divBdr>
            <w:top w:val="none" w:sz="0" w:space="0" w:color="auto"/>
            <w:left w:val="none" w:sz="0" w:space="0" w:color="auto"/>
            <w:bottom w:val="none" w:sz="0" w:space="0" w:color="auto"/>
            <w:right w:val="none" w:sz="0" w:space="0" w:color="auto"/>
          </w:divBdr>
          <w:divsChild>
            <w:div w:id="980381310">
              <w:marLeft w:val="0"/>
              <w:marRight w:val="0"/>
              <w:marTop w:val="0"/>
              <w:marBottom w:val="0"/>
              <w:divBdr>
                <w:top w:val="none" w:sz="0" w:space="0" w:color="auto"/>
                <w:left w:val="none" w:sz="0" w:space="0" w:color="auto"/>
                <w:bottom w:val="none" w:sz="0" w:space="0" w:color="auto"/>
                <w:right w:val="none" w:sz="0" w:space="0" w:color="auto"/>
              </w:divBdr>
              <w:divsChild>
                <w:div w:id="7508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21829">
      <w:bodyDiv w:val="1"/>
      <w:marLeft w:val="0"/>
      <w:marRight w:val="0"/>
      <w:marTop w:val="0"/>
      <w:marBottom w:val="0"/>
      <w:divBdr>
        <w:top w:val="none" w:sz="0" w:space="0" w:color="auto"/>
        <w:left w:val="none" w:sz="0" w:space="0" w:color="auto"/>
        <w:bottom w:val="none" w:sz="0" w:space="0" w:color="auto"/>
        <w:right w:val="none" w:sz="0" w:space="0" w:color="auto"/>
      </w:divBdr>
    </w:div>
    <w:div w:id="724522456">
      <w:bodyDiv w:val="1"/>
      <w:marLeft w:val="0"/>
      <w:marRight w:val="0"/>
      <w:marTop w:val="0"/>
      <w:marBottom w:val="0"/>
      <w:divBdr>
        <w:top w:val="none" w:sz="0" w:space="0" w:color="auto"/>
        <w:left w:val="none" w:sz="0" w:space="0" w:color="auto"/>
        <w:bottom w:val="none" w:sz="0" w:space="0" w:color="auto"/>
        <w:right w:val="none" w:sz="0" w:space="0" w:color="auto"/>
      </w:divBdr>
    </w:div>
    <w:div w:id="1031568861">
      <w:bodyDiv w:val="1"/>
      <w:marLeft w:val="0"/>
      <w:marRight w:val="0"/>
      <w:marTop w:val="0"/>
      <w:marBottom w:val="0"/>
      <w:divBdr>
        <w:top w:val="none" w:sz="0" w:space="0" w:color="auto"/>
        <w:left w:val="none" w:sz="0" w:space="0" w:color="auto"/>
        <w:bottom w:val="none" w:sz="0" w:space="0" w:color="auto"/>
        <w:right w:val="none" w:sz="0" w:space="0" w:color="auto"/>
      </w:divBdr>
    </w:div>
    <w:div w:id="1122772473">
      <w:bodyDiv w:val="1"/>
      <w:marLeft w:val="0"/>
      <w:marRight w:val="0"/>
      <w:marTop w:val="0"/>
      <w:marBottom w:val="0"/>
      <w:divBdr>
        <w:top w:val="none" w:sz="0" w:space="0" w:color="auto"/>
        <w:left w:val="none" w:sz="0" w:space="0" w:color="auto"/>
        <w:bottom w:val="none" w:sz="0" w:space="0" w:color="auto"/>
        <w:right w:val="none" w:sz="0" w:space="0" w:color="auto"/>
      </w:divBdr>
    </w:div>
    <w:div w:id="1167552041">
      <w:bodyDiv w:val="1"/>
      <w:marLeft w:val="0"/>
      <w:marRight w:val="0"/>
      <w:marTop w:val="0"/>
      <w:marBottom w:val="0"/>
      <w:divBdr>
        <w:top w:val="none" w:sz="0" w:space="0" w:color="auto"/>
        <w:left w:val="none" w:sz="0" w:space="0" w:color="auto"/>
        <w:bottom w:val="none" w:sz="0" w:space="0" w:color="auto"/>
        <w:right w:val="none" w:sz="0" w:space="0" w:color="auto"/>
      </w:divBdr>
    </w:div>
    <w:div w:id="1315454077">
      <w:bodyDiv w:val="1"/>
      <w:marLeft w:val="0"/>
      <w:marRight w:val="0"/>
      <w:marTop w:val="0"/>
      <w:marBottom w:val="0"/>
      <w:divBdr>
        <w:top w:val="none" w:sz="0" w:space="0" w:color="auto"/>
        <w:left w:val="none" w:sz="0" w:space="0" w:color="auto"/>
        <w:bottom w:val="none" w:sz="0" w:space="0" w:color="auto"/>
        <w:right w:val="none" w:sz="0" w:space="0" w:color="auto"/>
      </w:divBdr>
    </w:div>
    <w:div w:id="1635528241">
      <w:bodyDiv w:val="1"/>
      <w:marLeft w:val="0"/>
      <w:marRight w:val="0"/>
      <w:marTop w:val="0"/>
      <w:marBottom w:val="0"/>
      <w:divBdr>
        <w:top w:val="none" w:sz="0" w:space="0" w:color="auto"/>
        <w:left w:val="none" w:sz="0" w:space="0" w:color="auto"/>
        <w:bottom w:val="none" w:sz="0" w:space="0" w:color="auto"/>
        <w:right w:val="none" w:sz="0" w:space="0" w:color="auto"/>
      </w:divBdr>
    </w:div>
    <w:div w:id="1783453515">
      <w:bodyDiv w:val="1"/>
      <w:marLeft w:val="0"/>
      <w:marRight w:val="0"/>
      <w:marTop w:val="0"/>
      <w:marBottom w:val="0"/>
      <w:divBdr>
        <w:top w:val="none" w:sz="0" w:space="0" w:color="auto"/>
        <w:left w:val="none" w:sz="0" w:space="0" w:color="auto"/>
        <w:bottom w:val="none" w:sz="0" w:space="0" w:color="auto"/>
        <w:right w:val="none" w:sz="0" w:space="0" w:color="auto"/>
      </w:divBdr>
    </w:div>
    <w:div w:id="1941984340">
      <w:bodyDiv w:val="1"/>
      <w:marLeft w:val="0"/>
      <w:marRight w:val="0"/>
      <w:marTop w:val="0"/>
      <w:marBottom w:val="0"/>
      <w:divBdr>
        <w:top w:val="none" w:sz="0" w:space="0" w:color="auto"/>
        <w:left w:val="none" w:sz="0" w:space="0" w:color="auto"/>
        <w:bottom w:val="none" w:sz="0" w:space="0" w:color="auto"/>
        <w:right w:val="none" w:sz="0" w:space="0" w:color="auto"/>
      </w:divBdr>
      <w:divsChild>
        <w:div w:id="8680958">
          <w:marLeft w:val="0"/>
          <w:marRight w:val="0"/>
          <w:marTop w:val="0"/>
          <w:marBottom w:val="0"/>
          <w:divBdr>
            <w:top w:val="none" w:sz="0" w:space="0" w:color="auto"/>
            <w:left w:val="none" w:sz="0" w:space="0" w:color="auto"/>
            <w:bottom w:val="none" w:sz="0" w:space="0" w:color="auto"/>
            <w:right w:val="none" w:sz="0" w:space="0" w:color="auto"/>
          </w:divBdr>
          <w:divsChild>
            <w:div w:id="333385672">
              <w:marLeft w:val="0"/>
              <w:marRight w:val="0"/>
              <w:marTop w:val="0"/>
              <w:marBottom w:val="0"/>
              <w:divBdr>
                <w:top w:val="none" w:sz="0" w:space="0" w:color="auto"/>
                <w:left w:val="none" w:sz="0" w:space="0" w:color="auto"/>
                <w:bottom w:val="none" w:sz="0" w:space="0" w:color="auto"/>
                <w:right w:val="none" w:sz="0" w:space="0" w:color="auto"/>
              </w:divBdr>
            </w:div>
          </w:divsChild>
        </w:div>
        <w:div w:id="1281843081">
          <w:marLeft w:val="0"/>
          <w:marRight w:val="0"/>
          <w:marTop w:val="0"/>
          <w:marBottom w:val="0"/>
          <w:divBdr>
            <w:top w:val="none" w:sz="0" w:space="0" w:color="auto"/>
            <w:left w:val="none" w:sz="0" w:space="0" w:color="auto"/>
            <w:bottom w:val="none" w:sz="0" w:space="0" w:color="auto"/>
            <w:right w:val="none" w:sz="0" w:space="0" w:color="auto"/>
          </w:divBdr>
          <w:divsChild>
            <w:div w:id="959918906">
              <w:marLeft w:val="0"/>
              <w:marRight w:val="0"/>
              <w:marTop w:val="0"/>
              <w:marBottom w:val="0"/>
              <w:divBdr>
                <w:top w:val="none" w:sz="0" w:space="0" w:color="auto"/>
                <w:left w:val="none" w:sz="0" w:space="0" w:color="auto"/>
                <w:bottom w:val="none" w:sz="0" w:space="0" w:color="auto"/>
                <w:right w:val="none" w:sz="0" w:space="0" w:color="auto"/>
              </w:divBdr>
            </w:div>
          </w:divsChild>
        </w:div>
        <w:div w:id="1247306566">
          <w:marLeft w:val="0"/>
          <w:marRight w:val="0"/>
          <w:marTop w:val="0"/>
          <w:marBottom w:val="0"/>
          <w:divBdr>
            <w:top w:val="none" w:sz="0" w:space="0" w:color="auto"/>
            <w:left w:val="none" w:sz="0" w:space="0" w:color="auto"/>
            <w:bottom w:val="none" w:sz="0" w:space="0" w:color="auto"/>
            <w:right w:val="none" w:sz="0" w:space="0" w:color="auto"/>
          </w:divBdr>
          <w:divsChild>
            <w:div w:id="558788291">
              <w:marLeft w:val="0"/>
              <w:marRight w:val="0"/>
              <w:marTop w:val="0"/>
              <w:marBottom w:val="0"/>
              <w:divBdr>
                <w:top w:val="none" w:sz="0" w:space="0" w:color="auto"/>
                <w:left w:val="none" w:sz="0" w:space="0" w:color="auto"/>
                <w:bottom w:val="none" w:sz="0" w:space="0" w:color="auto"/>
                <w:right w:val="none" w:sz="0" w:space="0" w:color="auto"/>
              </w:divBdr>
            </w:div>
          </w:divsChild>
        </w:div>
        <w:div w:id="1356031725">
          <w:marLeft w:val="0"/>
          <w:marRight w:val="0"/>
          <w:marTop w:val="0"/>
          <w:marBottom w:val="0"/>
          <w:divBdr>
            <w:top w:val="none" w:sz="0" w:space="0" w:color="auto"/>
            <w:left w:val="none" w:sz="0" w:space="0" w:color="auto"/>
            <w:bottom w:val="none" w:sz="0" w:space="0" w:color="auto"/>
            <w:right w:val="none" w:sz="0" w:space="0" w:color="auto"/>
          </w:divBdr>
          <w:divsChild>
            <w:div w:id="634259462">
              <w:marLeft w:val="0"/>
              <w:marRight w:val="0"/>
              <w:marTop w:val="0"/>
              <w:marBottom w:val="0"/>
              <w:divBdr>
                <w:top w:val="none" w:sz="0" w:space="0" w:color="auto"/>
                <w:left w:val="none" w:sz="0" w:space="0" w:color="auto"/>
                <w:bottom w:val="none" w:sz="0" w:space="0" w:color="auto"/>
                <w:right w:val="none" w:sz="0" w:space="0" w:color="auto"/>
              </w:divBdr>
            </w:div>
          </w:divsChild>
        </w:div>
        <w:div w:id="646014135">
          <w:marLeft w:val="0"/>
          <w:marRight w:val="0"/>
          <w:marTop w:val="0"/>
          <w:marBottom w:val="0"/>
          <w:divBdr>
            <w:top w:val="none" w:sz="0" w:space="0" w:color="auto"/>
            <w:left w:val="none" w:sz="0" w:space="0" w:color="auto"/>
            <w:bottom w:val="none" w:sz="0" w:space="0" w:color="auto"/>
            <w:right w:val="none" w:sz="0" w:space="0" w:color="auto"/>
          </w:divBdr>
          <w:divsChild>
            <w:div w:id="880901767">
              <w:marLeft w:val="0"/>
              <w:marRight w:val="0"/>
              <w:marTop w:val="0"/>
              <w:marBottom w:val="0"/>
              <w:divBdr>
                <w:top w:val="none" w:sz="0" w:space="0" w:color="auto"/>
                <w:left w:val="none" w:sz="0" w:space="0" w:color="auto"/>
                <w:bottom w:val="none" w:sz="0" w:space="0" w:color="auto"/>
                <w:right w:val="none" w:sz="0" w:space="0" w:color="auto"/>
              </w:divBdr>
            </w:div>
          </w:divsChild>
        </w:div>
        <w:div w:id="692145950">
          <w:marLeft w:val="0"/>
          <w:marRight w:val="0"/>
          <w:marTop w:val="0"/>
          <w:marBottom w:val="0"/>
          <w:divBdr>
            <w:top w:val="none" w:sz="0" w:space="0" w:color="auto"/>
            <w:left w:val="none" w:sz="0" w:space="0" w:color="auto"/>
            <w:bottom w:val="none" w:sz="0" w:space="0" w:color="auto"/>
            <w:right w:val="none" w:sz="0" w:space="0" w:color="auto"/>
          </w:divBdr>
          <w:divsChild>
            <w:div w:id="1834637079">
              <w:marLeft w:val="0"/>
              <w:marRight w:val="0"/>
              <w:marTop w:val="0"/>
              <w:marBottom w:val="0"/>
              <w:divBdr>
                <w:top w:val="none" w:sz="0" w:space="0" w:color="auto"/>
                <w:left w:val="none" w:sz="0" w:space="0" w:color="auto"/>
                <w:bottom w:val="none" w:sz="0" w:space="0" w:color="auto"/>
                <w:right w:val="none" w:sz="0" w:space="0" w:color="auto"/>
              </w:divBdr>
            </w:div>
          </w:divsChild>
        </w:div>
        <w:div w:id="1436293212">
          <w:marLeft w:val="0"/>
          <w:marRight w:val="0"/>
          <w:marTop w:val="0"/>
          <w:marBottom w:val="0"/>
          <w:divBdr>
            <w:top w:val="none" w:sz="0" w:space="0" w:color="auto"/>
            <w:left w:val="none" w:sz="0" w:space="0" w:color="auto"/>
            <w:bottom w:val="none" w:sz="0" w:space="0" w:color="auto"/>
            <w:right w:val="none" w:sz="0" w:space="0" w:color="auto"/>
          </w:divBdr>
          <w:divsChild>
            <w:div w:id="1314527980">
              <w:marLeft w:val="0"/>
              <w:marRight w:val="0"/>
              <w:marTop w:val="0"/>
              <w:marBottom w:val="0"/>
              <w:divBdr>
                <w:top w:val="none" w:sz="0" w:space="0" w:color="auto"/>
                <w:left w:val="none" w:sz="0" w:space="0" w:color="auto"/>
                <w:bottom w:val="none" w:sz="0" w:space="0" w:color="auto"/>
                <w:right w:val="none" w:sz="0" w:space="0" w:color="auto"/>
              </w:divBdr>
            </w:div>
          </w:divsChild>
        </w:div>
        <w:div w:id="166291516">
          <w:marLeft w:val="0"/>
          <w:marRight w:val="0"/>
          <w:marTop w:val="0"/>
          <w:marBottom w:val="0"/>
          <w:divBdr>
            <w:top w:val="none" w:sz="0" w:space="0" w:color="auto"/>
            <w:left w:val="none" w:sz="0" w:space="0" w:color="auto"/>
            <w:bottom w:val="none" w:sz="0" w:space="0" w:color="auto"/>
            <w:right w:val="none" w:sz="0" w:space="0" w:color="auto"/>
          </w:divBdr>
          <w:divsChild>
            <w:div w:id="3491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nrmicro775.pdf" TargetMode="Externa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hyperlink" Target="https://www.nytimes.com/interactive/2021/health/coronavirus-variant-tracker.html" TargetMode="External"/><Relationship Id="rId3" Type="http://schemas.openxmlformats.org/officeDocument/2006/relationships/settings" Target="settings.xml"/><Relationship Id="rId21" Type="http://schemas.openxmlformats.org/officeDocument/2006/relationships/hyperlink" Target="https://drive.google.com/file/d/166I_4jr1-1Ez5_VJ_1Fz_qhs3u-1BAg_/view?usp=sharing" TargetMode="External"/><Relationship Id="rId7" Type="http://schemas.openxmlformats.org/officeDocument/2006/relationships/hyperlink" Target="https://www.youtube.com/watch?v=5DGwOJXSxqg" TargetMode="External"/><Relationship Id="rId12" Type="http://schemas.openxmlformats.org/officeDocument/2006/relationships/image" Target="media/image3.png"/><Relationship Id="rId17" Type="http://schemas.openxmlformats.org/officeDocument/2006/relationships/hyperlink" Target="https://blast.ncbi.nlm.nih.gov/Blast.cgi" TargetMode="External"/><Relationship Id="rId25" Type="http://schemas.openxmlformats.org/officeDocument/2006/relationships/hyperlink" Target="https://www.nytimes.com/interactive/2020/04/03/science/coronavirus-genome-bad-news-wrapped-in-protein.html" TargetMode="External"/><Relationship Id="rId2" Type="http://schemas.openxmlformats.org/officeDocument/2006/relationships/styles" Target="styles.xml"/><Relationship Id="rId16" Type="http://schemas.openxmlformats.org/officeDocument/2006/relationships/hyperlink" Target="http://www.rcsb.org" TargetMode="External"/><Relationship Id="rId20" Type="http://schemas.openxmlformats.org/officeDocument/2006/relationships/hyperlink" Target="https://drive.google.com/file/d/1dKzitd0Olw9ESRCRmpE4AHPpEC-thRoc/view?usp=sharing" TargetMode="External"/><Relationship Id="rId1" Type="http://schemas.openxmlformats.org/officeDocument/2006/relationships/numbering" Target="numbering.xml"/><Relationship Id="rId6" Type="http://schemas.openxmlformats.org/officeDocument/2006/relationships/hyperlink" Target="https://pdb101.rcsb.org/learn/videos/fighting-coronavirus-with-soap" TargetMode="External"/><Relationship Id="rId11" Type="http://schemas.openxmlformats.org/officeDocument/2006/relationships/image" Target="media/image2.png"/><Relationship Id="rId24" Type="http://schemas.openxmlformats.org/officeDocument/2006/relationships/hyperlink" Target="https://www.youtube.com/watch?v=WjhbexLtYts&amp;t=13s" TargetMode="External"/><Relationship Id="rId5" Type="http://schemas.openxmlformats.org/officeDocument/2006/relationships/hyperlink" Target="https://pdb101.rcsb.org/sci-art/goodsell-gallery/coronavirus" TargetMode="External"/><Relationship Id="rId15" Type="http://schemas.openxmlformats.org/officeDocument/2006/relationships/hyperlink" Target="https://www.uniprot.org/uniprot/Q9BYF1" TargetMode="External"/><Relationship Id="rId23" Type="http://schemas.openxmlformats.org/officeDocument/2006/relationships/hyperlink" Target="https://drive.google.com/file/d/1tXVf0hsHbpfsUkRbCjf1GaaC_CfS9Rh0/view?usp=sharing" TargetMode="External"/><Relationship Id="rId28" Type="http://schemas.openxmlformats.org/officeDocument/2006/relationships/theme" Target="theme/theme1.xml"/><Relationship Id="rId10" Type="http://schemas.openxmlformats.org/officeDocument/2006/relationships/hyperlink" Target="http://www.rcsb.org"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rcsb.org" TargetMode="External"/><Relationship Id="rId22" Type="http://schemas.openxmlformats.org/officeDocument/2006/relationships/hyperlink" Target="https://drive.google.com/file/d/1IlNbrydCkCYxsnG0SenlTgODRoiFxdIT/view?usp=shar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8</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 Vardar Ulu</dc:creator>
  <cp:keywords/>
  <dc:description/>
  <cp:lastModifiedBy>Didem Vardar Ulu</cp:lastModifiedBy>
  <cp:revision>13</cp:revision>
  <dcterms:created xsi:type="dcterms:W3CDTF">2021-04-24T15:10:00Z</dcterms:created>
  <dcterms:modified xsi:type="dcterms:W3CDTF">2021-06-09T03:11:00Z</dcterms:modified>
</cp:coreProperties>
</file>