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77177" w14:textId="77777777" w:rsidR="003A3CBC" w:rsidRDefault="003A3CBC" w:rsidP="003A3CBC">
      <w:pPr>
        <w:jc w:val="center"/>
        <w:rPr>
          <w:b/>
          <w:sz w:val="28"/>
          <w:szCs w:val="28"/>
        </w:rPr>
      </w:pPr>
      <w:r>
        <w:rPr>
          <w:b/>
          <w:sz w:val="28"/>
          <w:szCs w:val="28"/>
        </w:rPr>
        <w:t>Using Linear Regression to Explore Environmental Factors Affecting Vector-borne Diseases</w:t>
      </w:r>
    </w:p>
    <w:p w14:paraId="3D98B6D3" w14:textId="77777777" w:rsidR="003A3CBC" w:rsidRDefault="003A3CBC" w:rsidP="003A3CBC">
      <w:pPr>
        <w:jc w:val="center"/>
        <w:rPr>
          <w:b/>
        </w:rPr>
      </w:pPr>
      <w:r>
        <w:rPr>
          <w:b/>
        </w:rPr>
        <w:t>ASSESSMENT QUESTIONS</w:t>
      </w:r>
    </w:p>
    <w:p w14:paraId="5308E304" w14:textId="77777777" w:rsidR="003A3CBC" w:rsidRDefault="003A3CBC"/>
    <w:p w14:paraId="0C1C3CF8" w14:textId="3B20BA70" w:rsidR="003A3CBC" w:rsidRDefault="003A3CBC">
      <w:r>
        <w:t xml:space="preserve">This document contains a series of open-ended assessment questions used for a final exam after students had completed the Linear Regression Affecting Vector-borne </w:t>
      </w:r>
      <w:proofErr w:type="gramStart"/>
      <w:r>
        <w:t>Diseases</w:t>
      </w:r>
      <w:proofErr w:type="gramEnd"/>
      <w:r>
        <w:t xml:space="preserve"> activity.</w:t>
      </w:r>
    </w:p>
    <w:p w14:paraId="7FE72A55" w14:textId="5D421C64" w:rsidR="003A3CBC" w:rsidRDefault="003A3CBC" w:rsidP="003A3CBC">
      <w:pPr>
        <w:pStyle w:val="ListParagraph"/>
        <w:numPr>
          <w:ilvl w:val="0"/>
          <w:numId w:val="1"/>
        </w:numPr>
      </w:pPr>
      <w:r>
        <w:t>Below are two graphs showing relationships between rainfall and monthly malaria cases (A) and temperature and monthly malaria cases (B). Please review these graphs then answer the questions below.</w:t>
      </w:r>
    </w:p>
    <w:p w14:paraId="2EDA7E54" w14:textId="77777777" w:rsidR="003A3CBC" w:rsidRDefault="003A3CBC"/>
    <w:p w14:paraId="54BBF088" w14:textId="5CA7537C" w:rsidR="003A3CBC" w:rsidRDefault="003A3CBC" w:rsidP="003A3CBC">
      <w:pPr>
        <w:pStyle w:val="ListParagraph"/>
        <w:numPr>
          <w:ilvl w:val="0"/>
          <w:numId w:val="2"/>
        </w:numPr>
      </w:pPr>
      <w:r>
        <w:t>Correlation coefficient: 0.760</w:t>
      </w:r>
    </w:p>
    <w:p w14:paraId="46F6FF01" w14:textId="1A3AB429" w:rsidR="008B2830" w:rsidRDefault="003A3CBC" w:rsidP="003A3CBC">
      <w:pPr>
        <w:jc w:val="center"/>
      </w:pPr>
      <w:r>
        <w:rPr>
          <w:noProof/>
        </w:rPr>
        <w:drawing>
          <wp:inline distT="0" distB="0" distL="0" distR="0" wp14:anchorId="11B69E60" wp14:editId="25E67D54">
            <wp:extent cx="4572000" cy="2768600"/>
            <wp:effectExtent l="0" t="0" r="12700" b="12700"/>
            <wp:docPr id="1" name="Chart 1">
              <a:extLst xmlns:a="http://schemas.openxmlformats.org/drawingml/2006/main">
                <a:ext uri="{FF2B5EF4-FFF2-40B4-BE49-F238E27FC236}">
                  <a16:creationId xmlns:a16="http://schemas.microsoft.com/office/drawing/2014/main" id="{E050D88B-55D4-7449-8459-332DD6630A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91E42E3" w14:textId="78F8EEEE" w:rsidR="003A3CBC" w:rsidRDefault="003A3CBC"/>
    <w:p w14:paraId="00F312F5" w14:textId="66D3721C" w:rsidR="003A3CBC" w:rsidRDefault="003A3CBC" w:rsidP="003A3CBC">
      <w:pPr>
        <w:pStyle w:val="ListParagraph"/>
        <w:numPr>
          <w:ilvl w:val="0"/>
          <w:numId w:val="2"/>
        </w:numPr>
      </w:pPr>
      <w:r>
        <w:t xml:space="preserve">Correlation </w:t>
      </w:r>
      <w:proofErr w:type="spellStart"/>
      <w:r>
        <w:t>coeffiecient</w:t>
      </w:r>
      <w:proofErr w:type="spellEnd"/>
      <w:r>
        <w:t>: -0.749</w:t>
      </w:r>
    </w:p>
    <w:p w14:paraId="58CD87FE" w14:textId="0A0332A5" w:rsidR="003A3CBC" w:rsidRDefault="003A3CBC" w:rsidP="003A3CBC">
      <w:pPr>
        <w:pStyle w:val="ListParagraph"/>
        <w:jc w:val="center"/>
      </w:pPr>
      <w:r>
        <w:rPr>
          <w:noProof/>
        </w:rPr>
        <w:drawing>
          <wp:inline distT="0" distB="0" distL="0" distR="0" wp14:anchorId="0D5D26EF" wp14:editId="49AB4869">
            <wp:extent cx="4572000" cy="2743200"/>
            <wp:effectExtent l="0" t="0" r="12700" b="12700"/>
            <wp:docPr id="2" name="Chart 2">
              <a:extLst xmlns:a="http://schemas.openxmlformats.org/drawingml/2006/main">
                <a:ext uri="{FF2B5EF4-FFF2-40B4-BE49-F238E27FC236}">
                  <a16:creationId xmlns:a16="http://schemas.microsoft.com/office/drawing/2014/main" id="{05B0A7C3-70D2-E54B-A247-375368114E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7BA8D87" w14:textId="45086E44" w:rsidR="003A3CBC" w:rsidRDefault="003A3CBC" w:rsidP="003A3CBC">
      <w:pPr>
        <w:pStyle w:val="ListParagraph"/>
        <w:numPr>
          <w:ilvl w:val="0"/>
          <w:numId w:val="3"/>
        </w:numPr>
      </w:pPr>
      <w:r>
        <w:lastRenderedPageBreak/>
        <w:t>Is there a strong correlation between either of these environmental factors and monthly malaria cases? If so, which one? Explain in detail</w:t>
      </w:r>
    </w:p>
    <w:p w14:paraId="6F7AFA19" w14:textId="1888082A" w:rsidR="003A3CBC" w:rsidRDefault="003A3CBC" w:rsidP="003A3CBC">
      <w:pPr>
        <w:pStyle w:val="ListParagraph"/>
        <w:numPr>
          <w:ilvl w:val="0"/>
          <w:numId w:val="3"/>
        </w:numPr>
      </w:pPr>
      <w:r>
        <w:t>Why is the correlation coefficient for graph A positive while for graph B it is negative? Explain this, including what this means for the data.</w:t>
      </w:r>
    </w:p>
    <w:p w14:paraId="35ADEE61" w14:textId="55AE2E15" w:rsidR="003A3CBC" w:rsidRDefault="003A3CBC" w:rsidP="003A3CBC">
      <w:pPr>
        <w:pStyle w:val="ListParagraph"/>
        <w:numPr>
          <w:ilvl w:val="0"/>
          <w:numId w:val="3"/>
        </w:numPr>
      </w:pPr>
      <w:r>
        <w:t xml:space="preserve">Thinking about global climate change, if these areas are showing increased average monthly temperature, what might you predict will happen to monthly malaria cases? What if these increases in temperature are combined with drought (low rainfall) conditions? </w:t>
      </w:r>
    </w:p>
    <w:p w14:paraId="3D4C376A" w14:textId="77777777" w:rsidR="003A3CBC" w:rsidRDefault="003A3CBC" w:rsidP="003A3CBC">
      <w:pPr>
        <w:pStyle w:val="ListParagraph"/>
      </w:pPr>
    </w:p>
    <w:sectPr w:rsidR="003A3CBC" w:rsidSect="00A1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14297"/>
    <w:multiLevelType w:val="hybridMultilevel"/>
    <w:tmpl w:val="1BCA9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E2FD8"/>
    <w:multiLevelType w:val="hybridMultilevel"/>
    <w:tmpl w:val="4098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90CC5"/>
    <w:multiLevelType w:val="hybridMultilevel"/>
    <w:tmpl w:val="44A4CF1A"/>
    <w:lvl w:ilvl="0" w:tplc="C584CC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BC"/>
    <w:rsid w:val="00020CB1"/>
    <w:rsid w:val="0032569C"/>
    <w:rsid w:val="003A3CBC"/>
    <w:rsid w:val="007D0E1E"/>
    <w:rsid w:val="00A14634"/>
    <w:rsid w:val="00C7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B3B40"/>
  <w14:defaultImageDpi w14:val="32767"/>
  <w15:chartTrackingRefBased/>
  <w15:docId w15:val="{5627A06F-4C1F-3945-822F-412EFCA3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3CB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Users/dernst/Downloads/Dive%20Lo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dernst/Downloads/Dive%20Log.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Sheet4!$B$1</c:f>
              <c:strCache>
                <c:ptCount val="1"/>
                <c:pt idx="0">
                  <c:v>Monthly Malaria</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Sheet4!$A$2:$A$13</c:f>
              <c:numCache>
                <c:formatCode>General</c:formatCode>
                <c:ptCount val="12"/>
                <c:pt idx="0">
                  <c:v>2</c:v>
                </c:pt>
                <c:pt idx="1">
                  <c:v>2.2999999999999998</c:v>
                </c:pt>
                <c:pt idx="2">
                  <c:v>4.7</c:v>
                </c:pt>
                <c:pt idx="3">
                  <c:v>6.1</c:v>
                </c:pt>
                <c:pt idx="4">
                  <c:v>13.1</c:v>
                </c:pt>
                <c:pt idx="5">
                  <c:v>13</c:v>
                </c:pt>
                <c:pt idx="6">
                  <c:v>19.899999999999999</c:v>
                </c:pt>
                <c:pt idx="7">
                  <c:v>23.2</c:v>
                </c:pt>
                <c:pt idx="8">
                  <c:v>19.7</c:v>
                </c:pt>
                <c:pt idx="9">
                  <c:v>14.8</c:v>
                </c:pt>
                <c:pt idx="10">
                  <c:v>2.9</c:v>
                </c:pt>
                <c:pt idx="11">
                  <c:v>1.8</c:v>
                </c:pt>
              </c:numCache>
            </c:numRef>
          </c:xVal>
          <c:yVal>
            <c:numRef>
              <c:f>Sheet4!$B$2:$B$13</c:f>
              <c:numCache>
                <c:formatCode>General</c:formatCode>
                <c:ptCount val="12"/>
                <c:pt idx="0">
                  <c:v>127</c:v>
                </c:pt>
                <c:pt idx="1">
                  <c:v>131</c:v>
                </c:pt>
                <c:pt idx="2">
                  <c:v>141</c:v>
                </c:pt>
                <c:pt idx="3">
                  <c:v>141</c:v>
                </c:pt>
                <c:pt idx="4">
                  <c:v>167</c:v>
                </c:pt>
                <c:pt idx="5">
                  <c:v>189</c:v>
                </c:pt>
                <c:pt idx="6">
                  <c:v>197</c:v>
                </c:pt>
                <c:pt idx="7">
                  <c:v>172</c:v>
                </c:pt>
                <c:pt idx="8">
                  <c:v>179</c:v>
                </c:pt>
                <c:pt idx="9">
                  <c:v>182</c:v>
                </c:pt>
                <c:pt idx="10">
                  <c:v>178</c:v>
                </c:pt>
                <c:pt idx="11">
                  <c:v>138</c:v>
                </c:pt>
              </c:numCache>
            </c:numRef>
          </c:yVal>
          <c:smooth val="0"/>
          <c:extLst>
            <c:ext xmlns:c16="http://schemas.microsoft.com/office/drawing/2014/chart" uri="{C3380CC4-5D6E-409C-BE32-E72D297353CC}">
              <c16:uniqueId val="{00000001-7CF9-0D4B-B84B-22427CD8B131}"/>
            </c:ext>
          </c:extLst>
        </c:ser>
        <c:dLbls>
          <c:showLegendKey val="0"/>
          <c:showVal val="0"/>
          <c:showCatName val="0"/>
          <c:showSerName val="0"/>
          <c:showPercent val="0"/>
          <c:showBubbleSize val="0"/>
        </c:dLbls>
        <c:axId val="1613423567"/>
        <c:axId val="1613346447"/>
      </c:scatterChart>
      <c:valAx>
        <c:axId val="161342356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Rainfall (cm)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3346447"/>
        <c:crosses val="autoZero"/>
        <c:crossBetween val="midCat"/>
      </c:valAx>
      <c:valAx>
        <c:axId val="16133464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Monthly</a:t>
                </a:r>
                <a:r>
                  <a:rPr lang="en-US" baseline="0"/>
                  <a:t> Malaria Cases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3423567"/>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Sheet4!$E$1</c:f>
              <c:strCache>
                <c:ptCount val="1"/>
                <c:pt idx="0">
                  <c:v>Monthly Malaria</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Sheet4!$D$2:$D$13</c:f>
              <c:numCache>
                <c:formatCode>General</c:formatCode>
                <c:ptCount val="12"/>
                <c:pt idx="0">
                  <c:v>89</c:v>
                </c:pt>
                <c:pt idx="1">
                  <c:v>90</c:v>
                </c:pt>
                <c:pt idx="2">
                  <c:v>90</c:v>
                </c:pt>
                <c:pt idx="3">
                  <c:v>90</c:v>
                </c:pt>
                <c:pt idx="4">
                  <c:v>89</c:v>
                </c:pt>
                <c:pt idx="5">
                  <c:v>85</c:v>
                </c:pt>
                <c:pt idx="6">
                  <c:v>83</c:v>
                </c:pt>
                <c:pt idx="7">
                  <c:v>82</c:v>
                </c:pt>
                <c:pt idx="8">
                  <c:v>83</c:v>
                </c:pt>
                <c:pt idx="9">
                  <c:v>86</c:v>
                </c:pt>
                <c:pt idx="10">
                  <c:v>89</c:v>
                </c:pt>
                <c:pt idx="11">
                  <c:v>89</c:v>
                </c:pt>
              </c:numCache>
            </c:numRef>
          </c:xVal>
          <c:yVal>
            <c:numRef>
              <c:f>Sheet4!$E$2:$E$13</c:f>
              <c:numCache>
                <c:formatCode>General</c:formatCode>
                <c:ptCount val="12"/>
                <c:pt idx="0">
                  <c:v>127</c:v>
                </c:pt>
                <c:pt idx="1">
                  <c:v>131</c:v>
                </c:pt>
                <c:pt idx="2">
                  <c:v>141</c:v>
                </c:pt>
                <c:pt idx="3">
                  <c:v>141</c:v>
                </c:pt>
                <c:pt idx="4">
                  <c:v>167</c:v>
                </c:pt>
                <c:pt idx="5">
                  <c:v>189</c:v>
                </c:pt>
                <c:pt idx="6">
                  <c:v>197</c:v>
                </c:pt>
                <c:pt idx="7">
                  <c:v>172</c:v>
                </c:pt>
                <c:pt idx="8">
                  <c:v>179</c:v>
                </c:pt>
                <c:pt idx="9">
                  <c:v>182</c:v>
                </c:pt>
                <c:pt idx="10">
                  <c:v>178</c:v>
                </c:pt>
                <c:pt idx="11">
                  <c:v>138</c:v>
                </c:pt>
              </c:numCache>
            </c:numRef>
          </c:yVal>
          <c:smooth val="0"/>
          <c:extLst>
            <c:ext xmlns:c16="http://schemas.microsoft.com/office/drawing/2014/chart" uri="{C3380CC4-5D6E-409C-BE32-E72D297353CC}">
              <c16:uniqueId val="{00000001-EC9F-484D-8F6C-6A8DB1C5ECC5}"/>
            </c:ext>
          </c:extLst>
        </c:ser>
        <c:dLbls>
          <c:showLegendKey val="0"/>
          <c:showVal val="0"/>
          <c:showCatName val="0"/>
          <c:showSerName val="0"/>
          <c:showPercent val="0"/>
          <c:showBubbleSize val="0"/>
        </c:dLbls>
        <c:axId val="908570767"/>
        <c:axId val="908572415"/>
      </c:scatterChart>
      <c:valAx>
        <c:axId val="90857076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Avg temperature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8572415"/>
        <c:crosses val="autoZero"/>
        <c:crossBetween val="midCat"/>
      </c:valAx>
      <c:valAx>
        <c:axId val="9085724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Monthly</a:t>
                </a:r>
                <a:r>
                  <a:rPr lang="en-US" baseline="0"/>
                  <a:t> Malaria Cases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8570767"/>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Ernst</dc:creator>
  <cp:keywords/>
  <dc:description/>
  <cp:lastModifiedBy>Darcy Ernst</cp:lastModifiedBy>
  <cp:revision>1</cp:revision>
  <dcterms:created xsi:type="dcterms:W3CDTF">2021-08-09T18:31:00Z</dcterms:created>
  <dcterms:modified xsi:type="dcterms:W3CDTF">2021-08-09T18:42:00Z</dcterms:modified>
</cp:coreProperties>
</file>