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BD28" w14:textId="77777777" w:rsidR="00410442" w:rsidRPr="00D34287" w:rsidRDefault="00410442" w:rsidP="00410442">
      <w:pPr>
        <w:spacing w:line="240" w:lineRule="auto"/>
        <w:jc w:val="center"/>
        <w:rPr>
          <w:rFonts w:ascii="Times New Roman" w:hAnsi="Times New Roman" w:cs="Times New Roman"/>
          <w:b/>
          <w:bCs/>
          <w:color w:val="252525"/>
          <w:sz w:val="24"/>
          <w:szCs w:val="24"/>
          <w:shd w:val="clear" w:color="auto" w:fill="FFFFFF"/>
        </w:rPr>
      </w:pPr>
      <w:r w:rsidRPr="00B55CE9">
        <w:rPr>
          <w:rFonts w:ascii="Times New Roman" w:hAnsi="Times New Roman" w:cs="Times New Roman"/>
          <w:noProof/>
          <w:sz w:val="24"/>
          <w:szCs w:val="24"/>
        </w:rPr>
        <w:drawing>
          <wp:inline distT="0" distB="0" distL="0" distR="0" wp14:anchorId="49CC9AB4" wp14:editId="4957C48E">
            <wp:extent cx="5486400" cy="83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31850"/>
                    </a:xfrm>
                    <a:prstGeom prst="rect">
                      <a:avLst/>
                    </a:prstGeom>
                    <a:noFill/>
                    <a:ln>
                      <a:noFill/>
                    </a:ln>
                  </pic:spPr>
                </pic:pic>
              </a:graphicData>
            </a:graphic>
          </wp:inline>
        </w:drawing>
      </w:r>
    </w:p>
    <w:p w14:paraId="4B83765B" w14:textId="5D8D0C08" w:rsidR="00410442" w:rsidRPr="00D34287" w:rsidRDefault="003D0F27" w:rsidP="00410442">
      <w:pPr>
        <w:jc w:val="center"/>
        <w:rPr>
          <w:rFonts w:ascii="Times New Roman" w:hAnsi="Times New Roman" w:cs="Times New Roman"/>
          <w:b/>
          <w:sz w:val="28"/>
          <w:szCs w:val="28"/>
        </w:rPr>
      </w:pPr>
      <w:r>
        <w:rPr>
          <w:rFonts w:ascii="Times New Roman" w:hAnsi="Times New Roman" w:cs="Times New Roman"/>
          <w:b/>
          <w:sz w:val="28"/>
          <w:szCs w:val="28"/>
        </w:rPr>
        <w:t xml:space="preserve">STUDENT </w:t>
      </w:r>
      <w:r w:rsidR="00410442" w:rsidRPr="00D34287">
        <w:rPr>
          <w:rFonts w:ascii="Times New Roman" w:hAnsi="Times New Roman" w:cs="Times New Roman"/>
          <w:b/>
          <w:sz w:val="28"/>
          <w:szCs w:val="28"/>
        </w:rPr>
        <w:t xml:space="preserve"> VERSION</w:t>
      </w:r>
    </w:p>
    <w:p w14:paraId="0D605E33" w14:textId="77777777" w:rsidR="00410442" w:rsidRPr="00D34287" w:rsidRDefault="00410442" w:rsidP="00410442">
      <w:pPr>
        <w:jc w:val="center"/>
        <w:rPr>
          <w:rFonts w:ascii="Times New Roman" w:hAnsi="Times New Roman" w:cs="Times New Roman"/>
          <w:b/>
          <w:bCs/>
          <w:color w:val="252525"/>
          <w:sz w:val="28"/>
          <w:szCs w:val="28"/>
          <w:shd w:val="clear" w:color="auto" w:fill="FFFFFF"/>
        </w:rPr>
      </w:pPr>
      <w:r w:rsidRPr="00D34287">
        <w:rPr>
          <w:rFonts w:ascii="Times New Roman" w:hAnsi="Times New Roman" w:cs="Times New Roman"/>
          <w:b/>
          <w:sz w:val="28"/>
          <w:szCs w:val="28"/>
        </w:rPr>
        <w:t>The Good Kind of Virus: Oncolytic Viruses vs Cancer Cells</w:t>
      </w:r>
    </w:p>
    <w:p w14:paraId="450A7589" w14:textId="77777777" w:rsidR="00410442" w:rsidRPr="00431A61" w:rsidRDefault="00410442" w:rsidP="00410442">
      <w:pPr>
        <w:spacing w:after="0" w:line="240" w:lineRule="auto"/>
        <w:jc w:val="center"/>
        <w:rPr>
          <w:rFonts w:ascii="Times New Roman" w:eastAsia="Times New Roman" w:hAnsi="Times New Roman" w:cs="Times New Roman"/>
          <w:sz w:val="28"/>
          <w:szCs w:val="28"/>
        </w:rPr>
      </w:pPr>
      <w:r w:rsidRPr="00431A61">
        <w:rPr>
          <w:rFonts w:ascii="Times New Roman" w:eastAsia="Times New Roman" w:hAnsi="Times New Roman" w:cs="Times New Roman"/>
          <w:sz w:val="28"/>
          <w:szCs w:val="28"/>
        </w:rPr>
        <w:t xml:space="preserve">Iordanka N. Panayotova </w:t>
      </w:r>
    </w:p>
    <w:p w14:paraId="3D4BECA6" w14:textId="77777777" w:rsidR="00410442" w:rsidRPr="00431A61" w:rsidRDefault="00410442" w:rsidP="00410442">
      <w:pPr>
        <w:spacing w:after="0" w:line="240" w:lineRule="auto"/>
        <w:jc w:val="center"/>
        <w:rPr>
          <w:rFonts w:ascii="Times New Roman" w:eastAsia="Times New Roman" w:hAnsi="Times New Roman" w:cs="Times New Roman"/>
          <w:sz w:val="28"/>
          <w:szCs w:val="28"/>
        </w:rPr>
      </w:pPr>
      <w:r w:rsidRPr="00431A61">
        <w:rPr>
          <w:rFonts w:ascii="Times New Roman" w:eastAsia="Times New Roman" w:hAnsi="Times New Roman" w:cs="Times New Roman"/>
          <w:sz w:val="28"/>
          <w:szCs w:val="28"/>
        </w:rPr>
        <w:t xml:space="preserve">Department </w:t>
      </w:r>
      <w:r>
        <w:rPr>
          <w:rFonts w:ascii="Times New Roman" w:eastAsia="Times New Roman" w:hAnsi="Times New Roman" w:cs="Times New Roman"/>
          <w:sz w:val="28"/>
          <w:szCs w:val="28"/>
        </w:rPr>
        <w:t>of Mathematics</w:t>
      </w:r>
    </w:p>
    <w:p w14:paraId="24C27B04" w14:textId="77777777" w:rsidR="00410442" w:rsidRPr="00431A61" w:rsidRDefault="00410442" w:rsidP="004104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Christopher Newport University</w:t>
      </w:r>
    </w:p>
    <w:p w14:paraId="223883D2" w14:textId="1091C2F2" w:rsidR="00410442" w:rsidRPr="00431A61" w:rsidRDefault="00410442" w:rsidP="004104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Newport News</w:t>
      </w:r>
      <w:r w:rsidR="00F038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VA </w:t>
      </w:r>
      <w:r w:rsidR="00F038E5">
        <w:rPr>
          <w:rFonts w:ascii="Times New Roman" w:eastAsia="Times New Roman" w:hAnsi="Times New Roman" w:cs="Times New Roman"/>
          <w:sz w:val="28"/>
          <w:szCs w:val="28"/>
        </w:rPr>
        <w:t>USA</w:t>
      </w:r>
    </w:p>
    <w:p w14:paraId="20CA1202" w14:textId="77777777" w:rsidR="003D0F27" w:rsidRDefault="003D0F27" w:rsidP="00410442">
      <w:pPr>
        <w:spacing w:after="0" w:line="240" w:lineRule="auto"/>
        <w:jc w:val="center"/>
      </w:pPr>
      <w:bookmarkStart w:id="0" w:name="_Hlk78640783"/>
    </w:p>
    <w:p w14:paraId="5E9654E3" w14:textId="42F08924" w:rsidR="00410442" w:rsidRPr="00431A61" w:rsidRDefault="00410442" w:rsidP="00410442">
      <w:pPr>
        <w:spacing w:after="0" w:line="240" w:lineRule="auto"/>
        <w:jc w:val="center"/>
        <w:rPr>
          <w:rFonts w:ascii="Times New Roman" w:eastAsia="Times New Roman" w:hAnsi="Times New Roman" w:cs="Times New Roman"/>
          <w:sz w:val="28"/>
          <w:szCs w:val="28"/>
        </w:rPr>
      </w:pPr>
      <w:proofErr w:type="spellStart"/>
      <w:r w:rsidRPr="00431A61">
        <w:rPr>
          <w:rFonts w:ascii="Times New Roman" w:eastAsia="Times New Roman" w:hAnsi="Times New Roman" w:cs="Times New Roman"/>
          <w:sz w:val="28"/>
          <w:szCs w:val="28"/>
        </w:rPr>
        <w:t>Maila</w:t>
      </w:r>
      <w:proofErr w:type="spellEnd"/>
      <w:r w:rsidRPr="00431A61">
        <w:rPr>
          <w:rFonts w:ascii="Times New Roman" w:eastAsia="Times New Roman" w:hAnsi="Times New Roman" w:cs="Times New Roman"/>
          <w:sz w:val="28"/>
          <w:szCs w:val="28"/>
        </w:rPr>
        <w:t xml:space="preserve"> </w:t>
      </w:r>
      <w:proofErr w:type="spellStart"/>
      <w:r w:rsidRPr="00431A61">
        <w:rPr>
          <w:rFonts w:ascii="Times New Roman" w:eastAsia="Times New Roman" w:hAnsi="Times New Roman" w:cs="Times New Roman"/>
          <w:sz w:val="28"/>
          <w:szCs w:val="28"/>
        </w:rPr>
        <w:t>Brucal-Hallare</w:t>
      </w:r>
      <w:proofErr w:type="spellEnd"/>
    </w:p>
    <w:p w14:paraId="48437E2D" w14:textId="77777777" w:rsidR="00410442" w:rsidRPr="00431A61" w:rsidRDefault="00410442" w:rsidP="00410442">
      <w:pPr>
        <w:spacing w:after="0" w:line="240" w:lineRule="auto"/>
        <w:jc w:val="center"/>
        <w:rPr>
          <w:rFonts w:ascii="Times New Roman" w:eastAsia="Times New Roman" w:hAnsi="Times New Roman" w:cs="Times New Roman"/>
          <w:sz w:val="28"/>
          <w:szCs w:val="28"/>
        </w:rPr>
      </w:pPr>
      <w:r w:rsidRPr="00431A61">
        <w:rPr>
          <w:rFonts w:ascii="Times New Roman" w:eastAsia="Times New Roman" w:hAnsi="Times New Roman" w:cs="Times New Roman"/>
          <w:sz w:val="28"/>
          <w:szCs w:val="28"/>
        </w:rPr>
        <w:t xml:space="preserve">Department </w:t>
      </w:r>
      <w:r>
        <w:rPr>
          <w:rFonts w:ascii="Times New Roman" w:eastAsia="Times New Roman" w:hAnsi="Times New Roman" w:cs="Times New Roman"/>
          <w:sz w:val="28"/>
          <w:szCs w:val="28"/>
        </w:rPr>
        <w:t>of Mathematics</w:t>
      </w:r>
    </w:p>
    <w:p w14:paraId="604C6BE6" w14:textId="77777777" w:rsidR="00410442" w:rsidRPr="00431A61" w:rsidRDefault="00410442" w:rsidP="004104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Norfolk State University</w:t>
      </w:r>
    </w:p>
    <w:p w14:paraId="138C786A" w14:textId="43CF4CAD" w:rsidR="00410442" w:rsidRDefault="00410442" w:rsidP="003D0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Norfolk</w:t>
      </w:r>
      <w:r w:rsidR="00F038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VA </w:t>
      </w:r>
      <w:r w:rsidR="00F038E5">
        <w:rPr>
          <w:rFonts w:ascii="Times New Roman" w:eastAsia="Times New Roman" w:hAnsi="Times New Roman" w:cs="Times New Roman"/>
          <w:sz w:val="28"/>
          <w:szCs w:val="28"/>
        </w:rPr>
        <w:t>USA</w:t>
      </w:r>
      <w:bookmarkEnd w:id="0"/>
    </w:p>
    <w:p w14:paraId="02BD7054" w14:textId="77777777" w:rsidR="0016658C" w:rsidRPr="003D0F27" w:rsidRDefault="0016658C" w:rsidP="003D0F27">
      <w:pPr>
        <w:spacing w:after="0" w:line="240" w:lineRule="auto"/>
        <w:jc w:val="center"/>
        <w:rPr>
          <w:rFonts w:ascii="Times New Roman" w:eastAsia="Times New Roman" w:hAnsi="Times New Roman" w:cs="Times New Roman"/>
          <w:sz w:val="28"/>
          <w:szCs w:val="28"/>
        </w:rPr>
      </w:pPr>
    </w:p>
    <w:p w14:paraId="0EF43B53" w14:textId="1C19FE22" w:rsidR="00410442" w:rsidRPr="00D34287" w:rsidRDefault="00410442" w:rsidP="00410442">
      <w:pPr>
        <w:rPr>
          <w:rFonts w:ascii="Times New Roman" w:hAnsi="Times New Roman" w:cs="Times New Roman"/>
          <w:sz w:val="24"/>
          <w:szCs w:val="24"/>
        </w:rPr>
      </w:pPr>
      <w:r w:rsidRPr="00D34287">
        <w:rPr>
          <w:rFonts w:ascii="Times New Roman" w:hAnsi="Times New Roman" w:cs="Times New Roman"/>
          <w:b/>
          <w:sz w:val="24"/>
          <w:szCs w:val="24"/>
        </w:rPr>
        <w:t>Abstract</w:t>
      </w:r>
      <w:r w:rsidRPr="00D34287">
        <w:rPr>
          <w:rFonts w:ascii="Times New Roman" w:hAnsi="Times New Roman" w:cs="Times New Roman"/>
          <w:sz w:val="24"/>
          <w:szCs w:val="24"/>
        </w:rPr>
        <w:t xml:space="preserve">: In this project, students explore oncolytic virotherapy using systems of differential equations and numerical simulations. The first activity guides the students in simulating the dynamics between the uninfected cancer cells </w:t>
      </w:r>
      <m:oMath>
        <m:r>
          <w:rPr>
            <w:rFonts w:ascii="Cambria Math" w:hAnsi="Cambria Math" w:cs="Times New Roman"/>
            <w:sz w:val="24"/>
            <w:szCs w:val="24"/>
          </w:rPr>
          <m:t>x(t)</m:t>
        </m:r>
      </m:oMath>
      <w:r w:rsidRPr="00D34287">
        <w:rPr>
          <w:rFonts w:ascii="Times New Roman" w:hAnsi="Times New Roman" w:cs="Times New Roman"/>
          <w:sz w:val="24"/>
          <w:szCs w:val="24"/>
        </w:rPr>
        <w:t xml:space="preserve">, the oncolytic virus-infected cancer cells </w:t>
      </w:r>
      <m:oMath>
        <m:r>
          <w:rPr>
            <w:rFonts w:ascii="Cambria Math" w:hAnsi="Cambria Math" w:cs="Times New Roman"/>
            <w:sz w:val="24"/>
            <w:szCs w:val="24"/>
          </w:rPr>
          <m:t>y(t)</m:t>
        </m:r>
      </m:oMath>
      <w:r w:rsidRPr="00D34287">
        <w:rPr>
          <w:rFonts w:ascii="Times New Roman" w:hAnsi="Times New Roman" w:cs="Times New Roman"/>
          <w:sz w:val="24"/>
          <w:szCs w:val="24"/>
        </w:rPr>
        <w:t xml:space="preserve">,  and the oncolytic viruses </w:t>
      </w:r>
      <m:oMath>
        <m:r>
          <w:rPr>
            <w:rFonts w:ascii="Cambria Math" w:hAnsi="Cambria Math" w:cs="Times New Roman"/>
            <w:sz w:val="24"/>
            <w:szCs w:val="24"/>
          </w:rPr>
          <m:t>v(t)</m:t>
        </m:r>
      </m:oMath>
      <w:r w:rsidRPr="00D34287">
        <w:rPr>
          <w:rFonts w:ascii="Times New Roman" w:hAnsi="Times New Roman" w:cs="Times New Roman"/>
          <w:sz w:val="24"/>
          <w:szCs w:val="24"/>
        </w:rPr>
        <w:t>; the model consists of three differential equations. The second activity builds upon the previous model and guides the students in exploring the dynamics between</w:t>
      </w:r>
      <w:r w:rsidRPr="00D34287">
        <w:rPr>
          <w:rFonts w:ascii="Times New Roman" w:eastAsiaTheme="minorEastAsia" w:hAnsi="Times New Roman" w:cs="Times New Roman"/>
          <w:sz w:val="24"/>
          <w:szCs w:val="24"/>
        </w:rPr>
        <w:t xml:space="preserve">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eastAsiaTheme="minorEastAsia" w:hAnsi="Cambria Math" w:cs="Times New Roman"/>
            <w:sz w:val="24"/>
            <w:szCs w:val="24"/>
          </w:rPr>
          <m:t>, 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v(t)</m:t>
        </m:r>
      </m:oMath>
      <w:r w:rsidRPr="00D34287">
        <w:rPr>
          <w:rFonts w:ascii="Times New Roman" w:hAnsi="Times New Roman" w:cs="Times New Roman"/>
          <w:sz w:val="24"/>
          <w:szCs w:val="24"/>
        </w:rPr>
        <w:t xml:space="preserve">, and the immune system cells </w:t>
      </w:r>
      <m:oMath>
        <m:r>
          <w:rPr>
            <w:rFonts w:ascii="Cambria Math" w:hAnsi="Cambria Math" w:cs="Times New Roman"/>
            <w:sz w:val="24"/>
            <w:szCs w:val="24"/>
          </w:rPr>
          <m:t>z(t)</m:t>
        </m:r>
      </m:oMath>
      <w:r w:rsidRPr="00D34287">
        <w:rPr>
          <w:rFonts w:ascii="Times New Roman" w:hAnsi="Times New Roman" w:cs="Times New Roman"/>
          <w:sz w:val="24"/>
          <w:szCs w:val="24"/>
        </w:rPr>
        <w:t>; the model consists of four differential equations</w:t>
      </w:r>
      <w:r w:rsidR="00B1148B">
        <w:rPr>
          <w:rFonts w:ascii="Times New Roman" w:hAnsi="Times New Roman" w:cs="Times New Roman"/>
          <w:sz w:val="24"/>
          <w:szCs w:val="24"/>
        </w:rPr>
        <w:t xml:space="preserve">. </w:t>
      </w:r>
      <w:r w:rsidRPr="00D34287">
        <w:rPr>
          <w:rFonts w:ascii="Times New Roman" w:hAnsi="Times New Roman" w:cs="Times New Roman"/>
          <w:sz w:val="24"/>
          <w:szCs w:val="24"/>
        </w:rPr>
        <w:t>The numerical simulation uses a Python code administered via an internet-based environment called Glow Script.</w:t>
      </w:r>
    </w:p>
    <w:p w14:paraId="4A949733" w14:textId="396DD7B4" w:rsidR="00410442" w:rsidRPr="00D34287" w:rsidRDefault="00410442" w:rsidP="00410442">
      <w:pPr>
        <w:rPr>
          <w:rFonts w:ascii="Times New Roman" w:hAnsi="Times New Roman" w:cs="Times New Roman"/>
          <w:sz w:val="24"/>
          <w:szCs w:val="24"/>
        </w:rPr>
      </w:pPr>
      <w:r w:rsidRPr="00D34287">
        <w:rPr>
          <w:rFonts w:ascii="Times New Roman" w:hAnsi="Times New Roman" w:cs="Times New Roman"/>
          <w:b/>
          <w:sz w:val="24"/>
          <w:szCs w:val="24"/>
        </w:rPr>
        <w:t>Keywords</w:t>
      </w:r>
      <w:r w:rsidRPr="00D34287">
        <w:rPr>
          <w:rFonts w:ascii="Times New Roman" w:hAnsi="Times New Roman" w:cs="Times New Roman"/>
          <w:sz w:val="24"/>
          <w:szCs w:val="24"/>
        </w:rPr>
        <w:t xml:space="preserve">:  virotherapy, oncolytic virus, cancer-immune dynamics, immune suppressor drug, Python </w:t>
      </w:r>
    </w:p>
    <w:p w14:paraId="41795445" w14:textId="4AD1F856" w:rsidR="00410442" w:rsidRPr="00D34287" w:rsidRDefault="00410442" w:rsidP="00410442">
      <w:pPr>
        <w:rPr>
          <w:rFonts w:ascii="Times New Roman" w:hAnsi="Times New Roman" w:cs="Times New Roman"/>
          <w:sz w:val="24"/>
          <w:szCs w:val="24"/>
        </w:rPr>
      </w:pPr>
      <w:r w:rsidRPr="00D34287">
        <w:rPr>
          <w:rFonts w:ascii="Times New Roman" w:hAnsi="Times New Roman" w:cs="Times New Roman"/>
          <w:b/>
          <w:sz w:val="24"/>
          <w:szCs w:val="24"/>
        </w:rPr>
        <w:t>Tags:</w:t>
      </w:r>
      <w:r w:rsidRPr="00D34287">
        <w:rPr>
          <w:rFonts w:ascii="Times New Roman" w:hAnsi="Times New Roman" w:cs="Times New Roman"/>
          <w:sz w:val="24"/>
          <w:szCs w:val="24"/>
        </w:rPr>
        <w:t xml:space="preserve"> system</w:t>
      </w:r>
      <w:r w:rsidR="006739A6">
        <w:rPr>
          <w:rFonts w:ascii="Times New Roman" w:hAnsi="Times New Roman" w:cs="Times New Roman"/>
          <w:sz w:val="24"/>
          <w:szCs w:val="24"/>
        </w:rPr>
        <w:t>, nonlinear,</w:t>
      </w:r>
      <w:r w:rsidRPr="00D34287">
        <w:rPr>
          <w:rFonts w:ascii="Times New Roman" w:hAnsi="Times New Roman" w:cs="Times New Roman"/>
          <w:sz w:val="24"/>
          <w:szCs w:val="24"/>
        </w:rPr>
        <w:t xml:space="preserve"> differential equations, numerical simulations, graphical analysis</w:t>
      </w:r>
    </w:p>
    <w:p w14:paraId="66A2C59D" w14:textId="77777777" w:rsidR="00410442" w:rsidRPr="00D34287" w:rsidRDefault="00410442" w:rsidP="00410442">
      <w:pPr>
        <w:rPr>
          <w:rFonts w:ascii="Times New Roman" w:hAnsi="Times New Roman" w:cs="Times New Roman"/>
          <w:b/>
          <w:sz w:val="24"/>
          <w:szCs w:val="24"/>
        </w:rPr>
      </w:pPr>
      <w:r w:rsidRPr="00D34287">
        <w:rPr>
          <w:rFonts w:ascii="Times New Roman" w:hAnsi="Times New Roman" w:cs="Times New Roman"/>
          <w:sz w:val="24"/>
          <w:szCs w:val="24"/>
        </w:rPr>
        <w:t xml:space="preserve"> </w:t>
      </w:r>
    </w:p>
    <w:p w14:paraId="0BA3EA29" w14:textId="77777777" w:rsidR="006739A6" w:rsidRPr="006739A6" w:rsidRDefault="006739A6" w:rsidP="00410442">
      <w:pPr>
        <w:rPr>
          <w:rFonts w:ascii="Times New Roman" w:hAnsi="Times New Roman" w:cs="Times New Roman"/>
          <w:b/>
          <w:bCs/>
          <w:sz w:val="24"/>
          <w:szCs w:val="24"/>
        </w:rPr>
      </w:pPr>
      <w:r w:rsidRPr="006739A6">
        <w:rPr>
          <w:rFonts w:ascii="Times New Roman" w:hAnsi="Times New Roman" w:cs="Times New Roman"/>
          <w:b/>
          <w:bCs/>
          <w:sz w:val="24"/>
          <w:szCs w:val="24"/>
        </w:rPr>
        <w:t>SCENARIO DESCRIPTION</w:t>
      </w:r>
    </w:p>
    <w:p w14:paraId="4F61E159" w14:textId="31B14B9B" w:rsidR="00410442" w:rsidRPr="00D34287" w:rsidRDefault="00410442" w:rsidP="00410442">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Due to COVID-19, the class of genetic materials called viruses got a bad reputation</w:t>
      </w:r>
      <w:r w:rsidR="00B1148B">
        <w:rPr>
          <w:rFonts w:ascii="Times New Roman" w:hAnsi="Times New Roman" w:cs="Times New Roman"/>
          <w:color w:val="252525"/>
          <w:sz w:val="24"/>
          <w:szCs w:val="24"/>
          <w:shd w:val="clear" w:color="auto" w:fill="FFFFFF"/>
        </w:rPr>
        <w:t xml:space="preserve">. </w:t>
      </w:r>
      <w:r w:rsidRPr="00D34287">
        <w:rPr>
          <w:rFonts w:ascii="Times New Roman" w:hAnsi="Times New Roman" w:cs="Times New Roman"/>
          <w:color w:val="252525"/>
          <w:sz w:val="24"/>
          <w:szCs w:val="24"/>
          <w:shd w:val="clear" w:color="auto" w:fill="FFFFFF"/>
        </w:rPr>
        <w:t>In this activity, you will learn about a good kind of virus that research oncologists use to treat a disease that has been killing Americans for quite some time now.  In fact, although the COVID-19 virus has claimed hundreds of thousands of lives in 2020, it currently ranks third, next to heart disease and cancer, in terms of death rates.</w:t>
      </w:r>
    </w:p>
    <w:p w14:paraId="790EF363" w14:textId="6F2F0E56" w:rsidR="00410442" w:rsidRDefault="00410442" w:rsidP="00410442">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 xml:space="preserve">Oncolytic viruses are genetically modified viruses that are designed to infect cancer cells </w:t>
      </w:r>
      <w:r w:rsidRPr="00D34287">
        <w:rPr>
          <w:rFonts w:ascii="Times New Roman" w:eastAsia="Times New Roman" w:hAnsi="Times New Roman" w:cs="Times New Roman"/>
          <w:color w:val="000000"/>
          <w:sz w:val="24"/>
          <w:szCs w:val="24"/>
        </w:rPr>
        <w:t>but not normal healthy cells. T</w:t>
      </w:r>
      <w:r w:rsidRPr="00D34287">
        <w:rPr>
          <w:rFonts w:ascii="Times New Roman" w:hAnsi="Times New Roman" w:cs="Times New Roman"/>
          <w:color w:val="252525"/>
          <w:sz w:val="24"/>
          <w:szCs w:val="24"/>
          <w:shd w:val="clear" w:color="auto" w:fill="FFFFFF"/>
        </w:rPr>
        <w:t xml:space="preserve">hey are injected directly into the tumor. After entering a cancer cell, </w:t>
      </w:r>
      <w:r>
        <w:rPr>
          <w:rFonts w:ascii="Times New Roman" w:hAnsi="Times New Roman" w:cs="Times New Roman"/>
          <w:color w:val="252525"/>
          <w:sz w:val="24"/>
          <w:szCs w:val="24"/>
          <w:shd w:val="clear" w:color="auto" w:fill="FFFFFF"/>
        </w:rPr>
        <w:t>the</w:t>
      </w:r>
      <w:r w:rsidRPr="00D34287">
        <w:rPr>
          <w:rFonts w:ascii="Times New Roman" w:hAnsi="Times New Roman" w:cs="Times New Roman"/>
          <w:color w:val="252525"/>
          <w:sz w:val="24"/>
          <w:szCs w:val="24"/>
          <w:shd w:val="clear" w:color="auto" w:fill="FFFFFF"/>
        </w:rPr>
        <w:t xml:space="preserve"> virus begins to quickly replicate, and when the cancer cell dies, many virus particles burst out </w:t>
      </w:r>
      <w:r w:rsidRPr="00D34287">
        <w:rPr>
          <w:rFonts w:ascii="Times New Roman" w:hAnsi="Times New Roman" w:cs="Times New Roman"/>
          <w:color w:val="252525"/>
          <w:sz w:val="24"/>
          <w:szCs w:val="24"/>
          <w:shd w:val="clear" w:color="auto" w:fill="FFFFFF"/>
        </w:rPr>
        <w:lastRenderedPageBreak/>
        <w:t xml:space="preserve">and proceed to infect other cancer cells. </w:t>
      </w:r>
      <w:r w:rsidRPr="00D34287">
        <w:rPr>
          <w:rFonts w:ascii="Times New Roman" w:eastAsiaTheme="minorEastAsia" w:hAnsi="Times New Roman" w:cs="Times New Roman"/>
          <w:color w:val="252525"/>
          <w:sz w:val="24"/>
          <w:szCs w:val="24"/>
          <w:shd w:val="clear" w:color="auto" w:fill="FFFFFF"/>
        </w:rPr>
        <w:t>One example of a virus used as oncolytic virus is the Herpes Simplex Virus Type-1 (HSV-1). This virus is particularly useful for treating glioblastoma tumors, related to brain cancer, as it can pass the blood-brain barrier and infect and replicate in neural tissues [</w:t>
      </w:r>
      <w:r>
        <w:rPr>
          <w:rFonts w:ascii="Times New Roman" w:eastAsiaTheme="minorEastAsia" w:hAnsi="Times New Roman" w:cs="Times New Roman"/>
          <w:color w:val="252525"/>
          <w:sz w:val="24"/>
          <w:szCs w:val="24"/>
          <w:shd w:val="clear" w:color="auto" w:fill="FFFFFF"/>
        </w:rPr>
        <w:t>1</w:t>
      </w:r>
      <w:r w:rsidRPr="00D34287">
        <w:rPr>
          <w:rFonts w:ascii="Times New Roman" w:eastAsiaTheme="minorEastAsia" w:hAnsi="Times New Roman" w:cs="Times New Roman"/>
          <w:color w:val="252525"/>
          <w:sz w:val="24"/>
          <w:szCs w:val="24"/>
          <w:shd w:val="clear" w:color="auto" w:fill="FFFFFF"/>
        </w:rPr>
        <w:t>]</w:t>
      </w:r>
      <w:r w:rsidR="00C6089A">
        <w:rPr>
          <w:rFonts w:ascii="Times New Roman" w:eastAsiaTheme="minorEastAsia" w:hAnsi="Times New Roman" w:cs="Times New Roman"/>
          <w:color w:val="252525"/>
          <w:sz w:val="24"/>
          <w:szCs w:val="24"/>
          <w:shd w:val="clear" w:color="auto" w:fill="FFFFFF"/>
        </w:rPr>
        <w:t>.</w:t>
      </w:r>
      <w:r w:rsidRPr="00D34287">
        <w:rPr>
          <w:rFonts w:ascii="Times New Roman" w:eastAsiaTheme="minorEastAsia" w:hAnsi="Times New Roman" w:cs="Times New Roman"/>
          <w:color w:val="252525"/>
          <w:sz w:val="24"/>
          <w:szCs w:val="24"/>
          <w:shd w:val="clear" w:color="auto" w:fill="FFFFFF"/>
        </w:rPr>
        <w:t xml:space="preserve"> </w:t>
      </w:r>
      <w:r w:rsidRPr="00D34287">
        <w:rPr>
          <w:rFonts w:ascii="Times New Roman" w:hAnsi="Times New Roman" w:cs="Times New Roman"/>
          <w:color w:val="252525"/>
          <w:sz w:val="24"/>
          <w:szCs w:val="24"/>
          <w:shd w:val="clear" w:color="auto" w:fill="FFFFFF"/>
        </w:rPr>
        <w:t xml:space="preserve">Viruses depend on the cells (so-called hosts) for their survival and cannot reproduce on their own. Virotherapy is a very promising cancer treatment, in principle, but research is still needed to study </w:t>
      </w:r>
      <w:r>
        <w:rPr>
          <w:rFonts w:ascii="Times New Roman" w:hAnsi="Times New Roman" w:cs="Times New Roman"/>
          <w:color w:val="252525"/>
          <w:sz w:val="24"/>
          <w:szCs w:val="24"/>
          <w:shd w:val="clear" w:color="auto" w:fill="FFFFFF"/>
        </w:rPr>
        <w:t>its</w:t>
      </w:r>
      <w:r w:rsidRPr="00D34287">
        <w:rPr>
          <w:rFonts w:ascii="Times New Roman" w:hAnsi="Times New Roman" w:cs="Times New Roman"/>
          <w:color w:val="252525"/>
          <w:sz w:val="24"/>
          <w:szCs w:val="24"/>
          <w:shd w:val="clear" w:color="auto" w:fill="FFFFFF"/>
        </w:rPr>
        <w:t xml:space="preserve"> efficacy</w:t>
      </w:r>
      <w:r w:rsidR="00C6089A" w:rsidRPr="00D34287">
        <w:rPr>
          <w:rFonts w:ascii="Times New Roman" w:hAnsi="Times New Roman" w:cs="Times New Roman"/>
          <w:color w:val="252525"/>
          <w:sz w:val="24"/>
          <w:szCs w:val="24"/>
          <w:shd w:val="clear" w:color="auto" w:fill="FFFFFF"/>
        </w:rPr>
        <w:t xml:space="preserve">. </w:t>
      </w:r>
    </w:p>
    <w:p w14:paraId="4D9C17EC" w14:textId="43D05AFF" w:rsidR="00410442" w:rsidRDefault="00410442" w:rsidP="00410442">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 xml:space="preserve">Mathematical models are useful tools that can be used to study </w:t>
      </w:r>
      <w:r>
        <w:rPr>
          <w:rFonts w:ascii="Times New Roman" w:hAnsi="Times New Roman" w:cs="Times New Roman"/>
          <w:color w:val="252525"/>
          <w:sz w:val="24"/>
          <w:szCs w:val="24"/>
          <w:shd w:val="clear" w:color="auto" w:fill="FFFFFF"/>
        </w:rPr>
        <w:t xml:space="preserve">the </w:t>
      </w:r>
      <w:r w:rsidRPr="00D34287">
        <w:rPr>
          <w:rFonts w:ascii="Times New Roman" w:hAnsi="Times New Roman" w:cs="Times New Roman"/>
          <w:color w:val="252525"/>
          <w:sz w:val="24"/>
          <w:szCs w:val="24"/>
          <w:shd w:val="clear" w:color="auto" w:fill="FFFFFF"/>
        </w:rPr>
        <w:t>dynamics between viruses and cancer cells. While the complexity of this dynamics is well known, it is difficult to measure the contribution of each component of the oncolytic system. Mathematical and computational modelling can provide valuable information on the relative importance of different oncolytic components, how they are influenced by other components</w:t>
      </w:r>
      <w:r>
        <w:rPr>
          <w:rFonts w:ascii="Times New Roman" w:hAnsi="Times New Roman" w:cs="Times New Roman"/>
          <w:color w:val="252525"/>
          <w:sz w:val="24"/>
          <w:szCs w:val="24"/>
          <w:shd w:val="clear" w:color="auto" w:fill="FFFFFF"/>
        </w:rPr>
        <w:t>,</w:t>
      </w:r>
      <w:r w:rsidRPr="00D34287">
        <w:rPr>
          <w:rFonts w:ascii="Times New Roman" w:hAnsi="Times New Roman" w:cs="Times New Roman"/>
          <w:color w:val="252525"/>
          <w:sz w:val="24"/>
          <w:szCs w:val="24"/>
          <w:shd w:val="clear" w:color="auto" w:fill="FFFFFF"/>
        </w:rPr>
        <w:t xml:space="preserve"> and how these relationships may vary across conditions. Models can provide informed hypotheses for experimental testing and identify potential targets for clinical manipulation of the oncolytic response. Other cancer treatments that have been proven to be effective include surgery, radiotherapy, chemotherapy, and immunotherapy</w:t>
      </w:r>
      <w:r w:rsidR="00C6089A" w:rsidRPr="00D34287">
        <w:rPr>
          <w:rFonts w:ascii="Times New Roman" w:hAnsi="Times New Roman" w:cs="Times New Roman"/>
          <w:color w:val="252525"/>
          <w:sz w:val="24"/>
          <w:szCs w:val="24"/>
          <w:shd w:val="clear" w:color="auto" w:fill="FFFFFF"/>
        </w:rPr>
        <w:t xml:space="preserve">. </w:t>
      </w:r>
      <w:r w:rsidRPr="00D34287">
        <w:rPr>
          <w:rFonts w:ascii="Times New Roman" w:hAnsi="Times New Roman" w:cs="Times New Roman"/>
          <w:color w:val="252525"/>
          <w:sz w:val="24"/>
          <w:szCs w:val="24"/>
          <w:shd w:val="clear" w:color="auto" w:fill="FFFFFF"/>
        </w:rPr>
        <w:t>Refer to another SIMIODE project of the authors to see an activity on an introduction to cancer treatment modeling</w:t>
      </w:r>
      <w:r>
        <w:rPr>
          <w:rFonts w:ascii="Times New Roman" w:hAnsi="Times New Roman" w:cs="Times New Roman"/>
          <w:color w:val="252525"/>
          <w:sz w:val="24"/>
          <w:szCs w:val="24"/>
          <w:shd w:val="clear" w:color="auto" w:fill="FFFFFF"/>
        </w:rPr>
        <w:t xml:space="preserve"> [2]</w:t>
      </w:r>
      <w:r w:rsidRPr="00D34287">
        <w:rPr>
          <w:rFonts w:ascii="Times New Roman" w:hAnsi="Times New Roman" w:cs="Times New Roman"/>
          <w:color w:val="252525"/>
          <w:sz w:val="24"/>
          <w:szCs w:val="24"/>
          <w:shd w:val="clear" w:color="auto" w:fill="FFFFFF"/>
        </w:rPr>
        <w:t xml:space="preserve">. </w:t>
      </w:r>
    </w:p>
    <w:p w14:paraId="784E956B" w14:textId="77777777" w:rsidR="00410442" w:rsidRPr="00EF7F45" w:rsidRDefault="00410442" w:rsidP="00410442">
      <w:pPr>
        <w:rPr>
          <w:rFonts w:ascii="Times New Roman" w:hAnsi="Times New Roman" w:cs="Times New Roman"/>
          <w:sz w:val="24"/>
          <w:szCs w:val="24"/>
        </w:rPr>
      </w:pPr>
      <w:r w:rsidRPr="00EF7F45">
        <w:rPr>
          <w:rFonts w:ascii="Times New Roman" w:eastAsia="Times New Roman" w:hAnsi="Times New Roman" w:cs="Times New Roman"/>
          <w:color w:val="000000"/>
          <w:sz w:val="24"/>
          <w:szCs w:val="24"/>
        </w:rPr>
        <w:t>Mathematical modeling of the treatment responses represents an attractive avenue towards narrowing the set of possibilities that should be tested in preclinical models and in the clinical setting. Here we show how mathematical models can be used to test different assumptions by varying the models’ parameters. In this way, they provide deeper insights into questions that cannot be addressed by clinical or experimental studies alone.</w:t>
      </w:r>
    </w:p>
    <w:p w14:paraId="66DCE123" w14:textId="77777777" w:rsidR="00410442" w:rsidRPr="00D34287" w:rsidRDefault="00410442" w:rsidP="00410442">
      <w:pPr>
        <w:rPr>
          <w:rFonts w:ascii="Times New Roman" w:hAnsi="Times New Roman" w:cs="Times New Roman"/>
          <w:b/>
          <w:bCs/>
          <w:color w:val="252525"/>
          <w:sz w:val="24"/>
          <w:szCs w:val="24"/>
          <w:shd w:val="clear" w:color="auto" w:fill="FFFFFF"/>
        </w:rPr>
      </w:pPr>
      <w:r w:rsidRPr="00D34287">
        <w:rPr>
          <w:rFonts w:ascii="Times New Roman" w:hAnsi="Times New Roman" w:cs="Times New Roman"/>
          <w:b/>
          <w:bCs/>
          <w:color w:val="252525"/>
          <w:sz w:val="24"/>
          <w:szCs w:val="24"/>
          <w:shd w:val="clear" w:color="auto" w:fill="FFFFFF"/>
        </w:rPr>
        <w:t>Activity I: Simulating virotherapy on cancer cells</w:t>
      </w:r>
    </w:p>
    <w:p w14:paraId="42B5D840" w14:textId="77777777" w:rsidR="00410442" w:rsidRPr="00D34287" w:rsidRDefault="00410442" w:rsidP="00410442">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 xml:space="preserve">A simple mathematical model that describes the dynamics between the population </w:t>
      </w:r>
      <m:oMath>
        <m:r>
          <w:rPr>
            <w:rFonts w:ascii="Cambria Math" w:hAnsi="Cambria Math" w:cs="Times New Roman"/>
            <w:color w:val="252525"/>
            <w:sz w:val="24"/>
            <w:szCs w:val="24"/>
            <w:shd w:val="clear" w:color="auto" w:fill="FFFFFF"/>
          </w:rPr>
          <m:t>x(t)</m:t>
        </m:r>
      </m:oMath>
      <w:r w:rsidRPr="00D34287">
        <w:rPr>
          <w:rFonts w:ascii="Times New Roman" w:hAnsi="Times New Roman" w:cs="Times New Roman"/>
          <w:color w:val="252525"/>
          <w:sz w:val="24"/>
          <w:szCs w:val="24"/>
          <w:shd w:val="clear" w:color="auto" w:fill="FFFFFF"/>
        </w:rPr>
        <w:t xml:space="preserve"> of cancer cells, the population </w:t>
      </w:r>
      <m:oMath>
        <m:r>
          <w:rPr>
            <w:rFonts w:ascii="Cambria Math" w:hAnsi="Cambria Math" w:cs="Times New Roman"/>
            <w:color w:val="252525"/>
            <w:sz w:val="24"/>
            <w:szCs w:val="24"/>
            <w:shd w:val="clear" w:color="auto" w:fill="FFFFFF"/>
          </w:rPr>
          <m:t>y(t)</m:t>
        </m:r>
      </m:oMath>
      <w:r w:rsidRPr="00D34287">
        <w:rPr>
          <w:rFonts w:ascii="Times New Roman" w:hAnsi="Times New Roman" w:cs="Times New Roman"/>
          <w:color w:val="252525"/>
          <w:sz w:val="24"/>
          <w:szCs w:val="24"/>
          <w:shd w:val="clear" w:color="auto" w:fill="FFFFFF"/>
        </w:rPr>
        <w:t xml:space="preserve"> of oncolytic virus-infected cancer cells, and the population </w:t>
      </w:r>
      <m:oMath>
        <m:r>
          <w:rPr>
            <w:rFonts w:ascii="Cambria Math" w:hAnsi="Cambria Math" w:cs="Times New Roman"/>
            <w:color w:val="252525"/>
            <w:sz w:val="24"/>
            <w:szCs w:val="24"/>
            <w:shd w:val="clear" w:color="auto" w:fill="FFFFFF"/>
          </w:rPr>
          <m:t>v(t)</m:t>
        </m:r>
      </m:oMath>
      <w:r w:rsidRPr="00D34287">
        <w:rPr>
          <w:rFonts w:ascii="Times New Roman" w:hAnsi="Times New Roman" w:cs="Times New Roman"/>
          <w:color w:val="252525"/>
          <w:sz w:val="24"/>
          <w:szCs w:val="24"/>
          <w:shd w:val="clear" w:color="auto" w:fill="FFFFFF"/>
        </w:rPr>
        <w:t xml:space="preserve"> of oncolytic virus is given by the system of differential equations:     </w:t>
      </w:r>
      <w:r w:rsidRPr="00D34287">
        <w:rPr>
          <w:rFonts w:ascii="Times New Roman" w:hAnsi="Times New Roman" w:cs="Times New Roman"/>
          <w:color w:val="252525"/>
          <w:sz w:val="24"/>
          <w:szCs w:val="24"/>
          <w:shd w:val="clear" w:color="auto" w:fill="FFFFFF"/>
        </w:rPr>
        <w:br/>
      </w:r>
    </w:p>
    <w:p w14:paraId="5535F59A" w14:textId="77777777" w:rsidR="00410442" w:rsidRPr="00D34287" w:rsidRDefault="00410442" w:rsidP="00410442">
      <w:pPr>
        <w:pStyle w:val="ListParagraph"/>
        <w:numPr>
          <w:ilvl w:val="0"/>
          <w:numId w:val="2"/>
        </w:numPr>
        <w:rPr>
          <w:rFonts w:ascii="Times New Roman" w:hAnsi="Times New Roman" w:cs="Times New Roman"/>
          <w:color w:val="252525"/>
          <w:sz w:val="24"/>
          <w:szCs w:val="24"/>
          <w:shd w:val="clear" w:color="auto" w:fill="FFFFFF"/>
        </w:rPr>
      </w:pPr>
      <m:oMath>
        <m:r>
          <w:rPr>
            <w:rFonts w:ascii="Cambria Math" w:hAnsi="Cambria Math" w:cs="Times New Roman"/>
            <w:color w:val="252525"/>
            <w:sz w:val="24"/>
            <w:szCs w:val="24"/>
            <w:shd w:val="clear" w:color="auto" w:fill="FFFFFF"/>
          </w:rPr>
          <m:t xml:space="preserve"> </m:t>
        </m:r>
        <m:d>
          <m:dPr>
            <m:begChr m:val="{"/>
            <m:endChr m:val=""/>
            <m:ctrlPr>
              <w:rPr>
                <w:rFonts w:ascii="Cambria Math" w:hAnsi="Cambria Math" w:cs="Times New Roman"/>
                <w:i/>
                <w:color w:val="252525"/>
                <w:sz w:val="24"/>
                <w:szCs w:val="24"/>
                <w:shd w:val="clear" w:color="auto" w:fill="FFFFFF"/>
              </w:rPr>
            </m:ctrlPr>
          </m:dPr>
          <m:e>
            <m:eqArr>
              <m:eqArrPr>
                <m:ctrlPr>
                  <w:rPr>
                    <w:rFonts w:ascii="Cambria Math" w:hAnsi="Cambria Math" w:cs="Times New Roman"/>
                    <w:i/>
                    <w:color w:val="252525"/>
                    <w:sz w:val="24"/>
                    <w:szCs w:val="24"/>
                    <w:shd w:val="clear" w:color="auto" w:fill="FFFFFF"/>
                  </w:rPr>
                </m:ctrlPr>
              </m:eqArrPr>
              <m:e>
                <m:f>
                  <m:fPr>
                    <m:ctrlPr>
                      <w:rPr>
                        <w:rFonts w:ascii="Cambria Math" w:hAnsi="Cambria Math" w:cs="Times New Roman"/>
                        <w:i/>
                        <w:color w:val="252525"/>
                        <w:sz w:val="24"/>
                        <w:szCs w:val="24"/>
                        <w:shd w:val="clear" w:color="auto" w:fill="FFFFFF"/>
                      </w:rPr>
                    </m:ctrlPr>
                  </m:fPr>
                  <m:num>
                    <m:r>
                      <w:rPr>
                        <w:rFonts w:ascii="Cambria Math" w:hAnsi="Cambria Math" w:cs="Times New Roman"/>
                        <w:color w:val="252525"/>
                        <w:sz w:val="24"/>
                        <w:szCs w:val="24"/>
                        <w:shd w:val="clear" w:color="auto" w:fill="FFFFFF"/>
                      </w:rPr>
                      <m:t>dx</m:t>
                    </m:r>
                  </m:num>
                  <m:den>
                    <m:r>
                      <w:rPr>
                        <w:rFonts w:ascii="Cambria Math" w:hAnsi="Cambria Math" w:cs="Times New Roman"/>
                        <w:color w:val="252525"/>
                        <w:sz w:val="24"/>
                        <w:szCs w:val="24"/>
                        <w:shd w:val="clear" w:color="auto" w:fill="FFFFFF"/>
                      </w:rPr>
                      <m:t>dt</m:t>
                    </m:r>
                  </m:den>
                </m:f>
                <m:r>
                  <w:rPr>
                    <w:rFonts w:ascii="Cambria Math" w:hAnsi="Cambria Math" w:cs="Times New Roman"/>
                    <w:color w:val="252525"/>
                    <w:sz w:val="24"/>
                    <w:szCs w:val="24"/>
                    <w:shd w:val="clear" w:color="auto" w:fill="FFFFFF"/>
                  </w:rPr>
                  <m:t>=αx-βxv</m:t>
                </m:r>
              </m:e>
              <m:e>
                <m:f>
                  <m:fPr>
                    <m:ctrlPr>
                      <w:rPr>
                        <w:rFonts w:ascii="Cambria Math" w:hAnsi="Cambria Math" w:cs="Times New Roman"/>
                        <w:i/>
                        <w:color w:val="252525"/>
                        <w:sz w:val="24"/>
                        <w:szCs w:val="24"/>
                        <w:shd w:val="clear" w:color="auto" w:fill="FFFFFF"/>
                      </w:rPr>
                    </m:ctrlPr>
                  </m:fPr>
                  <m:num>
                    <m:r>
                      <w:rPr>
                        <w:rFonts w:ascii="Cambria Math" w:hAnsi="Cambria Math" w:cs="Times New Roman"/>
                        <w:color w:val="252525"/>
                        <w:sz w:val="24"/>
                        <w:szCs w:val="24"/>
                        <w:shd w:val="clear" w:color="auto" w:fill="FFFFFF"/>
                      </w:rPr>
                      <m:t>dy</m:t>
                    </m:r>
                  </m:num>
                  <m:den>
                    <m:r>
                      <w:rPr>
                        <w:rFonts w:ascii="Cambria Math" w:hAnsi="Cambria Math" w:cs="Times New Roman"/>
                        <w:color w:val="252525"/>
                        <w:sz w:val="24"/>
                        <w:szCs w:val="24"/>
                        <w:shd w:val="clear" w:color="auto" w:fill="FFFFFF"/>
                      </w:rPr>
                      <m:t>dt</m:t>
                    </m:r>
                  </m:den>
                </m:f>
                <m:r>
                  <w:rPr>
                    <w:rFonts w:ascii="Cambria Math" w:hAnsi="Cambria Math" w:cs="Times New Roman"/>
                    <w:color w:val="252525"/>
                    <w:sz w:val="24"/>
                    <w:szCs w:val="24"/>
                    <w:shd w:val="clear" w:color="auto" w:fill="FFFFFF"/>
                  </w:rPr>
                  <m:t>=βxv- δy</m:t>
                </m:r>
              </m:e>
              <m:e>
                <m:f>
                  <m:fPr>
                    <m:ctrlPr>
                      <w:rPr>
                        <w:rFonts w:ascii="Cambria Math" w:hAnsi="Cambria Math" w:cs="Times New Roman"/>
                        <w:i/>
                        <w:color w:val="252525"/>
                        <w:sz w:val="24"/>
                        <w:szCs w:val="24"/>
                        <w:shd w:val="clear" w:color="auto" w:fill="FFFFFF"/>
                      </w:rPr>
                    </m:ctrlPr>
                  </m:fPr>
                  <m:num>
                    <m:r>
                      <w:rPr>
                        <w:rFonts w:ascii="Cambria Math" w:hAnsi="Cambria Math" w:cs="Times New Roman"/>
                        <w:color w:val="252525"/>
                        <w:sz w:val="24"/>
                        <w:szCs w:val="24"/>
                        <w:shd w:val="clear" w:color="auto" w:fill="FFFFFF"/>
                      </w:rPr>
                      <m:t>dv</m:t>
                    </m:r>
                  </m:num>
                  <m:den>
                    <m:r>
                      <w:rPr>
                        <w:rFonts w:ascii="Cambria Math" w:hAnsi="Cambria Math" w:cs="Times New Roman"/>
                        <w:color w:val="252525"/>
                        <w:sz w:val="24"/>
                        <w:szCs w:val="24"/>
                        <w:shd w:val="clear" w:color="auto" w:fill="FFFFFF"/>
                      </w:rPr>
                      <m:t>dt</m:t>
                    </m:r>
                  </m:den>
                </m:f>
                <m:r>
                  <w:rPr>
                    <w:rFonts w:ascii="Cambria Math" w:hAnsi="Cambria Math" w:cs="Times New Roman"/>
                    <w:color w:val="252525"/>
                    <w:sz w:val="24"/>
                    <w:szCs w:val="24"/>
                    <w:shd w:val="clear" w:color="auto" w:fill="FFFFFF"/>
                  </w:rPr>
                  <m:t>=Nδy-γv</m:t>
                </m:r>
              </m:e>
            </m:eqArr>
          </m:e>
        </m:d>
      </m:oMath>
      <w:r w:rsidRPr="00D34287">
        <w:rPr>
          <w:rFonts w:ascii="Times New Roman" w:eastAsiaTheme="minorEastAsia" w:hAnsi="Times New Roman" w:cs="Times New Roman"/>
          <w:color w:val="252525"/>
          <w:sz w:val="24"/>
          <w:szCs w:val="24"/>
          <w:shd w:val="clear" w:color="auto" w:fill="FFFFFF"/>
        </w:rPr>
        <w:br/>
      </w:r>
    </w:p>
    <w:p w14:paraId="121BF36F" w14:textId="49A3751B" w:rsidR="00410442" w:rsidRPr="00EF7F45" w:rsidRDefault="00410442" w:rsidP="00410442">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 xml:space="preserve">where </w:t>
      </w:r>
      <m:oMath>
        <m:r>
          <w:rPr>
            <w:rFonts w:ascii="Cambria Math" w:hAnsi="Cambria Math" w:cs="Times New Roman"/>
            <w:color w:val="252525"/>
            <w:sz w:val="24"/>
            <w:szCs w:val="24"/>
            <w:shd w:val="clear" w:color="auto" w:fill="FFFFFF"/>
          </w:rPr>
          <m:t>x(0), y(0), v(0)</m:t>
        </m:r>
      </m:oMath>
      <w:r w:rsidRPr="00D34287">
        <w:rPr>
          <w:rFonts w:ascii="Times New Roman" w:hAnsi="Times New Roman" w:cs="Times New Roman"/>
          <w:color w:val="252525"/>
          <w:sz w:val="24"/>
          <w:szCs w:val="24"/>
          <w:shd w:val="clear" w:color="auto" w:fill="FFFFFF"/>
        </w:rPr>
        <w:t xml:space="preserve"> are given initial conditions</w:t>
      </w:r>
      <w:r w:rsidR="00C6089A" w:rsidRPr="00D34287">
        <w:rPr>
          <w:rFonts w:ascii="Times New Roman" w:hAnsi="Times New Roman" w:cs="Times New Roman"/>
          <w:color w:val="252525"/>
          <w:sz w:val="24"/>
          <w:szCs w:val="24"/>
          <w:shd w:val="clear" w:color="auto" w:fill="FFFFFF"/>
        </w:rPr>
        <w:t xml:space="preserve">. </w:t>
      </w:r>
      <w:r w:rsidRPr="00EF7F45">
        <w:rPr>
          <w:rFonts w:ascii="Times New Roman" w:hAnsi="Times New Roman" w:cs="Times New Roman"/>
          <w:color w:val="252525"/>
          <w:sz w:val="24"/>
          <w:szCs w:val="24"/>
          <w:shd w:val="clear" w:color="auto" w:fill="FFFFFF"/>
        </w:rPr>
        <w:t xml:space="preserve">Note that the parameter </w:t>
      </w:r>
      <m:oMath>
        <m:r>
          <w:rPr>
            <w:rFonts w:ascii="Cambria Math" w:hAnsi="Cambria Math" w:cs="Times New Roman"/>
            <w:color w:val="252525"/>
            <w:sz w:val="24"/>
            <w:szCs w:val="24"/>
            <w:shd w:val="clear" w:color="auto" w:fill="FFFFFF"/>
          </w:rPr>
          <m:t>β</m:t>
        </m:r>
      </m:oMath>
      <w:r w:rsidRPr="00EF7F45">
        <w:rPr>
          <w:rFonts w:ascii="Times New Roman" w:eastAsiaTheme="minorEastAsia" w:hAnsi="Times New Roman" w:cs="Times New Roman"/>
          <w:color w:val="252525"/>
          <w:sz w:val="24"/>
          <w:szCs w:val="24"/>
          <w:shd w:val="clear" w:color="auto" w:fill="FFFFFF"/>
        </w:rPr>
        <w:t xml:space="preserve"> measures the efficacy of the process of infecting cancer cells with virus in killing the cancer cells</w:t>
      </w:r>
      <w:r w:rsidR="00C6089A" w:rsidRPr="00EF7F45">
        <w:rPr>
          <w:rFonts w:ascii="Times New Roman" w:eastAsiaTheme="minorEastAsia" w:hAnsi="Times New Roman" w:cs="Times New Roman"/>
          <w:color w:val="252525"/>
          <w:sz w:val="24"/>
          <w:szCs w:val="24"/>
          <w:shd w:val="clear" w:color="auto" w:fill="FFFFFF"/>
        </w:rPr>
        <w:t xml:space="preserve">. </w:t>
      </w:r>
      <w:r>
        <w:rPr>
          <w:rFonts w:ascii="Times New Roman" w:eastAsiaTheme="minorEastAsia" w:hAnsi="Times New Roman" w:cs="Times New Roman"/>
          <w:color w:val="252525"/>
          <w:sz w:val="24"/>
          <w:szCs w:val="24"/>
          <w:shd w:val="clear" w:color="auto" w:fill="FFFFFF"/>
        </w:rPr>
        <w:t xml:space="preserve">Observe, too, that the positive term in the third equation comes from the fact that oncolytic virus population cannot reproduce on its own and that it requires the infected cancer cells for its growth and replication. Parameter </w:t>
      </w:r>
      <w:r w:rsidRPr="006D5E41">
        <w:rPr>
          <w:rFonts w:ascii="Times New Roman" w:eastAsiaTheme="minorEastAsia" w:hAnsi="Times New Roman" w:cs="Times New Roman"/>
          <w:i/>
          <w:iCs/>
          <w:color w:val="252525"/>
          <w:sz w:val="24"/>
          <w:szCs w:val="24"/>
          <w:shd w:val="clear" w:color="auto" w:fill="FFFFFF"/>
        </w:rPr>
        <w:t xml:space="preserve">N </w:t>
      </w:r>
      <w:r w:rsidRPr="006D5E41">
        <w:rPr>
          <w:rFonts w:ascii="Times New Roman" w:eastAsiaTheme="minorEastAsia" w:hAnsi="Times New Roman" w:cs="Times New Roman"/>
          <w:color w:val="252525"/>
          <w:sz w:val="24"/>
          <w:szCs w:val="24"/>
          <w:shd w:val="clear" w:color="auto" w:fill="FFFFFF"/>
        </w:rPr>
        <w:t>is the replication number of a virus at the time of death o</w:t>
      </w:r>
      <w:r w:rsidR="00524066">
        <w:rPr>
          <w:rFonts w:ascii="Times New Roman" w:eastAsiaTheme="minorEastAsia" w:hAnsi="Times New Roman" w:cs="Times New Roman"/>
          <w:color w:val="252525"/>
          <w:sz w:val="24"/>
          <w:szCs w:val="24"/>
          <w:shd w:val="clear" w:color="auto" w:fill="FFFFFF"/>
        </w:rPr>
        <w:t xml:space="preserve">f </w:t>
      </w:r>
      <w:r w:rsidRPr="006D5E41">
        <w:rPr>
          <w:rFonts w:ascii="Times New Roman" w:eastAsiaTheme="minorEastAsia" w:hAnsi="Times New Roman" w:cs="Times New Roman"/>
          <w:color w:val="252525"/>
          <w:sz w:val="24"/>
          <w:szCs w:val="24"/>
          <w:shd w:val="clear" w:color="auto" w:fill="FFFFFF"/>
        </w:rPr>
        <w:t>the infected cancer cell</w:t>
      </w:r>
      <w:r>
        <w:rPr>
          <w:rFonts w:ascii="Times New Roman" w:eastAsiaTheme="minorEastAsia" w:hAnsi="Times New Roman" w:cs="Times New Roman"/>
          <w:color w:val="252525"/>
          <w:sz w:val="24"/>
          <w:szCs w:val="24"/>
          <w:shd w:val="clear" w:color="auto" w:fill="FFFFFF"/>
        </w:rPr>
        <w:t xml:space="preserve">. For example, the replication number N for the </w:t>
      </w:r>
      <w:r w:rsidRPr="006D5E41">
        <w:rPr>
          <w:rFonts w:ascii="Times New Roman" w:eastAsiaTheme="minorEastAsia" w:hAnsi="Times New Roman" w:cs="Times New Roman"/>
          <w:color w:val="252525"/>
          <w:sz w:val="24"/>
          <w:szCs w:val="24"/>
          <w:shd w:val="clear" w:color="auto" w:fill="FFFFFF"/>
        </w:rPr>
        <w:t>Herpes Simplex Virus Type-1 (HSV-1)</w:t>
      </w:r>
      <w:r>
        <w:rPr>
          <w:rFonts w:ascii="Times New Roman" w:eastAsiaTheme="minorEastAsia" w:hAnsi="Times New Roman" w:cs="Times New Roman"/>
          <w:color w:val="252525"/>
          <w:sz w:val="24"/>
          <w:szCs w:val="24"/>
          <w:shd w:val="clear" w:color="auto" w:fill="FFFFFF"/>
        </w:rPr>
        <w:t xml:space="preserve"> varies from 500 up to 1500 virions [1].</w:t>
      </w:r>
    </w:p>
    <w:p w14:paraId="55569EAC" w14:textId="6BA698A3" w:rsidR="00410442" w:rsidRPr="00D34287" w:rsidRDefault="00410442" w:rsidP="00410442">
      <w:pPr>
        <w:pStyle w:val="ListParagraph"/>
        <w:numPr>
          <w:ilvl w:val="0"/>
          <w:numId w:val="4"/>
        </w:num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lastRenderedPageBreak/>
        <w:t>It is very important to understand each term that comprise the equations in a mathematical model.  Use the hints as a guide to describe each term in (1) as a rate</w:t>
      </w:r>
      <w:r w:rsidR="00C6089A">
        <w:rPr>
          <w:rFonts w:ascii="Times New Roman" w:hAnsi="Times New Roman" w:cs="Times New Roman"/>
          <w:color w:val="252525"/>
          <w:sz w:val="24"/>
          <w:szCs w:val="24"/>
          <w:shd w:val="clear" w:color="auto" w:fill="FFFFFF"/>
        </w:rPr>
        <w:t>.</w:t>
      </w:r>
      <w:r w:rsidRPr="00D34287">
        <w:rPr>
          <w:rFonts w:ascii="Times New Roman" w:hAnsi="Times New Roman" w:cs="Times New Roman"/>
          <w:color w:val="252525"/>
          <w:sz w:val="24"/>
          <w:szCs w:val="24"/>
          <w:shd w:val="clear" w:color="auto" w:fill="FFFFFF"/>
        </w:rPr>
        <w:br/>
      </w:r>
    </w:p>
    <w:tbl>
      <w:tblPr>
        <w:tblStyle w:val="TableGrid"/>
        <w:tblW w:w="9900" w:type="dxa"/>
        <w:tblInd w:w="-5" w:type="dxa"/>
        <w:tblLook w:val="04A0" w:firstRow="1" w:lastRow="0" w:firstColumn="1" w:lastColumn="0" w:noHBand="0" w:noVBand="1"/>
      </w:tblPr>
      <w:tblGrid>
        <w:gridCol w:w="981"/>
        <w:gridCol w:w="3339"/>
        <w:gridCol w:w="5580"/>
      </w:tblGrid>
      <w:tr w:rsidR="00410442" w:rsidRPr="00431A61" w14:paraId="02FB9508" w14:textId="77777777" w:rsidTr="00D34287">
        <w:tc>
          <w:tcPr>
            <w:tcW w:w="981" w:type="dxa"/>
          </w:tcPr>
          <w:p w14:paraId="771212E9" w14:textId="77777777" w:rsidR="00410442" w:rsidRPr="00D34287" w:rsidRDefault="00410442" w:rsidP="00D34287">
            <w:pPr>
              <w:rPr>
                <w:rFonts w:ascii="Times New Roman" w:eastAsia="Calibri" w:hAnsi="Times New Roman" w:cs="Times New Roman"/>
                <w:color w:val="252525"/>
                <w:sz w:val="24"/>
                <w:szCs w:val="24"/>
                <w:shd w:val="clear" w:color="auto" w:fill="FFFFFF"/>
              </w:rPr>
            </w:pPr>
            <w:r w:rsidRPr="00D34287">
              <w:rPr>
                <w:rFonts w:ascii="Times New Roman" w:eastAsia="Calibri" w:hAnsi="Times New Roman" w:cs="Times New Roman"/>
                <w:color w:val="252525"/>
                <w:sz w:val="24"/>
                <w:szCs w:val="24"/>
                <w:shd w:val="clear" w:color="auto" w:fill="FFFFFF"/>
              </w:rPr>
              <w:t>Term</w:t>
            </w:r>
          </w:p>
        </w:tc>
        <w:tc>
          <w:tcPr>
            <w:tcW w:w="3339" w:type="dxa"/>
          </w:tcPr>
          <w:p w14:paraId="0B6C5A1A" w14:textId="77777777" w:rsidR="00410442" w:rsidRPr="00D34287" w:rsidRDefault="00410442" w:rsidP="00D34287">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Rate description</w:t>
            </w:r>
          </w:p>
        </w:tc>
        <w:tc>
          <w:tcPr>
            <w:tcW w:w="5580" w:type="dxa"/>
          </w:tcPr>
          <w:p w14:paraId="56C948D2" w14:textId="77777777" w:rsidR="00410442" w:rsidRPr="00D34287" w:rsidRDefault="00410442" w:rsidP="00D34287">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Hints</w:t>
            </w:r>
          </w:p>
        </w:tc>
      </w:tr>
      <w:tr w:rsidR="00410442" w:rsidRPr="00431A61" w14:paraId="79666C64" w14:textId="77777777" w:rsidTr="00D34287">
        <w:tc>
          <w:tcPr>
            <w:tcW w:w="981" w:type="dxa"/>
          </w:tcPr>
          <w:p w14:paraId="0891073C" w14:textId="77777777" w:rsidR="00410442" w:rsidRPr="00D34287" w:rsidRDefault="00410442" w:rsidP="00D34287">
            <w:pPr>
              <w:rPr>
                <w:rFonts w:ascii="Times New Roman" w:hAnsi="Times New Roman" w:cs="Times New Roman"/>
                <w:color w:val="252525"/>
                <w:sz w:val="24"/>
                <w:szCs w:val="24"/>
                <w:shd w:val="clear" w:color="auto" w:fill="FFFFFF"/>
              </w:rPr>
            </w:pPr>
            <m:oMathPara>
              <m:oMath>
                <m:r>
                  <w:rPr>
                    <w:rFonts w:ascii="Cambria Math" w:hAnsi="Cambria Math" w:cs="Times New Roman"/>
                    <w:color w:val="252525"/>
                    <w:sz w:val="24"/>
                    <w:szCs w:val="24"/>
                    <w:shd w:val="clear" w:color="auto" w:fill="FFFFFF"/>
                  </w:rPr>
                  <m:t>αx</m:t>
                </m:r>
              </m:oMath>
            </m:oMathPara>
          </w:p>
        </w:tc>
        <w:tc>
          <w:tcPr>
            <w:tcW w:w="3339" w:type="dxa"/>
          </w:tcPr>
          <w:p w14:paraId="3ECF4C89" w14:textId="77777777" w:rsidR="00410442" w:rsidRPr="00D34287" w:rsidRDefault="00410442" w:rsidP="00D34287">
            <w:pPr>
              <w:rPr>
                <w:rFonts w:ascii="Times New Roman" w:hAnsi="Times New Roman" w:cs="Times New Roman"/>
                <w:color w:val="252525"/>
                <w:sz w:val="24"/>
                <w:szCs w:val="24"/>
                <w:shd w:val="clear" w:color="auto" w:fill="FFFFFF"/>
              </w:rPr>
            </w:pPr>
          </w:p>
        </w:tc>
        <w:tc>
          <w:tcPr>
            <w:tcW w:w="5580" w:type="dxa"/>
          </w:tcPr>
          <w:p w14:paraId="31B7F608" w14:textId="70C9588C" w:rsidR="00410442" w:rsidRPr="00D34287" w:rsidRDefault="00410442" w:rsidP="00D34287">
            <w:pPr>
              <w:rPr>
                <w:rFonts w:ascii="Times New Roman" w:eastAsiaTheme="minorEastAsia" w:hAnsi="Times New Roman" w:cs="Times New Roman"/>
                <w:color w:val="252525"/>
                <w:sz w:val="24"/>
                <w:szCs w:val="24"/>
                <w:shd w:val="clear" w:color="auto" w:fill="FFFFFF"/>
              </w:rPr>
            </w:pPr>
            <w:r w:rsidRPr="00D34287">
              <w:rPr>
                <w:rFonts w:ascii="Times New Roman" w:eastAsiaTheme="minorEastAsia" w:hAnsi="Times New Roman" w:cs="Times New Roman"/>
                <w:color w:val="252525"/>
                <w:sz w:val="24"/>
                <w:szCs w:val="24"/>
                <w:shd w:val="clear" w:color="auto" w:fill="FFFFFF"/>
              </w:rPr>
              <w:t xml:space="preserve">Set </w:t>
            </w:r>
            <m:oMath>
              <m:r>
                <w:rPr>
                  <w:rFonts w:ascii="Cambria Math" w:hAnsi="Cambria Math" w:cs="Times New Roman"/>
                  <w:color w:val="252525"/>
                  <w:sz w:val="24"/>
                  <w:szCs w:val="24"/>
                  <w:shd w:val="clear" w:color="auto" w:fill="FFFFFF"/>
                </w:rPr>
                <m:t>β=0</m:t>
              </m:r>
            </m:oMath>
            <w:r w:rsidRPr="00D34287">
              <w:rPr>
                <w:rFonts w:ascii="Times New Roman" w:eastAsiaTheme="minorEastAsia" w:hAnsi="Times New Roman" w:cs="Times New Roman"/>
                <w:color w:val="252525"/>
                <w:sz w:val="24"/>
                <w:szCs w:val="24"/>
                <w:shd w:val="clear" w:color="auto" w:fill="FFFFFF"/>
              </w:rPr>
              <w:t xml:space="preserve"> in the first equation</w:t>
            </w:r>
            <w:r w:rsidR="00C6089A" w:rsidRPr="00D34287">
              <w:rPr>
                <w:rFonts w:ascii="Times New Roman" w:eastAsiaTheme="minorEastAsia" w:hAnsi="Times New Roman" w:cs="Times New Roman"/>
                <w:color w:val="252525"/>
                <w:sz w:val="24"/>
                <w:szCs w:val="24"/>
                <w:shd w:val="clear" w:color="auto" w:fill="FFFFFF"/>
              </w:rPr>
              <w:t xml:space="preserve">. </w:t>
            </w:r>
            <w:r w:rsidRPr="00D34287">
              <w:rPr>
                <w:rFonts w:ascii="Times New Roman" w:eastAsiaTheme="minorEastAsia" w:hAnsi="Times New Roman" w:cs="Times New Roman"/>
                <w:color w:val="252525"/>
                <w:sz w:val="24"/>
                <w:szCs w:val="24"/>
                <w:shd w:val="clear" w:color="auto" w:fill="FFFFFF"/>
              </w:rPr>
              <w:t>Does the resulting equation look familiar?</w:t>
            </w:r>
          </w:p>
        </w:tc>
      </w:tr>
      <w:tr w:rsidR="00410442" w:rsidRPr="00431A61" w14:paraId="2316CFC0" w14:textId="77777777" w:rsidTr="00D34287">
        <w:tc>
          <w:tcPr>
            <w:tcW w:w="981" w:type="dxa"/>
          </w:tcPr>
          <w:p w14:paraId="69593036" w14:textId="77777777" w:rsidR="00410442" w:rsidRPr="00D34287" w:rsidRDefault="00410442" w:rsidP="00D34287">
            <w:pPr>
              <w:rPr>
                <w:rFonts w:ascii="Times New Roman" w:hAnsi="Times New Roman" w:cs="Times New Roman"/>
                <w:color w:val="252525"/>
                <w:sz w:val="24"/>
                <w:szCs w:val="24"/>
                <w:shd w:val="clear" w:color="auto" w:fill="FFFFFF"/>
              </w:rPr>
            </w:pPr>
            <m:oMathPara>
              <m:oMath>
                <m:r>
                  <w:rPr>
                    <w:rFonts w:ascii="Cambria Math" w:hAnsi="Cambria Math" w:cs="Times New Roman"/>
                    <w:color w:val="252525"/>
                    <w:sz w:val="24"/>
                    <w:szCs w:val="24"/>
                    <w:shd w:val="clear" w:color="auto" w:fill="FFFFFF"/>
                  </w:rPr>
                  <m:t>βx</m:t>
                </m:r>
                <m:r>
                  <w:rPr>
                    <w:rFonts w:ascii="Cambria Math" w:eastAsiaTheme="minorEastAsia" w:hAnsi="Cambria Math" w:cs="Times New Roman"/>
                    <w:color w:val="252525"/>
                    <w:sz w:val="24"/>
                    <w:szCs w:val="24"/>
                    <w:shd w:val="clear" w:color="auto" w:fill="FFFFFF"/>
                  </w:rPr>
                  <m:t>v</m:t>
                </m:r>
              </m:oMath>
            </m:oMathPara>
          </w:p>
        </w:tc>
        <w:tc>
          <w:tcPr>
            <w:tcW w:w="3339" w:type="dxa"/>
          </w:tcPr>
          <w:p w14:paraId="1D9B7970" w14:textId="77777777" w:rsidR="00410442" w:rsidRPr="00D34287" w:rsidRDefault="00410442" w:rsidP="00D34287">
            <w:pPr>
              <w:rPr>
                <w:rFonts w:ascii="Times New Roman" w:hAnsi="Times New Roman" w:cs="Times New Roman"/>
                <w:color w:val="252525"/>
                <w:sz w:val="24"/>
                <w:szCs w:val="24"/>
                <w:shd w:val="clear" w:color="auto" w:fill="FFFFFF"/>
              </w:rPr>
            </w:pPr>
          </w:p>
        </w:tc>
        <w:tc>
          <w:tcPr>
            <w:tcW w:w="5580" w:type="dxa"/>
          </w:tcPr>
          <w:p w14:paraId="708E6DCA" w14:textId="5D390440" w:rsidR="00410442" w:rsidRPr="00D34287" w:rsidRDefault="00410442" w:rsidP="00D34287">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This term appears in the first</w:t>
            </w:r>
            <w:r>
              <w:rPr>
                <w:rFonts w:ascii="Times New Roman" w:hAnsi="Times New Roman" w:cs="Times New Roman"/>
                <w:color w:val="252525"/>
                <w:sz w:val="24"/>
                <w:szCs w:val="24"/>
                <w:shd w:val="clear" w:color="auto" w:fill="FFFFFF"/>
              </w:rPr>
              <w:t xml:space="preserve"> equation</w:t>
            </w:r>
            <w:r w:rsidRPr="00D34287">
              <w:rPr>
                <w:rFonts w:ascii="Times New Roman" w:hAnsi="Times New Roman" w:cs="Times New Roman"/>
                <w:color w:val="252525"/>
                <w:sz w:val="24"/>
                <w:szCs w:val="24"/>
                <w:shd w:val="clear" w:color="auto" w:fill="FFFFFF"/>
              </w:rPr>
              <w:t>, with a negative sign</w:t>
            </w:r>
            <w:r w:rsidR="00C6089A" w:rsidRPr="00D34287">
              <w:rPr>
                <w:rFonts w:ascii="Times New Roman" w:hAnsi="Times New Roman" w:cs="Times New Roman"/>
                <w:color w:val="252525"/>
                <w:sz w:val="24"/>
                <w:szCs w:val="24"/>
                <w:shd w:val="clear" w:color="auto" w:fill="FFFFFF"/>
              </w:rPr>
              <w:t xml:space="preserve">. </w:t>
            </w:r>
            <w:r w:rsidRPr="00D34287">
              <w:rPr>
                <w:rFonts w:ascii="Times New Roman" w:hAnsi="Times New Roman" w:cs="Times New Roman"/>
                <w:color w:val="252525"/>
                <w:sz w:val="24"/>
                <w:szCs w:val="24"/>
                <w:shd w:val="clear" w:color="auto" w:fill="FFFFFF"/>
              </w:rPr>
              <w:t>It also appears in</w:t>
            </w:r>
            <w:r>
              <w:rPr>
                <w:rFonts w:ascii="Times New Roman" w:hAnsi="Times New Roman" w:cs="Times New Roman"/>
                <w:color w:val="252525"/>
                <w:sz w:val="24"/>
                <w:szCs w:val="24"/>
                <w:shd w:val="clear" w:color="auto" w:fill="FFFFFF"/>
              </w:rPr>
              <w:t xml:space="preserve"> the second equation for</w:t>
            </w:r>
            <w:r w:rsidRPr="00D34287">
              <w:rPr>
                <w:rFonts w:ascii="Times New Roman" w:hAnsi="Times New Roman" w:cs="Times New Roman"/>
                <w:color w:val="252525"/>
                <w:sz w:val="24"/>
                <w:szCs w:val="24"/>
                <w:shd w:val="clear" w:color="auto" w:fill="FFFFFF"/>
              </w:rPr>
              <w:t xml:space="preserve"> </w:t>
            </w:r>
            <m:oMath>
              <m:f>
                <m:fPr>
                  <m:ctrlPr>
                    <w:rPr>
                      <w:rFonts w:ascii="Cambria Math" w:hAnsi="Cambria Math" w:cs="Times New Roman"/>
                      <w:i/>
                      <w:color w:val="252525"/>
                      <w:sz w:val="24"/>
                      <w:szCs w:val="24"/>
                      <w:shd w:val="clear" w:color="auto" w:fill="FFFFFF"/>
                    </w:rPr>
                  </m:ctrlPr>
                </m:fPr>
                <m:num>
                  <m:r>
                    <w:rPr>
                      <w:rFonts w:ascii="Cambria Math" w:hAnsi="Cambria Math" w:cs="Times New Roman"/>
                      <w:color w:val="252525"/>
                      <w:sz w:val="24"/>
                      <w:szCs w:val="24"/>
                      <w:shd w:val="clear" w:color="auto" w:fill="FFFFFF"/>
                    </w:rPr>
                    <m:t>dy</m:t>
                  </m:r>
                </m:num>
                <m:den>
                  <m:r>
                    <w:rPr>
                      <w:rFonts w:ascii="Cambria Math" w:hAnsi="Cambria Math" w:cs="Times New Roman"/>
                      <w:color w:val="252525"/>
                      <w:sz w:val="24"/>
                      <w:szCs w:val="24"/>
                      <w:shd w:val="clear" w:color="auto" w:fill="FFFFFF"/>
                    </w:rPr>
                    <m:t>dt</m:t>
                  </m:r>
                </m:den>
              </m:f>
            </m:oMath>
            <w:r w:rsidRPr="00D34287">
              <w:rPr>
                <w:rFonts w:ascii="Times New Roman" w:eastAsiaTheme="minorEastAsia" w:hAnsi="Times New Roman" w:cs="Times New Roman"/>
                <w:color w:val="252525"/>
                <w:sz w:val="24"/>
                <w:szCs w:val="24"/>
                <w:shd w:val="clear" w:color="auto" w:fill="FFFFFF"/>
              </w:rPr>
              <w:t xml:space="preserve"> but </w:t>
            </w:r>
            <w:r w:rsidRPr="00D34287">
              <w:rPr>
                <w:rFonts w:ascii="Times New Roman" w:hAnsi="Times New Roman" w:cs="Times New Roman"/>
                <w:color w:val="252525"/>
                <w:sz w:val="24"/>
                <w:szCs w:val="24"/>
                <w:shd w:val="clear" w:color="auto" w:fill="FFFFFF"/>
              </w:rPr>
              <w:t xml:space="preserve">it does not involve </w:t>
            </w:r>
            <m:oMath>
              <m:r>
                <w:rPr>
                  <w:rFonts w:ascii="Cambria Math" w:hAnsi="Cambria Math" w:cs="Times New Roman"/>
                  <w:color w:val="252525"/>
                  <w:sz w:val="24"/>
                  <w:szCs w:val="24"/>
                  <w:shd w:val="clear" w:color="auto" w:fill="FFFFFF"/>
                </w:rPr>
                <m:t>y</m:t>
              </m:r>
            </m:oMath>
            <w:r w:rsidRPr="00D34287">
              <w:rPr>
                <w:rFonts w:ascii="Times New Roman" w:eastAsiaTheme="minorEastAsia" w:hAnsi="Times New Roman" w:cs="Times New Roman"/>
                <w:color w:val="252525"/>
                <w:sz w:val="24"/>
                <w:szCs w:val="24"/>
                <w:shd w:val="clear" w:color="auto" w:fill="FFFFFF"/>
              </w:rPr>
              <w:t>.</w:t>
            </w:r>
          </w:p>
        </w:tc>
      </w:tr>
      <w:tr w:rsidR="00410442" w:rsidRPr="00431A61" w14:paraId="0A341E61" w14:textId="77777777" w:rsidTr="00D34287">
        <w:tc>
          <w:tcPr>
            <w:tcW w:w="981" w:type="dxa"/>
          </w:tcPr>
          <w:p w14:paraId="3D2CCBD9" w14:textId="77777777" w:rsidR="00410442" w:rsidRPr="00D34287" w:rsidRDefault="00410442" w:rsidP="00D34287">
            <w:pPr>
              <w:rPr>
                <w:rFonts w:ascii="Times New Roman" w:hAnsi="Times New Roman" w:cs="Times New Roman"/>
                <w:color w:val="252525"/>
                <w:sz w:val="24"/>
                <w:szCs w:val="24"/>
                <w:shd w:val="clear" w:color="auto" w:fill="FFFFFF"/>
              </w:rPr>
            </w:pPr>
            <m:oMathPara>
              <m:oMath>
                <m:r>
                  <w:rPr>
                    <w:rFonts w:ascii="Cambria Math" w:hAnsi="Cambria Math" w:cs="Times New Roman"/>
                    <w:color w:val="252525"/>
                    <w:sz w:val="24"/>
                    <w:szCs w:val="24"/>
                    <w:shd w:val="clear" w:color="auto" w:fill="FFFFFF"/>
                  </w:rPr>
                  <m:t>δy</m:t>
                </m:r>
              </m:oMath>
            </m:oMathPara>
          </w:p>
        </w:tc>
        <w:tc>
          <w:tcPr>
            <w:tcW w:w="3339" w:type="dxa"/>
          </w:tcPr>
          <w:p w14:paraId="7A95082A" w14:textId="77777777" w:rsidR="00410442" w:rsidRPr="00D34287" w:rsidRDefault="00410442" w:rsidP="00D34287">
            <w:pPr>
              <w:rPr>
                <w:rFonts w:ascii="Times New Roman" w:hAnsi="Times New Roman" w:cs="Times New Roman"/>
                <w:color w:val="252525"/>
                <w:sz w:val="24"/>
                <w:szCs w:val="24"/>
                <w:shd w:val="clear" w:color="auto" w:fill="FFFFFF"/>
              </w:rPr>
            </w:pPr>
          </w:p>
        </w:tc>
        <w:tc>
          <w:tcPr>
            <w:tcW w:w="5580" w:type="dxa"/>
          </w:tcPr>
          <w:p w14:paraId="42672646" w14:textId="0C1FFBC1" w:rsidR="00410442" w:rsidRPr="00D34287" w:rsidRDefault="00410442" w:rsidP="00D34287">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 xml:space="preserve">Set </w:t>
            </w:r>
            <m:oMath>
              <m:r>
                <w:rPr>
                  <w:rFonts w:ascii="Cambria Math" w:hAnsi="Cambria Math" w:cs="Times New Roman"/>
                  <w:color w:val="252525"/>
                  <w:sz w:val="24"/>
                  <w:szCs w:val="24"/>
                  <w:shd w:val="clear" w:color="auto" w:fill="FFFFFF"/>
                </w:rPr>
                <m:t>β=0</m:t>
              </m:r>
            </m:oMath>
            <w:r w:rsidRPr="00D34287">
              <w:rPr>
                <w:rFonts w:ascii="Times New Roman" w:eastAsiaTheme="minorEastAsia" w:hAnsi="Times New Roman" w:cs="Times New Roman"/>
                <w:color w:val="252525"/>
                <w:sz w:val="24"/>
                <w:szCs w:val="24"/>
                <w:shd w:val="clear" w:color="auto" w:fill="FFFFFF"/>
              </w:rPr>
              <w:t xml:space="preserve"> in the second equation</w:t>
            </w:r>
            <w:r w:rsidR="00C6089A" w:rsidRPr="00D34287">
              <w:rPr>
                <w:rFonts w:ascii="Times New Roman" w:eastAsiaTheme="minorEastAsia" w:hAnsi="Times New Roman" w:cs="Times New Roman"/>
                <w:color w:val="252525"/>
                <w:sz w:val="24"/>
                <w:szCs w:val="24"/>
                <w:shd w:val="clear" w:color="auto" w:fill="FFFFFF"/>
              </w:rPr>
              <w:t xml:space="preserve">. </w:t>
            </w:r>
            <w:r w:rsidRPr="00D34287">
              <w:rPr>
                <w:rFonts w:ascii="Times New Roman" w:eastAsiaTheme="minorEastAsia" w:hAnsi="Times New Roman" w:cs="Times New Roman"/>
                <w:color w:val="252525"/>
                <w:sz w:val="24"/>
                <w:szCs w:val="24"/>
                <w:shd w:val="clear" w:color="auto" w:fill="FFFFFF"/>
              </w:rPr>
              <w:t>Why is this term negative?</w:t>
            </w:r>
          </w:p>
        </w:tc>
      </w:tr>
      <w:tr w:rsidR="00410442" w:rsidRPr="00431A61" w14:paraId="51381915" w14:textId="77777777" w:rsidTr="00D34287">
        <w:tc>
          <w:tcPr>
            <w:tcW w:w="981" w:type="dxa"/>
          </w:tcPr>
          <w:p w14:paraId="0C7E25A4" w14:textId="77777777" w:rsidR="00410442" w:rsidRPr="00D34287" w:rsidRDefault="00410442" w:rsidP="00D34287">
            <w:pPr>
              <w:rPr>
                <w:rFonts w:ascii="Times New Roman" w:hAnsi="Times New Roman" w:cs="Times New Roman"/>
                <w:color w:val="252525"/>
                <w:sz w:val="24"/>
                <w:szCs w:val="24"/>
                <w:shd w:val="clear" w:color="auto" w:fill="FFFFFF"/>
              </w:rPr>
            </w:pPr>
            <m:oMathPara>
              <m:oMath>
                <m:r>
                  <w:rPr>
                    <w:rFonts w:ascii="Cambria Math" w:hAnsi="Cambria Math" w:cs="Times New Roman"/>
                    <w:color w:val="252525"/>
                    <w:sz w:val="24"/>
                    <w:szCs w:val="24"/>
                    <w:shd w:val="clear" w:color="auto" w:fill="FFFFFF"/>
                  </w:rPr>
                  <m:t>Nδy</m:t>
                </m:r>
              </m:oMath>
            </m:oMathPara>
          </w:p>
        </w:tc>
        <w:tc>
          <w:tcPr>
            <w:tcW w:w="3339" w:type="dxa"/>
          </w:tcPr>
          <w:p w14:paraId="5E76B31B" w14:textId="77777777" w:rsidR="00410442" w:rsidRPr="00D34287" w:rsidRDefault="00410442" w:rsidP="00D34287">
            <w:pPr>
              <w:rPr>
                <w:rFonts w:ascii="Times New Roman" w:hAnsi="Times New Roman" w:cs="Times New Roman"/>
                <w:color w:val="252525"/>
                <w:sz w:val="24"/>
                <w:szCs w:val="24"/>
                <w:shd w:val="clear" w:color="auto" w:fill="FFFFFF"/>
              </w:rPr>
            </w:pPr>
          </w:p>
        </w:tc>
        <w:tc>
          <w:tcPr>
            <w:tcW w:w="5580" w:type="dxa"/>
          </w:tcPr>
          <w:p w14:paraId="0AC20B4C" w14:textId="109A2240" w:rsidR="00410442" w:rsidRPr="00D34287" w:rsidRDefault="00410442" w:rsidP="00D34287">
            <w:pPr>
              <w:rPr>
                <w:rFonts w:ascii="Times New Roman" w:hAnsi="Times New Roman" w:cs="Times New Roman"/>
                <w:color w:val="252525"/>
                <w:sz w:val="24"/>
                <w:szCs w:val="24"/>
                <w:shd w:val="clear" w:color="auto" w:fill="FFFFFF"/>
              </w:rPr>
            </w:pPr>
            <m:oMath>
              <m:r>
                <w:rPr>
                  <w:rFonts w:ascii="Cambria Math" w:hAnsi="Cambria Math" w:cs="Times New Roman"/>
                  <w:color w:val="252525"/>
                  <w:sz w:val="24"/>
                  <w:szCs w:val="24"/>
                  <w:shd w:val="clear" w:color="auto" w:fill="FFFFFF"/>
                </w:rPr>
                <m:t>N</m:t>
              </m:r>
            </m:oMath>
            <w:r w:rsidRPr="00D34287">
              <w:rPr>
                <w:rFonts w:ascii="Times New Roman" w:eastAsiaTheme="minorEastAsia" w:hAnsi="Times New Roman" w:cs="Times New Roman"/>
                <w:color w:val="252525"/>
                <w:sz w:val="24"/>
                <w:szCs w:val="24"/>
                <w:shd w:val="clear" w:color="auto" w:fill="FFFFFF"/>
              </w:rPr>
              <w:t xml:space="preserve"> is the replicating number of the oncolytic virus</w:t>
            </w:r>
            <w:r w:rsidR="00C6089A" w:rsidRPr="00D34287">
              <w:rPr>
                <w:rFonts w:ascii="Times New Roman" w:eastAsiaTheme="minorEastAsia" w:hAnsi="Times New Roman" w:cs="Times New Roman"/>
                <w:color w:val="252525"/>
                <w:sz w:val="24"/>
                <w:szCs w:val="24"/>
                <w:shd w:val="clear" w:color="auto" w:fill="FFFFFF"/>
              </w:rPr>
              <w:t xml:space="preserve">. </w:t>
            </w:r>
            <w:r w:rsidRPr="00D34287">
              <w:rPr>
                <w:rFonts w:ascii="Times New Roman" w:eastAsiaTheme="minorEastAsia" w:hAnsi="Times New Roman" w:cs="Times New Roman"/>
                <w:color w:val="252525"/>
                <w:sz w:val="24"/>
                <w:szCs w:val="24"/>
                <w:shd w:val="clear" w:color="auto" w:fill="FFFFFF"/>
              </w:rPr>
              <w:t>Remember that a virus relies on the host cell for its survival!</w:t>
            </w:r>
          </w:p>
        </w:tc>
      </w:tr>
      <w:tr w:rsidR="00410442" w:rsidRPr="00431A61" w14:paraId="66E5B74A" w14:textId="77777777" w:rsidTr="00D34287">
        <w:tc>
          <w:tcPr>
            <w:tcW w:w="981" w:type="dxa"/>
          </w:tcPr>
          <w:p w14:paraId="7027167D" w14:textId="77777777" w:rsidR="00410442" w:rsidRPr="00D34287" w:rsidRDefault="00410442" w:rsidP="00D34287">
            <w:pPr>
              <w:rPr>
                <w:rFonts w:ascii="Times New Roman" w:hAnsi="Times New Roman" w:cs="Times New Roman"/>
                <w:color w:val="252525"/>
                <w:sz w:val="24"/>
                <w:szCs w:val="24"/>
                <w:shd w:val="clear" w:color="auto" w:fill="FFFFFF"/>
              </w:rPr>
            </w:pPr>
            <m:oMathPara>
              <m:oMath>
                <m:r>
                  <w:rPr>
                    <w:rFonts w:ascii="Cambria Math" w:hAnsi="Cambria Math" w:cs="Times New Roman"/>
                    <w:color w:val="252525"/>
                    <w:sz w:val="24"/>
                    <w:szCs w:val="24"/>
                    <w:shd w:val="clear" w:color="auto" w:fill="FFFFFF"/>
                  </w:rPr>
                  <m:t>γv</m:t>
                </m:r>
              </m:oMath>
            </m:oMathPara>
          </w:p>
        </w:tc>
        <w:tc>
          <w:tcPr>
            <w:tcW w:w="3339" w:type="dxa"/>
          </w:tcPr>
          <w:p w14:paraId="2696ADC7" w14:textId="77777777" w:rsidR="00410442" w:rsidRPr="00D34287" w:rsidRDefault="00410442" w:rsidP="00D34287">
            <w:pPr>
              <w:rPr>
                <w:rFonts w:ascii="Times New Roman" w:hAnsi="Times New Roman" w:cs="Times New Roman"/>
                <w:color w:val="252525"/>
                <w:sz w:val="24"/>
                <w:szCs w:val="24"/>
                <w:shd w:val="clear" w:color="auto" w:fill="FFFFFF"/>
              </w:rPr>
            </w:pPr>
          </w:p>
        </w:tc>
        <w:tc>
          <w:tcPr>
            <w:tcW w:w="5580" w:type="dxa"/>
          </w:tcPr>
          <w:p w14:paraId="7D956236" w14:textId="77777777" w:rsidR="00410442" w:rsidRPr="00D34287" w:rsidRDefault="00410442" w:rsidP="00D34287">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Why is this term negative?</w:t>
            </w:r>
          </w:p>
        </w:tc>
      </w:tr>
    </w:tbl>
    <w:p w14:paraId="15B56D86" w14:textId="77777777" w:rsidR="00410442" w:rsidRPr="00D34287" w:rsidRDefault="00410442" w:rsidP="00410442">
      <w:pPr>
        <w:rPr>
          <w:rFonts w:ascii="Times New Roman" w:hAnsi="Times New Roman" w:cs="Times New Roman"/>
          <w:color w:val="252525"/>
          <w:sz w:val="24"/>
          <w:szCs w:val="24"/>
          <w:shd w:val="clear" w:color="auto" w:fill="FFFFFF"/>
        </w:rPr>
      </w:pPr>
    </w:p>
    <w:p w14:paraId="6C3766C6" w14:textId="7E67F3CA" w:rsidR="00410442" w:rsidRPr="00D34287" w:rsidRDefault="00410442" w:rsidP="00410442">
      <w:pPr>
        <w:pStyle w:val="ListParagraph"/>
        <w:numPr>
          <w:ilvl w:val="0"/>
          <w:numId w:val="4"/>
        </w:numPr>
        <w:rPr>
          <w:rFonts w:ascii="Times New Roman" w:eastAsiaTheme="minorEastAsia" w:hAnsi="Times New Roman" w:cs="Times New Roman"/>
          <w:color w:val="252525"/>
          <w:sz w:val="24"/>
          <w:szCs w:val="24"/>
          <w:shd w:val="clear" w:color="auto" w:fill="FFFFFF"/>
        </w:rPr>
      </w:pPr>
      <w:r w:rsidRPr="00D34287">
        <w:rPr>
          <w:rFonts w:ascii="Times New Roman" w:hAnsi="Times New Roman" w:cs="Times New Roman"/>
          <w:sz w:val="24"/>
          <w:szCs w:val="24"/>
        </w:rPr>
        <w:t>Now that you have investigated a mathematical model of virotherapy, it is time to perform some numerical simulations</w:t>
      </w:r>
      <w:r w:rsidR="00C6089A" w:rsidRPr="00D34287">
        <w:rPr>
          <w:rFonts w:ascii="Times New Roman" w:hAnsi="Times New Roman" w:cs="Times New Roman"/>
          <w:sz w:val="24"/>
          <w:szCs w:val="24"/>
        </w:rPr>
        <w:t xml:space="preserve">. </w:t>
      </w:r>
      <w:r w:rsidRPr="00D34287">
        <w:rPr>
          <w:rFonts w:ascii="Times New Roman" w:eastAsiaTheme="minorEastAsia" w:hAnsi="Times New Roman" w:cs="Times New Roman"/>
          <w:color w:val="252525"/>
          <w:sz w:val="24"/>
          <w:szCs w:val="24"/>
          <w:shd w:val="clear" w:color="auto" w:fill="FFFFFF"/>
        </w:rPr>
        <w:t xml:space="preserve">A Python code for system (1) is </w:t>
      </w:r>
      <w:r>
        <w:rPr>
          <w:rFonts w:ascii="Times New Roman" w:eastAsiaTheme="minorEastAsia" w:hAnsi="Times New Roman" w:cs="Times New Roman"/>
          <w:color w:val="252525"/>
          <w:sz w:val="24"/>
          <w:szCs w:val="24"/>
          <w:shd w:val="clear" w:color="auto" w:fill="FFFFFF"/>
        </w:rPr>
        <w:t>offered</w:t>
      </w:r>
      <w:r w:rsidRPr="00D34287">
        <w:rPr>
          <w:rFonts w:ascii="Times New Roman" w:eastAsiaTheme="minorEastAsia" w:hAnsi="Times New Roman" w:cs="Times New Roman"/>
          <w:color w:val="252525"/>
          <w:sz w:val="24"/>
          <w:szCs w:val="24"/>
          <w:shd w:val="clear" w:color="auto" w:fill="FFFFFF"/>
        </w:rPr>
        <w:t xml:space="preserve"> in www.glowscript.org</w:t>
      </w:r>
      <w:r w:rsidR="00C6089A" w:rsidRPr="00D34287">
        <w:rPr>
          <w:rFonts w:ascii="Times New Roman" w:eastAsiaTheme="minorEastAsia" w:hAnsi="Times New Roman" w:cs="Times New Roman"/>
          <w:color w:val="252525"/>
          <w:sz w:val="24"/>
          <w:szCs w:val="24"/>
          <w:shd w:val="clear" w:color="auto" w:fill="FFFFFF"/>
        </w:rPr>
        <w:t xml:space="preserve">. </w:t>
      </w:r>
      <w:r w:rsidRPr="00D34287">
        <w:rPr>
          <w:rFonts w:ascii="Times New Roman" w:eastAsiaTheme="minorEastAsia" w:hAnsi="Times New Roman" w:cs="Times New Roman"/>
          <w:color w:val="252525"/>
          <w:sz w:val="24"/>
          <w:szCs w:val="24"/>
          <w:shd w:val="clear" w:color="auto" w:fill="FFFFFF"/>
        </w:rPr>
        <w:t>You must create an account in order to edit the code</w:t>
      </w:r>
      <w:r w:rsidR="00C6089A" w:rsidRPr="00D34287">
        <w:rPr>
          <w:rFonts w:ascii="Times New Roman" w:eastAsiaTheme="minorEastAsia" w:hAnsi="Times New Roman" w:cs="Times New Roman"/>
          <w:color w:val="252525"/>
          <w:sz w:val="24"/>
          <w:szCs w:val="24"/>
          <w:shd w:val="clear" w:color="auto" w:fill="FFFFFF"/>
        </w:rPr>
        <w:t xml:space="preserve">. </w:t>
      </w:r>
      <w:r w:rsidRPr="00D34287">
        <w:rPr>
          <w:rFonts w:ascii="Times New Roman" w:eastAsiaTheme="minorEastAsia" w:hAnsi="Times New Roman" w:cs="Times New Roman"/>
          <w:color w:val="252525"/>
          <w:sz w:val="24"/>
          <w:szCs w:val="24"/>
          <w:shd w:val="clear" w:color="auto" w:fill="FFFFFF"/>
        </w:rPr>
        <w:t xml:space="preserve"> </w:t>
      </w:r>
    </w:p>
    <w:p w14:paraId="246EA381" w14:textId="77777777" w:rsidR="00410442" w:rsidRPr="00D34287" w:rsidRDefault="00410442" w:rsidP="00410442">
      <w:pPr>
        <w:ind w:firstLine="720"/>
        <w:rPr>
          <w:rStyle w:val="Hyperlink"/>
          <w:rFonts w:ascii="Times New Roman" w:hAnsi="Times New Roman" w:cs="Times New Roman"/>
          <w:bCs/>
          <w:sz w:val="24"/>
          <w:szCs w:val="24"/>
        </w:rPr>
      </w:pPr>
      <w:r w:rsidRPr="00D34287">
        <w:rPr>
          <w:rFonts w:ascii="Times New Roman" w:hAnsi="Times New Roman" w:cs="Times New Roman"/>
          <w:sz w:val="24"/>
          <w:szCs w:val="24"/>
        </w:rPr>
        <w:t xml:space="preserve">2a) Create an account in </w:t>
      </w:r>
      <w:hyperlink r:id="rId6" w:history="1">
        <w:r w:rsidRPr="00D34287">
          <w:rPr>
            <w:rStyle w:val="Hyperlink"/>
            <w:rFonts w:ascii="Times New Roman" w:hAnsi="Times New Roman" w:cs="Times New Roman"/>
            <w:bCs/>
            <w:sz w:val="24"/>
            <w:szCs w:val="24"/>
          </w:rPr>
          <w:t>www.glowscript.org</w:t>
        </w:r>
      </w:hyperlink>
    </w:p>
    <w:p w14:paraId="43836328" w14:textId="77777777" w:rsidR="00410442" w:rsidRDefault="00410442" w:rsidP="00410442">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2b) Click on the link to view the Python code:</w:t>
      </w:r>
    </w:p>
    <w:p w14:paraId="227FC076" w14:textId="77777777" w:rsidR="00410442" w:rsidRPr="00EF7F45" w:rsidRDefault="00487025" w:rsidP="00410442">
      <w:pPr>
        <w:ind w:left="720"/>
        <w:rPr>
          <w:rFonts w:ascii="Times New Roman" w:hAnsi="Times New Roman" w:cs="Times New Roman"/>
          <w:b/>
          <w:bCs/>
          <w:sz w:val="24"/>
          <w:szCs w:val="24"/>
          <w:shd w:val="clear" w:color="auto" w:fill="F1F2F4"/>
        </w:rPr>
      </w:pPr>
      <w:hyperlink r:id="rId7" w:anchor="/user/MailaNSUMath/folder/MyPrograms/program/VirotherapyDEMARC2021" w:history="1">
        <w:r w:rsidR="00410442" w:rsidRPr="00EF7F45">
          <w:rPr>
            <w:rStyle w:val="Hyperlink"/>
            <w:rFonts w:ascii="Times New Roman" w:hAnsi="Times New Roman" w:cs="Times New Roman"/>
            <w:b/>
            <w:bCs/>
            <w:sz w:val="24"/>
            <w:szCs w:val="24"/>
            <w:shd w:val="clear" w:color="auto" w:fill="F1F2F4"/>
          </w:rPr>
          <w:t>https://www.glowscript.org/#/user/MailaNSUMath/folder/MyPrograms/program/VirotherapyDEMARC2021</w:t>
        </w:r>
      </w:hyperlink>
    </w:p>
    <w:p w14:paraId="1A073AEC" w14:textId="77777777" w:rsidR="00410442" w:rsidRDefault="00410442" w:rsidP="00410442">
      <w:pPr>
        <w:ind w:firstLine="72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 xml:space="preserve">2c) </w:t>
      </w:r>
      <w:r>
        <w:rPr>
          <w:rFonts w:ascii="Times New Roman" w:eastAsiaTheme="minorEastAsia" w:hAnsi="Times New Roman" w:cs="Times New Roman"/>
          <w:sz w:val="24"/>
          <w:szCs w:val="24"/>
        </w:rPr>
        <w:t xml:space="preserve">Create a copy of the program by clicking Create New Program and copying the provided code. </w:t>
      </w:r>
    </w:p>
    <w:p w14:paraId="226C3139" w14:textId="77777777" w:rsidR="00410442" w:rsidRPr="00D34287" w:rsidRDefault="00410442" w:rsidP="00410442">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2d) </w:t>
      </w:r>
      <w:r w:rsidRPr="00D34287">
        <w:rPr>
          <w:rFonts w:ascii="Times New Roman" w:eastAsiaTheme="minorEastAsia" w:hAnsi="Times New Roman" w:cs="Times New Roman"/>
          <w:sz w:val="24"/>
          <w:szCs w:val="24"/>
        </w:rPr>
        <w:t>Click “Run this program”.</w:t>
      </w:r>
    </w:p>
    <w:p w14:paraId="2BA9281B" w14:textId="77777777" w:rsidR="00410442" w:rsidRPr="00D34287" w:rsidRDefault="00410442" w:rsidP="00410442">
      <w:pPr>
        <w:ind w:firstLine="72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e</w:t>
      </w:r>
      <w:r w:rsidRPr="00D34287">
        <w:rPr>
          <w:rFonts w:ascii="Times New Roman" w:eastAsiaTheme="minorEastAsia" w:hAnsi="Times New Roman" w:cs="Times New Roman"/>
          <w:sz w:val="24"/>
          <w:szCs w:val="24"/>
        </w:rPr>
        <w:t xml:space="preserve">) You should see time-evolution graph for the populations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y</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v</m:t>
        </m:r>
        <m:d>
          <m:dPr>
            <m:ctrlPr>
              <w:rPr>
                <w:rFonts w:ascii="Cambria Math" w:hAnsi="Cambria Math" w:cs="Times New Roman"/>
                <w:i/>
                <w:sz w:val="24"/>
                <w:szCs w:val="24"/>
              </w:rPr>
            </m:ctrlPr>
          </m:dPr>
          <m:e>
            <m:r>
              <w:rPr>
                <w:rFonts w:ascii="Cambria Math" w:hAnsi="Cambria Math" w:cs="Times New Roman"/>
                <w:sz w:val="24"/>
                <w:szCs w:val="24"/>
              </w:rPr>
              <m:t>t</m:t>
            </m:r>
          </m:e>
        </m:d>
      </m:oMath>
      <w:r w:rsidRPr="00D34287">
        <w:rPr>
          <w:rFonts w:ascii="Times New Roman" w:eastAsiaTheme="minorEastAsia" w:hAnsi="Times New Roman" w:cs="Times New Roman"/>
          <w:sz w:val="24"/>
          <w:szCs w:val="24"/>
        </w:rPr>
        <w:t xml:space="preserve"> with the given initial values, you should be able to get the graph:</w:t>
      </w:r>
    </w:p>
    <w:p w14:paraId="137469D4" w14:textId="77777777" w:rsidR="00410442" w:rsidRPr="00D34287" w:rsidRDefault="00410442" w:rsidP="00524066">
      <w:pPr>
        <w:ind w:firstLine="720"/>
        <w:jc w:val="center"/>
        <w:rPr>
          <w:rFonts w:ascii="Times New Roman" w:hAnsi="Times New Roman" w:cs="Times New Roman"/>
          <w:sz w:val="24"/>
          <w:szCs w:val="24"/>
        </w:rPr>
      </w:pPr>
      <w:r w:rsidRPr="00D34287">
        <w:rPr>
          <w:rFonts w:ascii="Times New Roman" w:hAnsi="Times New Roman" w:cs="Times New Roman"/>
          <w:noProof/>
          <w:sz w:val="24"/>
          <w:szCs w:val="24"/>
        </w:rPr>
        <w:lastRenderedPageBreak/>
        <w:drawing>
          <wp:inline distT="0" distB="0" distL="0" distR="0" wp14:anchorId="471C5B45" wp14:editId="4139E1C9">
            <wp:extent cx="3306156" cy="2301240"/>
            <wp:effectExtent l="0" t="0" r="889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8455" cy="2309801"/>
                    </a:xfrm>
                    <a:prstGeom prst="rect">
                      <a:avLst/>
                    </a:prstGeom>
                  </pic:spPr>
                </pic:pic>
              </a:graphicData>
            </a:graphic>
          </wp:inline>
        </w:drawing>
      </w:r>
    </w:p>
    <w:p w14:paraId="740CB192" w14:textId="77777777" w:rsidR="00410442" w:rsidRPr="00D34287" w:rsidRDefault="00410442" w:rsidP="00410442">
      <w:pPr>
        <w:pStyle w:val="ListParagraph"/>
        <w:numPr>
          <w:ilvl w:val="0"/>
          <w:numId w:val="4"/>
        </w:numPr>
        <w:rPr>
          <w:rFonts w:ascii="Times New Roman" w:hAnsi="Times New Roman" w:cs="Times New Roman"/>
          <w:sz w:val="24"/>
          <w:szCs w:val="24"/>
        </w:rPr>
      </w:pPr>
      <w:r w:rsidRPr="00D34287">
        <w:rPr>
          <w:rFonts w:ascii="Times New Roman" w:hAnsi="Times New Roman" w:cs="Times New Roman"/>
          <w:sz w:val="24"/>
          <w:szCs w:val="24"/>
        </w:rPr>
        <w:t xml:space="preserve">Using the graph above, analyze each of the populations </w:t>
      </w:r>
      <m:oMath>
        <m:r>
          <w:rPr>
            <w:rFonts w:ascii="Cambria Math" w:hAnsi="Cambria Math" w:cs="Times New Roman"/>
            <w:sz w:val="24"/>
            <w:szCs w:val="24"/>
          </w:rPr>
          <m:t>x(t), y(t), v(t)</m:t>
        </m:r>
      </m:oMath>
      <w:r w:rsidRPr="00D34287">
        <w:rPr>
          <w:rFonts w:ascii="Times New Roman" w:eastAsiaTheme="minorEastAsia" w:hAnsi="Times New Roman" w:cs="Times New Roman"/>
          <w:sz w:val="24"/>
          <w:szCs w:val="24"/>
        </w:rPr>
        <w:t xml:space="preserve"> by visually approximating:</w:t>
      </w:r>
    </w:p>
    <w:p w14:paraId="260519CA" w14:textId="77777777" w:rsidR="00410442" w:rsidRPr="00D34287" w:rsidRDefault="00410442" w:rsidP="00410442">
      <w:pPr>
        <w:pStyle w:val="ListParagraph"/>
        <w:numPr>
          <w:ilvl w:val="0"/>
          <w:numId w:val="1"/>
        </w:numPr>
        <w:rPr>
          <w:rFonts w:ascii="Times New Roman" w:hAnsi="Times New Roman" w:cs="Times New Roman"/>
          <w:sz w:val="24"/>
          <w:szCs w:val="24"/>
        </w:rPr>
      </w:pPr>
      <w:r w:rsidRPr="00D34287">
        <w:rPr>
          <w:rFonts w:ascii="Times New Roman" w:eastAsiaTheme="minorEastAsia" w:hAnsi="Times New Roman" w:cs="Times New Roman"/>
          <w:sz w:val="24"/>
          <w:szCs w:val="24"/>
        </w:rPr>
        <w:t xml:space="preserve">intervals of increase or decrease, </w:t>
      </w:r>
    </w:p>
    <w:p w14:paraId="2CBB15A7" w14:textId="77777777" w:rsidR="00410442" w:rsidRPr="00D34287" w:rsidRDefault="00410442" w:rsidP="00410442">
      <w:pPr>
        <w:pStyle w:val="ListParagraph"/>
        <w:numPr>
          <w:ilvl w:val="0"/>
          <w:numId w:val="1"/>
        </w:numPr>
        <w:rPr>
          <w:rFonts w:ascii="Times New Roman" w:hAnsi="Times New Roman" w:cs="Times New Roman"/>
          <w:sz w:val="24"/>
          <w:szCs w:val="24"/>
        </w:rPr>
      </w:pPr>
      <w:r w:rsidRPr="00D34287">
        <w:rPr>
          <w:rFonts w:ascii="Times New Roman" w:eastAsiaTheme="minorEastAsia" w:hAnsi="Times New Roman" w:cs="Times New Roman"/>
          <w:sz w:val="24"/>
          <w:szCs w:val="24"/>
        </w:rPr>
        <w:t>intervals of upward concavity or downward concavity;</w:t>
      </w:r>
    </w:p>
    <w:p w14:paraId="203A7525" w14:textId="77777777" w:rsidR="00410442" w:rsidRPr="00D34287" w:rsidRDefault="00410442" w:rsidP="00410442">
      <w:pPr>
        <w:pStyle w:val="ListParagraph"/>
        <w:numPr>
          <w:ilvl w:val="0"/>
          <w:numId w:val="1"/>
        </w:numPr>
        <w:rPr>
          <w:rFonts w:ascii="Times New Roman" w:hAnsi="Times New Roman" w:cs="Times New Roman"/>
          <w:sz w:val="24"/>
          <w:szCs w:val="24"/>
        </w:rPr>
      </w:pPr>
      <w:r w:rsidRPr="00D34287">
        <w:rPr>
          <w:rFonts w:ascii="Times New Roman" w:eastAsiaTheme="minorEastAsia" w:hAnsi="Times New Roman" w:cs="Times New Roman"/>
          <w:sz w:val="24"/>
          <w:szCs w:val="24"/>
        </w:rPr>
        <w:t>locations of inflection points;</w:t>
      </w:r>
    </w:p>
    <w:p w14:paraId="7DACDF3C" w14:textId="77777777" w:rsidR="00410442" w:rsidRPr="00D34287" w:rsidRDefault="00410442" w:rsidP="00410442">
      <w:pPr>
        <w:pStyle w:val="ListParagraph"/>
        <w:numPr>
          <w:ilvl w:val="0"/>
          <w:numId w:val="1"/>
        </w:numPr>
        <w:rPr>
          <w:rFonts w:ascii="Times New Roman" w:hAnsi="Times New Roman" w:cs="Times New Roman"/>
          <w:sz w:val="24"/>
          <w:szCs w:val="24"/>
        </w:rPr>
      </w:pPr>
      <w:r w:rsidRPr="00D34287">
        <w:rPr>
          <w:rFonts w:ascii="Times New Roman" w:eastAsiaTheme="minorEastAsia" w:hAnsi="Times New Roman" w:cs="Times New Roman"/>
          <w:sz w:val="24"/>
          <w:szCs w:val="24"/>
        </w:rPr>
        <w:t>time values when the populations reach maximum and approximate population values at these times;</w:t>
      </w:r>
    </w:p>
    <w:p w14:paraId="6BFCF5FB" w14:textId="77777777" w:rsidR="00410442" w:rsidRPr="00D34287" w:rsidRDefault="00410442" w:rsidP="00410442">
      <w:pPr>
        <w:pStyle w:val="ListParagraph"/>
        <w:numPr>
          <w:ilvl w:val="0"/>
          <w:numId w:val="1"/>
        </w:numPr>
        <w:rPr>
          <w:rFonts w:ascii="Times New Roman" w:hAnsi="Times New Roman" w:cs="Times New Roman"/>
          <w:sz w:val="24"/>
          <w:szCs w:val="24"/>
        </w:rPr>
      </w:pPr>
      <w:r w:rsidRPr="00D34287">
        <w:rPr>
          <w:rFonts w:ascii="Times New Roman" w:eastAsiaTheme="minorEastAsia" w:hAnsi="Times New Roman" w:cs="Times New Roman"/>
          <w:sz w:val="24"/>
          <w:szCs w:val="24"/>
        </w:rPr>
        <w:t>time values when the populations appear to reach zero.</w:t>
      </w:r>
    </w:p>
    <w:p w14:paraId="6275A1AE" w14:textId="77777777" w:rsidR="00410442" w:rsidRPr="00D34287" w:rsidRDefault="00410442" w:rsidP="00410442">
      <w:pPr>
        <w:pStyle w:val="ListParagraph"/>
        <w:ind w:left="1080"/>
        <w:rPr>
          <w:rFonts w:ascii="Times New Roman" w:hAnsi="Times New Roman" w:cs="Times New Roman"/>
          <w:sz w:val="24"/>
          <w:szCs w:val="24"/>
        </w:rPr>
      </w:pPr>
    </w:p>
    <w:p w14:paraId="55C88805" w14:textId="58CE6DD8" w:rsidR="00410442" w:rsidRPr="00D34287" w:rsidRDefault="00410442" w:rsidP="00410442">
      <w:pPr>
        <w:pStyle w:val="ListParagraph"/>
        <w:numPr>
          <w:ilvl w:val="0"/>
          <w:numId w:val="4"/>
        </w:numPr>
        <w:rPr>
          <w:rFonts w:ascii="Times New Roman" w:hAnsi="Times New Roman" w:cs="Times New Roman"/>
          <w:sz w:val="24"/>
          <w:szCs w:val="24"/>
        </w:rPr>
      </w:pPr>
      <w:r w:rsidRPr="00D34287">
        <w:rPr>
          <w:rFonts w:ascii="Times New Roman" w:hAnsi="Times New Roman" w:cs="Times New Roman"/>
          <w:sz w:val="24"/>
          <w:szCs w:val="24"/>
        </w:rPr>
        <w:t>The next step allows you to modify some values in the given Python code</w:t>
      </w:r>
      <w:r w:rsidR="00C6089A" w:rsidRPr="00D34287">
        <w:rPr>
          <w:rFonts w:ascii="Times New Roman" w:hAnsi="Times New Roman" w:cs="Times New Roman"/>
          <w:sz w:val="24"/>
          <w:szCs w:val="24"/>
        </w:rPr>
        <w:t xml:space="preserve">. </w:t>
      </w:r>
      <w:r w:rsidRPr="00D34287">
        <w:rPr>
          <w:rFonts w:ascii="Times New Roman" w:hAnsi="Times New Roman" w:cs="Times New Roman"/>
          <w:sz w:val="24"/>
          <w:szCs w:val="24"/>
        </w:rPr>
        <w:t xml:space="preserve">The current initial values are </w:t>
      </w:r>
      <m:oMath>
        <m:r>
          <w:rPr>
            <w:rFonts w:ascii="Cambria Math" w:hAnsi="Cambria Math" w:cs="Times New Roman"/>
            <w:sz w:val="24"/>
            <w:szCs w:val="24"/>
          </w:rPr>
          <m:t>x(0)=100</m:t>
        </m:r>
      </m:oMath>
      <w:r w:rsidRPr="00D34287">
        <w:rPr>
          <w:rFonts w:ascii="Times New Roman" w:eastAsiaTheme="minorEastAsia" w:hAnsi="Times New Roman" w:cs="Times New Roman"/>
          <w:sz w:val="24"/>
          <w:szCs w:val="24"/>
        </w:rPr>
        <w:t xml:space="preserve"> uninfected cancer cells, </w:t>
      </w:r>
      <m:oMath>
        <m:r>
          <w:rPr>
            <w:rFonts w:ascii="Cambria Math" w:eastAsiaTheme="minorEastAsia" w:hAnsi="Cambria Math" w:cs="Times New Roman"/>
            <w:sz w:val="24"/>
            <w:szCs w:val="24"/>
          </w:rPr>
          <m:t>y(0)=1</m:t>
        </m:r>
      </m:oMath>
      <w:r w:rsidRPr="00D34287">
        <w:rPr>
          <w:rFonts w:ascii="Times New Roman" w:eastAsiaTheme="minorEastAsia" w:hAnsi="Times New Roman" w:cs="Times New Roman"/>
          <w:sz w:val="24"/>
          <w:szCs w:val="24"/>
        </w:rPr>
        <w:t xml:space="preserve"> infected cancer cells, and </w:t>
      </w:r>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=1</m:t>
        </m:r>
      </m:oMath>
      <w:r w:rsidRPr="00D34287">
        <w:rPr>
          <w:rFonts w:ascii="Times New Roman" w:eastAsiaTheme="minorEastAsia" w:hAnsi="Times New Roman" w:cs="Times New Roman"/>
          <w:sz w:val="24"/>
          <w:szCs w:val="24"/>
        </w:rPr>
        <w:t xml:space="preserve"> oncolytic virus</w:t>
      </w:r>
      <w:r w:rsidR="00C6089A" w:rsidRPr="00D34287">
        <w:rPr>
          <w:rFonts w:ascii="Times New Roman" w:eastAsiaTheme="minorEastAsia" w:hAnsi="Times New Roman" w:cs="Times New Roman"/>
          <w:sz w:val="24"/>
          <w:szCs w:val="24"/>
        </w:rPr>
        <w:t xml:space="preserve">. </w:t>
      </w:r>
      <w:r w:rsidRPr="00D34287">
        <w:rPr>
          <w:rFonts w:ascii="Times New Roman" w:hAnsi="Times New Roman" w:cs="Times New Roman"/>
          <w:sz w:val="24"/>
          <w:szCs w:val="24"/>
        </w:rPr>
        <w:t xml:space="preserve">Play with the initial values for </w:t>
      </w:r>
      <m:oMath>
        <m:r>
          <w:rPr>
            <w:rFonts w:ascii="Cambria Math" w:hAnsi="Cambria Math" w:cs="Times New Roman"/>
            <w:sz w:val="24"/>
            <w:szCs w:val="24"/>
          </w:rPr>
          <m:t>x(t), y(t), v(t)</m:t>
        </m:r>
      </m:oMath>
      <w:r w:rsidRPr="00D34287">
        <w:rPr>
          <w:rFonts w:ascii="Times New Roman" w:eastAsiaTheme="minorEastAsia" w:hAnsi="Times New Roman" w:cs="Times New Roman"/>
          <w:sz w:val="24"/>
          <w:szCs w:val="24"/>
        </w:rPr>
        <w:t>, run the simulation, and observe the resulting graphs</w:t>
      </w:r>
      <w:r w:rsidR="00C6089A" w:rsidRPr="00D34287">
        <w:rPr>
          <w:rFonts w:ascii="Times New Roman" w:eastAsiaTheme="minorEastAsia" w:hAnsi="Times New Roman" w:cs="Times New Roman"/>
          <w:sz w:val="24"/>
          <w:szCs w:val="24"/>
        </w:rPr>
        <w:t xml:space="preserve">. </w:t>
      </w:r>
      <w:r w:rsidRPr="00D34287">
        <w:rPr>
          <w:rFonts w:ascii="Times New Roman" w:eastAsiaTheme="minorEastAsia" w:hAnsi="Times New Roman" w:cs="Times New Roman"/>
          <w:sz w:val="24"/>
          <w:szCs w:val="24"/>
        </w:rPr>
        <w:t>Analyze the graphs using the previous questions as a guide</w:t>
      </w:r>
      <w:r w:rsidR="00C6089A" w:rsidRPr="00D34287">
        <w:rPr>
          <w:rFonts w:ascii="Times New Roman" w:eastAsiaTheme="minorEastAsia" w:hAnsi="Times New Roman" w:cs="Times New Roman"/>
          <w:sz w:val="24"/>
          <w:szCs w:val="24"/>
        </w:rPr>
        <w:t xml:space="preserve">. </w:t>
      </w:r>
    </w:p>
    <w:p w14:paraId="091712AB" w14:textId="77777777" w:rsidR="00410442" w:rsidRPr="00D34287" w:rsidRDefault="00410442" w:rsidP="00410442">
      <w:pPr>
        <w:pStyle w:val="ListParagraph"/>
        <w:rPr>
          <w:rFonts w:ascii="Times New Roman" w:hAnsi="Times New Roman" w:cs="Times New Roman"/>
          <w:sz w:val="24"/>
          <w:szCs w:val="24"/>
        </w:rPr>
      </w:pPr>
      <w:r w:rsidRPr="00D34287">
        <w:rPr>
          <w:rFonts w:ascii="Times New Roman" w:eastAsiaTheme="minorEastAsia" w:hAnsi="Times New Roman" w:cs="Times New Roman"/>
          <w:sz w:val="24"/>
          <w:szCs w:val="24"/>
        </w:rPr>
        <w:t>For example, fill in the table</w:t>
      </w:r>
      <w:r>
        <w:rPr>
          <w:rFonts w:ascii="Times New Roman" w:eastAsiaTheme="minorEastAsia" w:hAnsi="Times New Roman" w:cs="Times New Roman"/>
          <w:sz w:val="24"/>
          <w:szCs w:val="24"/>
        </w:rPr>
        <w:br/>
      </w:r>
    </w:p>
    <w:tbl>
      <w:tblPr>
        <w:tblStyle w:val="TableGrid"/>
        <w:tblW w:w="8095" w:type="dxa"/>
        <w:tblInd w:w="720" w:type="dxa"/>
        <w:tblLook w:val="04A0" w:firstRow="1" w:lastRow="0" w:firstColumn="1" w:lastColumn="0" w:noHBand="0" w:noVBand="1"/>
      </w:tblPr>
      <w:tblGrid>
        <w:gridCol w:w="1615"/>
        <w:gridCol w:w="1980"/>
        <w:gridCol w:w="1350"/>
        <w:gridCol w:w="1530"/>
        <w:gridCol w:w="1620"/>
      </w:tblGrid>
      <w:tr w:rsidR="00410442" w:rsidRPr="00431A61" w14:paraId="4A911461" w14:textId="77777777" w:rsidTr="00D34287">
        <w:tc>
          <w:tcPr>
            <w:tcW w:w="1615" w:type="dxa"/>
            <w:vMerge w:val="restart"/>
          </w:tcPr>
          <w:p w14:paraId="5533DE58" w14:textId="77777777" w:rsidR="00410442" w:rsidRPr="00D34287" w:rsidRDefault="00410442" w:rsidP="00D34287">
            <w:pPr>
              <w:pStyle w:val="ListParagraph"/>
              <w:ind w:left="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Your chosen initial values</w:t>
            </w:r>
          </w:p>
          <w:p w14:paraId="41E5C6F6" w14:textId="77777777" w:rsidR="00410442" w:rsidRPr="00D34287" w:rsidRDefault="00410442" w:rsidP="00D34287">
            <w:pPr>
              <w:pStyle w:val="ListParagraph"/>
              <w:ind w:left="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x(0) =</m:t>
              </m:r>
            </m:oMath>
            <w:r w:rsidRPr="00D34287">
              <w:rPr>
                <w:rFonts w:ascii="Times New Roman" w:eastAsiaTheme="minorEastAsia" w:hAnsi="Times New Roman" w:cs="Times New Roman"/>
                <w:sz w:val="24"/>
                <w:szCs w:val="24"/>
              </w:rPr>
              <w:t xml:space="preserve"> </w:t>
            </w:r>
          </w:p>
          <w:p w14:paraId="270EA1E9" w14:textId="77777777" w:rsidR="00410442" w:rsidRPr="00D34287" w:rsidRDefault="00410442" w:rsidP="00D34287">
            <w:pPr>
              <w:pStyle w:val="ListParagraph"/>
              <w:ind w:left="0"/>
              <w:rPr>
                <w:rFonts w:ascii="Times New Roman" w:eastAsiaTheme="minorEastAsia" w:hAnsi="Times New Roman" w:cs="Times New Roman"/>
                <w:sz w:val="24"/>
                <w:szCs w:val="24"/>
              </w:rPr>
            </w:pPr>
            <m:oMath>
              <m:r>
                <w:rPr>
                  <w:rFonts w:ascii="Cambria Math" w:eastAsiaTheme="minorEastAsia" w:hAnsi="Cambria Math" w:cs="Times New Roman"/>
                  <w:sz w:val="24"/>
                  <w:szCs w:val="24"/>
                </w:rPr>
                <m:t>y(0) =</m:t>
              </m:r>
            </m:oMath>
            <w:r w:rsidRPr="00D34287">
              <w:rPr>
                <w:rFonts w:ascii="Times New Roman" w:eastAsiaTheme="minorEastAsia" w:hAnsi="Times New Roman" w:cs="Times New Roman"/>
                <w:sz w:val="24"/>
                <w:szCs w:val="24"/>
              </w:rPr>
              <w:t xml:space="preserve"> </w:t>
            </w:r>
          </w:p>
          <w:p w14:paraId="7766399D" w14:textId="77777777" w:rsidR="00410442" w:rsidRPr="00D34287" w:rsidRDefault="00410442" w:rsidP="00D34287">
            <w:pPr>
              <w:pStyle w:val="ListParagraph"/>
              <w:ind w:left="0"/>
              <w:rPr>
                <w:rFonts w:ascii="Times New Roman" w:eastAsiaTheme="minorEastAsia" w:hAnsi="Times New Roman" w:cs="Times New Roman"/>
                <w:sz w:val="24"/>
                <w:szCs w:val="24"/>
              </w:rPr>
            </w:pPr>
            <m:oMath>
              <m:r>
                <w:rPr>
                  <w:rFonts w:ascii="Cambria Math" w:eastAsiaTheme="minorEastAsia" w:hAnsi="Cambria Math" w:cs="Times New Roman"/>
                  <w:sz w:val="24"/>
                  <w:szCs w:val="24"/>
                </w:rPr>
                <m:t>v(0) =</m:t>
              </m:r>
            </m:oMath>
            <w:r w:rsidRPr="00D34287">
              <w:rPr>
                <w:rFonts w:ascii="Times New Roman" w:eastAsiaTheme="minorEastAsia" w:hAnsi="Times New Roman" w:cs="Times New Roman"/>
                <w:sz w:val="24"/>
                <w:szCs w:val="24"/>
              </w:rPr>
              <w:t xml:space="preserve"> </w:t>
            </w:r>
          </w:p>
          <w:p w14:paraId="27BD314D"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980" w:type="dxa"/>
          </w:tcPr>
          <w:p w14:paraId="201914CA" w14:textId="77777777" w:rsidR="00410442" w:rsidRPr="00D34287" w:rsidRDefault="00410442" w:rsidP="00D34287">
            <w:pPr>
              <w:pStyle w:val="ListParagraph"/>
              <w:ind w:left="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Criteria</w:t>
            </w:r>
          </w:p>
        </w:tc>
        <w:tc>
          <w:tcPr>
            <w:tcW w:w="1350" w:type="dxa"/>
          </w:tcPr>
          <w:p w14:paraId="7D3F5D99" w14:textId="77777777" w:rsidR="00410442" w:rsidRPr="00D34287" w:rsidRDefault="00410442" w:rsidP="00D34287">
            <w:pPr>
              <w:pStyle w:val="ListParagraph"/>
              <w:ind w:left="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x(t)</m:t>
                </m:r>
              </m:oMath>
            </m:oMathPara>
          </w:p>
        </w:tc>
        <w:tc>
          <w:tcPr>
            <w:tcW w:w="1530" w:type="dxa"/>
          </w:tcPr>
          <w:p w14:paraId="02F6BD15" w14:textId="77777777" w:rsidR="00410442" w:rsidRPr="00D34287" w:rsidRDefault="00410442" w:rsidP="00D34287">
            <w:pPr>
              <w:pStyle w:val="ListParagraph"/>
              <w:ind w:left="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y(t)</m:t>
                </m:r>
              </m:oMath>
            </m:oMathPara>
          </w:p>
        </w:tc>
        <w:tc>
          <w:tcPr>
            <w:tcW w:w="1620" w:type="dxa"/>
          </w:tcPr>
          <w:p w14:paraId="4EC083E7" w14:textId="77777777" w:rsidR="00410442" w:rsidRPr="00D34287" w:rsidRDefault="00410442" w:rsidP="00D34287">
            <w:pPr>
              <w:pStyle w:val="ListParagraph"/>
              <w:ind w:left="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v(t)</m:t>
                </m:r>
              </m:oMath>
            </m:oMathPara>
          </w:p>
        </w:tc>
      </w:tr>
      <w:tr w:rsidR="00410442" w:rsidRPr="00431A61" w14:paraId="747BA10D" w14:textId="77777777" w:rsidTr="00D34287">
        <w:tc>
          <w:tcPr>
            <w:tcW w:w="1615" w:type="dxa"/>
            <w:vMerge/>
          </w:tcPr>
          <w:p w14:paraId="3AC7A774"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980" w:type="dxa"/>
          </w:tcPr>
          <w:p w14:paraId="186FDB4B" w14:textId="77777777" w:rsidR="00410442" w:rsidRPr="00D34287" w:rsidRDefault="00410442" w:rsidP="00D34287">
            <w:pPr>
              <w:pStyle w:val="ListParagraph"/>
              <w:ind w:left="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Interval of increase</w:t>
            </w:r>
          </w:p>
        </w:tc>
        <w:tc>
          <w:tcPr>
            <w:tcW w:w="1350" w:type="dxa"/>
          </w:tcPr>
          <w:p w14:paraId="163C9108"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530" w:type="dxa"/>
          </w:tcPr>
          <w:p w14:paraId="2C94B002"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620" w:type="dxa"/>
          </w:tcPr>
          <w:p w14:paraId="5F30F6DF" w14:textId="77777777" w:rsidR="00410442" w:rsidRPr="00D34287" w:rsidRDefault="00410442" w:rsidP="00D34287">
            <w:pPr>
              <w:pStyle w:val="ListParagraph"/>
              <w:ind w:left="0"/>
              <w:rPr>
                <w:rFonts w:ascii="Times New Roman" w:eastAsiaTheme="minorEastAsia" w:hAnsi="Times New Roman" w:cs="Times New Roman"/>
                <w:sz w:val="24"/>
                <w:szCs w:val="24"/>
              </w:rPr>
            </w:pPr>
          </w:p>
        </w:tc>
      </w:tr>
      <w:tr w:rsidR="00410442" w:rsidRPr="00431A61" w14:paraId="33558E7F" w14:textId="77777777" w:rsidTr="00D34287">
        <w:tc>
          <w:tcPr>
            <w:tcW w:w="1615" w:type="dxa"/>
            <w:vMerge/>
          </w:tcPr>
          <w:p w14:paraId="45DE59F9"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980" w:type="dxa"/>
          </w:tcPr>
          <w:p w14:paraId="7E2E6ECF" w14:textId="77777777" w:rsidR="00410442" w:rsidRPr="00D34287" w:rsidRDefault="00410442" w:rsidP="00D34287">
            <w:pPr>
              <w:pStyle w:val="ListParagraph"/>
              <w:ind w:left="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Interval of decrease</w:t>
            </w:r>
          </w:p>
        </w:tc>
        <w:tc>
          <w:tcPr>
            <w:tcW w:w="1350" w:type="dxa"/>
          </w:tcPr>
          <w:p w14:paraId="565DF4BB"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530" w:type="dxa"/>
          </w:tcPr>
          <w:p w14:paraId="6D829BBF"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620" w:type="dxa"/>
          </w:tcPr>
          <w:p w14:paraId="469DEB38" w14:textId="77777777" w:rsidR="00410442" w:rsidRPr="00D34287" w:rsidRDefault="00410442" w:rsidP="00D34287">
            <w:pPr>
              <w:pStyle w:val="ListParagraph"/>
              <w:ind w:left="0"/>
              <w:rPr>
                <w:rFonts w:ascii="Times New Roman" w:eastAsiaTheme="minorEastAsia" w:hAnsi="Times New Roman" w:cs="Times New Roman"/>
                <w:sz w:val="24"/>
                <w:szCs w:val="24"/>
              </w:rPr>
            </w:pPr>
          </w:p>
        </w:tc>
      </w:tr>
      <w:tr w:rsidR="00410442" w:rsidRPr="00431A61" w14:paraId="23B9C3C4" w14:textId="77777777" w:rsidTr="00D34287">
        <w:tc>
          <w:tcPr>
            <w:tcW w:w="1615" w:type="dxa"/>
            <w:vMerge/>
          </w:tcPr>
          <w:p w14:paraId="74487F17"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980" w:type="dxa"/>
          </w:tcPr>
          <w:p w14:paraId="1C409735" w14:textId="77777777" w:rsidR="00410442" w:rsidRPr="00D34287" w:rsidRDefault="00410442" w:rsidP="00D34287">
            <w:pPr>
              <w:pStyle w:val="ListParagraph"/>
              <w:ind w:left="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Interval of upward concavity</w:t>
            </w:r>
          </w:p>
        </w:tc>
        <w:tc>
          <w:tcPr>
            <w:tcW w:w="1350" w:type="dxa"/>
          </w:tcPr>
          <w:p w14:paraId="74F59DD9"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530" w:type="dxa"/>
          </w:tcPr>
          <w:p w14:paraId="0DB5869F"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620" w:type="dxa"/>
          </w:tcPr>
          <w:p w14:paraId="07FA2DC0" w14:textId="77777777" w:rsidR="00410442" w:rsidRPr="00D34287" w:rsidRDefault="00410442" w:rsidP="00D34287">
            <w:pPr>
              <w:pStyle w:val="ListParagraph"/>
              <w:ind w:left="0"/>
              <w:rPr>
                <w:rFonts w:ascii="Times New Roman" w:eastAsiaTheme="minorEastAsia" w:hAnsi="Times New Roman" w:cs="Times New Roman"/>
                <w:sz w:val="24"/>
                <w:szCs w:val="24"/>
              </w:rPr>
            </w:pPr>
          </w:p>
        </w:tc>
      </w:tr>
      <w:tr w:rsidR="00410442" w:rsidRPr="00431A61" w14:paraId="378B3BFE" w14:textId="77777777" w:rsidTr="00D34287">
        <w:tc>
          <w:tcPr>
            <w:tcW w:w="1615" w:type="dxa"/>
            <w:vMerge/>
          </w:tcPr>
          <w:p w14:paraId="289805B4"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980" w:type="dxa"/>
          </w:tcPr>
          <w:p w14:paraId="6B1F9983" w14:textId="77777777" w:rsidR="00410442" w:rsidRPr="00D34287" w:rsidRDefault="00410442" w:rsidP="00D34287">
            <w:pPr>
              <w:pStyle w:val="ListParagraph"/>
              <w:ind w:left="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Interval of downward concavity</w:t>
            </w:r>
          </w:p>
        </w:tc>
        <w:tc>
          <w:tcPr>
            <w:tcW w:w="1350" w:type="dxa"/>
          </w:tcPr>
          <w:p w14:paraId="36512F9A"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530" w:type="dxa"/>
          </w:tcPr>
          <w:p w14:paraId="639BE7E8"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620" w:type="dxa"/>
          </w:tcPr>
          <w:p w14:paraId="6F1C9BA0" w14:textId="77777777" w:rsidR="00410442" w:rsidRPr="00D34287" w:rsidRDefault="00410442" w:rsidP="00D34287">
            <w:pPr>
              <w:pStyle w:val="ListParagraph"/>
              <w:ind w:left="0"/>
              <w:rPr>
                <w:rFonts w:ascii="Times New Roman" w:eastAsiaTheme="minorEastAsia" w:hAnsi="Times New Roman" w:cs="Times New Roman"/>
                <w:sz w:val="24"/>
                <w:szCs w:val="24"/>
              </w:rPr>
            </w:pPr>
          </w:p>
        </w:tc>
      </w:tr>
      <w:tr w:rsidR="00410442" w:rsidRPr="00431A61" w14:paraId="6EE482C0" w14:textId="77777777" w:rsidTr="00D34287">
        <w:tc>
          <w:tcPr>
            <w:tcW w:w="1615" w:type="dxa"/>
            <w:vMerge/>
          </w:tcPr>
          <w:p w14:paraId="73894448"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980" w:type="dxa"/>
          </w:tcPr>
          <w:p w14:paraId="740D6328" w14:textId="77777777" w:rsidR="00410442" w:rsidRPr="00D34287" w:rsidRDefault="00410442" w:rsidP="00D34287">
            <w:pPr>
              <w:pStyle w:val="ListParagraph"/>
              <w:ind w:left="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Point of inflection</w:t>
            </w:r>
          </w:p>
        </w:tc>
        <w:tc>
          <w:tcPr>
            <w:tcW w:w="1350" w:type="dxa"/>
          </w:tcPr>
          <w:p w14:paraId="40A1F00A"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530" w:type="dxa"/>
          </w:tcPr>
          <w:p w14:paraId="1F8288E0"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620" w:type="dxa"/>
          </w:tcPr>
          <w:p w14:paraId="6DC9B9A9" w14:textId="77777777" w:rsidR="00410442" w:rsidRPr="00D34287" w:rsidRDefault="00410442" w:rsidP="00D34287">
            <w:pPr>
              <w:pStyle w:val="ListParagraph"/>
              <w:ind w:left="0"/>
              <w:rPr>
                <w:rFonts w:ascii="Times New Roman" w:eastAsiaTheme="minorEastAsia" w:hAnsi="Times New Roman" w:cs="Times New Roman"/>
                <w:sz w:val="24"/>
                <w:szCs w:val="24"/>
              </w:rPr>
            </w:pPr>
          </w:p>
        </w:tc>
      </w:tr>
      <w:tr w:rsidR="00410442" w:rsidRPr="00431A61" w14:paraId="61523D6A" w14:textId="77777777" w:rsidTr="00D34287">
        <w:tc>
          <w:tcPr>
            <w:tcW w:w="1615" w:type="dxa"/>
            <w:vMerge/>
          </w:tcPr>
          <w:p w14:paraId="4F78F16A"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980" w:type="dxa"/>
          </w:tcPr>
          <w:p w14:paraId="6DD25E79" w14:textId="77777777" w:rsidR="00410442" w:rsidRPr="00D34287" w:rsidRDefault="00410442" w:rsidP="00D34287">
            <w:pPr>
              <w:pStyle w:val="ListParagraph"/>
              <w:ind w:left="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Point of intersection</w:t>
            </w:r>
          </w:p>
        </w:tc>
        <w:tc>
          <w:tcPr>
            <w:tcW w:w="1350" w:type="dxa"/>
          </w:tcPr>
          <w:p w14:paraId="3A7F4889"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530" w:type="dxa"/>
          </w:tcPr>
          <w:p w14:paraId="400E7DEC"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620" w:type="dxa"/>
          </w:tcPr>
          <w:p w14:paraId="07018B86" w14:textId="77777777" w:rsidR="00410442" w:rsidRPr="00D34287" w:rsidRDefault="00410442" w:rsidP="00D34287">
            <w:pPr>
              <w:pStyle w:val="ListParagraph"/>
              <w:ind w:left="0"/>
              <w:rPr>
                <w:rFonts w:ascii="Times New Roman" w:eastAsiaTheme="minorEastAsia" w:hAnsi="Times New Roman" w:cs="Times New Roman"/>
                <w:sz w:val="24"/>
                <w:szCs w:val="24"/>
              </w:rPr>
            </w:pPr>
          </w:p>
        </w:tc>
      </w:tr>
      <w:tr w:rsidR="00410442" w:rsidRPr="00431A61" w14:paraId="5DEAE712" w14:textId="77777777" w:rsidTr="00D34287">
        <w:tc>
          <w:tcPr>
            <w:tcW w:w="1615" w:type="dxa"/>
            <w:vMerge/>
          </w:tcPr>
          <w:p w14:paraId="2B0AEC04"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980" w:type="dxa"/>
          </w:tcPr>
          <w:p w14:paraId="5D0D2D7E" w14:textId="77777777" w:rsidR="00410442" w:rsidRPr="00D34287" w:rsidRDefault="00410442" w:rsidP="00D34287">
            <w:pPr>
              <w:pStyle w:val="ListParagraph"/>
              <w:ind w:left="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Maximum point</w:t>
            </w:r>
          </w:p>
        </w:tc>
        <w:tc>
          <w:tcPr>
            <w:tcW w:w="1350" w:type="dxa"/>
          </w:tcPr>
          <w:p w14:paraId="5D972505"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530" w:type="dxa"/>
          </w:tcPr>
          <w:p w14:paraId="0A742063"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620" w:type="dxa"/>
          </w:tcPr>
          <w:p w14:paraId="240B3B33" w14:textId="77777777" w:rsidR="00410442" w:rsidRPr="00D34287" w:rsidRDefault="00410442" w:rsidP="00D34287">
            <w:pPr>
              <w:pStyle w:val="ListParagraph"/>
              <w:ind w:left="0"/>
              <w:rPr>
                <w:rFonts w:ascii="Times New Roman" w:eastAsiaTheme="minorEastAsia" w:hAnsi="Times New Roman" w:cs="Times New Roman"/>
                <w:sz w:val="24"/>
                <w:szCs w:val="24"/>
              </w:rPr>
            </w:pPr>
          </w:p>
        </w:tc>
      </w:tr>
      <w:tr w:rsidR="00410442" w:rsidRPr="00431A61" w14:paraId="0FA78974" w14:textId="77777777" w:rsidTr="00D34287">
        <w:tc>
          <w:tcPr>
            <w:tcW w:w="1615" w:type="dxa"/>
            <w:vMerge/>
          </w:tcPr>
          <w:p w14:paraId="17AF8BB0"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980" w:type="dxa"/>
          </w:tcPr>
          <w:p w14:paraId="448E92DD" w14:textId="77777777" w:rsidR="00410442" w:rsidRPr="00D34287" w:rsidRDefault="00410442" w:rsidP="00D34287">
            <w:pPr>
              <w:pStyle w:val="ListParagraph"/>
              <w:ind w:left="0"/>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Zero</w:t>
            </w:r>
            <w:r>
              <w:rPr>
                <w:rFonts w:ascii="Times New Roman" w:eastAsiaTheme="minorEastAsia" w:hAnsi="Times New Roman" w:cs="Times New Roman"/>
                <w:sz w:val="24"/>
                <w:szCs w:val="24"/>
              </w:rPr>
              <w:t>s</w:t>
            </w:r>
          </w:p>
        </w:tc>
        <w:tc>
          <w:tcPr>
            <w:tcW w:w="1350" w:type="dxa"/>
          </w:tcPr>
          <w:p w14:paraId="2CA4FD68"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530" w:type="dxa"/>
          </w:tcPr>
          <w:p w14:paraId="509A3F72" w14:textId="77777777" w:rsidR="00410442" w:rsidRPr="00D34287" w:rsidRDefault="00410442" w:rsidP="00D34287">
            <w:pPr>
              <w:pStyle w:val="ListParagraph"/>
              <w:ind w:left="0"/>
              <w:rPr>
                <w:rFonts w:ascii="Times New Roman" w:eastAsiaTheme="minorEastAsia" w:hAnsi="Times New Roman" w:cs="Times New Roman"/>
                <w:sz w:val="24"/>
                <w:szCs w:val="24"/>
              </w:rPr>
            </w:pPr>
          </w:p>
        </w:tc>
        <w:tc>
          <w:tcPr>
            <w:tcW w:w="1620" w:type="dxa"/>
          </w:tcPr>
          <w:p w14:paraId="4880C8E3" w14:textId="77777777" w:rsidR="00410442" w:rsidRPr="00D34287" w:rsidRDefault="00410442" w:rsidP="00D34287">
            <w:pPr>
              <w:pStyle w:val="ListParagraph"/>
              <w:ind w:left="0"/>
              <w:rPr>
                <w:rFonts w:ascii="Times New Roman" w:eastAsiaTheme="minorEastAsia" w:hAnsi="Times New Roman" w:cs="Times New Roman"/>
                <w:sz w:val="24"/>
                <w:szCs w:val="24"/>
              </w:rPr>
            </w:pPr>
          </w:p>
        </w:tc>
      </w:tr>
    </w:tbl>
    <w:p w14:paraId="2950EA94" w14:textId="77777777" w:rsidR="00410442" w:rsidRPr="00524066" w:rsidRDefault="00410442" w:rsidP="00524066">
      <w:pPr>
        <w:rPr>
          <w:rFonts w:ascii="Times New Roman" w:hAnsi="Times New Roman" w:cs="Times New Roman"/>
          <w:sz w:val="24"/>
          <w:szCs w:val="24"/>
        </w:rPr>
      </w:pPr>
    </w:p>
    <w:p w14:paraId="2043F587" w14:textId="4870AC93" w:rsidR="00410442" w:rsidRPr="00D34287" w:rsidRDefault="00410442" w:rsidP="00410442">
      <w:pPr>
        <w:pStyle w:val="ListParagraph"/>
        <w:numPr>
          <w:ilvl w:val="0"/>
          <w:numId w:val="4"/>
        </w:numPr>
        <w:rPr>
          <w:rFonts w:ascii="Times New Roman" w:hAnsi="Times New Roman" w:cs="Times New Roman"/>
          <w:sz w:val="24"/>
          <w:szCs w:val="24"/>
        </w:rPr>
      </w:pPr>
      <w:r w:rsidRPr="00D34287">
        <w:rPr>
          <w:rFonts w:ascii="Times New Roman" w:eastAsiaTheme="minorEastAsia" w:hAnsi="Times New Roman" w:cs="Times New Roman"/>
          <w:sz w:val="24"/>
          <w:szCs w:val="24"/>
        </w:rPr>
        <w:t>Refer to your chosen initial values in Exercise 4</w:t>
      </w:r>
      <w:r w:rsidR="00C6089A" w:rsidRPr="00D34287">
        <w:rPr>
          <w:rFonts w:ascii="Times New Roman" w:eastAsiaTheme="minorEastAsia" w:hAnsi="Times New Roman" w:cs="Times New Roman"/>
          <w:sz w:val="24"/>
          <w:szCs w:val="24"/>
        </w:rPr>
        <w:t xml:space="preserve">. </w:t>
      </w:r>
      <w:r w:rsidRPr="00D34287">
        <w:rPr>
          <w:rFonts w:ascii="Times New Roman" w:eastAsiaTheme="minorEastAsia" w:hAnsi="Times New Roman" w:cs="Times New Roman"/>
          <w:sz w:val="24"/>
          <w:szCs w:val="24"/>
        </w:rPr>
        <w:t xml:space="preserve">What happens to the maximum </w:t>
      </w:r>
      <w:r>
        <w:rPr>
          <w:rFonts w:ascii="Times New Roman" w:eastAsiaTheme="minorEastAsia" w:hAnsi="Times New Roman" w:cs="Times New Roman"/>
          <w:sz w:val="24"/>
          <w:szCs w:val="24"/>
        </w:rPr>
        <w:t>points</w:t>
      </w:r>
      <w:r w:rsidRPr="00D34287">
        <w:rPr>
          <w:rFonts w:ascii="Times New Roman" w:eastAsiaTheme="minorEastAsia" w:hAnsi="Times New Roman" w:cs="Times New Roman"/>
          <w:sz w:val="24"/>
          <w:szCs w:val="24"/>
        </w:rPr>
        <w:t xml:space="preserve"> of each of the three populations when you double the number of infected cancer cells </w:t>
      </w:r>
      <m:oMath>
        <m:r>
          <w:rPr>
            <w:rFonts w:ascii="Cambria Math" w:eastAsiaTheme="minorEastAsia" w:hAnsi="Cambria Math" w:cs="Times New Roman"/>
            <w:sz w:val="24"/>
            <w:szCs w:val="24"/>
          </w:rPr>
          <m:t>y(0)</m:t>
        </m:r>
      </m:oMath>
      <w:r w:rsidRPr="00D34287">
        <w:rPr>
          <w:rFonts w:ascii="Times New Roman" w:eastAsiaTheme="minorEastAsia" w:hAnsi="Times New Roman" w:cs="Times New Roman"/>
          <w:sz w:val="24"/>
          <w:szCs w:val="24"/>
        </w:rPr>
        <w:t xml:space="preserve"> and do not change the initial values for </w:t>
      </w:r>
      <m:oMath>
        <m:r>
          <w:rPr>
            <w:rFonts w:ascii="Cambria Math" w:eastAsiaTheme="minorEastAsia" w:hAnsi="Cambria Math" w:cs="Times New Roman"/>
            <w:sz w:val="24"/>
            <w:szCs w:val="24"/>
          </w:rPr>
          <m:t>x(0)</m:t>
        </m:r>
      </m:oMath>
      <w:r w:rsidRPr="00D342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v(0)</m:t>
        </m:r>
      </m:oMath>
      <w:r w:rsidR="00C6089A" w:rsidRPr="00D34287">
        <w:rPr>
          <w:rFonts w:ascii="Times New Roman" w:eastAsiaTheme="minorEastAsia" w:hAnsi="Times New Roman" w:cs="Times New Roman"/>
          <w:sz w:val="24"/>
          <w:szCs w:val="24"/>
        </w:rPr>
        <w:t xml:space="preserve">? </w:t>
      </w:r>
    </w:p>
    <w:p w14:paraId="6A2EF3A3" w14:textId="0907F4C6" w:rsidR="00410442" w:rsidRPr="00D34287" w:rsidRDefault="00410442" w:rsidP="00410442">
      <w:pPr>
        <w:pStyle w:val="ListParagraph"/>
        <w:numPr>
          <w:ilvl w:val="0"/>
          <w:numId w:val="4"/>
        </w:numPr>
        <w:rPr>
          <w:rFonts w:ascii="Times New Roman" w:hAnsi="Times New Roman" w:cs="Times New Roman"/>
          <w:sz w:val="24"/>
          <w:szCs w:val="24"/>
        </w:rPr>
      </w:pPr>
      <w:r w:rsidRPr="00D34287">
        <w:rPr>
          <w:rFonts w:ascii="Times New Roman" w:eastAsiaTheme="minorEastAsia" w:hAnsi="Times New Roman" w:cs="Times New Roman"/>
          <w:sz w:val="24"/>
          <w:szCs w:val="24"/>
        </w:rPr>
        <w:t>Refer to your chosen initial values in Exercise 5</w:t>
      </w:r>
      <w:r w:rsidR="00C6089A" w:rsidRPr="00D34287">
        <w:rPr>
          <w:rFonts w:ascii="Times New Roman" w:eastAsiaTheme="minorEastAsia" w:hAnsi="Times New Roman" w:cs="Times New Roman"/>
          <w:sz w:val="24"/>
          <w:szCs w:val="24"/>
        </w:rPr>
        <w:t xml:space="preserve">. </w:t>
      </w:r>
      <w:r w:rsidRPr="00D34287">
        <w:rPr>
          <w:rFonts w:ascii="Times New Roman" w:hAnsi="Times New Roman" w:cs="Times New Roman"/>
          <w:sz w:val="24"/>
          <w:szCs w:val="24"/>
        </w:rPr>
        <w:t xml:space="preserve">What happens to the zeros of the each of the three populations when you double the initial values for </w:t>
      </w:r>
      <m:oMath>
        <m:r>
          <w:rPr>
            <w:rFonts w:ascii="Cambria Math" w:eastAsiaTheme="minorEastAsia" w:hAnsi="Cambria Math" w:cs="Times New Roman"/>
            <w:sz w:val="24"/>
            <w:szCs w:val="24"/>
          </w:rPr>
          <m:t>v(0)</m:t>
        </m:r>
      </m:oMath>
      <w:r w:rsidRPr="00D34287">
        <w:rPr>
          <w:rFonts w:ascii="Times New Roman" w:eastAsiaTheme="minorEastAsia" w:hAnsi="Times New Roman" w:cs="Times New Roman"/>
          <w:sz w:val="24"/>
          <w:szCs w:val="24"/>
        </w:rPr>
        <w:t xml:space="preserve"> and do not change the initial values for </w:t>
      </w:r>
      <m:oMath>
        <m:r>
          <w:rPr>
            <w:rFonts w:ascii="Cambria Math" w:eastAsiaTheme="minorEastAsia" w:hAnsi="Cambria Math" w:cs="Times New Roman"/>
            <w:sz w:val="24"/>
            <w:szCs w:val="24"/>
          </w:rPr>
          <m:t>x(0)</m:t>
        </m:r>
      </m:oMath>
      <w:r w:rsidRPr="00D342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y(0)</m:t>
        </m:r>
      </m:oMath>
      <w:r w:rsidRPr="00D34287">
        <w:rPr>
          <w:rFonts w:ascii="Times New Roman" w:eastAsiaTheme="minorEastAsia" w:hAnsi="Times New Roman" w:cs="Times New Roman"/>
          <w:sz w:val="24"/>
          <w:szCs w:val="24"/>
        </w:rPr>
        <w:t>?</w:t>
      </w:r>
      <w:r w:rsidRPr="00D34287">
        <w:rPr>
          <w:rFonts w:ascii="Times New Roman" w:hAnsi="Times New Roman" w:cs="Times New Roman"/>
          <w:sz w:val="24"/>
          <w:szCs w:val="24"/>
        </w:rPr>
        <w:t xml:space="preserve"> </w:t>
      </w:r>
    </w:p>
    <w:p w14:paraId="2645ABE1" w14:textId="55B00085" w:rsidR="00410442" w:rsidRPr="00D34287" w:rsidRDefault="00410442" w:rsidP="00410442">
      <w:pPr>
        <w:pStyle w:val="ListParagraph"/>
        <w:numPr>
          <w:ilvl w:val="0"/>
          <w:numId w:val="4"/>
        </w:numPr>
        <w:rPr>
          <w:rFonts w:ascii="Times New Roman" w:hAnsi="Times New Roman" w:cs="Times New Roman"/>
          <w:sz w:val="24"/>
          <w:szCs w:val="24"/>
        </w:rPr>
      </w:pPr>
      <w:r w:rsidRPr="00D34287">
        <w:rPr>
          <w:rFonts w:ascii="Times New Roman" w:eastAsiaTheme="minorEastAsia" w:hAnsi="Times New Roman" w:cs="Times New Roman"/>
          <w:sz w:val="24"/>
          <w:szCs w:val="24"/>
        </w:rPr>
        <w:t xml:space="preserve">Remember that </w:t>
      </w:r>
      <m:oMath>
        <m:r>
          <w:rPr>
            <w:rFonts w:ascii="Cambria Math" w:eastAsiaTheme="minorEastAsia" w:hAnsi="Cambria Math" w:cs="Times New Roman"/>
            <w:sz w:val="24"/>
            <w:szCs w:val="24"/>
          </w:rPr>
          <m:t>N</m:t>
        </m:r>
      </m:oMath>
      <w:r w:rsidRPr="00D34287">
        <w:rPr>
          <w:rFonts w:ascii="Times New Roman" w:eastAsiaTheme="minorEastAsia" w:hAnsi="Times New Roman" w:cs="Times New Roman"/>
          <w:sz w:val="24"/>
          <w:szCs w:val="24"/>
        </w:rPr>
        <w:t xml:space="preserve"> is the replicating number of the oncolytic virus</w:t>
      </w:r>
      <w:r w:rsidR="00C6089A" w:rsidRPr="00D34287">
        <w:rPr>
          <w:rFonts w:ascii="Times New Roman" w:eastAsiaTheme="minorEastAsia" w:hAnsi="Times New Roman" w:cs="Times New Roman"/>
          <w:sz w:val="24"/>
          <w:szCs w:val="24"/>
        </w:rPr>
        <w:t xml:space="preserve">. </w:t>
      </w:r>
      <w:r w:rsidRPr="00D34287">
        <w:rPr>
          <w:rFonts w:ascii="Times New Roman" w:eastAsiaTheme="minorEastAsia" w:hAnsi="Times New Roman" w:cs="Times New Roman"/>
          <w:sz w:val="24"/>
          <w:szCs w:val="24"/>
        </w:rPr>
        <w:t>Simulate the virotherapy model when N = 2, 4, and 6.  The goal is to eradicate the cancer cells</w:t>
      </w:r>
      <w:r w:rsidR="00C6089A" w:rsidRPr="00D34287">
        <w:rPr>
          <w:rFonts w:ascii="Times New Roman" w:eastAsiaTheme="minorEastAsia" w:hAnsi="Times New Roman" w:cs="Times New Roman"/>
          <w:sz w:val="24"/>
          <w:szCs w:val="24"/>
        </w:rPr>
        <w:t xml:space="preserve">. </w:t>
      </w:r>
      <w:r w:rsidRPr="00D34287">
        <w:rPr>
          <w:rFonts w:ascii="Times New Roman" w:eastAsiaTheme="minorEastAsia" w:hAnsi="Times New Roman" w:cs="Times New Roman"/>
          <w:sz w:val="24"/>
          <w:szCs w:val="24"/>
        </w:rPr>
        <w:t xml:space="preserve">Approximate the time it takes </w:t>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sidRPr="00D342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y(t)</m:t>
        </m:r>
      </m:oMath>
      <w:r w:rsidRPr="00D34287">
        <w:rPr>
          <w:rFonts w:ascii="Times New Roman" w:eastAsiaTheme="minorEastAsia" w:hAnsi="Times New Roman" w:cs="Times New Roman"/>
          <w:sz w:val="24"/>
          <w:szCs w:val="24"/>
        </w:rPr>
        <w:t xml:space="preserve"> to reach zero:</w:t>
      </w:r>
    </w:p>
    <w:tbl>
      <w:tblPr>
        <w:tblStyle w:val="TableGrid"/>
        <w:tblW w:w="8815" w:type="dxa"/>
        <w:tblInd w:w="720" w:type="dxa"/>
        <w:tblLook w:val="04A0" w:firstRow="1" w:lastRow="0" w:firstColumn="1" w:lastColumn="0" w:noHBand="0" w:noVBand="1"/>
      </w:tblPr>
      <w:tblGrid>
        <w:gridCol w:w="1444"/>
        <w:gridCol w:w="2510"/>
        <w:gridCol w:w="2414"/>
        <w:gridCol w:w="2447"/>
      </w:tblGrid>
      <w:tr w:rsidR="00410442" w:rsidRPr="00431A61" w14:paraId="3231DD81" w14:textId="77777777" w:rsidTr="00D34287">
        <w:tc>
          <w:tcPr>
            <w:tcW w:w="1444" w:type="dxa"/>
            <w:vMerge w:val="restart"/>
          </w:tcPr>
          <w:p w14:paraId="59DF8D49" w14:textId="77777777" w:rsidR="00410442" w:rsidRPr="00D34287" w:rsidRDefault="00410442" w:rsidP="00D34287">
            <w:pPr>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Initial values</w:t>
            </w:r>
          </w:p>
          <w:p w14:paraId="703C0C59" w14:textId="77777777" w:rsidR="00410442" w:rsidRPr="00D34287" w:rsidRDefault="00410442" w:rsidP="00D34287">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x(0) =</m:t>
              </m:r>
            </m:oMath>
            <w:r w:rsidRPr="00D34287">
              <w:rPr>
                <w:rFonts w:ascii="Times New Roman" w:eastAsiaTheme="minorEastAsia" w:hAnsi="Times New Roman" w:cs="Times New Roman"/>
                <w:sz w:val="24"/>
                <w:szCs w:val="24"/>
              </w:rPr>
              <w:t xml:space="preserve"> </w:t>
            </w:r>
          </w:p>
          <w:p w14:paraId="4AB2A293" w14:textId="77777777" w:rsidR="00410442" w:rsidRPr="00D34287" w:rsidRDefault="00410442" w:rsidP="00D34287">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y(0) =</m:t>
              </m:r>
            </m:oMath>
            <w:r w:rsidRPr="00D34287">
              <w:rPr>
                <w:rFonts w:ascii="Times New Roman" w:eastAsiaTheme="minorEastAsia" w:hAnsi="Times New Roman" w:cs="Times New Roman"/>
                <w:sz w:val="24"/>
                <w:szCs w:val="24"/>
              </w:rPr>
              <w:t xml:space="preserve"> </w:t>
            </w:r>
          </w:p>
          <w:p w14:paraId="4213BF23" w14:textId="77777777" w:rsidR="00410442" w:rsidRPr="00D34287" w:rsidRDefault="00410442" w:rsidP="00D34287">
            <w:pPr>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oMath>
            <w:r w:rsidRPr="00D34287">
              <w:rPr>
                <w:rFonts w:ascii="Times New Roman" w:eastAsiaTheme="minorEastAsia" w:hAnsi="Times New Roman" w:cs="Times New Roman"/>
                <w:sz w:val="24"/>
                <w:szCs w:val="24"/>
              </w:rPr>
              <w:t xml:space="preserve"> </w:t>
            </w:r>
          </w:p>
        </w:tc>
        <w:tc>
          <w:tcPr>
            <w:tcW w:w="2510" w:type="dxa"/>
          </w:tcPr>
          <w:p w14:paraId="0A988479"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Replicating number values</w:t>
            </w:r>
          </w:p>
        </w:tc>
        <w:tc>
          <w:tcPr>
            <w:tcW w:w="2414" w:type="dxa"/>
          </w:tcPr>
          <w:p w14:paraId="181ED8DF"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 xml:space="preserve">Time it takes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=0</m:t>
              </m:r>
            </m:oMath>
          </w:p>
        </w:tc>
        <w:tc>
          <w:tcPr>
            <w:tcW w:w="2447" w:type="dxa"/>
          </w:tcPr>
          <w:p w14:paraId="72729E5A"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 xml:space="preserve">Time it takes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=0</m:t>
              </m:r>
            </m:oMath>
          </w:p>
        </w:tc>
      </w:tr>
      <w:tr w:rsidR="00410442" w:rsidRPr="00431A61" w14:paraId="405DF20A" w14:textId="77777777" w:rsidTr="00D34287">
        <w:tc>
          <w:tcPr>
            <w:tcW w:w="1444" w:type="dxa"/>
            <w:vMerge/>
          </w:tcPr>
          <w:p w14:paraId="3E0B6C9D" w14:textId="77777777" w:rsidR="00410442" w:rsidRPr="00D34287" w:rsidRDefault="00410442" w:rsidP="00D34287">
            <w:pPr>
              <w:pStyle w:val="ListParagraph"/>
              <w:ind w:left="0"/>
              <w:rPr>
                <w:rFonts w:ascii="Times New Roman" w:hAnsi="Times New Roman" w:cs="Times New Roman"/>
                <w:sz w:val="24"/>
                <w:szCs w:val="24"/>
              </w:rPr>
            </w:pPr>
          </w:p>
        </w:tc>
        <w:tc>
          <w:tcPr>
            <w:tcW w:w="2510" w:type="dxa"/>
          </w:tcPr>
          <w:p w14:paraId="57529934"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N = 2</w:t>
            </w:r>
          </w:p>
        </w:tc>
        <w:tc>
          <w:tcPr>
            <w:tcW w:w="2414" w:type="dxa"/>
          </w:tcPr>
          <w:p w14:paraId="16CC3563" w14:textId="77777777" w:rsidR="00410442" w:rsidRPr="00D34287" w:rsidRDefault="00410442" w:rsidP="00D34287">
            <w:pPr>
              <w:pStyle w:val="ListParagraph"/>
              <w:ind w:left="0"/>
              <w:rPr>
                <w:rFonts w:ascii="Times New Roman" w:hAnsi="Times New Roman" w:cs="Times New Roman"/>
                <w:sz w:val="24"/>
                <w:szCs w:val="24"/>
              </w:rPr>
            </w:pPr>
          </w:p>
        </w:tc>
        <w:tc>
          <w:tcPr>
            <w:tcW w:w="2447" w:type="dxa"/>
          </w:tcPr>
          <w:p w14:paraId="3328D41C" w14:textId="77777777" w:rsidR="00410442" w:rsidRPr="00D34287" w:rsidRDefault="00410442" w:rsidP="00D34287">
            <w:pPr>
              <w:pStyle w:val="ListParagraph"/>
              <w:ind w:left="0"/>
              <w:rPr>
                <w:rFonts w:ascii="Times New Roman" w:hAnsi="Times New Roman" w:cs="Times New Roman"/>
                <w:sz w:val="24"/>
                <w:szCs w:val="24"/>
              </w:rPr>
            </w:pPr>
          </w:p>
        </w:tc>
      </w:tr>
      <w:tr w:rsidR="00410442" w:rsidRPr="00431A61" w14:paraId="7BBADB18" w14:textId="77777777" w:rsidTr="00D34287">
        <w:tc>
          <w:tcPr>
            <w:tcW w:w="1444" w:type="dxa"/>
            <w:vMerge/>
          </w:tcPr>
          <w:p w14:paraId="6F1B487D" w14:textId="77777777" w:rsidR="00410442" w:rsidRPr="00D34287" w:rsidRDefault="00410442" w:rsidP="00D34287">
            <w:pPr>
              <w:pStyle w:val="ListParagraph"/>
              <w:ind w:left="0"/>
              <w:rPr>
                <w:rFonts w:ascii="Times New Roman" w:hAnsi="Times New Roman" w:cs="Times New Roman"/>
                <w:sz w:val="24"/>
                <w:szCs w:val="24"/>
              </w:rPr>
            </w:pPr>
          </w:p>
        </w:tc>
        <w:tc>
          <w:tcPr>
            <w:tcW w:w="2510" w:type="dxa"/>
          </w:tcPr>
          <w:p w14:paraId="04B8E1F8"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N = 4</w:t>
            </w:r>
          </w:p>
        </w:tc>
        <w:tc>
          <w:tcPr>
            <w:tcW w:w="2414" w:type="dxa"/>
          </w:tcPr>
          <w:p w14:paraId="43C192A1" w14:textId="77777777" w:rsidR="00410442" w:rsidRPr="00D34287" w:rsidRDefault="00410442" w:rsidP="00D34287">
            <w:pPr>
              <w:pStyle w:val="ListParagraph"/>
              <w:ind w:left="0"/>
              <w:rPr>
                <w:rFonts w:ascii="Times New Roman" w:hAnsi="Times New Roman" w:cs="Times New Roman"/>
                <w:sz w:val="24"/>
                <w:szCs w:val="24"/>
              </w:rPr>
            </w:pPr>
          </w:p>
        </w:tc>
        <w:tc>
          <w:tcPr>
            <w:tcW w:w="2447" w:type="dxa"/>
          </w:tcPr>
          <w:p w14:paraId="7422F26B" w14:textId="77777777" w:rsidR="00410442" w:rsidRPr="00D34287" w:rsidRDefault="00410442" w:rsidP="00D34287">
            <w:pPr>
              <w:pStyle w:val="ListParagraph"/>
              <w:ind w:left="0"/>
              <w:rPr>
                <w:rFonts w:ascii="Times New Roman" w:hAnsi="Times New Roman" w:cs="Times New Roman"/>
                <w:sz w:val="24"/>
                <w:szCs w:val="24"/>
              </w:rPr>
            </w:pPr>
          </w:p>
        </w:tc>
      </w:tr>
      <w:tr w:rsidR="00410442" w:rsidRPr="00431A61" w14:paraId="47F4771B" w14:textId="77777777" w:rsidTr="00D34287">
        <w:tc>
          <w:tcPr>
            <w:tcW w:w="1444" w:type="dxa"/>
            <w:vMerge/>
          </w:tcPr>
          <w:p w14:paraId="4A741B08" w14:textId="77777777" w:rsidR="00410442" w:rsidRPr="00D34287" w:rsidRDefault="00410442" w:rsidP="00D34287">
            <w:pPr>
              <w:pStyle w:val="ListParagraph"/>
              <w:ind w:left="0"/>
              <w:rPr>
                <w:rFonts w:ascii="Times New Roman" w:hAnsi="Times New Roman" w:cs="Times New Roman"/>
                <w:sz w:val="24"/>
                <w:szCs w:val="24"/>
              </w:rPr>
            </w:pPr>
          </w:p>
        </w:tc>
        <w:tc>
          <w:tcPr>
            <w:tcW w:w="2510" w:type="dxa"/>
          </w:tcPr>
          <w:p w14:paraId="633DF0B9"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N = 6</w:t>
            </w:r>
          </w:p>
        </w:tc>
        <w:tc>
          <w:tcPr>
            <w:tcW w:w="2414" w:type="dxa"/>
          </w:tcPr>
          <w:p w14:paraId="5A48DBD9" w14:textId="77777777" w:rsidR="00410442" w:rsidRPr="00D34287" w:rsidRDefault="00410442" w:rsidP="00D34287">
            <w:pPr>
              <w:pStyle w:val="ListParagraph"/>
              <w:ind w:left="0"/>
              <w:rPr>
                <w:rFonts w:ascii="Times New Roman" w:hAnsi="Times New Roman" w:cs="Times New Roman"/>
                <w:sz w:val="24"/>
                <w:szCs w:val="24"/>
              </w:rPr>
            </w:pPr>
          </w:p>
        </w:tc>
        <w:tc>
          <w:tcPr>
            <w:tcW w:w="2447" w:type="dxa"/>
          </w:tcPr>
          <w:p w14:paraId="3826EA3A" w14:textId="77777777" w:rsidR="00410442" w:rsidRPr="00D34287" w:rsidRDefault="00410442" w:rsidP="00D34287">
            <w:pPr>
              <w:pStyle w:val="ListParagraph"/>
              <w:ind w:left="0"/>
              <w:rPr>
                <w:rFonts w:ascii="Times New Roman" w:hAnsi="Times New Roman" w:cs="Times New Roman"/>
                <w:sz w:val="24"/>
                <w:szCs w:val="24"/>
              </w:rPr>
            </w:pPr>
          </w:p>
        </w:tc>
      </w:tr>
    </w:tbl>
    <w:p w14:paraId="088A1DF4" w14:textId="77777777" w:rsidR="00410442" w:rsidRPr="00D34287" w:rsidRDefault="00410442" w:rsidP="00410442">
      <w:pPr>
        <w:pStyle w:val="ListParagraph"/>
        <w:rPr>
          <w:rFonts w:ascii="Times New Roman" w:hAnsi="Times New Roman" w:cs="Times New Roman"/>
          <w:sz w:val="24"/>
          <w:szCs w:val="24"/>
        </w:rPr>
      </w:pPr>
    </w:p>
    <w:p w14:paraId="35ABD6A2" w14:textId="77777777" w:rsidR="00410442" w:rsidRDefault="00410442" w:rsidP="00410442">
      <w:pPr>
        <w:pStyle w:val="ListParagraph"/>
        <w:rPr>
          <w:rFonts w:ascii="Times New Roman" w:hAnsi="Times New Roman" w:cs="Times New Roman"/>
          <w:sz w:val="24"/>
          <w:szCs w:val="24"/>
        </w:rPr>
      </w:pPr>
      <w:r w:rsidRPr="00D34287">
        <w:rPr>
          <w:rFonts w:ascii="Times New Roman" w:hAnsi="Times New Roman" w:cs="Times New Roman"/>
          <w:sz w:val="24"/>
          <w:szCs w:val="24"/>
        </w:rPr>
        <w:t xml:space="preserve">Write a few sentences to summarize your observations. </w:t>
      </w:r>
    </w:p>
    <w:p w14:paraId="1C55D926" w14:textId="77777777" w:rsidR="00410442" w:rsidRPr="00D34287" w:rsidRDefault="00410442" w:rsidP="00410442">
      <w:pPr>
        <w:pStyle w:val="ListParagraph"/>
        <w:rPr>
          <w:rFonts w:ascii="Times New Roman" w:hAnsi="Times New Roman" w:cs="Times New Roman"/>
          <w:sz w:val="24"/>
          <w:szCs w:val="24"/>
        </w:rPr>
      </w:pPr>
    </w:p>
    <w:p w14:paraId="2478478B" w14:textId="77777777" w:rsidR="00410442" w:rsidRPr="00D34287" w:rsidRDefault="00410442" w:rsidP="00410442">
      <w:pPr>
        <w:rPr>
          <w:rFonts w:ascii="Times New Roman" w:hAnsi="Times New Roman" w:cs="Times New Roman"/>
          <w:b/>
          <w:bCs/>
          <w:sz w:val="24"/>
          <w:szCs w:val="24"/>
        </w:rPr>
      </w:pPr>
      <w:r w:rsidRPr="00D34287">
        <w:rPr>
          <w:rFonts w:ascii="Times New Roman" w:hAnsi="Times New Roman" w:cs="Times New Roman"/>
          <w:b/>
          <w:bCs/>
          <w:sz w:val="24"/>
          <w:szCs w:val="24"/>
        </w:rPr>
        <w:t>Activity II: Simulating virotherapy with immune system effects</w:t>
      </w:r>
    </w:p>
    <w:p w14:paraId="5DA8AE0D" w14:textId="3180131F" w:rsidR="00410442" w:rsidRDefault="00410442" w:rsidP="00524066">
      <w:pPr>
        <w:autoSpaceDE w:val="0"/>
        <w:autoSpaceDN w:val="0"/>
        <w:adjustRightInd w:val="0"/>
        <w:spacing w:after="0" w:line="240" w:lineRule="auto"/>
        <w:rPr>
          <w:rFonts w:ascii="Times New Roman" w:eastAsiaTheme="minorEastAsia" w:hAnsi="Times New Roman" w:cs="Times New Roman"/>
          <w:sz w:val="24"/>
          <w:szCs w:val="24"/>
        </w:rPr>
      </w:pPr>
      <w:r w:rsidRPr="00D34287">
        <w:rPr>
          <w:rFonts w:ascii="Times New Roman" w:hAnsi="Times New Roman" w:cs="Times New Roman"/>
          <w:sz w:val="24"/>
          <w:szCs w:val="24"/>
        </w:rPr>
        <w:t>In experiments, viral therapy as described in Activity I was not initially successful because it failed to address the effect of the immune system [</w:t>
      </w:r>
      <w:r>
        <w:rPr>
          <w:rFonts w:ascii="Times New Roman" w:hAnsi="Times New Roman" w:cs="Times New Roman"/>
          <w:sz w:val="24"/>
          <w:szCs w:val="24"/>
        </w:rPr>
        <w:t>3</w:t>
      </w:r>
      <w:r w:rsidRPr="00D34287">
        <w:rPr>
          <w:rFonts w:ascii="Times New Roman" w:hAnsi="Times New Roman" w:cs="Times New Roman"/>
          <w:sz w:val="24"/>
          <w:szCs w:val="24"/>
        </w:rPr>
        <w:t>]</w:t>
      </w:r>
      <w:r w:rsidR="00C6089A" w:rsidRPr="00D34287">
        <w:rPr>
          <w:rFonts w:ascii="Times New Roman" w:hAnsi="Times New Roman" w:cs="Times New Roman"/>
          <w:sz w:val="24"/>
          <w:szCs w:val="24"/>
        </w:rPr>
        <w:t xml:space="preserve">. </w:t>
      </w:r>
      <w:r w:rsidRPr="00D34287">
        <w:rPr>
          <w:rFonts w:ascii="Times New Roman" w:hAnsi="Times New Roman" w:cs="Times New Roman"/>
          <w:sz w:val="24"/>
          <w:szCs w:val="24"/>
        </w:rPr>
        <w:t>Immune cells recognize the infected cancer cells as foreign bodies and hence, destroy them before the virus particles get a chance to replicate to their full potential</w:t>
      </w:r>
      <w:r w:rsidR="00C6089A" w:rsidRPr="00D34287">
        <w:rPr>
          <w:rFonts w:ascii="Times New Roman" w:hAnsi="Times New Roman" w:cs="Times New Roman"/>
          <w:sz w:val="24"/>
          <w:szCs w:val="24"/>
        </w:rPr>
        <w:t xml:space="preserve">. </w:t>
      </w:r>
      <w:r w:rsidRPr="00D34287">
        <w:rPr>
          <w:rFonts w:ascii="Times New Roman" w:hAnsi="Times New Roman" w:cs="Times New Roman"/>
          <w:sz w:val="24"/>
          <w:szCs w:val="24"/>
        </w:rPr>
        <w:t xml:space="preserve">In the second part of this modeling activity, we will introduce the effects of the immune system by adding a fourth differential equation to the system (1) to include </w:t>
      </w:r>
      <m:oMath>
        <m:r>
          <w:rPr>
            <w:rFonts w:ascii="Cambria Math" w:hAnsi="Cambria Math" w:cs="Times New Roman"/>
            <w:sz w:val="24"/>
            <w:szCs w:val="24"/>
          </w:rPr>
          <m:t>z(t)</m:t>
        </m:r>
      </m:oMath>
      <w:r w:rsidRPr="00D34287">
        <w:rPr>
          <w:rFonts w:ascii="Times New Roman" w:eastAsiaTheme="minorEastAsia" w:hAnsi="Times New Roman" w:cs="Times New Roman"/>
          <w:sz w:val="24"/>
          <w:szCs w:val="24"/>
        </w:rPr>
        <w:t>, the population of immune cells in the body</w:t>
      </w:r>
      <w:r w:rsidR="00C6089A" w:rsidRPr="00D34287">
        <w:rPr>
          <w:rFonts w:ascii="Times New Roman" w:eastAsiaTheme="minorEastAsia" w:hAnsi="Times New Roman" w:cs="Times New Roman"/>
          <w:sz w:val="24"/>
          <w:szCs w:val="24"/>
        </w:rPr>
        <w:t>.</w:t>
      </w:r>
      <w:r w:rsidR="00C6089A" w:rsidRPr="00D34287">
        <w:rPr>
          <w:rFonts w:ascii="Times New Roman" w:hAnsi="Times New Roman" w:cs="Times New Roman"/>
          <w:sz w:val="24"/>
          <w:szCs w:val="24"/>
        </w:rPr>
        <w:t xml:space="preserve"> </w:t>
      </w:r>
      <w:r w:rsidRPr="00D34287">
        <w:rPr>
          <w:rFonts w:ascii="Times New Roman" w:hAnsi="Times New Roman" w:cs="Times New Roman"/>
          <w:sz w:val="24"/>
          <w:szCs w:val="24"/>
        </w:rPr>
        <w:t xml:space="preserve">Moreover, the immune system must be suppressed using drugs; in the model, this is achieved by including </w:t>
      </w:r>
      <w:r w:rsidRPr="00431A61">
        <w:rPr>
          <w:rFonts w:ascii="Times New Roman" w:hAnsi="Times New Roman" w:cs="Times New Roman"/>
          <w:sz w:val="24"/>
          <w:szCs w:val="24"/>
        </w:rPr>
        <w:t>an</w:t>
      </w:r>
      <w:r w:rsidRPr="00D34287">
        <w:rPr>
          <w:rFonts w:ascii="Times New Roman" w:hAnsi="Times New Roman" w:cs="Times New Roman"/>
          <w:sz w:val="24"/>
          <w:szCs w:val="24"/>
        </w:rPr>
        <w:t xml:space="preserve"> </w:t>
      </w:r>
      <w:r>
        <w:rPr>
          <w:rFonts w:ascii="Times New Roman" w:hAnsi="Times New Roman" w:cs="Times New Roman"/>
          <w:sz w:val="24"/>
          <w:szCs w:val="24"/>
        </w:rPr>
        <w:t>immune suppressing</w:t>
      </w:r>
      <w:r w:rsidRPr="00D34287">
        <w:rPr>
          <w:rFonts w:ascii="Times New Roman" w:hAnsi="Times New Roman" w:cs="Times New Roman"/>
          <w:sz w:val="24"/>
          <w:szCs w:val="24"/>
        </w:rPr>
        <w:t xml:space="preserve"> term </w:t>
      </w:r>
      <m:oMath>
        <m:r>
          <w:rPr>
            <w:rFonts w:ascii="Cambria Math" w:hAnsi="Cambria Math" w:cs="Times New Roman"/>
            <w:sz w:val="24"/>
            <w:szCs w:val="24"/>
          </w:rPr>
          <m:t>-ez</m:t>
        </m:r>
      </m:oMath>
      <w:r w:rsidR="00C6089A" w:rsidRPr="00D34287">
        <w:rPr>
          <w:rFonts w:ascii="Times New Roman" w:eastAsiaTheme="minorEastAsia" w:hAnsi="Times New Roman" w:cs="Times New Roman"/>
          <w:sz w:val="24"/>
          <w:szCs w:val="24"/>
        </w:rPr>
        <w:t xml:space="preserve">. </w:t>
      </w:r>
      <w:r w:rsidRPr="00D34287">
        <w:rPr>
          <w:rFonts w:ascii="Times New Roman" w:eastAsiaTheme="minorEastAsia" w:hAnsi="Times New Roman" w:cs="Times New Roman"/>
          <w:sz w:val="24"/>
          <w:szCs w:val="24"/>
        </w:rPr>
        <w:t>The modified system is given below:</w:t>
      </w:r>
    </w:p>
    <w:p w14:paraId="7E05B82C" w14:textId="77777777" w:rsidR="00524066" w:rsidRPr="00524066" w:rsidRDefault="00524066" w:rsidP="00524066">
      <w:pPr>
        <w:autoSpaceDE w:val="0"/>
        <w:autoSpaceDN w:val="0"/>
        <w:adjustRightInd w:val="0"/>
        <w:spacing w:after="0" w:line="240" w:lineRule="auto"/>
        <w:rPr>
          <w:rFonts w:ascii="Times New Roman" w:eastAsiaTheme="minorEastAsia" w:hAnsi="Times New Roman" w:cs="Times New Roman"/>
          <w:sz w:val="24"/>
          <w:szCs w:val="24"/>
        </w:rPr>
      </w:pPr>
    </w:p>
    <w:p w14:paraId="2B2A12E6" w14:textId="77777777" w:rsidR="00410442" w:rsidRPr="00D34287" w:rsidRDefault="00487025" w:rsidP="00410442">
      <w:pPr>
        <w:ind w:left="360"/>
        <w:rPr>
          <w:rFonts w:ascii="Times New Roman" w:hAnsi="Times New Roman" w:cs="Times New Roman"/>
          <w:color w:val="252525"/>
          <w:sz w:val="24"/>
          <w:szCs w:val="24"/>
          <w:shd w:val="clear" w:color="auto" w:fill="FFFFFF"/>
        </w:rPr>
      </w:pPr>
      <m:oMath>
        <m:d>
          <m:dPr>
            <m:ctrlPr>
              <w:rPr>
                <w:rFonts w:ascii="Cambria Math" w:hAnsi="Cambria Math" w:cs="Times New Roman"/>
                <w:i/>
                <w:color w:val="252525"/>
                <w:sz w:val="24"/>
                <w:szCs w:val="24"/>
                <w:shd w:val="clear" w:color="auto" w:fill="FFFFFF"/>
              </w:rPr>
            </m:ctrlPr>
          </m:dPr>
          <m:e>
            <m:r>
              <w:rPr>
                <w:rFonts w:ascii="Cambria Math" w:hAnsi="Cambria Math" w:cs="Times New Roman"/>
                <w:color w:val="252525"/>
                <w:sz w:val="24"/>
                <w:szCs w:val="24"/>
                <w:shd w:val="clear" w:color="auto" w:fill="FFFFFF"/>
              </w:rPr>
              <m:t>2</m:t>
            </m:r>
          </m:e>
        </m:d>
        <m:d>
          <m:dPr>
            <m:begChr m:val="{"/>
            <m:endChr m:val=""/>
            <m:ctrlPr>
              <w:rPr>
                <w:rFonts w:ascii="Cambria Math" w:hAnsi="Cambria Math" w:cs="Times New Roman"/>
                <w:i/>
                <w:color w:val="252525"/>
                <w:sz w:val="24"/>
                <w:szCs w:val="24"/>
                <w:shd w:val="clear" w:color="auto" w:fill="FFFFFF"/>
              </w:rPr>
            </m:ctrlPr>
          </m:dPr>
          <m:e>
            <m:eqArr>
              <m:eqArrPr>
                <m:ctrlPr>
                  <w:rPr>
                    <w:rFonts w:ascii="Cambria Math" w:hAnsi="Cambria Math" w:cs="Times New Roman"/>
                    <w:i/>
                    <w:color w:val="252525"/>
                    <w:sz w:val="24"/>
                    <w:szCs w:val="24"/>
                    <w:shd w:val="clear" w:color="auto" w:fill="FFFFFF"/>
                  </w:rPr>
                </m:ctrlPr>
              </m:eqArrPr>
              <m:e>
                <m:f>
                  <m:fPr>
                    <m:ctrlPr>
                      <w:rPr>
                        <w:rFonts w:ascii="Cambria Math" w:hAnsi="Cambria Math" w:cs="Times New Roman"/>
                        <w:i/>
                        <w:color w:val="252525"/>
                        <w:sz w:val="24"/>
                        <w:szCs w:val="24"/>
                        <w:shd w:val="clear" w:color="auto" w:fill="FFFFFF"/>
                      </w:rPr>
                    </m:ctrlPr>
                  </m:fPr>
                  <m:num>
                    <m:r>
                      <w:rPr>
                        <w:rFonts w:ascii="Cambria Math" w:hAnsi="Cambria Math" w:cs="Times New Roman"/>
                        <w:color w:val="252525"/>
                        <w:sz w:val="24"/>
                        <w:szCs w:val="24"/>
                        <w:shd w:val="clear" w:color="auto" w:fill="FFFFFF"/>
                      </w:rPr>
                      <m:t>dx</m:t>
                    </m:r>
                  </m:num>
                  <m:den>
                    <m:r>
                      <w:rPr>
                        <w:rFonts w:ascii="Cambria Math" w:hAnsi="Cambria Math" w:cs="Times New Roman"/>
                        <w:color w:val="252525"/>
                        <w:sz w:val="24"/>
                        <w:szCs w:val="24"/>
                        <w:shd w:val="clear" w:color="auto" w:fill="FFFFFF"/>
                      </w:rPr>
                      <m:t>dt</m:t>
                    </m:r>
                  </m:den>
                </m:f>
                <m:r>
                  <w:rPr>
                    <w:rFonts w:ascii="Cambria Math" w:hAnsi="Cambria Math" w:cs="Times New Roman"/>
                    <w:color w:val="252525"/>
                    <w:sz w:val="24"/>
                    <w:szCs w:val="24"/>
                    <w:shd w:val="clear" w:color="auto" w:fill="FFFFFF"/>
                  </w:rPr>
                  <m:t xml:space="preserve">=αx-βxv              </m:t>
                </m:r>
              </m:e>
              <m:e>
                <m:f>
                  <m:fPr>
                    <m:ctrlPr>
                      <w:rPr>
                        <w:rFonts w:ascii="Cambria Math" w:hAnsi="Cambria Math" w:cs="Times New Roman"/>
                        <w:i/>
                        <w:color w:val="252525"/>
                        <w:sz w:val="24"/>
                        <w:szCs w:val="24"/>
                        <w:shd w:val="clear" w:color="auto" w:fill="FFFFFF"/>
                      </w:rPr>
                    </m:ctrlPr>
                  </m:fPr>
                  <m:num>
                    <m:r>
                      <w:rPr>
                        <w:rFonts w:ascii="Cambria Math" w:hAnsi="Cambria Math" w:cs="Times New Roman"/>
                        <w:color w:val="252525"/>
                        <w:sz w:val="24"/>
                        <w:szCs w:val="24"/>
                        <w:shd w:val="clear" w:color="auto" w:fill="FFFFFF"/>
                      </w:rPr>
                      <m:t>dy</m:t>
                    </m:r>
                  </m:num>
                  <m:den>
                    <m:r>
                      <w:rPr>
                        <w:rFonts w:ascii="Cambria Math" w:hAnsi="Cambria Math" w:cs="Times New Roman"/>
                        <w:color w:val="252525"/>
                        <w:sz w:val="24"/>
                        <w:szCs w:val="24"/>
                        <w:shd w:val="clear" w:color="auto" w:fill="FFFFFF"/>
                      </w:rPr>
                      <m:t>dt</m:t>
                    </m:r>
                  </m:den>
                </m:f>
                <m:r>
                  <w:rPr>
                    <w:rFonts w:ascii="Cambria Math" w:hAnsi="Cambria Math" w:cs="Times New Roman"/>
                    <w:color w:val="252525"/>
                    <w:sz w:val="24"/>
                    <w:szCs w:val="24"/>
                    <w:shd w:val="clear" w:color="auto" w:fill="FFFFFF"/>
                  </w:rPr>
                  <m:t>=βxv-syz- δy</m:t>
                </m:r>
              </m:e>
              <m:e>
                <m:f>
                  <m:fPr>
                    <m:ctrlPr>
                      <w:rPr>
                        <w:rFonts w:ascii="Cambria Math" w:hAnsi="Cambria Math" w:cs="Times New Roman"/>
                        <w:i/>
                        <w:color w:val="252525"/>
                        <w:sz w:val="24"/>
                        <w:szCs w:val="24"/>
                        <w:shd w:val="clear" w:color="auto" w:fill="FFFFFF"/>
                      </w:rPr>
                    </m:ctrlPr>
                  </m:fPr>
                  <m:num>
                    <m:r>
                      <w:rPr>
                        <w:rFonts w:ascii="Cambria Math" w:hAnsi="Cambria Math" w:cs="Times New Roman"/>
                        <w:color w:val="252525"/>
                        <w:sz w:val="24"/>
                        <w:szCs w:val="24"/>
                        <w:shd w:val="clear" w:color="auto" w:fill="FFFFFF"/>
                      </w:rPr>
                      <m:t>dz</m:t>
                    </m:r>
                  </m:num>
                  <m:den>
                    <m:r>
                      <w:rPr>
                        <w:rFonts w:ascii="Cambria Math" w:hAnsi="Cambria Math" w:cs="Times New Roman"/>
                        <w:color w:val="252525"/>
                        <w:sz w:val="24"/>
                        <w:szCs w:val="24"/>
                        <w:shd w:val="clear" w:color="auto" w:fill="FFFFFF"/>
                      </w:rPr>
                      <m:t>dt</m:t>
                    </m:r>
                  </m:den>
                </m:f>
                <m:r>
                  <w:rPr>
                    <w:rFonts w:ascii="Cambria Math" w:hAnsi="Cambria Math" w:cs="Times New Roman"/>
                    <w:color w:val="252525"/>
                    <w:sz w:val="24"/>
                    <w:szCs w:val="24"/>
                    <w:shd w:val="clear" w:color="auto" w:fill="FFFFFF"/>
                  </w:rPr>
                  <m:t>=syz- ω</m:t>
                </m:r>
                <m:sSup>
                  <m:sSupPr>
                    <m:ctrlPr>
                      <w:rPr>
                        <w:rFonts w:ascii="Cambria Math" w:hAnsi="Cambria Math" w:cs="Times New Roman"/>
                        <w:i/>
                        <w:color w:val="252525"/>
                        <w:sz w:val="24"/>
                        <w:szCs w:val="24"/>
                        <w:shd w:val="clear" w:color="auto" w:fill="FFFFFF"/>
                      </w:rPr>
                    </m:ctrlPr>
                  </m:sSupPr>
                  <m:e>
                    <m:r>
                      <w:rPr>
                        <w:rFonts w:ascii="Cambria Math" w:hAnsi="Cambria Math" w:cs="Times New Roman"/>
                        <w:color w:val="252525"/>
                        <w:sz w:val="24"/>
                        <w:szCs w:val="24"/>
                        <w:shd w:val="clear" w:color="auto" w:fill="FFFFFF"/>
                      </w:rPr>
                      <m:t>z</m:t>
                    </m:r>
                  </m:e>
                  <m:sup>
                    <m:r>
                      <w:rPr>
                        <w:rFonts w:ascii="Cambria Math" w:hAnsi="Cambria Math" w:cs="Times New Roman"/>
                        <w:color w:val="252525"/>
                        <w:sz w:val="24"/>
                        <w:szCs w:val="24"/>
                        <w:shd w:val="clear" w:color="auto" w:fill="FFFFFF"/>
                      </w:rPr>
                      <m:t>2</m:t>
                    </m:r>
                  </m:sup>
                </m:sSup>
                <m:r>
                  <w:rPr>
                    <w:rFonts w:ascii="Cambria Math" w:hAnsi="Cambria Math" w:cs="Times New Roman"/>
                    <w:color w:val="252525"/>
                    <w:sz w:val="24"/>
                    <w:szCs w:val="24"/>
                    <w:shd w:val="clear" w:color="auto" w:fill="FFFFFF"/>
                  </w:rPr>
                  <m:t>-ez</m:t>
                </m:r>
                <m:ctrlPr>
                  <w:rPr>
                    <w:rFonts w:ascii="Cambria Math" w:eastAsia="Cambria Math" w:hAnsi="Cambria Math" w:cs="Times New Roman"/>
                    <w:i/>
                    <w:color w:val="252525"/>
                    <w:sz w:val="24"/>
                    <w:szCs w:val="24"/>
                    <w:shd w:val="clear" w:color="auto" w:fill="FFFFFF"/>
                  </w:rPr>
                </m:ctrlPr>
              </m:e>
              <m:e>
                <m:f>
                  <m:fPr>
                    <m:ctrlPr>
                      <w:rPr>
                        <w:rFonts w:ascii="Cambria Math" w:hAnsi="Cambria Math" w:cs="Times New Roman"/>
                        <w:i/>
                        <w:color w:val="252525"/>
                        <w:sz w:val="24"/>
                        <w:szCs w:val="24"/>
                        <w:shd w:val="clear" w:color="auto" w:fill="FFFFFF"/>
                      </w:rPr>
                    </m:ctrlPr>
                  </m:fPr>
                  <m:num>
                    <m:r>
                      <w:rPr>
                        <w:rFonts w:ascii="Cambria Math" w:hAnsi="Cambria Math" w:cs="Times New Roman"/>
                        <w:color w:val="252525"/>
                        <w:sz w:val="24"/>
                        <w:szCs w:val="24"/>
                        <w:shd w:val="clear" w:color="auto" w:fill="FFFFFF"/>
                      </w:rPr>
                      <m:t>dv</m:t>
                    </m:r>
                  </m:num>
                  <m:den>
                    <m:r>
                      <w:rPr>
                        <w:rFonts w:ascii="Cambria Math" w:hAnsi="Cambria Math" w:cs="Times New Roman"/>
                        <w:color w:val="252525"/>
                        <w:sz w:val="24"/>
                        <w:szCs w:val="24"/>
                        <w:shd w:val="clear" w:color="auto" w:fill="FFFFFF"/>
                      </w:rPr>
                      <m:t>dt</m:t>
                    </m:r>
                  </m:den>
                </m:f>
                <m:r>
                  <w:rPr>
                    <w:rFonts w:ascii="Cambria Math" w:hAnsi="Cambria Math" w:cs="Times New Roman"/>
                    <w:color w:val="252525"/>
                    <w:sz w:val="24"/>
                    <w:szCs w:val="24"/>
                    <w:shd w:val="clear" w:color="auto" w:fill="FFFFFF"/>
                  </w:rPr>
                  <m:t>=Nδy-nvz- γv</m:t>
                </m:r>
              </m:e>
            </m:eqArr>
          </m:e>
        </m:d>
      </m:oMath>
      <w:r w:rsidR="00410442" w:rsidRPr="00D34287">
        <w:rPr>
          <w:rFonts w:ascii="Times New Roman" w:eastAsiaTheme="minorEastAsia" w:hAnsi="Times New Roman" w:cs="Times New Roman"/>
          <w:color w:val="252525"/>
          <w:sz w:val="24"/>
          <w:szCs w:val="24"/>
          <w:shd w:val="clear" w:color="auto" w:fill="FFFFFF"/>
        </w:rPr>
        <w:t xml:space="preserve">   </w:t>
      </w:r>
    </w:p>
    <w:p w14:paraId="0823C3CC" w14:textId="7422A75B" w:rsidR="00410442" w:rsidRPr="00D34287" w:rsidRDefault="00410442" w:rsidP="00410442">
      <w:pPr>
        <w:rPr>
          <w:rFonts w:ascii="Times New Roman" w:hAnsi="Times New Roman" w:cs="Times New Roman"/>
          <w:sz w:val="24"/>
          <w:szCs w:val="24"/>
        </w:rPr>
      </w:pPr>
      <w:r w:rsidRPr="00D34287">
        <w:rPr>
          <w:rFonts w:ascii="Times New Roman" w:hAnsi="Times New Roman" w:cs="Times New Roman"/>
          <w:sz w:val="24"/>
          <w:szCs w:val="24"/>
        </w:rPr>
        <w:t>This system is a simplified version of the model suggested by Chou and Friedman [</w:t>
      </w:r>
      <w:r>
        <w:rPr>
          <w:rFonts w:ascii="Times New Roman" w:hAnsi="Times New Roman" w:cs="Times New Roman"/>
          <w:sz w:val="24"/>
          <w:szCs w:val="24"/>
        </w:rPr>
        <w:t>4</w:t>
      </w:r>
      <w:r w:rsidRPr="00D34287">
        <w:rPr>
          <w:rFonts w:ascii="Times New Roman" w:hAnsi="Times New Roman" w:cs="Times New Roman"/>
          <w:sz w:val="24"/>
          <w:szCs w:val="24"/>
        </w:rPr>
        <w:t xml:space="preserve">]. The additional terms in this system are described in the table below: </w:t>
      </w:r>
    </w:p>
    <w:tbl>
      <w:tblPr>
        <w:tblStyle w:val="TableGrid"/>
        <w:tblW w:w="9079" w:type="dxa"/>
        <w:tblInd w:w="-5" w:type="dxa"/>
        <w:tblLook w:val="04A0" w:firstRow="1" w:lastRow="0" w:firstColumn="1" w:lastColumn="0" w:noHBand="0" w:noVBand="1"/>
      </w:tblPr>
      <w:tblGrid>
        <w:gridCol w:w="1255"/>
        <w:gridCol w:w="7824"/>
      </w:tblGrid>
      <w:tr w:rsidR="00410442" w:rsidRPr="00431A61" w14:paraId="039FBCB5" w14:textId="77777777" w:rsidTr="00D34287">
        <w:trPr>
          <w:trHeight w:val="297"/>
        </w:trPr>
        <w:tc>
          <w:tcPr>
            <w:tcW w:w="1255" w:type="dxa"/>
          </w:tcPr>
          <w:p w14:paraId="5F1B0C19" w14:textId="77777777" w:rsidR="00410442" w:rsidRPr="00D34287" w:rsidRDefault="00410442" w:rsidP="00D34287">
            <w:pPr>
              <w:rPr>
                <w:rFonts w:ascii="Times New Roman" w:hAnsi="Times New Roman" w:cs="Times New Roman"/>
                <w:color w:val="252525"/>
                <w:sz w:val="24"/>
                <w:szCs w:val="24"/>
                <w:shd w:val="clear" w:color="auto" w:fill="FFFFFF"/>
              </w:rPr>
            </w:pPr>
            <m:oMathPara>
              <m:oMath>
                <m:r>
                  <w:rPr>
                    <w:rFonts w:ascii="Cambria Math" w:hAnsi="Cambria Math" w:cs="Times New Roman"/>
                    <w:color w:val="252525"/>
                    <w:sz w:val="24"/>
                    <w:szCs w:val="24"/>
                    <w:shd w:val="clear" w:color="auto" w:fill="FFFFFF"/>
                  </w:rPr>
                  <m:t>syz</m:t>
                </m:r>
              </m:oMath>
            </m:oMathPara>
          </w:p>
        </w:tc>
        <w:tc>
          <w:tcPr>
            <w:tcW w:w="7824" w:type="dxa"/>
          </w:tcPr>
          <w:p w14:paraId="2BAC149E" w14:textId="77777777" w:rsidR="00410442" w:rsidRPr="00D34287" w:rsidRDefault="00410442" w:rsidP="00D34287">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stimulation rate of immune cells by infected cells</w:t>
            </w:r>
          </w:p>
        </w:tc>
      </w:tr>
      <w:tr w:rsidR="00410442" w:rsidRPr="00431A61" w14:paraId="1E861475" w14:textId="77777777" w:rsidTr="00D34287">
        <w:trPr>
          <w:trHeight w:val="307"/>
        </w:trPr>
        <w:tc>
          <w:tcPr>
            <w:tcW w:w="1255" w:type="dxa"/>
          </w:tcPr>
          <w:p w14:paraId="22170DEC" w14:textId="77777777" w:rsidR="00410442" w:rsidRPr="00D34287" w:rsidRDefault="00410442" w:rsidP="00D34287">
            <w:pPr>
              <w:rPr>
                <w:rFonts w:ascii="Times New Roman" w:hAnsi="Times New Roman" w:cs="Times New Roman"/>
                <w:color w:val="252525"/>
                <w:sz w:val="24"/>
                <w:szCs w:val="24"/>
                <w:shd w:val="clear" w:color="auto" w:fill="FFFFFF"/>
              </w:rPr>
            </w:pPr>
            <m:oMathPara>
              <m:oMath>
                <m:r>
                  <w:rPr>
                    <w:rFonts w:ascii="Cambria Math" w:hAnsi="Cambria Math" w:cs="Times New Roman"/>
                    <w:color w:val="252525"/>
                    <w:sz w:val="24"/>
                    <w:szCs w:val="24"/>
                    <w:shd w:val="clear" w:color="auto" w:fill="FFFFFF"/>
                  </w:rPr>
                  <m:t xml:space="preserve"> ω</m:t>
                </m:r>
                <m:sSup>
                  <m:sSupPr>
                    <m:ctrlPr>
                      <w:rPr>
                        <w:rFonts w:ascii="Cambria Math" w:hAnsi="Cambria Math" w:cs="Times New Roman"/>
                        <w:i/>
                        <w:color w:val="252525"/>
                        <w:sz w:val="24"/>
                        <w:szCs w:val="24"/>
                        <w:shd w:val="clear" w:color="auto" w:fill="FFFFFF"/>
                      </w:rPr>
                    </m:ctrlPr>
                  </m:sSupPr>
                  <m:e>
                    <m:r>
                      <w:rPr>
                        <w:rFonts w:ascii="Cambria Math" w:hAnsi="Cambria Math" w:cs="Times New Roman"/>
                        <w:color w:val="252525"/>
                        <w:sz w:val="24"/>
                        <w:szCs w:val="24"/>
                        <w:shd w:val="clear" w:color="auto" w:fill="FFFFFF"/>
                      </w:rPr>
                      <m:t>z</m:t>
                    </m:r>
                  </m:e>
                  <m:sup>
                    <m:r>
                      <w:rPr>
                        <w:rFonts w:ascii="Cambria Math" w:hAnsi="Cambria Math" w:cs="Times New Roman"/>
                        <w:color w:val="252525"/>
                        <w:sz w:val="24"/>
                        <w:szCs w:val="24"/>
                        <w:shd w:val="clear" w:color="auto" w:fill="FFFFFF"/>
                      </w:rPr>
                      <m:t>2</m:t>
                    </m:r>
                  </m:sup>
                </m:sSup>
              </m:oMath>
            </m:oMathPara>
          </w:p>
        </w:tc>
        <w:tc>
          <w:tcPr>
            <w:tcW w:w="7824" w:type="dxa"/>
          </w:tcPr>
          <w:p w14:paraId="697DE9FA" w14:textId="77777777" w:rsidR="00410442" w:rsidRPr="00D34287" w:rsidRDefault="00410442" w:rsidP="00D34287">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clearing rate of immune cells</w:t>
            </w:r>
          </w:p>
        </w:tc>
      </w:tr>
      <w:tr w:rsidR="00410442" w:rsidRPr="00431A61" w14:paraId="4886D33D" w14:textId="77777777" w:rsidTr="00D34287">
        <w:trPr>
          <w:trHeight w:val="297"/>
        </w:trPr>
        <w:tc>
          <w:tcPr>
            <w:tcW w:w="1255" w:type="dxa"/>
          </w:tcPr>
          <w:p w14:paraId="18CB90EB" w14:textId="77777777" w:rsidR="00410442" w:rsidRPr="00D34287" w:rsidRDefault="00410442" w:rsidP="00D34287">
            <w:pPr>
              <w:rPr>
                <w:rFonts w:ascii="Times New Roman" w:hAnsi="Times New Roman" w:cs="Times New Roman"/>
                <w:color w:val="252525"/>
                <w:sz w:val="24"/>
                <w:szCs w:val="24"/>
                <w:shd w:val="clear" w:color="auto" w:fill="FFFFFF"/>
              </w:rPr>
            </w:pPr>
            <m:oMathPara>
              <m:oMath>
                <m:r>
                  <w:rPr>
                    <w:rFonts w:ascii="Cambria Math" w:hAnsi="Cambria Math" w:cs="Times New Roman"/>
                    <w:color w:val="252525"/>
                    <w:sz w:val="24"/>
                    <w:szCs w:val="24"/>
                    <w:shd w:val="clear" w:color="auto" w:fill="FFFFFF"/>
                  </w:rPr>
                  <m:t>nvz</m:t>
                </m:r>
              </m:oMath>
            </m:oMathPara>
          </w:p>
        </w:tc>
        <w:tc>
          <w:tcPr>
            <w:tcW w:w="7824" w:type="dxa"/>
          </w:tcPr>
          <w:p w14:paraId="548334A0" w14:textId="77777777" w:rsidR="00410442" w:rsidRPr="00D34287" w:rsidRDefault="00410442" w:rsidP="00D34287">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killing rate of the virus by immune cells</w:t>
            </w:r>
          </w:p>
        </w:tc>
      </w:tr>
      <w:tr w:rsidR="00410442" w:rsidRPr="00431A61" w14:paraId="659ED54E" w14:textId="77777777" w:rsidTr="00D34287">
        <w:trPr>
          <w:trHeight w:val="386"/>
        </w:trPr>
        <w:tc>
          <w:tcPr>
            <w:tcW w:w="1255" w:type="dxa"/>
          </w:tcPr>
          <w:p w14:paraId="7762A153" w14:textId="77777777" w:rsidR="00410442" w:rsidRPr="00D34287" w:rsidRDefault="00410442" w:rsidP="00D34287">
            <w:pPr>
              <w:rPr>
                <w:rFonts w:ascii="Times New Roman" w:hAnsi="Times New Roman" w:cs="Times New Roman"/>
                <w:color w:val="252525"/>
                <w:sz w:val="24"/>
                <w:szCs w:val="24"/>
                <w:shd w:val="clear" w:color="auto" w:fill="FFFFFF"/>
              </w:rPr>
            </w:pPr>
            <m:oMathPara>
              <m:oMath>
                <m:r>
                  <w:rPr>
                    <w:rFonts w:ascii="Cambria Math" w:hAnsi="Cambria Math" w:cs="Times New Roman"/>
                    <w:color w:val="252525"/>
                    <w:sz w:val="24"/>
                    <w:szCs w:val="24"/>
                    <w:shd w:val="clear" w:color="auto" w:fill="FFFFFF"/>
                  </w:rPr>
                  <m:t>ez</m:t>
                </m:r>
              </m:oMath>
            </m:oMathPara>
          </w:p>
        </w:tc>
        <w:tc>
          <w:tcPr>
            <w:tcW w:w="7824" w:type="dxa"/>
          </w:tcPr>
          <w:p w14:paraId="1DD3E903" w14:textId="77777777" w:rsidR="00410442" w:rsidRPr="00D34287" w:rsidRDefault="00410442" w:rsidP="00D34287">
            <w:pPr>
              <w:rPr>
                <w:rFonts w:ascii="Times New Roman" w:hAnsi="Times New Roman" w:cs="Times New Roman"/>
                <w:color w:val="252525"/>
                <w:sz w:val="24"/>
                <w:szCs w:val="24"/>
                <w:shd w:val="clear" w:color="auto" w:fill="FFFFFF"/>
              </w:rPr>
            </w:pPr>
            <w:r w:rsidRPr="00D34287">
              <w:rPr>
                <w:rFonts w:ascii="Times New Roman" w:hAnsi="Times New Roman" w:cs="Times New Roman"/>
                <w:color w:val="252525"/>
                <w:sz w:val="24"/>
                <w:szCs w:val="24"/>
                <w:shd w:val="clear" w:color="auto" w:fill="FFFFFF"/>
              </w:rPr>
              <w:t xml:space="preserve">death rate of immune cells due to immune-suppressor drug; </w:t>
            </w:r>
            <m:oMath>
              <m:r>
                <w:rPr>
                  <w:rFonts w:ascii="Cambria Math" w:hAnsi="Cambria Math" w:cs="Times New Roman"/>
                  <w:color w:val="252525"/>
                  <w:sz w:val="24"/>
                  <w:szCs w:val="24"/>
                  <w:shd w:val="clear" w:color="auto" w:fill="FFFFFF"/>
                </w:rPr>
                <m:t>0 ≤ e ≤1</m:t>
              </m:r>
            </m:oMath>
          </w:p>
        </w:tc>
      </w:tr>
    </w:tbl>
    <w:p w14:paraId="1969FA8A" w14:textId="22DB999C" w:rsidR="00410442" w:rsidRPr="00D34287" w:rsidRDefault="00410442" w:rsidP="00410442">
      <w:pPr>
        <w:rPr>
          <w:rFonts w:ascii="Times New Roman" w:eastAsiaTheme="minorEastAsia" w:hAnsi="Times New Roman" w:cs="Times New Roman"/>
          <w:color w:val="252525"/>
          <w:sz w:val="24"/>
          <w:szCs w:val="24"/>
          <w:shd w:val="clear" w:color="auto" w:fill="FFFFFF"/>
        </w:rPr>
      </w:pPr>
      <w:r w:rsidRPr="00D34287">
        <w:rPr>
          <w:rFonts w:ascii="Times New Roman" w:hAnsi="Times New Roman" w:cs="Times New Roman"/>
          <w:sz w:val="24"/>
          <w:szCs w:val="24"/>
        </w:rPr>
        <w:lastRenderedPageBreak/>
        <w:t>In this second activity, you will explore effects of the parameters on immune-cancer interactions using another Python code that simulates these interactions under the virotherapy</w:t>
      </w:r>
      <w:r w:rsidR="00C6089A" w:rsidRPr="00D34287">
        <w:rPr>
          <w:rFonts w:ascii="Times New Roman" w:hAnsi="Times New Roman" w:cs="Times New Roman"/>
          <w:sz w:val="24"/>
          <w:szCs w:val="24"/>
        </w:rPr>
        <w:t xml:space="preserve">. </w:t>
      </w:r>
      <w:r w:rsidRPr="00D34287">
        <w:rPr>
          <w:rFonts w:ascii="Times New Roman" w:hAnsi="Times New Roman" w:cs="Times New Roman"/>
          <w:sz w:val="24"/>
          <w:szCs w:val="24"/>
        </w:rPr>
        <w:t>As before, p</w:t>
      </w:r>
      <w:r w:rsidRPr="00D34287">
        <w:rPr>
          <w:rFonts w:ascii="Times New Roman" w:eastAsiaTheme="minorEastAsia" w:hAnsi="Times New Roman" w:cs="Times New Roman"/>
          <w:color w:val="252525"/>
          <w:sz w:val="24"/>
          <w:szCs w:val="24"/>
          <w:shd w:val="clear" w:color="auto" w:fill="FFFFFF"/>
        </w:rPr>
        <w:t xml:space="preserve">arameters are chosen for illustration purposes and are not based on real data. </w:t>
      </w:r>
    </w:p>
    <w:p w14:paraId="11BD3483" w14:textId="77777777" w:rsidR="00410442" w:rsidRPr="00D34287" w:rsidRDefault="00410442" w:rsidP="00410442">
      <w:pPr>
        <w:pStyle w:val="ListParagraph"/>
        <w:numPr>
          <w:ilvl w:val="0"/>
          <w:numId w:val="5"/>
        </w:numPr>
        <w:rPr>
          <w:rFonts w:ascii="Times New Roman" w:hAnsi="Times New Roman" w:cs="Times New Roman"/>
          <w:sz w:val="24"/>
          <w:szCs w:val="24"/>
        </w:rPr>
      </w:pPr>
      <w:r w:rsidRPr="00D34287">
        <w:rPr>
          <w:rFonts w:ascii="Times New Roman" w:hAnsi="Times New Roman" w:cs="Times New Roman"/>
          <w:sz w:val="24"/>
          <w:szCs w:val="24"/>
        </w:rPr>
        <w:t xml:space="preserve">Click on the link to access the code: </w:t>
      </w:r>
    </w:p>
    <w:p w14:paraId="229437CB" w14:textId="77777777" w:rsidR="00410442" w:rsidRPr="00D34287" w:rsidRDefault="00410442" w:rsidP="00410442">
      <w:pPr>
        <w:pStyle w:val="ListParagraph"/>
        <w:rPr>
          <w:rFonts w:ascii="Times New Roman" w:hAnsi="Times New Roman" w:cs="Times New Roman"/>
          <w:sz w:val="24"/>
          <w:szCs w:val="24"/>
        </w:rPr>
      </w:pPr>
      <w:r w:rsidRPr="00D34287">
        <w:rPr>
          <w:rFonts w:ascii="Times New Roman" w:hAnsi="Times New Roman" w:cs="Times New Roman"/>
          <w:color w:val="000000"/>
          <w:sz w:val="24"/>
          <w:szCs w:val="24"/>
          <w:shd w:val="clear" w:color="auto" w:fill="F1F2F4"/>
        </w:rPr>
        <w:t> </w:t>
      </w:r>
      <w:hyperlink r:id="rId9" w:anchor="/user/iordanka.panayotova/folder/MyPrograms/program/Virotherapy-4equations" w:history="1">
        <w:r w:rsidRPr="00D34287">
          <w:rPr>
            <w:rStyle w:val="Hyperlink"/>
            <w:rFonts w:ascii="Times New Roman" w:hAnsi="Times New Roman" w:cs="Times New Roman"/>
            <w:b/>
            <w:bCs/>
            <w:sz w:val="24"/>
            <w:szCs w:val="24"/>
            <w:shd w:val="clear" w:color="auto" w:fill="F1F2F4"/>
          </w:rPr>
          <w:t>https://www.glowscript.org/#/user/iordanka.panayotova/folder/MyPrograms/program/Virotherapy-4equations</w:t>
        </w:r>
      </w:hyperlink>
    </w:p>
    <w:p w14:paraId="2B2D350C" w14:textId="77777777" w:rsidR="00410442" w:rsidRPr="00D34287" w:rsidRDefault="00410442" w:rsidP="00410442">
      <w:pPr>
        <w:ind w:left="360"/>
        <w:rPr>
          <w:rFonts w:ascii="Times New Roman" w:hAnsi="Times New Roman" w:cs="Times New Roman"/>
          <w:sz w:val="24"/>
          <w:szCs w:val="24"/>
        </w:rPr>
      </w:pPr>
      <w:r>
        <w:rPr>
          <w:rFonts w:ascii="Times New Roman" w:hAnsi="Times New Roman" w:cs="Times New Roman"/>
          <w:sz w:val="24"/>
          <w:szCs w:val="24"/>
        </w:rPr>
        <w:t xml:space="preserve">Create a copy of this program. </w:t>
      </w:r>
      <w:r w:rsidRPr="00D34287">
        <w:rPr>
          <w:rFonts w:ascii="Times New Roman" w:hAnsi="Times New Roman" w:cs="Times New Roman"/>
          <w:sz w:val="24"/>
          <w:szCs w:val="24"/>
        </w:rPr>
        <w:t>Run the</w:t>
      </w:r>
      <w:r>
        <w:rPr>
          <w:rFonts w:ascii="Times New Roman" w:hAnsi="Times New Roman" w:cs="Times New Roman"/>
          <w:sz w:val="24"/>
          <w:szCs w:val="24"/>
        </w:rPr>
        <w:t xml:space="preserve"> new</w:t>
      </w:r>
      <w:r w:rsidRPr="00D34287">
        <w:rPr>
          <w:rFonts w:ascii="Times New Roman" w:hAnsi="Times New Roman" w:cs="Times New Roman"/>
          <w:sz w:val="24"/>
          <w:szCs w:val="24"/>
        </w:rPr>
        <w:t xml:space="preserve"> program to create time-evolution graphs for the populations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y</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,z</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and </w:t>
      </w:r>
      <m:oMath>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oMath>
      <w:r w:rsidRPr="00D34287">
        <w:rPr>
          <w:rFonts w:ascii="Times New Roman" w:eastAsiaTheme="minorEastAsia" w:hAnsi="Times New Roman" w:cs="Times New Roman"/>
          <w:sz w:val="24"/>
          <w:szCs w:val="24"/>
        </w:rPr>
        <w:t xml:space="preserve"> Please note that there is no immune suppression in this case as parameter </w:t>
      </w:r>
      <m:oMath>
        <m:r>
          <w:rPr>
            <w:rFonts w:ascii="Cambria Math" w:eastAsiaTheme="minorEastAsia" w:hAnsi="Cambria Math" w:cs="Times New Roman"/>
            <w:sz w:val="24"/>
            <w:szCs w:val="24"/>
          </w:rPr>
          <m:t>e</m:t>
        </m:r>
      </m:oMath>
      <w:r w:rsidRPr="00D34287">
        <w:rPr>
          <w:rFonts w:ascii="Times New Roman" w:eastAsiaTheme="minorEastAsia" w:hAnsi="Times New Roman" w:cs="Times New Roman"/>
          <w:sz w:val="24"/>
          <w:szCs w:val="24"/>
        </w:rPr>
        <w:t xml:space="preserve"> is set to zero. What can you say about the effectiveness of the virotherapy?</w:t>
      </w:r>
    </w:p>
    <w:p w14:paraId="0058E016" w14:textId="77777777" w:rsidR="00410442" w:rsidRPr="00D34287" w:rsidRDefault="00410442" w:rsidP="00410442">
      <w:pPr>
        <w:pStyle w:val="ListParagraph"/>
        <w:rPr>
          <w:rFonts w:ascii="Times New Roman" w:eastAsiaTheme="minorEastAsia" w:hAnsi="Times New Roman" w:cs="Times New Roman"/>
          <w:sz w:val="24"/>
          <w:szCs w:val="24"/>
        </w:rPr>
      </w:pPr>
    </w:p>
    <w:p w14:paraId="6C994D7C" w14:textId="79FB6C27" w:rsidR="00410442" w:rsidRPr="00D34287" w:rsidRDefault="00410442" w:rsidP="00410442">
      <w:pPr>
        <w:pStyle w:val="ListParagraph"/>
        <w:numPr>
          <w:ilvl w:val="0"/>
          <w:numId w:val="5"/>
        </w:numPr>
        <w:rPr>
          <w:rFonts w:ascii="Times New Roman" w:hAnsi="Times New Roman" w:cs="Times New Roman"/>
          <w:sz w:val="24"/>
          <w:szCs w:val="24"/>
        </w:rPr>
      </w:pPr>
      <w:r w:rsidRPr="00D34287">
        <w:rPr>
          <w:rFonts w:ascii="Times New Roman" w:hAnsi="Times New Roman" w:cs="Times New Roman"/>
          <w:sz w:val="24"/>
          <w:szCs w:val="24"/>
        </w:rPr>
        <w:t xml:space="preserve">Modify the program to include the suppression of the immune system by assuming </w:t>
      </w:r>
      <m:oMath>
        <m:r>
          <w:rPr>
            <w:rFonts w:ascii="Cambria Math" w:hAnsi="Cambria Math" w:cs="Times New Roman"/>
            <w:sz w:val="24"/>
            <w:szCs w:val="24"/>
          </w:rPr>
          <m:t>e = 0.5</m:t>
        </m:r>
      </m:oMath>
      <w:r w:rsidRPr="00D34287">
        <w:rPr>
          <w:rFonts w:ascii="Times New Roman" w:eastAsiaTheme="minorEastAsia" w:hAnsi="Times New Roman" w:cs="Times New Roman"/>
          <w:sz w:val="24"/>
          <w:szCs w:val="24"/>
        </w:rPr>
        <w:t>. Run the program again</w:t>
      </w:r>
      <w:r w:rsidR="00C6089A" w:rsidRPr="00D34287">
        <w:rPr>
          <w:rFonts w:ascii="Times New Roman" w:eastAsiaTheme="minorEastAsia" w:hAnsi="Times New Roman" w:cs="Times New Roman"/>
          <w:sz w:val="24"/>
          <w:szCs w:val="24"/>
        </w:rPr>
        <w:t xml:space="preserve">. </w:t>
      </w:r>
      <w:r w:rsidRPr="00D34287">
        <w:rPr>
          <w:rFonts w:ascii="Times New Roman" w:eastAsiaTheme="minorEastAsia" w:hAnsi="Times New Roman" w:cs="Times New Roman"/>
          <w:sz w:val="24"/>
          <w:szCs w:val="24"/>
        </w:rPr>
        <w:t xml:space="preserve">Make a statement about the goal of eradicating cancer cells with this value of </w:t>
      </w:r>
      <m:oMath>
        <m:r>
          <w:rPr>
            <w:rFonts w:ascii="Cambria Math" w:hAnsi="Cambria Math" w:cs="Times New Roman"/>
            <w:sz w:val="24"/>
            <w:szCs w:val="24"/>
          </w:rPr>
          <m:t>e</m:t>
        </m:r>
      </m:oMath>
      <w:r w:rsidRPr="00D34287">
        <w:rPr>
          <w:rFonts w:ascii="Times New Roman" w:eastAsiaTheme="minorEastAsia" w:hAnsi="Times New Roman" w:cs="Times New Roman"/>
          <w:sz w:val="24"/>
          <w:szCs w:val="24"/>
        </w:rPr>
        <w:t>.</w:t>
      </w:r>
    </w:p>
    <w:p w14:paraId="503E6F4E" w14:textId="77777777" w:rsidR="00410442" w:rsidRPr="00D34287" w:rsidRDefault="00410442" w:rsidP="00410442">
      <w:pPr>
        <w:pStyle w:val="ListParagraph"/>
        <w:ind w:left="360"/>
        <w:rPr>
          <w:rFonts w:ascii="Times New Roman" w:hAnsi="Times New Roman" w:cs="Times New Roman"/>
          <w:sz w:val="24"/>
          <w:szCs w:val="24"/>
        </w:rPr>
      </w:pPr>
    </w:p>
    <w:p w14:paraId="0640E2B9" w14:textId="77777777" w:rsidR="00410442" w:rsidRPr="00D34287" w:rsidRDefault="00410442" w:rsidP="00410442">
      <w:pPr>
        <w:pStyle w:val="ListParagraph"/>
        <w:numPr>
          <w:ilvl w:val="0"/>
          <w:numId w:val="5"/>
        </w:numPr>
        <w:rPr>
          <w:rFonts w:ascii="Times New Roman" w:hAnsi="Times New Roman" w:cs="Times New Roman"/>
          <w:sz w:val="24"/>
          <w:szCs w:val="24"/>
        </w:rPr>
      </w:pPr>
      <w:r w:rsidRPr="00D34287">
        <w:rPr>
          <w:rFonts w:ascii="Times New Roman" w:eastAsiaTheme="minorEastAsia" w:hAnsi="Times New Roman" w:cs="Times New Roman"/>
          <w:sz w:val="24"/>
          <w:szCs w:val="24"/>
        </w:rPr>
        <w:t xml:space="preserve">Modify the program to simulate the effect of virotherapy when N = 6, 8, 10.  time it takes </w:t>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sidRPr="00D3428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y(t)</m:t>
        </m:r>
      </m:oMath>
      <w:r w:rsidRPr="00D34287">
        <w:rPr>
          <w:rFonts w:ascii="Times New Roman" w:eastAsiaTheme="minorEastAsia" w:hAnsi="Times New Roman" w:cs="Times New Roman"/>
          <w:sz w:val="24"/>
          <w:szCs w:val="24"/>
        </w:rPr>
        <w:t xml:space="preserve"> to reach zero:</w:t>
      </w:r>
    </w:p>
    <w:tbl>
      <w:tblPr>
        <w:tblStyle w:val="TableGrid"/>
        <w:tblW w:w="8995" w:type="dxa"/>
        <w:tblInd w:w="720" w:type="dxa"/>
        <w:tblLook w:val="04A0" w:firstRow="1" w:lastRow="0" w:firstColumn="1" w:lastColumn="0" w:noHBand="0" w:noVBand="1"/>
      </w:tblPr>
      <w:tblGrid>
        <w:gridCol w:w="1444"/>
        <w:gridCol w:w="2510"/>
        <w:gridCol w:w="2414"/>
        <w:gridCol w:w="2627"/>
      </w:tblGrid>
      <w:tr w:rsidR="00410442" w:rsidRPr="00431A61" w14:paraId="723A83A5" w14:textId="77777777" w:rsidTr="00D34287">
        <w:tc>
          <w:tcPr>
            <w:tcW w:w="1444" w:type="dxa"/>
            <w:vMerge w:val="restart"/>
          </w:tcPr>
          <w:p w14:paraId="02468F74" w14:textId="77777777" w:rsidR="00410442" w:rsidRPr="00D34287" w:rsidRDefault="00410442" w:rsidP="00D34287">
            <w:pPr>
              <w:rPr>
                <w:rFonts w:ascii="Times New Roman" w:eastAsiaTheme="minorEastAsia" w:hAnsi="Times New Roman" w:cs="Times New Roman"/>
                <w:sz w:val="24"/>
                <w:szCs w:val="24"/>
              </w:rPr>
            </w:pPr>
            <w:r w:rsidRPr="00D34287">
              <w:rPr>
                <w:rFonts w:ascii="Times New Roman" w:eastAsiaTheme="minorEastAsia" w:hAnsi="Times New Roman" w:cs="Times New Roman"/>
                <w:sz w:val="24"/>
                <w:szCs w:val="24"/>
              </w:rPr>
              <w:t>Initial values</w:t>
            </w:r>
          </w:p>
          <w:p w14:paraId="67FA0A1D" w14:textId="77777777" w:rsidR="00410442" w:rsidRPr="00D34287" w:rsidRDefault="00410442" w:rsidP="00D34287">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x(0) =</m:t>
              </m:r>
            </m:oMath>
            <w:r w:rsidRPr="00D34287">
              <w:rPr>
                <w:rFonts w:ascii="Times New Roman" w:eastAsiaTheme="minorEastAsia" w:hAnsi="Times New Roman" w:cs="Times New Roman"/>
                <w:sz w:val="24"/>
                <w:szCs w:val="24"/>
              </w:rPr>
              <w:t xml:space="preserve"> </w:t>
            </w:r>
          </w:p>
          <w:p w14:paraId="7E62E47C" w14:textId="77777777" w:rsidR="00410442" w:rsidRPr="00D34287" w:rsidRDefault="00410442" w:rsidP="00D34287">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y(0) =</m:t>
              </m:r>
            </m:oMath>
            <w:r w:rsidRPr="00D34287">
              <w:rPr>
                <w:rFonts w:ascii="Times New Roman" w:eastAsiaTheme="minorEastAsia" w:hAnsi="Times New Roman" w:cs="Times New Roman"/>
                <w:sz w:val="24"/>
                <w:szCs w:val="24"/>
              </w:rPr>
              <w:t xml:space="preserve"> </w:t>
            </w:r>
          </w:p>
          <w:p w14:paraId="32E453BF" w14:textId="77777777" w:rsidR="00410442" w:rsidRPr="00D34287" w:rsidRDefault="00410442" w:rsidP="00D34287">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z</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oMath>
            <w:r w:rsidRPr="00D34287">
              <w:rPr>
                <w:rFonts w:ascii="Times New Roman" w:eastAsiaTheme="minorEastAsia" w:hAnsi="Times New Roman" w:cs="Times New Roman"/>
                <w:sz w:val="24"/>
                <w:szCs w:val="24"/>
              </w:rPr>
              <w:t xml:space="preserve"> </w:t>
            </w:r>
          </w:p>
          <w:p w14:paraId="7C6D9309" w14:textId="77777777" w:rsidR="00410442" w:rsidRPr="00D34287" w:rsidRDefault="00410442" w:rsidP="00D34287">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 xml:space="preserve">=  </m:t>
              </m:r>
            </m:oMath>
            <w:r w:rsidRPr="00D34287">
              <w:rPr>
                <w:rFonts w:ascii="Times New Roman" w:eastAsiaTheme="minorEastAsia" w:hAnsi="Times New Roman" w:cs="Times New Roman"/>
                <w:sz w:val="24"/>
                <w:szCs w:val="24"/>
              </w:rPr>
              <w:t xml:space="preserve"> </w:t>
            </w:r>
          </w:p>
          <w:p w14:paraId="12AEB982" w14:textId="77777777" w:rsidR="00410442" w:rsidRPr="00D34287" w:rsidRDefault="00410442" w:rsidP="00D34287">
            <w:pPr>
              <w:rPr>
                <w:rFonts w:ascii="Times New Roman" w:eastAsiaTheme="minorEastAsia" w:hAnsi="Times New Roman" w:cs="Times New Roman"/>
                <w:sz w:val="24"/>
                <w:szCs w:val="24"/>
              </w:rPr>
            </w:pPr>
            <m:oMath>
              <m:r>
                <w:rPr>
                  <w:rFonts w:ascii="Cambria Math" w:hAnsi="Cambria Math" w:cs="Times New Roman"/>
                  <w:sz w:val="24"/>
                  <w:szCs w:val="24"/>
                </w:rPr>
                <m:t>e</m:t>
              </m:r>
            </m:oMath>
            <w:r w:rsidRPr="00D34287">
              <w:rPr>
                <w:rFonts w:ascii="Times New Roman" w:eastAsiaTheme="minorEastAsia" w:hAnsi="Times New Roman" w:cs="Times New Roman"/>
                <w:sz w:val="24"/>
                <w:szCs w:val="24"/>
              </w:rPr>
              <w:t xml:space="preserve"> = </w:t>
            </w:r>
          </w:p>
        </w:tc>
        <w:tc>
          <w:tcPr>
            <w:tcW w:w="2510" w:type="dxa"/>
          </w:tcPr>
          <w:p w14:paraId="540F5FCE"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Replicating number values</w:t>
            </w:r>
          </w:p>
        </w:tc>
        <w:tc>
          <w:tcPr>
            <w:tcW w:w="2414" w:type="dxa"/>
          </w:tcPr>
          <w:p w14:paraId="6CDB48C9"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 xml:space="preserve">Time it takes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=0</m:t>
              </m:r>
            </m:oMath>
          </w:p>
        </w:tc>
        <w:tc>
          <w:tcPr>
            <w:tcW w:w="2627" w:type="dxa"/>
          </w:tcPr>
          <w:p w14:paraId="338436E3"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 xml:space="preserve">Time it takes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=0</m:t>
              </m:r>
            </m:oMath>
          </w:p>
        </w:tc>
      </w:tr>
      <w:tr w:rsidR="00410442" w:rsidRPr="00431A61" w14:paraId="12F3EE0D" w14:textId="77777777" w:rsidTr="00D34287">
        <w:tc>
          <w:tcPr>
            <w:tcW w:w="1444" w:type="dxa"/>
            <w:vMerge/>
          </w:tcPr>
          <w:p w14:paraId="49D94155" w14:textId="77777777" w:rsidR="00410442" w:rsidRPr="00D34287" w:rsidRDefault="00410442" w:rsidP="00D34287">
            <w:pPr>
              <w:pStyle w:val="ListParagraph"/>
              <w:ind w:left="0"/>
              <w:rPr>
                <w:rFonts w:ascii="Times New Roman" w:hAnsi="Times New Roman" w:cs="Times New Roman"/>
                <w:sz w:val="24"/>
                <w:szCs w:val="24"/>
              </w:rPr>
            </w:pPr>
          </w:p>
        </w:tc>
        <w:tc>
          <w:tcPr>
            <w:tcW w:w="2510" w:type="dxa"/>
          </w:tcPr>
          <w:p w14:paraId="2EAC4567"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 xml:space="preserve">N = </w:t>
            </w:r>
            <w:r>
              <w:rPr>
                <w:rFonts w:ascii="Times New Roman" w:hAnsi="Times New Roman" w:cs="Times New Roman"/>
                <w:sz w:val="24"/>
                <w:szCs w:val="24"/>
              </w:rPr>
              <w:t>6</w:t>
            </w:r>
          </w:p>
        </w:tc>
        <w:tc>
          <w:tcPr>
            <w:tcW w:w="2414" w:type="dxa"/>
          </w:tcPr>
          <w:p w14:paraId="21EF4CFF" w14:textId="77777777" w:rsidR="00410442" w:rsidRPr="00D34287" w:rsidRDefault="00410442" w:rsidP="00D34287">
            <w:pPr>
              <w:pStyle w:val="ListParagraph"/>
              <w:ind w:left="0"/>
              <w:rPr>
                <w:rFonts w:ascii="Times New Roman" w:hAnsi="Times New Roman" w:cs="Times New Roman"/>
                <w:sz w:val="24"/>
                <w:szCs w:val="24"/>
              </w:rPr>
            </w:pPr>
          </w:p>
        </w:tc>
        <w:tc>
          <w:tcPr>
            <w:tcW w:w="2627" w:type="dxa"/>
          </w:tcPr>
          <w:p w14:paraId="74699E89" w14:textId="77777777" w:rsidR="00410442" w:rsidRPr="00D34287" w:rsidRDefault="00410442" w:rsidP="00D34287">
            <w:pPr>
              <w:pStyle w:val="ListParagraph"/>
              <w:ind w:left="0"/>
              <w:rPr>
                <w:rFonts w:ascii="Times New Roman" w:hAnsi="Times New Roman" w:cs="Times New Roman"/>
                <w:sz w:val="24"/>
                <w:szCs w:val="24"/>
              </w:rPr>
            </w:pPr>
          </w:p>
        </w:tc>
      </w:tr>
      <w:tr w:rsidR="00410442" w:rsidRPr="00431A61" w14:paraId="4C96636E" w14:textId="77777777" w:rsidTr="00D34287">
        <w:tc>
          <w:tcPr>
            <w:tcW w:w="1444" w:type="dxa"/>
            <w:vMerge/>
          </w:tcPr>
          <w:p w14:paraId="33001B00" w14:textId="77777777" w:rsidR="00410442" w:rsidRPr="00D34287" w:rsidRDefault="00410442" w:rsidP="00D34287">
            <w:pPr>
              <w:pStyle w:val="ListParagraph"/>
              <w:ind w:left="0"/>
              <w:rPr>
                <w:rFonts w:ascii="Times New Roman" w:hAnsi="Times New Roman" w:cs="Times New Roman"/>
                <w:sz w:val="24"/>
                <w:szCs w:val="24"/>
              </w:rPr>
            </w:pPr>
          </w:p>
        </w:tc>
        <w:tc>
          <w:tcPr>
            <w:tcW w:w="2510" w:type="dxa"/>
          </w:tcPr>
          <w:p w14:paraId="2618A445"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 xml:space="preserve">N = </w:t>
            </w:r>
            <w:r>
              <w:rPr>
                <w:rFonts w:ascii="Times New Roman" w:hAnsi="Times New Roman" w:cs="Times New Roman"/>
                <w:sz w:val="24"/>
                <w:szCs w:val="24"/>
              </w:rPr>
              <w:t>8</w:t>
            </w:r>
          </w:p>
        </w:tc>
        <w:tc>
          <w:tcPr>
            <w:tcW w:w="2414" w:type="dxa"/>
          </w:tcPr>
          <w:p w14:paraId="1A62B9AB" w14:textId="77777777" w:rsidR="00410442" w:rsidRPr="00D34287" w:rsidRDefault="00410442" w:rsidP="00D34287">
            <w:pPr>
              <w:pStyle w:val="ListParagraph"/>
              <w:ind w:left="0"/>
              <w:rPr>
                <w:rFonts w:ascii="Times New Roman" w:hAnsi="Times New Roman" w:cs="Times New Roman"/>
                <w:sz w:val="24"/>
                <w:szCs w:val="24"/>
              </w:rPr>
            </w:pPr>
          </w:p>
        </w:tc>
        <w:tc>
          <w:tcPr>
            <w:tcW w:w="2627" w:type="dxa"/>
          </w:tcPr>
          <w:p w14:paraId="58799D5A" w14:textId="77777777" w:rsidR="00410442" w:rsidRPr="00D34287" w:rsidRDefault="00410442" w:rsidP="00D34287">
            <w:pPr>
              <w:pStyle w:val="ListParagraph"/>
              <w:ind w:left="0"/>
              <w:rPr>
                <w:rFonts w:ascii="Times New Roman" w:hAnsi="Times New Roman" w:cs="Times New Roman"/>
                <w:sz w:val="24"/>
                <w:szCs w:val="24"/>
              </w:rPr>
            </w:pPr>
          </w:p>
        </w:tc>
      </w:tr>
      <w:tr w:rsidR="00410442" w:rsidRPr="00431A61" w14:paraId="1F9E99F9" w14:textId="77777777" w:rsidTr="00D34287">
        <w:tc>
          <w:tcPr>
            <w:tcW w:w="1444" w:type="dxa"/>
            <w:vMerge/>
          </w:tcPr>
          <w:p w14:paraId="407155B7" w14:textId="77777777" w:rsidR="00410442" w:rsidRPr="00D34287" w:rsidRDefault="00410442" w:rsidP="00D34287">
            <w:pPr>
              <w:pStyle w:val="ListParagraph"/>
              <w:ind w:left="0"/>
              <w:rPr>
                <w:rFonts w:ascii="Times New Roman" w:hAnsi="Times New Roman" w:cs="Times New Roman"/>
                <w:sz w:val="24"/>
                <w:szCs w:val="24"/>
              </w:rPr>
            </w:pPr>
          </w:p>
        </w:tc>
        <w:tc>
          <w:tcPr>
            <w:tcW w:w="2510" w:type="dxa"/>
          </w:tcPr>
          <w:p w14:paraId="56F236C1" w14:textId="77777777" w:rsidR="00410442" w:rsidRPr="00D34287" w:rsidRDefault="00410442" w:rsidP="00D34287">
            <w:pPr>
              <w:pStyle w:val="ListParagraph"/>
              <w:ind w:left="0"/>
              <w:rPr>
                <w:rFonts w:ascii="Times New Roman" w:hAnsi="Times New Roman" w:cs="Times New Roman"/>
                <w:sz w:val="24"/>
                <w:szCs w:val="24"/>
              </w:rPr>
            </w:pPr>
            <w:r w:rsidRPr="00D34287">
              <w:rPr>
                <w:rFonts w:ascii="Times New Roman" w:hAnsi="Times New Roman" w:cs="Times New Roman"/>
                <w:sz w:val="24"/>
                <w:szCs w:val="24"/>
              </w:rPr>
              <w:t xml:space="preserve">N = </w:t>
            </w:r>
            <w:r>
              <w:rPr>
                <w:rFonts w:ascii="Times New Roman" w:hAnsi="Times New Roman" w:cs="Times New Roman"/>
                <w:sz w:val="24"/>
                <w:szCs w:val="24"/>
              </w:rPr>
              <w:t>10</w:t>
            </w:r>
          </w:p>
        </w:tc>
        <w:tc>
          <w:tcPr>
            <w:tcW w:w="2414" w:type="dxa"/>
          </w:tcPr>
          <w:p w14:paraId="252B6BD2" w14:textId="77777777" w:rsidR="00410442" w:rsidRPr="00D34287" w:rsidRDefault="00410442" w:rsidP="00D34287">
            <w:pPr>
              <w:pStyle w:val="ListParagraph"/>
              <w:ind w:left="0"/>
              <w:rPr>
                <w:rFonts w:ascii="Times New Roman" w:hAnsi="Times New Roman" w:cs="Times New Roman"/>
                <w:sz w:val="24"/>
                <w:szCs w:val="24"/>
              </w:rPr>
            </w:pPr>
          </w:p>
        </w:tc>
        <w:tc>
          <w:tcPr>
            <w:tcW w:w="2627" w:type="dxa"/>
          </w:tcPr>
          <w:p w14:paraId="0DD42BBD" w14:textId="77777777" w:rsidR="00410442" w:rsidRPr="00D34287" w:rsidRDefault="00410442" w:rsidP="00D34287">
            <w:pPr>
              <w:pStyle w:val="ListParagraph"/>
              <w:ind w:left="0"/>
              <w:rPr>
                <w:rFonts w:ascii="Times New Roman" w:hAnsi="Times New Roman" w:cs="Times New Roman"/>
                <w:sz w:val="24"/>
                <w:szCs w:val="24"/>
              </w:rPr>
            </w:pPr>
          </w:p>
        </w:tc>
      </w:tr>
    </w:tbl>
    <w:p w14:paraId="2285B4A9" w14:textId="77777777" w:rsidR="00410442" w:rsidRPr="00D34287" w:rsidRDefault="00410442" w:rsidP="00410442">
      <w:pPr>
        <w:pStyle w:val="ListParagraph"/>
        <w:ind w:left="360"/>
        <w:rPr>
          <w:rFonts w:ascii="Times New Roman" w:hAnsi="Times New Roman" w:cs="Times New Roman"/>
          <w:sz w:val="24"/>
          <w:szCs w:val="24"/>
        </w:rPr>
      </w:pPr>
    </w:p>
    <w:p w14:paraId="7E706AA4" w14:textId="77777777" w:rsidR="00410442" w:rsidRPr="00D34287" w:rsidRDefault="00410442" w:rsidP="00410442">
      <w:pPr>
        <w:pStyle w:val="ListParagraph"/>
        <w:numPr>
          <w:ilvl w:val="0"/>
          <w:numId w:val="5"/>
        </w:numPr>
        <w:rPr>
          <w:rFonts w:ascii="Times New Roman" w:hAnsi="Times New Roman" w:cs="Times New Roman"/>
          <w:sz w:val="24"/>
          <w:szCs w:val="24"/>
        </w:rPr>
      </w:pPr>
      <w:r w:rsidRPr="00D34287">
        <w:rPr>
          <w:rFonts w:ascii="Times New Roman" w:eastAsiaTheme="minorEastAsia" w:hAnsi="Times New Roman" w:cs="Times New Roman"/>
          <w:sz w:val="24"/>
          <w:szCs w:val="24"/>
        </w:rPr>
        <w:t xml:space="preserve">Repeat previous step when the chemotherapy dose is increased to </w:t>
      </w:r>
      <m:oMath>
        <m:r>
          <w:rPr>
            <w:rFonts w:ascii="Cambria Math" w:hAnsi="Cambria Math" w:cs="Times New Roman"/>
            <w:sz w:val="24"/>
            <w:szCs w:val="24"/>
          </w:rPr>
          <m:t xml:space="preserve"> e= 1.</m:t>
        </m:r>
      </m:oMath>
    </w:p>
    <w:p w14:paraId="39B81F12" w14:textId="77777777" w:rsidR="00410442" w:rsidRPr="00D34287" w:rsidRDefault="00410442" w:rsidP="00410442">
      <w:pPr>
        <w:pStyle w:val="ListParagraph"/>
        <w:numPr>
          <w:ilvl w:val="0"/>
          <w:numId w:val="5"/>
        </w:numPr>
        <w:rPr>
          <w:rFonts w:ascii="Times New Roman" w:hAnsi="Times New Roman" w:cs="Times New Roman"/>
          <w:sz w:val="24"/>
          <w:szCs w:val="24"/>
        </w:rPr>
      </w:pPr>
      <w:r w:rsidRPr="00D34287">
        <w:rPr>
          <w:rFonts w:ascii="Times New Roman" w:eastAsiaTheme="minorEastAsia" w:hAnsi="Times New Roman" w:cs="Times New Roman"/>
          <w:sz w:val="24"/>
          <w:szCs w:val="24"/>
        </w:rPr>
        <w:t>Repeat the analysis with modified initial conditions.</w:t>
      </w:r>
    </w:p>
    <w:p w14:paraId="678CDB5D" w14:textId="149FB1B3" w:rsidR="00410442" w:rsidRPr="00D34287" w:rsidRDefault="00410442" w:rsidP="00410442">
      <w:pPr>
        <w:pStyle w:val="ListParagraph"/>
        <w:numPr>
          <w:ilvl w:val="0"/>
          <w:numId w:val="5"/>
        </w:numPr>
        <w:rPr>
          <w:rFonts w:ascii="Times New Roman" w:hAnsi="Times New Roman" w:cs="Times New Roman"/>
          <w:sz w:val="24"/>
          <w:szCs w:val="24"/>
        </w:rPr>
      </w:pPr>
      <w:r w:rsidRPr="00D34287">
        <w:rPr>
          <w:rFonts w:ascii="Times New Roman" w:eastAsiaTheme="minorEastAsia" w:hAnsi="Times New Roman" w:cs="Times New Roman"/>
          <w:sz w:val="24"/>
          <w:szCs w:val="24"/>
        </w:rPr>
        <w:t xml:space="preserve">Observe that the term </w:t>
      </w:r>
      <m:oMath>
        <m:r>
          <w:rPr>
            <w:rFonts w:ascii="Cambria Math" w:eastAsiaTheme="minorEastAsia" w:hAnsi="Cambria Math" w:cs="Times New Roman"/>
            <w:sz w:val="24"/>
            <w:szCs w:val="24"/>
          </w:rPr>
          <m:t>syz</m:t>
        </m:r>
      </m:oMath>
      <w:r w:rsidRPr="00D34287">
        <w:rPr>
          <w:rFonts w:ascii="Times New Roman" w:eastAsiaTheme="minorEastAsia" w:hAnsi="Times New Roman" w:cs="Times New Roman"/>
          <w:sz w:val="24"/>
          <w:szCs w:val="24"/>
        </w:rPr>
        <w:t xml:space="preserve"> does not appear in the first model</w:t>
      </w:r>
      <w:r w:rsidR="00C6089A" w:rsidRPr="00D34287">
        <w:rPr>
          <w:rFonts w:ascii="Times New Roman" w:eastAsiaTheme="minorEastAsia" w:hAnsi="Times New Roman" w:cs="Times New Roman"/>
          <w:sz w:val="24"/>
          <w:szCs w:val="24"/>
        </w:rPr>
        <w:t xml:space="preserve">. </w:t>
      </w:r>
      <w:r w:rsidRPr="00D34287">
        <w:rPr>
          <w:rFonts w:ascii="Times New Roman" w:eastAsiaTheme="minorEastAsia" w:hAnsi="Times New Roman" w:cs="Times New Roman"/>
          <w:sz w:val="24"/>
          <w:szCs w:val="24"/>
        </w:rPr>
        <w:t xml:space="preserve">Observe what happens when you vary the parameter </w:t>
      </w:r>
      <m:oMath>
        <m:r>
          <w:rPr>
            <w:rFonts w:ascii="Cambria Math" w:eastAsiaTheme="minorEastAsia" w:hAnsi="Cambria Math" w:cs="Times New Roman"/>
            <w:sz w:val="24"/>
            <w:szCs w:val="24"/>
          </w:rPr>
          <m:t>s</m:t>
        </m:r>
      </m:oMath>
      <w:r w:rsidR="00C6089A" w:rsidRPr="00D34287">
        <w:rPr>
          <w:rFonts w:ascii="Times New Roman" w:eastAsiaTheme="minorEastAsia" w:hAnsi="Times New Roman" w:cs="Times New Roman"/>
          <w:sz w:val="24"/>
          <w:szCs w:val="24"/>
        </w:rPr>
        <w:t xml:space="preserve">. </w:t>
      </w:r>
      <w:r w:rsidRPr="00D34287">
        <w:rPr>
          <w:rFonts w:ascii="Times New Roman" w:eastAsiaTheme="minorEastAsia" w:hAnsi="Times New Roman" w:cs="Times New Roman"/>
          <w:sz w:val="24"/>
          <w:szCs w:val="24"/>
        </w:rPr>
        <w:t>Explain the significance of this term in the model.</w:t>
      </w:r>
    </w:p>
    <w:p w14:paraId="21C87938" w14:textId="77777777" w:rsidR="00410442" w:rsidRPr="00D34287" w:rsidRDefault="00410442" w:rsidP="00410442">
      <w:pPr>
        <w:pStyle w:val="ListParagraph"/>
        <w:numPr>
          <w:ilvl w:val="0"/>
          <w:numId w:val="5"/>
        </w:numPr>
        <w:rPr>
          <w:rFonts w:ascii="Times New Roman" w:hAnsi="Times New Roman" w:cs="Times New Roman"/>
          <w:sz w:val="24"/>
          <w:szCs w:val="24"/>
        </w:rPr>
      </w:pPr>
      <w:r w:rsidRPr="00D34287">
        <w:rPr>
          <w:rFonts w:ascii="Times New Roman" w:hAnsi="Times New Roman" w:cs="Times New Roman"/>
          <w:sz w:val="24"/>
          <w:szCs w:val="24"/>
        </w:rPr>
        <w:t xml:space="preserve">What is the effect of the parameter </w:t>
      </w:r>
      <m:oMath>
        <m:r>
          <w:rPr>
            <w:rFonts w:ascii="Cambria Math" w:hAnsi="Cambria Math" w:cs="Times New Roman"/>
            <w:sz w:val="24"/>
            <w:szCs w:val="24"/>
          </w:rPr>
          <m:t>β</m:t>
        </m:r>
      </m:oMath>
      <w:r w:rsidRPr="00D34287">
        <w:rPr>
          <w:rFonts w:ascii="Times New Roman" w:eastAsiaTheme="minorEastAsia" w:hAnsi="Times New Roman" w:cs="Times New Roman"/>
          <w:sz w:val="24"/>
          <w:szCs w:val="24"/>
        </w:rPr>
        <w:t xml:space="preserve"> on the immune-cancer cells interactions? What does this mean for the effectiveness of the virotherapy?</w:t>
      </w:r>
    </w:p>
    <w:p w14:paraId="200BCCEA" w14:textId="77777777" w:rsidR="003D0F27" w:rsidRDefault="003D0F27" w:rsidP="00410442">
      <w:pPr>
        <w:rPr>
          <w:rFonts w:ascii="Times New Roman" w:hAnsi="Times New Roman" w:cs="Times New Roman"/>
          <w:b/>
          <w:bCs/>
          <w:sz w:val="24"/>
          <w:szCs w:val="24"/>
        </w:rPr>
      </w:pPr>
    </w:p>
    <w:p w14:paraId="2AE03EEE" w14:textId="75C19F5E" w:rsidR="00410442" w:rsidRPr="00D34287" w:rsidRDefault="00410442" w:rsidP="00410442">
      <w:pPr>
        <w:rPr>
          <w:rFonts w:ascii="Times New Roman" w:hAnsi="Times New Roman" w:cs="Times New Roman"/>
          <w:b/>
          <w:bCs/>
          <w:sz w:val="24"/>
          <w:szCs w:val="24"/>
        </w:rPr>
      </w:pPr>
      <w:r w:rsidRPr="00D34287">
        <w:rPr>
          <w:rFonts w:ascii="Times New Roman" w:hAnsi="Times New Roman" w:cs="Times New Roman"/>
          <w:b/>
          <w:bCs/>
          <w:sz w:val="24"/>
          <w:szCs w:val="24"/>
        </w:rPr>
        <w:t>References</w:t>
      </w:r>
    </w:p>
    <w:p w14:paraId="77DAFED5" w14:textId="23FCC076" w:rsidR="00410442" w:rsidRPr="00D34287" w:rsidRDefault="00410442" w:rsidP="00410442">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D34287">
        <w:rPr>
          <w:rFonts w:ascii="Times New Roman" w:hAnsi="Times New Roman" w:cs="Times New Roman"/>
          <w:sz w:val="24"/>
          <w:szCs w:val="24"/>
        </w:rPr>
        <w:t>Rius-Rocabert</w:t>
      </w:r>
      <w:proofErr w:type="spellEnd"/>
      <w:r w:rsidRPr="00D34287">
        <w:rPr>
          <w:rFonts w:ascii="Times New Roman" w:hAnsi="Times New Roman" w:cs="Times New Roman"/>
          <w:sz w:val="24"/>
          <w:szCs w:val="24"/>
        </w:rPr>
        <w:t xml:space="preserve"> S. </w:t>
      </w:r>
      <w:r w:rsidRPr="00524066">
        <w:rPr>
          <w:rFonts w:ascii="Times New Roman" w:hAnsi="Times New Roman" w:cs="Times New Roman"/>
          <w:i/>
          <w:iCs/>
          <w:sz w:val="24"/>
          <w:szCs w:val="24"/>
        </w:rPr>
        <w:t>et al</w:t>
      </w:r>
      <w:r w:rsidRPr="00D34287">
        <w:rPr>
          <w:rFonts w:ascii="Times New Roman" w:hAnsi="Times New Roman" w:cs="Times New Roman"/>
          <w:sz w:val="24"/>
          <w:szCs w:val="24"/>
        </w:rPr>
        <w:t xml:space="preserve">. </w:t>
      </w:r>
      <w:r w:rsidR="00524066">
        <w:rPr>
          <w:rFonts w:ascii="Times New Roman" w:hAnsi="Times New Roman" w:cs="Times New Roman"/>
          <w:sz w:val="24"/>
          <w:szCs w:val="24"/>
        </w:rPr>
        <w:t xml:space="preserve"> </w:t>
      </w:r>
      <w:r w:rsidRPr="00D34287">
        <w:rPr>
          <w:rFonts w:ascii="Times New Roman" w:hAnsi="Times New Roman" w:cs="Times New Roman"/>
          <w:sz w:val="24"/>
          <w:szCs w:val="24"/>
        </w:rPr>
        <w:t>2020</w:t>
      </w:r>
      <w:r w:rsidR="00524066">
        <w:rPr>
          <w:rFonts w:ascii="Times New Roman" w:hAnsi="Times New Roman" w:cs="Times New Roman"/>
          <w:sz w:val="24"/>
          <w:szCs w:val="24"/>
        </w:rPr>
        <w:t xml:space="preserve">. </w:t>
      </w:r>
      <w:r w:rsidRPr="00D34287">
        <w:rPr>
          <w:rFonts w:ascii="Times New Roman" w:hAnsi="Times New Roman" w:cs="Times New Roman"/>
          <w:sz w:val="24"/>
          <w:szCs w:val="24"/>
        </w:rPr>
        <w:t xml:space="preserve">Oncolytic Virotherapy in Glioma Tumors. </w:t>
      </w:r>
      <w:r w:rsidRPr="00524066">
        <w:rPr>
          <w:rFonts w:ascii="Times New Roman" w:hAnsi="Times New Roman" w:cs="Times New Roman"/>
          <w:i/>
          <w:iCs/>
          <w:sz w:val="24"/>
          <w:szCs w:val="24"/>
        </w:rPr>
        <w:t xml:space="preserve">Intern. J. </w:t>
      </w:r>
      <w:proofErr w:type="spellStart"/>
      <w:r w:rsidRPr="00524066">
        <w:rPr>
          <w:rFonts w:ascii="Times New Roman" w:hAnsi="Times New Roman" w:cs="Times New Roman"/>
          <w:i/>
          <w:iCs/>
          <w:sz w:val="24"/>
          <w:szCs w:val="24"/>
        </w:rPr>
        <w:t>Mol.Sci</w:t>
      </w:r>
      <w:proofErr w:type="spellEnd"/>
      <w:r w:rsidRPr="00D34287">
        <w:rPr>
          <w:rFonts w:ascii="Times New Roman" w:hAnsi="Times New Roman" w:cs="Times New Roman"/>
          <w:sz w:val="24"/>
          <w:szCs w:val="24"/>
        </w:rPr>
        <w:t>.</w:t>
      </w:r>
      <w:r w:rsidR="00524066">
        <w:rPr>
          <w:rFonts w:ascii="Times New Roman" w:hAnsi="Times New Roman" w:cs="Times New Roman"/>
          <w:sz w:val="24"/>
          <w:szCs w:val="24"/>
        </w:rPr>
        <w:t xml:space="preserve"> </w:t>
      </w:r>
      <w:r w:rsidRPr="00D34287">
        <w:rPr>
          <w:rFonts w:ascii="Times New Roman" w:hAnsi="Times New Roman" w:cs="Times New Roman"/>
          <w:sz w:val="24"/>
          <w:szCs w:val="24"/>
        </w:rPr>
        <w:t>21(20)</w:t>
      </w:r>
      <w:r w:rsidR="00524066">
        <w:rPr>
          <w:rFonts w:ascii="Times New Roman" w:hAnsi="Times New Roman" w:cs="Times New Roman"/>
          <w:sz w:val="24"/>
          <w:szCs w:val="24"/>
        </w:rPr>
        <w:t>:</w:t>
      </w:r>
      <w:r w:rsidRPr="00D34287">
        <w:rPr>
          <w:rFonts w:ascii="Times New Roman" w:hAnsi="Times New Roman" w:cs="Times New Roman"/>
          <w:sz w:val="24"/>
          <w:szCs w:val="24"/>
        </w:rPr>
        <w:t xml:space="preserve"> 7604 </w:t>
      </w:r>
      <w:hyperlink r:id="rId10" w:history="1">
        <w:r w:rsidRPr="00D34287">
          <w:rPr>
            <w:rStyle w:val="Hyperlink"/>
            <w:rFonts w:ascii="Times New Roman" w:hAnsi="Times New Roman" w:cs="Times New Roman"/>
            <w:sz w:val="24"/>
            <w:szCs w:val="24"/>
          </w:rPr>
          <w:t>www.ncbi.nlm.nih.gov/pmc/articles/PMC7589679/</w:t>
        </w:r>
      </w:hyperlink>
    </w:p>
    <w:p w14:paraId="276F316F" w14:textId="67103460" w:rsidR="00410442" w:rsidRDefault="00410442" w:rsidP="00410442">
      <w:pPr>
        <w:rPr>
          <w:rFonts w:ascii="Times New Roman" w:hAnsi="Times New Roman" w:cs="Times New Roman"/>
          <w:sz w:val="24"/>
          <w:szCs w:val="24"/>
        </w:rPr>
      </w:pPr>
      <w:r w:rsidRPr="00EF7F45">
        <w:rPr>
          <w:rFonts w:ascii="Times New Roman" w:hAnsi="Times New Roman" w:cs="Times New Roman"/>
          <w:sz w:val="24"/>
          <w:szCs w:val="24"/>
        </w:rPr>
        <w:t>[</w:t>
      </w:r>
      <w:r>
        <w:rPr>
          <w:rFonts w:ascii="Times New Roman" w:hAnsi="Times New Roman" w:cs="Times New Roman"/>
          <w:sz w:val="24"/>
          <w:szCs w:val="24"/>
        </w:rPr>
        <w:t>2</w:t>
      </w:r>
      <w:r w:rsidRPr="00EF7F45">
        <w:rPr>
          <w:rFonts w:ascii="Times New Roman" w:hAnsi="Times New Roman" w:cs="Times New Roman"/>
          <w:sz w:val="24"/>
          <w:szCs w:val="24"/>
        </w:rPr>
        <w:t xml:space="preserve">] </w:t>
      </w:r>
      <w:proofErr w:type="spellStart"/>
      <w:r>
        <w:rPr>
          <w:rFonts w:ascii="Times New Roman" w:hAnsi="Times New Roman" w:cs="Times New Roman"/>
          <w:sz w:val="24"/>
          <w:szCs w:val="24"/>
        </w:rPr>
        <w:t>Brucal-Hallare</w:t>
      </w:r>
      <w:proofErr w:type="spellEnd"/>
      <w:r>
        <w:rPr>
          <w:rFonts w:ascii="Times New Roman" w:hAnsi="Times New Roman" w:cs="Times New Roman"/>
          <w:sz w:val="24"/>
          <w:szCs w:val="24"/>
        </w:rPr>
        <w:t xml:space="preserve"> M. and I.</w:t>
      </w:r>
      <w:r w:rsidR="00524066">
        <w:rPr>
          <w:rFonts w:ascii="Times New Roman" w:hAnsi="Times New Roman" w:cs="Times New Roman"/>
          <w:sz w:val="24"/>
          <w:szCs w:val="24"/>
        </w:rPr>
        <w:t xml:space="preserve"> </w:t>
      </w:r>
      <w:r>
        <w:rPr>
          <w:rFonts w:ascii="Times New Roman" w:hAnsi="Times New Roman" w:cs="Times New Roman"/>
          <w:sz w:val="24"/>
          <w:szCs w:val="24"/>
        </w:rPr>
        <w:t xml:space="preserve">N. </w:t>
      </w:r>
      <w:proofErr w:type="spellStart"/>
      <w:r>
        <w:rPr>
          <w:rFonts w:ascii="Times New Roman" w:hAnsi="Times New Roman" w:cs="Times New Roman"/>
          <w:sz w:val="24"/>
          <w:szCs w:val="24"/>
        </w:rPr>
        <w:t>Panayotova</w:t>
      </w:r>
      <w:proofErr w:type="spellEnd"/>
      <w:r w:rsidR="00524066">
        <w:rPr>
          <w:rFonts w:ascii="Times New Roman" w:hAnsi="Times New Roman" w:cs="Times New Roman"/>
          <w:sz w:val="24"/>
          <w:szCs w:val="24"/>
        </w:rPr>
        <w:t xml:space="preserve">. </w:t>
      </w:r>
      <w:r>
        <w:rPr>
          <w:rFonts w:ascii="Times New Roman" w:hAnsi="Times New Roman" w:cs="Times New Roman"/>
          <w:sz w:val="24"/>
          <w:szCs w:val="24"/>
        </w:rPr>
        <w:t>2021</w:t>
      </w:r>
      <w:r w:rsidR="00524066">
        <w:rPr>
          <w:rFonts w:ascii="Times New Roman" w:hAnsi="Times New Roman" w:cs="Times New Roman"/>
          <w:sz w:val="24"/>
          <w:szCs w:val="24"/>
        </w:rPr>
        <w:t xml:space="preserve">. </w:t>
      </w:r>
      <w:r>
        <w:rPr>
          <w:rFonts w:ascii="Times New Roman" w:hAnsi="Times New Roman" w:cs="Times New Roman"/>
          <w:sz w:val="24"/>
          <w:szCs w:val="24"/>
        </w:rPr>
        <w:t xml:space="preserve">Should cancer therapy start before or after surgery? </w:t>
      </w:r>
      <w:r w:rsidR="00487025">
        <w:rPr>
          <w:rFonts w:ascii="Times New Roman" w:hAnsi="Times New Roman" w:cs="Times New Roman"/>
          <w:sz w:val="24"/>
          <w:szCs w:val="24"/>
          <w:shd w:val="clear" w:color="auto" w:fill="F9F9F9"/>
        </w:rPr>
        <w:t xml:space="preserve">150-T-CancerTherapy. </w:t>
      </w:r>
      <w:hyperlink r:id="rId11" w:history="1">
        <w:r w:rsidR="00487025">
          <w:rPr>
            <w:rStyle w:val="Hyperlink"/>
            <w:rFonts w:ascii="Times New Roman" w:hAnsi="Times New Roman" w:cs="Times New Roman"/>
            <w:sz w:val="24"/>
            <w:szCs w:val="24"/>
            <w:shd w:val="clear" w:color="auto" w:fill="F9F9F9"/>
          </w:rPr>
          <w:t>https://www.simiode.org/resources/8479</w:t>
        </w:r>
      </w:hyperlink>
      <w:r w:rsidR="00487025">
        <w:rPr>
          <w:rFonts w:ascii="Times New Roman" w:hAnsi="Times New Roman" w:cs="Times New Roman"/>
          <w:color w:val="666666"/>
          <w:sz w:val="24"/>
          <w:szCs w:val="24"/>
          <w:shd w:val="clear" w:color="auto" w:fill="F9F9F9"/>
        </w:rPr>
        <w:t xml:space="preserve"> .</w:t>
      </w:r>
    </w:p>
    <w:p w14:paraId="6FC83322" w14:textId="77777777" w:rsidR="00410442" w:rsidRPr="00D34287" w:rsidRDefault="00410442" w:rsidP="00410442">
      <w:pPr>
        <w:rPr>
          <w:rFonts w:ascii="Times New Roman" w:hAnsi="Times New Roman" w:cs="Times New Roman"/>
          <w:sz w:val="24"/>
          <w:szCs w:val="24"/>
        </w:rPr>
      </w:pPr>
      <w:r w:rsidRPr="00D34287">
        <w:rPr>
          <w:rFonts w:ascii="Times New Roman" w:hAnsi="Times New Roman" w:cs="Times New Roman"/>
          <w:sz w:val="24"/>
          <w:szCs w:val="24"/>
        </w:rPr>
        <w:lastRenderedPageBreak/>
        <w:t>[</w:t>
      </w:r>
      <w:r>
        <w:rPr>
          <w:rFonts w:ascii="Times New Roman" w:hAnsi="Times New Roman" w:cs="Times New Roman"/>
          <w:sz w:val="24"/>
          <w:szCs w:val="24"/>
        </w:rPr>
        <w:t>3</w:t>
      </w:r>
      <w:r w:rsidRPr="00D34287">
        <w:rPr>
          <w:rFonts w:ascii="Times New Roman" w:hAnsi="Times New Roman" w:cs="Times New Roman"/>
          <w:sz w:val="24"/>
          <w:szCs w:val="24"/>
        </w:rPr>
        <w:t xml:space="preserve">] Z. Sheng Guo et al. The Combination of Immunosuppression and Carrier Cells Significantly Enhances the Efficacy of Oncolytic Poxvirus in the Pre-Immunized Host. </w:t>
      </w:r>
      <w:r w:rsidRPr="00524066">
        <w:rPr>
          <w:rFonts w:ascii="Times New Roman" w:hAnsi="Times New Roman" w:cs="Times New Roman"/>
          <w:i/>
          <w:iCs/>
          <w:sz w:val="24"/>
          <w:szCs w:val="24"/>
        </w:rPr>
        <w:t>Gene Therapy</w:t>
      </w:r>
      <w:r w:rsidRPr="00D34287">
        <w:rPr>
          <w:rFonts w:ascii="Times New Roman" w:hAnsi="Times New Roman" w:cs="Times New Roman"/>
          <w:sz w:val="24"/>
          <w:szCs w:val="24"/>
        </w:rPr>
        <w:t xml:space="preserve">. 17 (12) 1465-1475. </w:t>
      </w:r>
      <w:proofErr w:type="spellStart"/>
      <w:r w:rsidRPr="00D34287">
        <w:rPr>
          <w:rFonts w:ascii="Times New Roman" w:hAnsi="Times New Roman" w:cs="Times New Roman"/>
          <w:sz w:val="24"/>
          <w:szCs w:val="24"/>
        </w:rPr>
        <w:t>doi</w:t>
      </w:r>
      <w:proofErr w:type="spellEnd"/>
      <w:r w:rsidRPr="00D34287">
        <w:rPr>
          <w:rFonts w:ascii="Times New Roman" w:hAnsi="Times New Roman" w:cs="Times New Roman"/>
          <w:sz w:val="24"/>
          <w:szCs w:val="24"/>
        </w:rPr>
        <w:t>: 10.1038/gt.2010.104</w:t>
      </w:r>
    </w:p>
    <w:p w14:paraId="2CA179DB" w14:textId="3DB8CDF2" w:rsidR="00410442" w:rsidRPr="00D34287" w:rsidRDefault="00410442" w:rsidP="003D0F27">
      <w:pPr>
        <w:rPr>
          <w:rFonts w:ascii="Times New Roman" w:hAnsi="Times New Roman" w:cs="Times New Roman"/>
          <w:sz w:val="24"/>
          <w:szCs w:val="24"/>
        </w:rPr>
      </w:pPr>
      <w:r w:rsidRPr="00D34287">
        <w:rPr>
          <w:rFonts w:ascii="Times New Roman" w:hAnsi="Times New Roman" w:cs="Times New Roman"/>
          <w:sz w:val="24"/>
          <w:szCs w:val="24"/>
        </w:rPr>
        <w:t>[</w:t>
      </w:r>
      <w:r>
        <w:rPr>
          <w:rFonts w:ascii="Times New Roman" w:hAnsi="Times New Roman" w:cs="Times New Roman"/>
          <w:sz w:val="24"/>
          <w:szCs w:val="24"/>
        </w:rPr>
        <w:t>4</w:t>
      </w:r>
      <w:r w:rsidRPr="00D34287">
        <w:rPr>
          <w:rFonts w:ascii="Times New Roman" w:hAnsi="Times New Roman" w:cs="Times New Roman"/>
          <w:sz w:val="24"/>
          <w:szCs w:val="24"/>
        </w:rPr>
        <w:t>] Chou, C.S. and A. Friedman</w:t>
      </w:r>
      <w:r w:rsidR="00524066">
        <w:rPr>
          <w:rFonts w:ascii="Times New Roman" w:hAnsi="Times New Roman" w:cs="Times New Roman"/>
          <w:sz w:val="24"/>
          <w:szCs w:val="24"/>
        </w:rPr>
        <w:t xml:space="preserve">. 2010. </w:t>
      </w:r>
      <w:r w:rsidRPr="00524066">
        <w:rPr>
          <w:rFonts w:ascii="Times New Roman" w:hAnsi="Times New Roman" w:cs="Times New Roman"/>
          <w:i/>
          <w:iCs/>
          <w:sz w:val="24"/>
          <w:szCs w:val="24"/>
        </w:rPr>
        <w:t>Introduction to Mathematical Biology: Modeling, Analysis, and Simulations</w:t>
      </w:r>
      <w:r w:rsidRPr="00D34287">
        <w:rPr>
          <w:rFonts w:ascii="Times New Roman" w:hAnsi="Times New Roman" w:cs="Times New Roman"/>
          <w:sz w:val="24"/>
          <w:szCs w:val="24"/>
        </w:rPr>
        <w:t xml:space="preserve">. </w:t>
      </w:r>
      <w:r w:rsidR="00524066">
        <w:rPr>
          <w:rFonts w:ascii="Times New Roman" w:hAnsi="Times New Roman" w:cs="Times New Roman"/>
          <w:sz w:val="24"/>
          <w:szCs w:val="24"/>
        </w:rPr>
        <w:t xml:space="preserve">New York: </w:t>
      </w:r>
      <w:r w:rsidRPr="00D34287">
        <w:rPr>
          <w:rFonts w:ascii="Times New Roman" w:hAnsi="Times New Roman" w:cs="Times New Roman"/>
          <w:sz w:val="24"/>
          <w:szCs w:val="24"/>
        </w:rPr>
        <w:t>Springer. 172 p.</w:t>
      </w:r>
    </w:p>
    <w:p w14:paraId="051607F8" w14:textId="77777777" w:rsidR="003559B5" w:rsidRDefault="003559B5"/>
    <w:sectPr w:rsidR="00355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EE"/>
    <w:multiLevelType w:val="hybridMultilevel"/>
    <w:tmpl w:val="CA9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B78AB"/>
    <w:multiLevelType w:val="hybridMultilevel"/>
    <w:tmpl w:val="5C64E35A"/>
    <w:lvl w:ilvl="0" w:tplc="BB6EE41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B772F"/>
    <w:multiLevelType w:val="hybridMultilevel"/>
    <w:tmpl w:val="5C64E35A"/>
    <w:lvl w:ilvl="0" w:tplc="BB6EE41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35F3E"/>
    <w:multiLevelType w:val="hybridMultilevel"/>
    <w:tmpl w:val="0D5A87B8"/>
    <w:lvl w:ilvl="0" w:tplc="3FD8B7F0">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C74B2A"/>
    <w:multiLevelType w:val="hybridMultilevel"/>
    <w:tmpl w:val="BA920EBE"/>
    <w:lvl w:ilvl="0" w:tplc="2C7CEC0A">
      <w:start w:val="1"/>
      <w:numFmt w:val="decimal"/>
      <w:lvlText w:val="%1."/>
      <w:lvlJc w:val="left"/>
      <w:pPr>
        <w:ind w:left="36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42"/>
    <w:rsid w:val="0016658C"/>
    <w:rsid w:val="003559B5"/>
    <w:rsid w:val="003D0F27"/>
    <w:rsid w:val="00410442"/>
    <w:rsid w:val="00487025"/>
    <w:rsid w:val="00524066"/>
    <w:rsid w:val="006739A6"/>
    <w:rsid w:val="00997831"/>
    <w:rsid w:val="00B1148B"/>
    <w:rsid w:val="00C6089A"/>
    <w:rsid w:val="00D0739F"/>
    <w:rsid w:val="00F0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BAF8"/>
  <w15:chartTrackingRefBased/>
  <w15:docId w15:val="{9291045D-700B-432F-83F5-DDEC8458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42"/>
    <w:pPr>
      <w:ind w:left="720"/>
      <w:contextualSpacing/>
    </w:pPr>
  </w:style>
  <w:style w:type="character" w:styleId="Hyperlink">
    <w:name w:val="Hyperlink"/>
    <w:basedOn w:val="DefaultParagraphFont"/>
    <w:uiPriority w:val="99"/>
    <w:unhideWhenUsed/>
    <w:rsid w:val="00410442"/>
    <w:rPr>
      <w:color w:val="0563C1" w:themeColor="hyperlink"/>
      <w:u w:val="single"/>
    </w:rPr>
  </w:style>
  <w:style w:type="table" w:styleId="TableGrid">
    <w:name w:val="Table Grid"/>
    <w:basedOn w:val="TableNormal"/>
    <w:uiPriority w:val="39"/>
    <w:rsid w:val="0041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owscrip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wscript.org" TargetMode="External"/><Relationship Id="rId11" Type="http://schemas.openxmlformats.org/officeDocument/2006/relationships/hyperlink" Target="https://www.simiode.org/resources/8479" TargetMode="External"/><Relationship Id="rId5" Type="http://schemas.openxmlformats.org/officeDocument/2006/relationships/image" Target="media/image1.jpeg"/><Relationship Id="rId10" Type="http://schemas.openxmlformats.org/officeDocument/2006/relationships/hyperlink" Target="http://www.ncbi.nlm.nih.gov/pmc/articles/PMC7589679/" TargetMode="External"/><Relationship Id="rId4" Type="http://schemas.openxmlformats.org/officeDocument/2006/relationships/webSettings" Target="webSettings.xml"/><Relationship Id="rId9" Type="http://schemas.openxmlformats.org/officeDocument/2006/relationships/hyperlink" Target="https://www.glowscri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Iordanka Panayotova</dc:creator>
  <cp:keywords/>
  <dc:description/>
  <cp:lastModifiedBy>Brian Winkel</cp:lastModifiedBy>
  <cp:revision>5</cp:revision>
  <dcterms:created xsi:type="dcterms:W3CDTF">2021-08-04T02:07:00Z</dcterms:created>
  <dcterms:modified xsi:type="dcterms:W3CDTF">2021-08-04T03:35:00Z</dcterms:modified>
</cp:coreProperties>
</file>