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993C" w14:textId="77777777" w:rsidR="00624740" w:rsidRDefault="00F42949" w:rsidP="004E04FE">
      <w:pPr>
        <w:rPr>
          <w:sz w:val="28"/>
        </w:rPr>
      </w:pPr>
      <w:r>
        <w:rPr>
          <w:noProof/>
          <w:sz w:val="28"/>
        </w:rPr>
        <w:drawing>
          <wp:inline distT="0" distB="0" distL="0" distR="0" wp14:anchorId="6655EE05" wp14:editId="09991F8B">
            <wp:extent cx="5486400" cy="828040"/>
            <wp:effectExtent l="0" t="0" r="0" b="0"/>
            <wp:docPr id="1" name="Picture 1" descr="Simio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od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828040"/>
                    </a:xfrm>
                    <a:prstGeom prst="rect">
                      <a:avLst/>
                    </a:prstGeom>
                    <a:noFill/>
                    <a:ln>
                      <a:noFill/>
                    </a:ln>
                  </pic:spPr>
                </pic:pic>
              </a:graphicData>
            </a:graphic>
          </wp:inline>
        </w:drawing>
      </w:r>
    </w:p>
    <w:p w14:paraId="256555B6" w14:textId="77777777" w:rsidR="00624740" w:rsidRDefault="00624740" w:rsidP="004E04FE">
      <w:pPr>
        <w:rPr>
          <w:sz w:val="28"/>
        </w:rPr>
      </w:pPr>
    </w:p>
    <w:p w14:paraId="3B95E276" w14:textId="77777777" w:rsidR="00624740" w:rsidRDefault="00624740" w:rsidP="004E04FE">
      <w:pPr>
        <w:rPr>
          <w:sz w:val="28"/>
        </w:rPr>
      </w:pPr>
    </w:p>
    <w:p w14:paraId="001D9D51" w14:textId="77777777" w:rsidR="00995E1F" w:rsidRDefault="00A836D5" w:rsidP="00624740">
      <w:pPr>
        <w:jc w:val="center"/>
        <w:rPr>
          <w:b/>
          <w:sz w:val="28"/>
        </w:rPr>
      </w:pPr>
      <w:r>
        <w:rPr>
          <w:b/>
          <w:sz w:val="28"/>
        </w:rPr>
        <w:t>STUDENT</w:t>
      </w:r>
      <w:r w:rsidR="004F1F0E" w:rsidRPr="00624740">
        <w:rPr>
          <w:b/>
          <w:sz w:val="28"/>
        </w:rPr>
        <w:t xml:space="preserve"> VERSION</w:t>
      </w:r>
    </w:p>
    <w:p w14:paraId="0B28D4BE" w14:textId="77777777" w:rsidR="00624740" w:rsidRPr="00624740" w:rsidRDefault="00624740" w:rsidP="00624740">
      <w:pPr>
        <w:jc w:val="center"/>
        <w:rPr>
          <w:b/>
          <w:sz w:val="28"/>
        </w:rPr>
      </w:pPr>
    </w:p>
    <w:p w14:paraId="387625DD" w14:textId="77777777" w:rsidR="004F1F0E" w:rsidRPr="00B92551" w:rsidRDefault="00382D5C" w:rsidP="00B92551">
      <w:pPr>
        <w:jc w:val="center"/>
        <w:rPr>
          <w:b/>
          <w:sz w:val="28"/>
        </w:rPr>
      </w:pPr>
      <w:r>
        <w:rPr>
          <w:b/>
          <w:sz w:val="28"/>
        </w:rPr>
        <w:t>Population Model Variations</w:t>
      </w:r>
      <w:r w:rsidR="001F6259">
        <w:rPr>
          <w:b/>
          <w:sz w:val="28"/>
        </w:rPr>
        <w:t xml:space="preserve"> and MATLAB</w:t>
      </w:r>
    </w:p>
    <w:p w14:paraId="279750EA" w14:textId="77777777" w:rsidR="004F1F0E" w:rsidRPr="004F1F0E" w:rsidRDefault="004F1F0E" w:rsidP="004F1F0E">
      <w:pPr>
        <w:rPr>
          <w:sz w:val="28"/>
        </w:rPr>
      </w:pPr>
    </w:p>
    <w:p w14:paraId="7307F00E" w14:textId="77777777" w:rsidR="004F1F0E" w:rsidRPr="004F1F0E" w:rsidRDefault="004F1F0E" w:rsidP="004E04FE">
      <w:pPr>
        <w:jc w:val="center"/>
        <w:rPr>
          <w:sz w:val="28"/>
        </w:rPr>
      </w:pPr>
    </w:p>
    <w:p w14:paraId="12913B21" w14:textId="77777777" w:rsidR="004F1F0E" w:rsidRDefault="00667905" w:rsidP="004E04FE">
      <w:pPr>
        <w:jc w:val="center"/>
        <w:rPr>
          <w:sz w:val="28"/>
        </w:rPr>
      </w:pPr>
      <w:r>
        <w:rPr>
          <w:sz w:val="28"/>
        </w:rPr>
        <w:t xml:space="preserve">Bill </w:t>
      </w:r>
      <w:proofErr w:type="spellStart"/>
      <w:r>
        <w:rPr>
          <w:sz w:val="28"/>
        </w:rPr>
        <w:t>Skerbitz</w:t>
      </w:r>
      <w:proofErr w:type="spellEnd"/>
      <w:r>
        <w:rPr>
          <w:sz w:val="28"/>
        </w:rPr>
        <w:t>, Mathematics,</w:t>
      </w:r>
    </w:p>
    <w:p w14:paraId="68962625" w14:textId="77777777" w:rsidR="00667905" w:rsidRDefault="00667905" w:rsidP="004E04FE">
      <w:pPr>
        <w:jc w:val="center"/>
        <w:rPr>
          <w:sz w:val="28"/>
        </w:rPr>
      </w:pPr>
      <w:r>
        <w:rPr>
          <w:sz w:val="28"/>
        </w:rPr>
        <w:t>Wayzata High School</w:t>
      </w:r>
    </w:p>
    <w:p w14:paraId="63424C61" w14:textId="77777777" w:rsidR="00667905" w:rsidRDefault="00667905" w:rsidP="004E04FE">
      <w:pPr>
        <w:jc w:val="center"/>
        <w:rPr>
          <w:sz w:val="28"/>
        </w:rPr>
      </w:pPr>
      <w:r>
        <w:rPr>
          <w:sz w:val="28"/>
        </w:rPr>
        <w:t>Plymouth MN  USA</w:t>
      </w:r>
    </w:p>
    <w:p w14:paraId="01791782" w14:textId="77777777" w:rsidR="004F1F0E" w:rsidRPr="004F1F0E" w:rsidRDefault="004F1F0E" w:rsidP="004F1F0E">
      <w:pPr>
        <w:rPr>
          <w:sz w:val="28"/>
        </w:rPr>
      </w:pPr>
    </w:p>
    <w:p w14:paraId="1D8789C8" w14:textId="77777777" w:rsidR="004F1F0E" w:rsidRPr="004F1F0E" w:rsidRDefault="004E04FE" w:rsidP="004F1F0E">
      <w:pPr>
        <w:rPr>
          <w:sz w:val="28"/>
        </w:rPr>
      </w:pPr>
      <w:r w:rsidRPr="004E04FE">
        <w:rPr>
          <w:b/>
          <w:sz w:val="28"/>
        </w:rPr>
        <w:t>Abstract</w:t>
      </w:r>
      <w:r>
        <w:rPr>
          <w:sz w:val="28"/>
        </w:rPr>
        <w:t xml:space="preserve">: </w:t>
      </w:r>
      <w:r w:rsidR="001F6259">
        <w:rPr>
          <w:sz w:val="28"/>
        </w:rPr>
        <w:t>Students will walk through a detailed derivation and review of basic population models (exponential and logistic) to create and understand variations of those models while learning some basic MATLAB functions for working with differential equations.  They will also work with other utilities such as desmos.com and dfield.jar for visualizing dynamic plots and slopefields.  It is assumed that students have had at least some experience with interpreting exponential and logistic differential equations.  However, there are ample opportunities for review of these ideas if necessary.</w:t>
      </w:r>
    </w:p>
    <w:p w14:paraId="73BD6FEE" w14:textId="77777777" w:rsidR="004F1F0E" w:rsidRPr="004F1F0E" w:rsidRDefault="004F1F0E" w:rsidP="004F1F0E">
      <w:pPr>
        <w:rPr>
          <w:sz w:val="28"/>
        </w:rPr>
      </w:pPr>
    </w:p>
    <w:p w14:paraId="431A2F9F" w14:textId="77777777" w:rsidR="00BB4C30" w:rsidRDefault="00BB4C30" w:rsidP="004F1F0E">
      <w:pPr>
        <w:rPr>
          <w:b/>
          <w:sz w:val="28"/>
        </w:rPr>
      </w:pPr>
    </w:p>
    <w:p w14:paraId="5EA1C638" w14:textId="6CA3E48B" w:rsidR="004F1F0E" w:rsidRPr="004F1F0E" w:rsidRDefault="006E75B3" w:rsidP="004F1F0E">
      <w:pPr>
        <w:rPr>
          <w:b/>
          <w:sz w:val="28"/>
        </w:rPr>
      </w:pPr>
      <w:r>
        <w:rPr>
          <w:b/>
          <w:sz w:val="28"/>
        </w:rPr>
        <w:t>SCENARIO DESCRIPTION</w:t>
      </w:r>
    </w:p>
    <w:p w14:paraId="7F3E3BEA" w14:textId="77777777" w:rsidR="004F1F0E" w:rsidRPr="004F1F0E" w:rsidRDefault="004F1F0E" w:rsidP="004F1F0E">
      <w:pPr>
        <w:rPr>
          <w:sz w:val="28"/>
        </w:rPr>
      </w:pPr>
    </w:p>
    <w:p w14:paraId="118D7D97" w14:textId="77777777" w:rsidR="00F42949" w:rsidRPr="00C877D2" w:rsidRDefault="00F42949" w:rsidP="00F42949">
      <w:pPr>
        <w:rPr>
          <w:sz w:val="24"/>
          <w:szCs w:val="24"/>
        </w:rPr>
      </w:pPr>
      <w:r w:rsidRPr="00C877D2">
        <w:rPr>
          <w:b/>
          <w:sz w:val="24"/>
          <w:szCs w:val="24"/>
        </w:rPr>
        <w:t>Instructions</w:t>
      </w:r>
      <w:r w:rsidRPr="00C877D2">
        <w:rPr>
          <w:sz w:val="24"/>
          <w:szCs w:val="24"/>
        </w:rPr>
        <w:t xml:space="preserve">:  </w:t>
      </w:r>
    </w:p>
    <w:p w14:paraId="7C17CDD0" w14:textId="77777777" w:rsidR="00F42949" w:rsidRPr="00C877D2" w:rsidRDefault="00F42949" w:rsidP="00F42949">
      <w:pPr>
        <w:numPr>
          <w:ilvl w:val="0"/>
          <w:numId w:val="6"/>
        </w:numPr>
        <w:tabs>
          <w:tab w:val="clear" w:pos="720"/>
          <w:tab w:val="num" w:pos="360"/>
        </w:tabs>
        <w:ind w:left="360"/>
        <w:rPr>
          <w:sz w:val="24"/>
          <w:szCs w:val="24"/>
        </w:rPr>
      </w:pPr>
      <w:r w:rsidRPr="00C877D2">
        <w:rPr>
          <w:sz w:val="24"/>
          <w:szCs w:val="24"/>
        </w:rPr>
        <w:t xml:space="preserve">You can save all MATLAB input and output as a diary file (in case you need to come back to it later).  To do so, simply type </w:t>
      </w:r>
      <w:r w:rsidRPr="00A8179C">
        <w:rPr>
          <w:rStyle w:val="MATLAB"/>
        </w:rPr>
        <w:t>diary pickAname</w:t>
      </w:r>
      <w:r w:rsidRPr="00C877D2">
        <w:rPr>
          <w:sz w:val="24"/>
          <w:szCs w:val="24"/>
        </w:rPr>
        <w:t xml:space="preserve"> before you do anything else … at the end of the session, be sure to enter </w:t>
      </w:r>
      <w:r w:rsidRPr="00A8179C">
        <w:rPr>
          <w:rStyle w:val="MATLAB"/>
        </w:rPr>
        <w:t>diary off</w:t>
      </w:r>
      <w:r w:rsidRPr="00C877D2">
        <w:rPr>
          <w:sz w:val="24"/>
          <w:szCs w:val="24"/>
        </w:rPr>
        <w:t xml:space="preserve"> before closing MATLAB to close and save the diary.  You can then double-click on the diary file in MATLAB’s file explorer to access it as a text file from which you can copy-and-paste.</w:t>
      </w:r>
    </w:p>
    <w:p w14:paraId="383F9B1A" w14:textId="77777777" w:rsidR="00F42949" w:rsidRPr="00C877D2" w:rsidRDefault="00F42949" w:rsidP="00F42949">
      <w:pPr>
        <w:numPr>
          <w:ilvl w:val="0"/>
          <w:numId w:val="6"/>
        </w:numPr>
        <w:tabs>
          <w:tab w:val="clear" w:pos="720"/>
          <w:tab w:val="num" w:pos="360"/>
        </w:tabs>
        <w:ind w:left="360"/>
        <w:rPr>
          <w:sz w:val="24"/>
          <w:szCs w:val="24"/>
        </w:rPr>
      </w:pPr>
      <w:r w:rsidRPr="00C877D2">
        <w:rPr>
          <w:sz w:val="24"/>
          <w:szCs w:val="24"/>
        </w:rPr>
        <w:t>Answer all questions concisely but thoroughly.  Preferably, you should type your answers and solutions as you cut and paste code and plots from MATLAB.  However, some things take a long time to type, so leave some space in your document so you can write or type your conclusions later</w:t>
      </w:r>
      <w:r w:rsidR="006A26A9">
        <w:rPr>
          <w:sz w:val="24"/>
          <w:szCs w:val="24"/>
        </w:rPr>
        <w:t xml:space="preserve"> when you no longer need access to MATLAB</w:t>
      </w:r>
      <w:r w:rsidRPr="00C877D2">
        <w:rPr>
          <w:sz w:val="24"/>
          <w:szCs w:val="24"/>
        </w:rPr>
        <w:t>.  Make sure you do everything that requires access to MATLAB during the lab session.</w:t>
      </w:r>
    </w:p>
    <w:p w14:paraId="7B2DF5B4" w14:textId="77777777" w:rsidR="00F42949" w:rsidRPr="00C877D2" w:rsidRDefault="00F42949" w:rsidP="00F42949">
      <w:pPr>
        <w:numPr>
          <w:ilvl w:val="0"/>
          <w:numId w:val="6"/>
        </w:numPr>
        <w:tabs>
          <w:tab w:val="clear" w:pos="720"/>
          <w:tab w:val="num" w:pos="360"/>
        </w:tabs>
        <w:ind w:left="360"/>
        <w:rPr>
          <w:sz w:val="24"/>
          <w:szCs w:val="24"/>
        </w:rPr>
      </w:pPr>
      <w:r w:rsidRPr="00C877D2">
        <w:rPr>
          <w:sz w:val="24"/>
          <w:szCs w:val="24"/>
        </w:rPr>
        <w:t>After copying MATLAB code, please remove any blank lines and error messages to make it as reader-friendly as possible.</w:t>
      </w:r>
    </w:p>
    <w:p w14:paraId="2D38029D" w14:textId="77777777" w:rsidR="00F42949" w:rsidRPr="00C877D2" w:rsidRDefault="00F42949" w:rsidP="00F42949">
      <w:pPr>
        <w:numPr>
          <w:ilvl w:val="0"/>
          <w:numId w:val="6"/>
        </w:numPr>
        <w:tabs>
          <w:tab w:val="clear" w:pos="720"/>
          <w:tab w:val="num" w:pos="360"/>
        </w:tabs>
        <w:ind w:left="360"/>
        <w:rPr>
          <w:sz w:val="24"/>
          <w:szCs w:val="24"/>
        </w:rPr>
      </w:pPr>
      <w:r w:rsidRPr="00C877D2">
        <w:rPr>
          <w:sz w:val="24"/>
          <w:szCs w:val="24"/>
        </w:rPr>
        <w:t xml:space="preserve">Work through problems 1 and 2 until you obtain the expected output and are able to answer all of the questions asked – you do NOT have to include any MATLAB code </w:t>
      </w:r>
      <w:r w:rsidRPr="00C877D2">
        <w:rPr>
          <w:sz w:val="24"/>
          <w:szCs w:val="24"/>
        </w:rPr>
        <w:lastRenderedPageBreak/>
        <w:t>or plots in your lab document, but you should include answers to the questions asked in problem 2.</w:t>
      </w:r>
    </w:p>
    <w:p w14:paraId="58C8FD34" w14:textId="77777777" w:rsidR="00F42949" w:rsidRPr="00C877D2" w:rsidRDefault="00F42949" w:rsidP="00F42949">
      <w:pPr>
        <w:numPr>
          <w:ilvl w:val="0"/>
          <w:numId w:val="6"/>
        </w:numPr>
        <w:tabs>
          <w:tab w:val="clear" w:pos="720"/>
          <w:tab w:val="num" w:pos="360"/>
        </w:tabs>
        <w:ind w:left="360"/>
        <w:rPr>
          <w:sz w:val="24"/>
          <w:szCs w:val="24"/>
        </w:rPr>
      </w:pPr>
      <w:r w:rsidRPr="00C877D2">
        <w:rPr>
          <w:sz w:val="24"/>
          <w:szCs w:val="24"/>
        </w:rPr>
        <w:t>For problems 3 through 9, copy all MATLAB code and any plots (MATLAB or DESMOS) you use into a Word document.  Right-click on the picture in Word, select the “size” tab, and change the height to 2.25 inches (make sure the “lock aspect ratio” box is CHECKED).  This seems to do the trick with being able to fit 2 plots on one line if you also set margins at 0.75in.  Be sure to label each plot with the problem number to which it corresponds – using a 2x2 table can make centering and labeling a little easier than using captions.</w:t>
      </w:r>
    </w:p>
    <w:p w14:paraId="31A68843" w14:textId="77777777" w:rsidR="00F42949" w:rsidRPr="00C877D2" w:rsidRDefault="00F42949" w:rsidP="00F42949">
      <w:pPr>
        <w:numPr>
          <w:ilvl w:val="0"/>
          <w:numId w:val="6"/>
        </w:numPr>
        <w:tabs>
          <w:tab w:val="clear" w:pos="720"/>
          <w:tab w:val="num" w:pos="360"/>
        </w:tabs>
        <w:ind w:left="360"/>
        <w:rPr>
          <w:sz w:val="24"/>
          <w:szCs w:val="24"/>
        </w:rPr>
      </w:pPr>
      <w:r w:rsidRPr="00C877D2">
        <w:rPr>
          <w:sz w:val="24"/>
          <w:szCs w:val="24"/>
        </w:rPr>
        <w:t>Your final product should be a single document containing all the necessary and relevant MATLAB code, plots, and your analysis for each problem, with each problem and each part of the problem clearly labeled.</w:t>
      </w:r>
    </w:p>
    <w:p w14:paraId="5CC63A0B" w14:textId="77777777" w:rsidR="00F42949" w:rsidRPr="00C877D2" w:rsidRDefault="00F42949" w:rsidP="00F42949">
      <w:pPr>
        <w:rPr>
          <w:sz w:val="24"/>
          <w:szCs w:val="24"/>
        </w:rPr>
      </w:pPr>
    </w:p>
    <w:p w14:paraId="3BADB1AE" w14:textId="77777777" w:rsidR="00F42949" w:rsidRPr="00C877D2" w:rsidRDefault="00F42949" w:rsidP="00F42949">
      <w:pPr>
        <w:rPr>
          <w:sz w:val="24"/>
          <w:szCs w:val="24"/>
        </w:rPr>
      </w:pPr>
      <w:r w:rsidRPr="00C877D2">
        <w:rPr>
          <w:sz w:val="24"/>
          <w:szCs w:val="24"/>
        </w:rPr>
        <w:t xml:space="preserve">NOTE:  MATLAB commands typically have extensive help available.  For help on the “ezplot” command, for example, type </w:t>
      </w:r>
      <w:r w:rsidRPr="00A8179C">
        <w:rPr>
          <w:rStyle w:val="MATLAB"/>
        </w:rPr>
        <w:t>help ezplot</w:t>
      </w:r>
      <w:r w:rsidRPr="00C877D2">
        <w:rPr>
          <w:sz w:val="24"/>
          <w:szCs w:val="24"/>
        </w:rPr>
        <w:t xml:space="preserve"> at the command prompt and press “enter.”  MATLAB commands used in this lab include:  </w:t>
      </w:r>
      <w:r w:rsidR="00A8179C">
        <w:rPr>
          <w:sz w:val="24"/>
          <w:szCs w:val="24"/>
        </w:rPr>
        <w:br/>
      </w:r>
      <w:r w:rsidRPr="00A8179C">
        <w:rPr>
          <w:rStyle w:val="MATLAB"/>
        </w:rPr>
        <w:t>syms dsolve clear solve ezplot diff subs simplify pretty limit</w:t>
      </w:r>
    </w:p>
    <w:p w14:paraId="11863974" w14:textId="77777777" w:rsidR="00F42949" w:rsidRPr="00C877D2" w:rsidRDefault="00F42949" w:rsidP="00F42949">
      <w:pPr>
        <w:ind w:left="360"/>
        <w:rPr>
          <w:sz w:val="24"/>
          <w:szCs w:val="24"/>
        </w:rPr>
      </w:pPr>
    </w:p>
    <w:p w14:paraId="6556D76D" w14:textId="77777777" w:rsidR="00F42949" w:rsidRPr="00C877D2" w:rsidRDefault="00F42949" w:rsidP="00F42949">
      <w:pPr>
        <w:rPr>
          <w:sz w:val="24"/>
          <w:szCs w:val="24"/>
        </w:rPr>
      </w:pPr>
      <w:r w:rsidRPr="00C877D2">
        <w:rPr>
          <w:b/>
          <w:sz w:val="24"/>
          <w:szCs w:val="24"/>
        </w:rPr>
        <w:t>Exponential Model of Population Growth</w:t>
      </w:r>
    </w:p>
    <w:p w14:paraId="4F936AF4" w14:textId="77777777" w:rsidR="00F42949" w:rsidRPr="00C877D2" w:rsidRDefault="00F42949" w:rsidP="00F42949">
      <w:pPr>
        <w:numPr>
          <w:ilvl w:val="0"/>
          <w:numId w:val="2"/>
        </w:numPr>
        <w:rPr>
          <w:sz w:val="24"/>
          <w:szCs w:val="24"/>
        </w:rPr>
      </w:pPr>
      <w:r w:rsidRPr="00C877D2">
        <w:rPr>
          <w:sz w:val="24"/>
          <w:szCs w:val="24"/>
        </w:rPr>
        <w:t xml:space="preserve">Suppose a population changes only via births and deaths (no migration or other external influences), where </w:t>
      </w:r>
      <w:r w:rsidRPr="00C877D2">
        <w:rPr>
          <w:position w:val="-14"/>
          <w:sz w:val="24"/>
          <w:szCs w:val="24"/>
        </w:rPr>
        <w:object w:dxaOrig="540" w:dyaOrig="400" w14:anchorId="525BD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0pt" o:ole="">
            <v:imagedata r:id="rId9" o:title=""/>
          </v:shape>
          <o:OLEObject Type="Embed" ProgID="Equation.DSMT4" ShapeID="_x0000_i1025" DrawAspect="Content" ObjectID="_1714103102" r:id="rId10"/>
        </w:object>
      </w:r>
      <w:r w:rsidRPr="00C877D2">
        <w:rPr>
          <w:sz w:val="24"/>
          <w:szCs w:val="24"/>
        </w:rPr>
        <w:t xml:space="preserve"> is the number of births per unit of population per unit of time at time </w:t>
      </w:r>
      <w:r w:rsidRPr="00C877D2">
        <w:rPr>
          <w:i/>
          <w:sz w:val="24"/>
          <w:szCs w:val="24"/>
        </w:rPr>
        <w:t>t</w:t>
      </w:r>
      <w:r w:rsidRPr="00C877D2">
        <w:rPr>
          <w:sz w:val="24"/>
          <w:szCs w:val="24"/>
        </w:rPr>
        <w:t xml:space="preserve"> and </w:t>
      </w:r>
      <w:r w:rsidRPr="00C877D2">
        <w:rPr>
          <w:position w:val="-14"/>
          <w:sz w:val="24"/>
          <w:szCs w:val="24"/>
        </w:rPr>
        <w:object w:dxaOrig="499" w:dyaOrig="400" w14:anchorId="2838909A">
          <v:shape id="_x0000_i1026" type="#_x0000_t75" style="width:25pt;height:20pt" o:ole="">
            <v:imagedata r:id="rId11" o:title=""/>
          </v:shape>
          <o:OLEObject Type="Embed" ProgID="Equation.DSMT4" ShapeID="_x0000_i1026" DrawAspect="Content" ObjectID="_1714103103" r:id="rId12"/>
        </w:object>
      </w:r>
      <w:r w:rsidRPr="00C877D2">
        <w:rPr>
          <w:sz w:val="24"/>
          <w:szCs w:val="24"/>
        </w:rPr>
        <w:t xml:space="preserve"> is the number of deaths per unit of population per unit of time at time </w:t>
      </w:r>
      <w:r w:rsidRPr="00C877D2">
        <w:rPr>
          <w:i/>
          <w:sz w:val="24"/>
          <w:szCs w:val="24"/>
        </w:rPr>
        <w:t>t</w:t>
      </w:r>
      <w:r w:rsidRPr="00C877D2">
        <w:rPr>
          <w:sz w:val="24"/>
          <w:szCs w:val="24"/>
        </w:rPr>
        <w:t>.</w:t>
      </w:r>
    </w:p>
    <w:p w14:paraId="657B043B" w14:textId="77777777" w:rsidR="00F42949" w:rsidRPr="00C877D2" w:rsidRDefault="00F42949" w:rsidP="00F42949">
      <w:pPr>
        <w:numPr>
          <w:ilvl w:val="0"/>
          <w:numId w:val="2"/>
        </w:numPr>
        <w:rPr>
          <w:sz w:val="24"/>
          <w:szCs w:val="24"/>
        </w:rPr>
      </w:pPr>
      <w:r w:rsidRPr="00C877D2">
        <w:rPr>
          <w:sz w:val="24"/>
          <w:szCs w:val="24"/>
        </w:rPr>
        <w:t xml:space="preserve">The numbers of births and deaths would be </w:t>
      </w:r>
      <w:r w:rsidRPr="00C877D2">
        <w:rPr>
          <w:position w:val="-14"/>
          <w:sz w:val="24"/>
          <w:szCs w:val="24"/>
        </w:rPr>
        <w:object w:dxaOrig="3460" w:dyaOrig="400" w14:anchorId="1D1034DF">
          <v:shape id="_x0000_i1027" type="#_x0000_t75" style="width:172.5pt;height:20pt" o:ole="">
            <v:imagedata r:id="rId13" o:title=""/>
          </v:shape>
          <o:OLEObject Type="Embed" ProgID="Equation.DSMT4" ShapeID="_x0000_i1027" DrawAspect="Content" ObjectID="_1714103104" r:id="rId14"/>
        </w:object>
      </w:r>
      <w:r w:rsidRPr="00C877D2">
        <w:rPr>
          <w:sz w:val="24"/>
          <w:szCs w:val="24"/>
        </w:rPr>
        <w:t xml:space="preserve">, respectively, and the incremental change in population would be </w:t>
      </w:r>
      <w:r w:rsidRPr="00C877D2">
        <w:rPr>
          <w:position w:val="-16"/>
          <w:sz w:val="24"/>
          <w:szCs w:val="24"/>
        </w:rPr>
        <w:object w:dxaOrig="4920" w:dyaOrig="440" w14:anchorId="11C90916">
          <v:shape id="_x0000_i1028" type="#_x0000_t75" style="width:246pt;height:22pt" o:ole="">
            <v:imagedata r:id="rId15" o:title=""/>
          </v:shape>
          <o:OLEObject Type="Embed" ProgID="Equation.DSMT4" ShapeID="_x0000_i1028" DrawAspect="Content" ObjectID="_1714103105" r:id="rId16"/>
        </w:object>
      </w:r>
      <w:r w:rsidRPr="00C877D2">
        <w:rPr>
          <w:sz w:val="24"/>
          <w:szCs w:val="24"/>
        </w:rPr>
        <w:t xml:space="preserve">, so in the end, we would have </w:t>
      </w:r>
      <w:r w:rsidRPr="00C877D2">
        <w:rPr>
          <w:position w:val="-24"/>
          <w:sz w:val="24"/>
          <w:szCs w:val="24"/>
        </w:rPr>
        <w:object w:dxaOrig="2480" w:dyaOrig="620" w14:anchorId="686E3BB3">
          <v:shape id="_x0000_i1029" type="#_x0000_t75" style="width:124.5pt;height:31pt" o:ole="">
            <v:imagedata r:id="rId17" o:title=""/>
          </v:shape>
          <o:OLEObject Type="Embed" ProgID="Equation.DSMT4" ShapeID="_x0000_i1029" DrawAspect="Content" ObjectID="_1714103106" r:id="rId18"/>
        </w:object>
      </w:r>
      <w:r w:rsidRPr="00C877D2">
        <w:rPr>
          <w:sz w:val="24"/>
          <w:szCs w:val="24"/>
        </w:rPr>
        <w:t>.</w:t>
      </w:r>
    </w:p>
    <w:p w14:paraId="3B5E335C" w14:textId="77777777" w:rsidR="00F42949" w:rsidRPr="00C877D2" w:rsidRDefault="00F42949" w:rsidP="00F42949">
      <w:pPr>
        <w:numPr>
          <w:ilvl w:val="0"/>
          <w:numId w:val="2"/>
        </w:numPr>
        <w:rPr>
          <w:sz w:val="24"/>
          <w:szCs w:val="24"/>
        </w:rPr>
      </w:pPr>
      <w:r w:rsidRPr="00C877D2">
        <w:rPr>
          <w:sz w:val="24"/>
          <w:szCs w:val="24"/>
        </w:rPr>
        <w:t>If the birth and death rates (</w:t>
      </w:r>
      <w:r w:rsidRPr="00C877D2">
        <w:rPr>
          <w:position w:val="-14"/>
          <w:sz w:val="24"/>
          <w:szCs w:val="24"/>
        </w:rPr>
        <w:object w:dxaOrig="540" w:dyaOrig="400" w14:anchorId="67F53065">
          <v:shape id="_x0000_i1030" type="#_x0000_t75" style="width:27pt;height:20pt" o:ole="">
            <v:imagedata r:id="rId9" o:title=""/>
          </v:shape>
          <o:OLEObject Type="Embed" ProgID="Equation.DSMT4" ShapeID="_x0000_i1030" DrawAspect="Content" ObjectID="_1714103107" r:id="rId19"/>
        </w:object>
      </w:r>
      <w:r w:rsidRPr="00C877D2">
        <w:rPr>
          <w:sz w:val="24"/>
          <w:szCs w:val="24"/>
        </w:rPr>
        <w:t xml:space="preserve"> and </w:t>
      </w:r>
      <w:r w:rsidRPr="00C877D2">
        <w:rPr>
          <w:position w:val="-14"/>
          <w:sz w:val="24"/>
          <w:szCs w:val="24"/>
        </w:rPr>
        <w:object w:dxaOrig="499" w:dyaOrig="400" w14:anchorId="444E81E3">
          <v:shape id="_x0000_i1031" type="#_x0000_t75" style="width:25pt;height:20pt" o:ole="">
            <v:imagedata r:id="rId11" o:title=""/>
          </v:shape>
          <o:OLEObject Type="Embed" ProgID="Equation.DSMT4" ShapeID="_x0000_i1031" DrawAspect="Content" ObjectID="_1714103108" r:id="rId20"/>
        </w:object>
      </w:r>
      <w:r w:rsidRPr="00C877D2">
        <w:rPr>
          <w:sz w:val="24"/>
          <w:szCs w:val="24"/>
        </w:rPr>
        <w:t xml:space="preserve">) are constant, then as </w:t>
      </w:r>
      <m:oMath>
        <m:r>
          <m:rPr>
            <m:sty m:val="p"/>
          </m:rPr>
          <w:rPr>
            <w:rFonts w:ascii="Cambria Math" w:hAnsi="Cambria Math"/>
            <w:sz w:val="24"/>
            <w:szCs w:val="24"/>
          </w:rPr>
          <m:t>Δ</m:t>
        </m:r>
        <m:r>
          <w:rPr>
            <w:rFonts w:ascii="Cambria Math" w:hAnsi="Cambria Math"/>
            <w:sz w:val="24"/>
            <w:szCs w:val="24"/>
          </w:rPr>
          <m:t>t→0</m:t>
        </m:r>
      </m:oMath>
      <w:r w:rsidRPr="00C877D2">
        <w:rPr>
          <w:sz w:val="24"/>
          <w:szCs w:val="24"/>
        </w:rPr>
        <w:t xml:space="preserve">, we have </w:t>
      </w:r>
      <w:r w:rsidRPr="00C877D2">
        <w:rPr>
          <w:sz w:val="24"/>
          <w:szCs w:val="24"/>
        </w:rPr>
        <w:br/>
      </w:r>
      <m:oMath>
        <m:f>
          <m:fPr>
            <m:ctrlPr>
              <w:rPr>
                <w:rFonts w:ascii="Cambria Math" w:hAnsi="Cambria Math"/>
                <w:i/>
                <w:sz w:val="24"/>
                <w:szCs w:val="24"/>
              </w:rPr>
            </m:ctrlPr>
          </m:fPr>
          <m:num>
            <m:r>
              <w:rPr>
                <w:rFonts w:ascii="Cambria Math" w:hAnsi="Cambria Math"/>
                <w:sz w:val="24"/>
                <w:szCs w:val="24"/>
              </w:rPr>
              <m:t>dP</m:t>
            </m:r>
          </m:num>
          <m:den>
            <m:r>
              <w:rPr>
                <w:rFonts w:ascii="Cambria Math" w:hAnsi="Cambria Math"/>
                <w:sz w:val="24"/>
                <w:szCs w:val="24"/>
              </w:rPr>
              <m:t>dt</m:t>
            </m:r>
          </m:den>
        </m:f>
        <m:r>
          <w:rPr>
            <w:rFonts w:ascii="Cambria Math" w:hAnsi="Cambria Math"/>
            <w:sz w:val="24"/>
            <w:szCs w:val="24"/>
          </w:rPr>
          <m:t>=(β-δ)P</m:t>
        </m:r>
      </m:oMath>
      <w:r w:rsidRPr="00C877D2">
        <w:rPr>
          <w:sz w:val="24"/>
          <w:szCs w:val="24"/>
        </w:rPr>
        <w:t xml:space="preserve">, or in other words, </w:t>
      </w:r>
      <m:oMath>
        <m:f>
          <m:fPr>
            <m:ctrlPr>
              <w:rPr>
                <w:rFonts w:ascii="Cambria Math" w:hAnsi="Cambria Math"/>
                <w:i/>
                <w:sz w:val="24"/>
                <w:szCs w:val="24"/>
              </w:rPr>
            </m:ctrlPr>
          </m:fPr>
          <m:num>
            <m:r>
              <w:rPr>
                <w:rFonts w:ascii="Cambria Math" w:hAnsi="Cambria Math"/>
                <w:sz w:val="24"/>
                <w:szCs w:val="24"/>
              </w:rPr>
              <m:t>dP</m:t>
            </m:r>
          </m:num>
          <m:den>
            <m:r>
              <w:rPr>
                <w:rFonts w:ascii="Cambria Math" w:hAnsi="Cambria Math"/>
                <w:sz w:val="24"/>
                <w:szCs w:val="24"/>
              </w:rPr>
              <m:t>dt</m:t>
            </m:r>
          </m:den>
        </m:f>
        <m:r>
          <w:rPr>
            <w:rFonts w:ascii="Cambria Math" w:hAnsi="Cambria Math"/>
            <w:sz w:val="24"/>
            <w:szCs w:val="24"/>
          </w:rPr>
          <m:t>=kP</m:t>
        </m:r>
      </m:oMath>
      <w:r w:rsidRPr="00C877D2">
        <w:rPr>
          <w:sz w:val="24"/>
          <w:szCs w:val="24"/>
        </w:rPr>
        <w:t xml:space="preserve">, where </w:t>
      </w:r>
      <m:oMath>
        <m:r>
          <w:rPr>
            <w:rFonts w:ascii="Cambria Math" w:hAnsi="Cambria Math"/>
            <w:sz w:val="24"/>
            <w:szCs w:val="24"/>
          </w:rPr>
          <m:t>k=β-δ</m:t>
        </m:r>
      </m:oMath>
      <w:r w:rsidRPr="00C877D2">
        <w:rPr>
          <w:sz w:val="24"/>
          <w:szCs w:val="24"/>
        </w:rPr>
        <w:t>.</w:t>
      </w:r>
    </w:p>
    <w:p w14:paraId="27E527CA" w14:textId="77777777" w:rsidR="00F42949" w:rsidRPr="00C877D2" w:rsidRDefault="00F42949" w:rsidP="00F42949">
      <w:pPr>
        <w:numPr>
          <w:ilvl w:val="0"/>
          <w:numId w:val="2"/>
        </w:numPr>
        <w:rPr>
          <w:sz w:val="24"/>
          <w:szCs w:val="24"/>
        </w:rPr>
      </w:pPr>
      <w:r w:rsidRPr="00C877D2">
        <w:rPr>
          <w:sz w:val="24"/>
          <w:szCs w:val="24"/>
        </w:rPr>
        <w:t xml:space="preserve">This leads to the familiar exponential solution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0</m:t>
            </m:r>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oMath>
      <w:r w:rsidRPr="00C877D2">
        <w:rPr>
          <w:sz w:val="24"/>
          <w:szCs w:val="24"/>
        </w:rPr>
        <w:t xml:space="preserve">, which is often called the </w:t>
      </w:r>
      <w:r w:rsidRPr="00C877D2">
        <w:rPr>
          <w:i/>
          <w:sz w:val="24"/>
          <w:szCs w:val="24"/>
        </w:rPr>
        <w:t>Malthusian model</w:t>
      </w:r>
      <w:r w:rsidRPr="00C877D2">
        <w:rPr>
          <w:sz w:val="24"/>
          <w:szCs w:val="24"/>
        </w:rPr>
        <w:t xml:space="preserve"> (after the English clergyman and political economist Thomas Malthus (1766-1834)).  Note that if births outpace deaths, i.e. if </w:t>
      </w:r>
      <m:oMath>
        <m:r>
          <w:rPr>
            <w:rFonts w:ascii="Cambria Math" w:hAnsi="Cambria Math"/>
            <w:sz w:val="24"/>
            <w:szCs w:val="24"/>
          </w:rPr>
          <m:t>β&gt;δ</m:t>
        </m:r>
      </m:oMath>
      <w:r w:rsidRPr="00C877D2">
        <w:rPr>
          <w:sz w:val="24"/>
          <w:szCs w:val="24"/>
        </w:rPr>
        <w:t xml:space="preserve">, then </w:t>
      </w:r>
      <m:oMath>
        <m:r>
          <w:rPr>
            <w:rFonts w:ascii="Cambria Math" w:hAnsi="Cambria Math"/>
            <w:sz w:val="24"/>
            <w:szCs w:val="24"/>
          </w:rPr>
          <m:t>k&gt;0</m:t>
        </m:r>
      </m:oMath>
      <w:r w:rsidRPr="00C877D2">
        <w:rPr>
          <w:sz w:val="24"/>
          <w:szCs w:val="24"/>
        </w:rPr>
        <w:t xml:space="preserve"> and we have exponential population growth, whereas if </w:t>
      </w:r>
      <m:oMath>
        <m:r>
          <w:rPr>
            <w:rFonts w:ascii="Cambria Math" w:hAnsi="Cambria Math"/>
            <w:sz w:val="24"/>
            <w:szCs w:val="24"/>
          </w:rPr>
          <m:t>β&lt;δ</m:t>
        </m:r>
      </m:oMath>
      <w:r w:rsidRPr="00C877D2">
        <w:rPr>
          <w:sz w:val="24"/>
          <w:szCs w:val="24"/>
        </w:rPr>
        <w:t xml:space="preserve">, then </w:t>
      </w:r>
      <m:oMath>
        <m:r>
          <w:rPr>
            <w:rFonts w:ascii="Cambria Math" w:hAnsi="Cambria Math"/>
            <w:sz w:val="24"/>
            <w:szCs w:val="24"/>
          </w:rPr>
          <m:t>k&lt;0</m:t>
        </m:r>
      </m:oMath>
      <w:r w:rsidRPr="00C877D2">
        <w:rPr>
          <w:sz w:val="24"/>
          <w:szCs w:val="24"/>
        </w:rPr>
        <w:t xml:space="preserve"> and we have population decline (exponential decay).</w:t>
      </w:r>
    </w:p>
    <w:p w14:paraId="1D344248" w14:textId="77777777" w:rsidR="00C877D2" w:rsidRPr="00C877D2" w:rsidRDefault="00C877D2" w:rsidP="00F42949">
      <w:pPr>
        <w:rPr>
          <w:b/>
          <w:sz w:val="24"/>
          <w:szCs w:val="24"/>
        </w:rPr>
      </w:pPr>
    </w:p>
    <w:p w14:paraId="78DF8C16" w14:textId="77777777" w:rsidR="00F42949" w:rsidRPr="00C877D2" w:rsidRDefault="00F42949" w:rsidP="00F42949">
      <w:pPr>
        <w:rPr>
          <w:sz w:val="24"/>
          <w:szCs w:val="24"/>
        </w:rPr>
      </w:pPr>
      <w:r w:rsidRPr="00C877D2">
        <w:rPr>
          <w:b/>
          <w:sz w:val="24"/>
          <w:szCs w:val="24"/>
        </w:rPr>
        <w:t>PROBLEM 1</w:t>
      </w:r>
      <w:r w:rsidRPr="00C877D2">
        <w:rPr>
          <w:sz w:val="24"/>
          <w:szCs w:val="24"/>
        </w:rPr>
        <w:t xml:space="preserve"> – Use the “</w:t>
      </w:r>
      <w:r w:rsidRPr="00A8179C">
        <w:rPr>
          <w:rStyle w:val="MATLAB"/>
        </w:rPr>
        <w:t>dsolve</w:t>
      </w:r>
      <w:r w:rsidRPr="00C877D2">
        <w:rPr>
          <w:sz w:val="24"/>
          <w:szCs w:val="24"/>
        </w:rPr>
        <w:t>” command in MATLAB to confirm the general solution to the above differential equation.  To do so, enter the following commands.</w:t>
      </w:r>
    </w:p>
    <w:p w14:paraId="330E1038" w14:textId="77777777" w:rsidR="00C877D2" w:rsidRPr="00C877D2" w:rsidRDefault="00C877D2" w:rsidP="00F4294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877D2" w:rsidRPr="00C877D2" w14:paraId="7EEB88FD" w14:textId="77777777" w:rsidTr="00C877D2">
        <w:tc>
          <w:tcPr>
            <w:tcW w:w="8856" w:type="dxa"/>
          </w:tcPr>
          <w:p w14:paraId="3D91014C" w14:textId="77777777" w:rsidR="00C877D2" w:rsidRPr="00A8179C" w:rsidRDefault="00C877D2" w:rsidP="00F42949">
            <w:pPr>
              <w:rPr>
                <w:rStyle w:val="MATLAB"/>
              </w:rPr>
            </w:pPr>
            <w:r w:rsidRPr="00A8179C">
              <w:rPr>
                <w:rStyle w:val="MATLAB"/>
              </w:rPr>
              <w:t>syms P(t) k Po</w:t>
            </w:r>
            <w:r w:rsidRPr="00A8179C">
              <w:rPr>
                <w:rStyle w:val="MATLAB"/>
              </w:rPr>
              <w:tab/>
            </w:r>
          </w:p>
        </w:tc>
      </w:tr>
      <w:tr w:rsidR="00C877D2" w:rsidRPr="00C877D2" w14:paraId="0A8E57B9" w14:textId="77777777" w:rsidTr="00C877D2">
        <w:tc>
          <w:tcPr>
            <w:tcW w:w="8856" w:type="dxa"/>
          </w:tcPr>
          <w:p w14:paraId="2CF33D95" w14:textId="77777777" w:rsidR="00C877D2" w:rsidRPr="00A8179C" w:rsidRDefault="00C877D2" w:rsidP="00C877D2">
            <w:pPr>
              <w:ind w:left="450"/>
              <w:rPr>
                <w:rStyle w:val="MATLAB"/>
              </w:rPr>
            </w:pPr>
            <w:r w:rsidRPr="00A8179C">
              <w:rPr>
                <w:rStyle w:val="MATLAB"/>
              </w:rPr>
              <w:t>% defines k and Po as symbolic constants and P(t) as a symbolic function</w:t>
            </w:r>
          </w:p>
        </w:tc>
      </w:tr>
      <w:tr w:rsidR="00C877D2" w:rsidRPr="00C877D2" w14:paraId="3F941080" w14:textId="77777777" w:rsidTr="00C877D2">
        <w:tc>
          <w:tcPr>
            <w:tcW w:w="8856" w:type="dxa"/>
          </w:tcPr>
          <w:p w14:paraId="11C7F87A" w14:textId="77777777" w:rsidR="00C877D2" w:rsidRPr="00A8179C" w:rsidRDefault="00C877D2" w:rsidP="00F42949">
            <w:pPr>
              <w:rPr>
                <w:rStyle w:val="MATLAB"/>
              </w:rPr>
            </w:pPr>
            <w:r w:rsidRPr="00A8179C">
              <w:rPr>
                <w:rStyle w:val="MATLAB"/>
              </w:rPr>
              <w:t>P(t)=dsolve(diff(P)==k*P,P(0)==Po)</w:t>
            </w:r>
          </w:p>
        </w:tc>
      </w:tr>
      <w:tr w:rsidR="00C877D2" w:rsidRPr="00C877D2" w14:paraId="60CF80DB" w14:textId="77777777" w:rsidTr="00C877D2">
        <w:tc>
          <w:tcPr>
            <w:tcW w:w="8856" w:type="dxa"/>
          </w:tcPr>
          <w:p w14:paraId="2E49D079" w14:textId="77777777" w:rsidR="00C877D2" w:rsidRPr="00A8179C" w:rsidRDefault="00C877D2" w:rsidP="00C877D2">
            <w:pPr>
              <w:ind w:left="450"/>
              <w:rPr>
                <w:rStyle w:val="MATLAB"/>
              </w:rPr>
            </w:pPr>
            <w:r w:rsidRPr="00A8179C">
              <w:rPr>
                <w:rStyle w:val="MATLAB"/>
              </w:rPr>
              <w:t xml:space="preserve">% solves the differential equation P’=kP with initial condition P(0)=Po and assigns the solution to the symbolic function P(t).  </w:t>
            </w:r>
            <w:r w:rsidRPr="00A8179C">
              <w:rPr>
                <w:rStyle w:val="MATLAB"/>
              </w:rPr>
              <w:br/>
            </w:r>
            <w:r w:rsidRPr="00A8179C">
              <w:rPr>
                <w:rStyle w:val="MATLAB"/>
              </w:rPr>
              <w:br/>
              <w:t xml:space="preserve">The expression “diff(P)” represents the derivative of P(t).  (Note </w:t>
            </w:r>
            <w:r w:rsidRPr="00A8179C">
              <w:rPr>
                <w:rStyle w:val="MATLAB"/>
              </w:rPr>
              <w:lastRenderedPageBreak/>
              <w:t>the double == represents equality and NOT assignment, and note the use of an explicit multiplication symbol *.)  Also, since P(t) was defined as a symbolic function, once MATLAB solves the differential equation, we can evaluate the function P at specific values of t.  If the above commands worked without errors, enter a command such as P(3) and see if you get what you would expect.</w:t>
            </w:r>
          </w:p>
        </w:tc>
      </w:tr>
    </w:tbl>
    <w:p w14:paraId="138F35AA" w14:textId="77777777" w:rsidR="00C877D2" w:rsidRPr="00C877D2" w:rsidRDefault="00C877D2" w:rsidP="00F42949">
      <w:pPr>
        <w:rPr>
          <w:b/>
          <w:sz w:val="24"/>
          <w:szCs w:val="24"/>
        </w:rPr>
      </w:pPr>
    </w:p>
    <w:p w14:paraId="780A8801" w14:textId="77777777" w:rsidR="00F42949" w:rsidRPr="00C877D2" w:rsidRDefault="00F42949" w:rsidP="00F42949">
      <w:pPr>
        <w:rPr>
          <w:sz w:val="24"/>
          <w:szCs w:val="24"/>
        </w:rPr>
      </w:pPr>
      <w:r w:rsidRPr="00C877D2">
        <w:rPr>
          <w:b/>
          <w:sz w:val="24"/>
          <w:szCs w:val="24"/>
        </w:rPr>
        <w:t>PROBLEM 2</w:t>
      </w:r>
      <w:r w:rsidRPr="00C877D2">
        <w:rPr>
          <w:sz w:val="24"/>
          <w:szCs w:val="24"/>
        </w:rPr>
        <w:t xml:space="preserve"> – Suppose an alligator population consisted of 12 alligators in 2008 and two dozen in 2018.  Also suppose that the population grows as in the exponential model above, except that the birth rate actually increases by a factor of </w:t>
      </w:r>
      <m:oMath>
        <m:r>
          <w:rPr>
            <w:rFonts w:ascii="Cambria Math" w:hAnsi="Cambria Math"/>
            <w:sz w:val="24"/>
            <w:szCs w:val="24"/>
          </w:rPr>
          <m:t>k&gt;0</m:t>
        </m:r>
      </m:oMath>
      <w:r w:rsidRPr="00C877D2">
        <w:rPr>
          <w:sz w:val="24"/>
          <w:szCs w:val="24"/>
        </w:rPr>
        <w:t xml:space="preserve"> as the population increases (i.e. the birth rate is proportional to the population and is </w:t>
      </w:r>
      <w:r w:rsidRPr="00C877D2">
        <w:rPr>
          <w:i/>
          <w:sz w:val="24"/>
          <w:szCs w:val="24"/>
        </w:rPr>
        <w:t>not</w:t>
      </w:r>
      <w:r w:rsidRPr="00C877D2">
        <w:rPr>
          <w:sz w:val="24"/>
          <w:szCs w:val="24"/>
        </w:rPr>
        <w:t xml:space="preserve"> constant).  In addition, without any natural predators and a typically long lifespan, we’ll consider the death rate to be zero.  Hence the model we end up with in this case is</w:t>
      </w:r>
    </w:p>
    <w:p w14:paraId="471098FB" w14:textId="77777777" w:rsidR="00F42949" w:rsidRPr="00C877D2" w:rsidRDefault="00F42949" w:rsidP="00F42949">
      <w:pPr>
        <w:ind w:left="720" w:firstLine="720"/>
        <w:rPr>
          <w:sz w:val="24"/>
          <w:szCs w:val="24"/>
        </w:rPr>
      </w:pPr>
      <w:r w:rsidRPr="00C877D2">
        <w:rPr>
          <w:position w:val="-24"/>
          <w:sz w:val="24"/>
          <w:szCs w:val="24"/>
        </w:rPr>
        <w:object w:dxaOrig="5020" w:dyaOrig="620" w14:anchorId="12D9AA39">
          <v:shape id="_x0000_i1032" type="#_x0000_t75" style="width:252pt;height:31pt" o:ole="">
            <v:imagedata r:id="rId21" o:title=""/>
          </v:shape>
          <o:OLEObject Type="Embed" ProgID="Equation.DSMT4" ShapeID="_x0000_i1032" DrawAspect="Content" ObjectID="_1714103109" r:id="rId22"/>
        </w:object>
      </w:r>
      <w:r w:rsidRPr="00C877D2">
        <w:rPr>
          <w:sz w:val="24"/>
          <w:szCs w:val="24"/>
        </w:rPr>
        <w:t>.</w:t>
      </w:r>
    </w:p>
    <w:p w14:paraId="62C9B085" w14:textId="77777777" w:rsidR="00F42949" w:rsidRPr="00C877D2" w:rsidRDefault="00F42949" w:rsidP="00F42949">
      <w:pPr>
        <w:rPr>
          <w:sz w:val="24"/>
          <w:szCs w:val="24"/>
        </w:rPr>
      </w:pPr>
      <w:r w:rsidRPr="00C877D2">
        <w:rPr>
          <w:sz w:val="24"/>
          <w:szCs w:val="24"/>
        </w:rPr>
        <w:t>MATLAB usually assigns output to the variable “</w:t>
      </w:r>
      <w:r w:rsidRPr="00C877D2">
        <w:rPr>
          <w:rStyle w:val="MATLAB"/>
          <w:sz w:val="24"/>
          <w:szCs w:val="24"/>
        </w:rPr>
        <w:t>ans</w:t>
      </w:r>
      <w:r w:rsidRPr="00C877D2">
        <w:rPr>
          <w:sz w:val="24"/>
          <w:szCs w:val="24"/>
        </w:rPr>
        <w:t>,” and each subsequent command overwrites what used to be defined as “</w:t>
      </w:r>
      <w:r w:rsidRPr="00C877D2">
        <w:rPr>
          <w:rStyle w:val="MATLAB"/>
          <w:sz w:val="24"/>
          <w:szCs w:val="24"/>
        </w:rPr>
        <w:t>ans</w:t>
      </w:r>
      <w:r w:rsidRPr="00C877D2">
        <w:rPr>
          <w:sz w:val="24"/>
          <w:szCs w:val="24"/>
        </w:rPr>
        <w:t>.”  So a useful practice is to name your variables with convenient names so that you can easily recall them later.  With that in mind, perform the following steps in MATLAB to solve this initial value problem.</w:t>
      </w:r>
    </w:p>
    <w:p w14:paraId="6E85C843" w14:textId="77777777" w:rsidR="00C877D2" w:rsidRPr="00C877D2" w:rsidRDefault="00C877D2" w:rsidP="00F4294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877D2" w:rsidRPr="00C877D2" w14:paraId="20C29ADA" w14:textId="77777777" w:rsidTr="00C877D2">
        <w:tc>
          <w:tcPr>
            <w:tcW w:w="8856" w:type="dxa"/>
          </w:tcPr>
          <w:p w14:paraId="1D60AC67" w14:textId="77777777" w:rsidR="00C877D2" w:rsidRPr="00A8179C" w:rsidRDefault="00C877D2" w:rsidP="00F42949">
            <w:pPr>
              <w:rPr>
                <w:rStyle w:val="MATLAB"/>
              </w:rPr>
            </w:pPr>
            <w:r w:rsidRPr="00A8179C">
              <w:rPr>
                <w:rStyle w:val="MATLAB"/>
              </w:rPr>
              <w:t>clear all</w:t>
            </w:r>
          </w:p>
        </w:tc>
      </w:tr>
      <w:tr w:rsidR="00C877D2" w:rsidRPr="00C877D2" w14:paraId="00F30995" w14:textId="77777777" w:rsidTr="00C877D2">
        <w:tc>
          <w:tcPr>
            <w:tcW w:w="8856" w:type="dxa"/>
          </w:tcPr>
          <w:p w14:paraId="64BB4FD8" w14:textId="77777777" w:rsidR="00C877D2" w:rsidRPr="00A8179C" w:rsidRDefault="00C877D2" w:rsidP="00C877D2">
            <w:pPr>
              <w:ind w:left="450"/>
              <w:rPr>
                <w:rStyle w:val="MATLAB"/>
              </w:rPr>
            </w:pPr>
            <w:r w:rsidRPr="00A8179C">
              <w:rPr>
                <w:rStyle w:val="MATLAB"/>
              </w:rPr>
              <w:t>% clears all variable definitions used previously – this is a good practice when doing multiple problems in the same session – you can also clear specific values by entering a command such as clear k,Po</w:t>
            </w:r>
          </w:p>
        </w:tc>
      </w:tr>
      <w:tr w:rsidR="00C877D2" w:rsidRPr="00C877D2" w14:paraId="0E58BCBC" w14:textId="77777777" w:rsidTr="00C877D2">
        <w:tc>
          <w:tcPr>
            <w:tcW w:w="8856" w:type="dxa"/>
          </w:tcPr>
          <w:p w14:paraId="06C35321" w14:textId="77777777" w:rsidR="00C877D2" w:rsidRPr="00A8179C" w:rsidRDefault="00C877D2" w:rsidP="00F42949">
            <w:pPr>
              <w:rPr>
                <w:rStyle w:val="MATLAB"/>
              </w:rPr>
            </w:pPr>
            <w:r w:rsidRPr="00A8179C">
              <w:rPr>
                <w:rStyle w:val="MATLAB"/>
              </w:rPr>
              <w:t>syms P(t) k</w:t>
            </w:r>
          </w:p>
        </w:tc>
      </w:tr>
      <w:tr w:rsidR="00C877D2" w:rsidRPr="00C877D2" w14:paraId="1440506B" w14:textId="77777777" w:rsidTr="00C877D2">
        <w:tc>
          <w:tcPr>
            <w:tcW w:w="8856" w:type="dxa"/>
          </w:tcPr>
          <w:p w14:paraId="7D4D298F" w14:textId="77777777" w:rsidR="00C877D2" w:rsidRPr="00A8179C" w:rsidRDefault="00C877D2" w:rsidP="00C877D2">
            <w:pPr>
              <w:ind w:left="450"/>
              <w:rPr>
                <w:rStyle w:val="MATLAB"/>
              </w:rPr>
            </w:pPr>
            <w:r w:rsidRPr="00A8179C">
              <w:rPr>
                <w:rStyle w:val="MATLAB"/>
              </w:rPr>
              <w:t>% defines k as a symbolic constant and P(t) as a function</w:t>
            </w:r>
          </w:p>
        </w:tc>
      </w:tr>
      <w:tr w:rsidR="00C877D2" w:rsidRPr="00C877D2" w14:paraId="4DCCD84B" w14:textId="77777777" w:rsidTr="00C877D2">
        <w:tc>
          <w:tcPr>
            <w:tcW w:w="8856" w:type="dxa"/>
          </w:tcPr>
          <w:p w14:paraId="0259E5AD" w14:textId="77777777" w:rsidR="00C877D2" w:rsidRPr="00A8179C" w:rsidRDefault="00C877D2" w:rsidP="00F42949">
            <w:pPr>
              <w:rPr>
                <w:rStyle w:val="MATLAB"/>
              </w:rPr>
            </w:pPr>
            <w:r w:rsidRPr="00A8179C">
              <w:rPr>
                <w:rStyle w:val="MATLAB"/>
              </w:rPr>
              <w:t>DP=diff(P)</w:t>
            </w:r>
          </w:p>
        </w:tc>
      </w:tr>
      <w:tr w:rsidR="00C877D2" w:rsidRPr="00C877D2" w14:paraId="7DB0BCDF" w14:textId="77777777" w:rsidTr="00C877D2">
        <w:tc>
          <w:tcPr>
            <w:tcW w:w="8856" w:type="dxa"/>
          </w:tcPr>
          <w:p w14:paraId="469282CD" w14:textId="77777777" w:rsidR="00C877D2" w:rsidRPr="00A8179C" w:rsidRDefault="00C877D2" w:rsidP="00C877D2">
            <w:pPr>
              <w:ind w:left="450"/>
              <w:rPr>
                <w:rStyle w:val="MATLAB"/>
              </w:rPr>
            </w:pPr>
            <w:r w:rsidRPr="00A8179C">
              <w:rPr>
                <w:rStyle w:val="MATLAB"/>
              </w:rPr>
              <w:t>% defines DP as the derivative of the function P(t) (or we can just use “diff(P)” in the dsolve command as in Problem 1)</w:t>
            </w:r>
          </w:p>
        </w:tc>
      </w:tr>
      <w:tr w:rsidR="00C877D2" w:rsidRPr="00C877D2" w14:paraId="4F82D236" w14:textId="77777777" w:rsidTr="00C877D2">
        <w:tc>
          <w:tcPr>
            <w:tcW w:w="8856" w:type="dxa"/>
          </w:tcPr>
          <w:p w14:paraId="004AC561" w14:textId="77777777" w:rsidR="00C877D2" w:rsidRPr="00A8179C" w:rsidRDefault="00C877D2" w:rsidP="00C877D2">
            <w:pPr>
              <w:rPr>
                <w:rStyle w:val="MATLAB"/>
              </w:rPr>
            </w:pPr>
            <w:r w:rsidRPr="00A8179C">
              <w:rPr>
                <w:rStyle w:val="MATLAB"/>
              </w:rPr>
              <w:t>P(t)=dsolve(DP==k*P^2,P(0)==12)</w:t>
            </w:r>
          </w:p>
        </w:tc>
      </w:tr>
      <w:tr w:rsidR="00C877D2" w:rsidRPr="00C877D2" w14:paraId="3C720C62" w14:textId="77777777" w:rsidTr="00C877D2">
        <w:tc>
          <w:tcPr>
            <w:tcW w:w="8856" w:type="dxa"/>
          </w:tcPr>
          <w:p w14:paraId="68C72F64" w14:textId="77777777" w:rsidR="00C877D2" w:rsidRPr="00A8179C" w:rsidRDefault="00C877D2" w:rsidP="00C877D2">
            <w:pPr>
              <w:ind w:left="450"/>
              <w:rPr>
                <w:rStyle w:val="MATLAB"/>
              </w:rPr>
            </w:pPr>
            <w:r w:rsidRPr="00A8179C">
              <w:rPr>
                <w:rStyle w:val="MATLAB"/>
              </w:rPr>
              <w:t>% solves the differential equation with initial condition P(0)=12, and assigns the solution to the function P(t).  You should get a result equivalent to P(t)=12/(1-12kt).</w:t>
            </w:r>
          </w:p>
        </w:tc>
      </w:tr>
      <w:tr w:rsidR="00C877D2" w:rsidRPr="00C877D2" w14:paraId="27C4C740" w14:textId="77777777" w:rsidTr="00C877D2">
        <w:tc>
          <w:tcPr>
            <w:tcW w:w="8856" w:type="dxa"/>
          </w:tcPr>
          <w:p w14:paraId="7E51EB82" w14:textId="77777777" w:rsidR="00C877D2" w:rsidRPr="00A8179C" w:rsidRDefault="00C877D2" w:rsidP="00C877D2">
            <w:pPr>
              <w:rPr>
                <w:rStyle w:val="MATLAB"/>
              </w:rPr>
            </w:pPr>
            <w:r w:rsidRPr="00A8179C">
              <w:rPr>
                <w:rStyle w:val="MATLAB"/>
              </w:rPr>
              <w:t>simplify(P) or simplify(P(t))</w:t>
            </w:r>
          </w:p>
        </w:tc>
      </w:tr>
      <w:tr w:rsidR="00C877D2" w:rsidRPr="00C877D2" w14:paraId="3C523F1A" w14:textId="77777777" w:rsidTr="00C877D2">
        <w:tc>
          <w:tcPr>
            <w:tcW w:w="8856" w:type="dxa"/>
          </w:tcPr>
          <w:p w14:paraId="431CA0D1" w14:textId="77777777" w:rsidR="00C877D2" w:rsidRPr="00A8179C" w:rsidRDefault="00C877D2" w:rsidP="00C877D2">
            <w:pPr>
              <w:ind w:left="450"/>
              <w:rPr>
                <w:rStyle w:val="MATLAB"/>
              </w:rPr>
            </w:pPr>
            <w:r w:rsidRPr="00A8179C">
              <w:rPr>
                <w:rStyle w:val="MATLAB"/>
              </w:rPr>
              <w:t>% Used to further simplify expressions (optional)</w:t>
            </w:r>
          </w:p>
        </w:tc>
      </w:tr>
      <w:tr w:rsidR="00C877D2" w:rsidRPr="00C877D2" w14:paraId="0321D63F" w14:textId="77777777" w:rsidTr="00C877D2">
        <w:tc>
          <w:tcPr>
            <w:tcW w:w="8856" w:type="dxa"/>
          </w:tcPr>
          <w:p w14:paraId="3A4BA5BB" w14:textId="77777777" w:rsidR="00C877D2" w:rsidRPr="00A8179C" w:rsidRDefault="00C877D2" w:rsidP="00C877D2">
            <w:pPr>
              <w:rPr>
                <w:rStyle w:val="MATLAB"/>
              </w:rPr>
            </w:pPr>
            <w:r w:rsidRPr="00A8179C">
              <w:rPr>
                <w:rStyle w:val="MATLAB"/>
              </w:rPr>
              <w:t>pretty(P) or pretty(P(t))</w:t>
            </w:r>
          </w:p>
        </w:tc>
      </w:tr>
      <w:tr w:rsidR="00C877D2" w:rsidRPr="00C877D2" w14:paraId="5651D85B" w14:textId="77777777" w:rsidTr="00C877D2">
        <w:tc>
          <w:tcPr>
            <w:tcW w:w="8856" w:type="dxa"/>
          </w:tcPr>
          <w:p w14:paraId="4424E429" w14:textId="77777777" w:rsidR="00C877D2" w:rsidRPr="00A8179C" w:rsidRDefault="00C877D2" w:rsidP="00C877D2">
            <w:pPr>
              <w:ind w:left="450"/>
              <w:rPr>
                <w:rStyle w:val="MATLAB"/>
              </w:rPr>
            </w:pPr>
            <w:r w:rsidRPr="00A8179C">
              <w:rPr>
                <w:rStyle w:val="MATLAB"/>
              </w:rPr>
              <w:t>% Attempts to express output in a more human-readable format (optional)</w:t>
            </w:r>
          </w:p>
        </w:tc>
      </w:tr>
    </w:tbl>
    <w:p w14:paraId="1CE5F546" w14:textId="77777777" w:rsidR="00F42949" w:rsidRPr="00C877D2" w:rsidRDefault="00F42949" w:rsidP="00F42949">
      <w:pPr>
        <w:rPr>
          <w:sz w:val="24"/>
          <w:szCs w:val="24"/>
        </w:rPr>
      </w:pPr>
    </w:p>
    <w:p w14:paraId="3CFF4C95" w14:textId="77777777" w:rsidR="00F42949" w:rsidRPr="00C877D2" w:rsidRDefault="00F42949" w:rsidP="00F42949">
      <w:pPr>
        <w:rPr>
          <w:sz w:val="24"/>
          <w:szCs w:val="24"/>
        </w:rPr>
      </w:pPr>
      <w:r w:rsidRPr="00C877D2">
        <w:rPr>
          <w:sz w:val="24"/>
          <w:szCs w:val="24"/>
        </w:rPr>
        <w:t xml:space="preserve">Now that we have an expression for </w:t>
      </w:r>
      <w:r w:rsidRPr="00C877D2">
        <w:rPr>
          <w:position w:val="-10"/>
          <w:sz w:val="24"/>
          <w:szCs w:val="24"/>
        </w:rPr>
        <w:object w:dxaOrig="480" w:dyaOrig="320" w14:anchorId="43640E7F">
          <v:shape id="_x0000_i1033" type="#_x0000_t75" style="width:24pt;height:16.5pt" o:ole="">
            <v:imagedata r:id="rId23" o:title=""/>
          </v:shape>
          <o:OLEObject Type="Embed" ProgID="Equation.DSMT4" ShapeID="_x0000_i1033" DrawAspect="Content" ObjectID="_1714103110" r:id="rId24"/>
        </w:object>
      </w:r>
      <w:r w:rsidRPr="00C877D2">
        <w:rPr>
          <w:sz w:val="24"/>
          <w:szCs w:val="24"/>
        </w:rPr>
        <w:t xml:space="preserve">, we want to use the initial condition to solve for </w:t>
      </w:r>
      <w:r w:rsidRPr="00C877D2">
        <w:rPr>
          <w:i/>
          <w:sz w:val="24"/>
          <w:szCs w:val="24"/>
        </w:rPr>
        <w:t>k.</w:t>
      </w:r>
      <w:r w:rsidRPr="00C877D2">
        <w:rPr>
          <w:sz w:val="24"/>
          <w:szCs w:val="24"/>
        </w:rPr>
        <w:t xml:space="preserve">  To do this, we would substitute 10 in for </w:t>
      </w:r>
      <m:oMath>
        <m:r>
          <w:rPr>
            <w:rFonts w:ascii="Cambria Math" w:hAnsi="Cambria Math"/>
            <w:sz w:val="24"/>
            <w:szCs w:val="24"/>
          </w:rPr>
          <m:t>t</m:t>
        </m:r>
      </m:oMath>
      <w:r w:rsidRPr="00C877D2">
        <w:rPr>
          <w:sz w:val="24"/>
          <w:szCs w:val="24"/>
        </w:rPr>
        <w:t xml:space="preserve"> and solve for </w:t>
      </w:r>
      <m:oMath>
        <m:r>
          <w:rPr>
            <w:rFonts w:ascii="Cambria Math" w:hAnsi="Cambria Math"/>
            <w:sz w:val="24"/>
            <w:szCs w:val="24"/>
          </w:rPr>
          <m:t>k</m:t>
        </m:r>
      </m:oMath>
      <w:r w:rsidRPr="00C877D2">
        <w:rPr>
          <w:sz w:val="24"/>
          <w:szCs w:val="24"/>
        </w:rPr>
        <w:t>.  There are a number of ways to do this in MATLAB:</w:t>
      </w:r>
    </w:p>
    <w:p w14:paraId="2929B4EA" w14:textId="77777777" w:rsidR="00F42949" w:rsidRPr="00C877D2" w:rsidRDefault="00F42949" w:rsidP="00F4294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877D2" w:rsidRPr="00C877D2" w14:paraId="7E7DFD50" w14:textId="77777777" w:rsidTr="00C877D2">
        <w:tc>
          <w:tcPr>
            <w:tcW w:w="8856" w:type="dxa"/>
          </w:tcPr>
          <w:p w14:paraId="400E451B" w14:textId="77777777" w:rsidR="00C877D2" w:rsidRPr="00A8179C" w:rsidRDefault="00C877D2" w:rsidP="00F42949">
            <w:pPr>
              <w:rPr>
                <w:rStyle w:val="MATLAB"/>
              </w:rPr>
            </w:pPr>
            <w:r w:rsidRPr="00A8179C">
              <w:rPr>
                <w:rStyle w:val="MATLAB"/>
              </w:rPr>
              <w:t>K=solve(12/(1-12*k*10)==24,k)</w:t>
            </w:r>
          </w:p>
        </w:tc>
      </w:tr>
      <w:tr w:rsidR="00C877D2" w:rsidRPr="00C877D2" w14:paraId="4028938E" w14:textId="77777777" w:rsidTr="00C877D2">
        <w:tc>
          <w:tcPr>
            <w:tcW w:w="8856" w:type="dxa"/>
          </w:tcPr>
          <w:p w14:paraId="426BE477" w14:textId="77777777" w:rsidR="00C877D2" w:rsidRPr="00A8179C" w:rsidRDefault="00C877D2" w:rsidP="00C877D2">
            <w:pPr>
              <w:ind w:left="450"/>
              <w:rPr>
                <w:rStyle w:val="MATLAB"/>
              </w:rPr>
            </w:pPr>
            <w:r w:rsidRPr="00A8179C">
              <w:rPr>
                <w:rStyle w:val="MATLAB"/>
              </w:rPr>
              <w:t>% OPTION 1 – retype the entire equation with 10 in place of t, then use the “solve” command to solve for k (and assign the value to K.  Note that I used “K” instead of “k” so I can redo the problem later without having to retype the original “k”)</w:t>
            </w:r>
          </w:p>
        </w:tc>
      </w:tr>
      <w:tr w:rsidR="00C877D2" w:rsidRPr="00C877D2" w14:paraId="0758BFF5" w14:textId="77777777" w:rsidTr="00C877D2">
        <w:tc>
          <w:tcPr>
            <w:tcW w:w="8856" w:type="dxa"/>
          </w:tcPr>
          <w:p w14:paraId="6FB17EC2" w14:textId="77777777" w:rsidR="00C877D2" w:rsidRPr="00A8179C" w:rsidRDefault="00C877D2" w:rsidP="00F42949">
            <w:pPr>
              <w:rPr>
                <w:rStyle w:val="MATLAB"/>
              </w:rPr>
            </w:pPr>
            <w:r w:rsidRPr="00A8179C">
              <w:rPr>
                <w:rStyle w:val="MATLAB"/>
              </w:rPr>
              <w:t>K=solve(subs(P(t),t,10)==24,k)</w:t>
            </w:r>
          </w:p>
        </w:tc>
      </w:tr>
      <w:tr w:rsidR="00C877D2" w:rsidRPr="00C877D2" w14:paraId="1B9F8372" w14:textId="77777777" w:rsidTr="00C877D2">
        <w:tc>
          <w:tcPr>
            <w:tcW w:w="8856" w:type="dxa"/>
          </w:tcPr>
          <w:p w14:paraId="72C8C7A2" w14:textId="77777777" w:rsidR="00C877D2" w:rsidRPr="00A8179C" w:rsidRDefault="00C877D2" w:rsidP="00C877D2">
            <w:pPr>
              <w:ind w:left="450"/>
              <w:rPr>
                <w:rStyle w:val="MATLAB"/>
              </w:rPr>
            </w:pPr>
            <w:r w:rsidRPr="00A8179C">
              <w:rPr>
                <w:rStyle w:val="MATLAB"/>
              </w:rPr>
              <w:t>% OPTION 2 – use the solve AND subs commands simultaneously to have MATLAB do all the work.  The “subs” command shown replaces all instances of “t” in the expression “P(t)” with 10, then solves the resulting equation for k and assigns the result to K.</w:t>
            </w:r>
          </w:p>
        </w:tc>
      </w:tr>
      <w:tr w:rsidR="00C877D2" w:rsidRPr="00C877D2" w14:paraId="13C1E731" w14:textId="77777777" w:rsidTr="00C877D2">
        <w:tc>
          <w:tcPr>
            <w:tcW w:w="8856" w:type="dxa"/>
          </w:tcPr>
          <w:p w14:paraId="51826DFA" w14:textId="77777777" w:rsidR="00C877D2" w:rsidRPr="00A8179C" w:rsidRDefault="00C877D2" w:rsidP="00F42949">
            <w:pPr>
              <w:rPr>
                <w:rStyle w:val="MATLAB"/>
              </w:rPr>
            </w:pPr>
            <w:r w:rsidRPr="00A8179C">
              <w:rPr>
                <w:rStyle w:val="MATLAB"/>
              </w:rPr>
              <w:t>K=solve(P(10)==24,k)</w:t>
            </w:r>
          </w:p>
        </w:tc>
      </w:tr>
      <w:tr w:rsidR="00C877D2" w:rsidRPr="00C877D2" w14:paraId="6D9A212C" w14:textId="77777777" w:rsidTr="00C877D2">
        <w:tc>
          <w:tcPr>
            <w:tcW w:w="8856" w:type="dxa"/>
          </w:tcPr>
          <w:p w14:paraId="10CEEE56" w14:textId="77777777" w:rsidR="00C877D2" w:rsidRPr="00A8179C" w:rsidRDefault="00C877D2" w:rsidP="00C877D2">
            <w:pPr>
              <w:ind w:left="450"/>
              <w:rPr>
                <w:rStyle w:val="MATLAB"/>
              </w:rPr>
            </w:pPr>
            <w:r w:rsidRPr="00A8179C">
              <w:rPr>
                <w:rStyle w:val="MATLAB"/>
              </w:rPr>
              <w:t>% OPTION 3 – solve P(t)=24 with t=10 for k</w:t>
            </w:r>
          </w:p>
        </w:tc>
      </w:tr>
      <w:tr w:rsidR="00C877D2" w:rsidRPr="00C877D2" w14:paraId="4D8B4D91" w14:textId="77777777" w:rsidTr="00C877D2">
        <w:tc>
          <w:tcPr>
            <w:tcW w:w="8856" w:type="dxa"/>
          </w:tcPr>
          <w:p w14:paraId="4CF77D36" w14:textId="77777777" w:rsidR="00C877D2" w:rsidRPr="00A8179C" w:rsidRDefault="00C877D2" w:rsidP="00F42949">
            <w:pPr>
              <w:rPr>
                <w:rStyle w:val="MATLAB"/>
              </w:rPr>
            </w:pPr>
            <w:r w:rsidRPr="00A8179C">
              <w:rPr>
                <w:rStyle w:val="MATLAB"/>
              </w:rPr>
              <w:lastRenderedPageBreak/>
              <w:t>P(t)=subs(P(t),k,K)</w:t>
            </w:r>
          </w:p>
        </w:tc>
      </w:tr>
      <w:tr w:rsidR="00C877D2" w:rsidRPr="00C877D2" w14:paraId="4902CE8B" w14:textId="77777777" w:rsidTr="00C877D2">
        <w:tc>
          <w:tcPr>
            <w:tcW w:w="8856" w:type="dxa"/>
          </w:tcPr>
          <w:p w14:paraId="742BA26B" w14:textId="77777777" w:rsidR="00C877D2" w:rsidRPr="00A8179C" w:rsidRDefault="00C877D2" w:rsidP="00C877D2">
            <w:pPr>
              <w:ind w:left="450"/>
              <w:rPr>
                <w:rStyle w:val="MATLAB"/>
              </w:rPr>
            </w:pPr>
            <w:r w:rsidRPr="00A8179C">
              <w:rPr>
                <w:rStyle w:val="MATLAB"/>
              </w:rPr>
              <w:t>% Redefines P(t) but replaces the k with K=1/240 found above.</w:t>
            </w:r>
          </w:p>
        </w:tc>
      </w:tr>
      <w:tr w:rsidR="00C877D2" w:rsidRPr="00C877D2" w14:paraId="0D9067A0" w14:textId="77777777" w:rsidTr="00C877D2">
        <w:tc>
          <w:tcPr>
            <w:tcW w:w="8856" w:type="dxa"/>
          </w:tcPr>
          <w:p w14:paraId="0BBA8517" w14:textId="77777777" w:rsidR="00C877D2" w:rsidRPr="00A8179C" w:rsidRDefault="00C877D2" w:rsidP="00F42949">
            <w:pPr>
              <w:rPr>
                <w:rStyle w:val="MATLAB"/>
              </w:rPr>
            </w:pPr>
            <w:r w:rsidRPr="00A8179C">
              <w:rPr>
                <w:rStyle w:val="MATLAB"/>
              </w:rPr>
              <w:t>pretty(simplify(P(t)))</w:t>
            </w:r>
          </w:p>
        </w:tc>
      </w:tr>
      <w:tr w:rsidR="00C877D2" w:rsidRPr="00C877D2" w14:paraId="04122350" w14:textId="77777777" w:rsidTr="00C877D2">
        <w:tc>
          <w:tcPr>
            <w:tcW w:w="8856" w:type="dxa"/>
          </w:tcPr>
          <w:p w14:paraId="77E4154D" w14:textId="77777777" w:rsidR="00C877D2" w:rsidRPr="00A8179C" w:rsidRDefault="00C877D2" w:rsidP="00C877D2">
            <w:pPr>
              <w:ind w:left="450"/>
              <w:rPr>
                <w:rStyle w:val="MATLAB"/>
              </w:rPr>
            </w:pPr>
            <w:r w:rsidRPr="00A8179C">
              <w:rPr>
                <w:rStyle w:val="MATLAB"/>
              </w:rPr>
              <w:t>% See what happens</w:t>
            </w:r>
          </w:p>
        </w:tc>
      </w:tr>
    </w:tbl>
    <w:p w14:paraId="46E15CC0" w14:textId="77777777" w:rsidR="00F42949" w:rsidRPr="00C877D2" w:rsidRDefault="00F42949" w:rsidP="00F42949">
      <w:pPr>
        <w:rPr>
          <w:sz w:val="24"/>
          <w:szCs w:val="24"/>
        </w:rPr>
      </w:pPr>
    </w:p>
    <w:p w14:paraId="4EAFFD6D" w14:textId="77777777" w:rsidR="00F42949" w:rsidRPr="00C877D2" w:rsidRDefault="00F42949" w:rsidP="00F42949">
      <w:pPr>
        <w:rPr>
          <w:sz w:val="24"/>
          <w:szCs w:val="24"/>
        </w:rPr>
      </w:pPr>
      <w:r w:rsidRPr="00C877D2">
        <w:rPr>
          <w:sz w:val="24"/>
          <w:szCs w:val="24"/>
        </w:rPr>
        <w:t xml:space="preserve">Regardless of the method, this should give you a value of </w:t>
      </w:r>
      <w:r w:rsidRPr="00C877D2">
        <w:rPr>
          <w:position w:val="-12"/>
          <w:sz w:val="24"/>
          <w:szCs w:val="24"/>
        </w:rPr>
        <w:object w:dxaOrig="340" w:dyaOrig="360" w14:anchorId="708CE40B">
          <v:shape id="_x0000_i1034" type="#_x0000_t75" style="width:17.5pt;height:18.5pt" o:ole="">
            <v:imagedata r:id="rId25" o:title=""/>
          </v:shape>
          <o:OLEObject Type="Embed" ProgID="Equation.DSMT4" ShapeID="_x0000_i1034" DrawAspect="Content" ObjectID="_1714103111" r:id="rId26"/>
        </w:object>
      </w:r>
      <w:r w:rsidRPr="00C877D2">
        <w:rPr>
          <w:sz w:val="24"/>
          <w:szCs w:val="24"/>
        </w:rPr>
        <w:t xml:space="preserve"> </w:t>
      </w:r>
      <w:proofErr w:type="spellStart"/>
      <w:r w:rsidRPr="00C877D2">
        <w:rPr>
          <w:sz w:val="24"/>
          <w:szCs w:val="24"/>
        </w:rPr>
        <w:t xml:space="preserve">for </w:t>
      </w:r>
      <w:r w:rsidRPr="00C877D2">
        <w:rPr>
          <w:i/>
          <w:sz w:val="24"/>
          <w:szCs w:val="24"/>
        </w:rPr>
        <w:t>k</w:t>
      </w:r>
      <w:proofErr w:type="spellEnd"/>
      <w:r w:rsidRPr="00C877D2">
        <w:rPr>
          <w:sz w:val="24"/>
          <w:szCs w:val="24"/>
        </w:rPr>
        <w:t xml:space="preserve">.  Thus we know that the solution to this differential equation is </w:t>
      </w:r>
      <w:r w:rsidRPr="00C877D2">
        <w:rPr>
          <w:position w:val="-30"/>
          <w:sz w:val="24"/>
          <w:szCs w:val="24"/>
        </w:rPr>
        <w:object w:dxaOrig="2240" w:dyaOrig="680" w14:anchorId="681565E4">
          <v:shape id="_x0000_i1035" type="#_x0000_t75" style="width:112.5pt;height:34pt" o:ole="">
            <v:imagedata r:id="rId27" o:title=""/>
          </v:shape>
          <o:OLEObject Type="Embed" ProgID="Equation.DSMT4" ShapeID="_x0000_i1035" DrawAspect="Content" ObjectID="_1714103112" r:id="rId28"/>
        </w:object>
      </w:r>
      <w:r w:rsidRPr="00C877D2">
        <w:rPr>
          <w:sz w:val="24"/>
          <w:szCs w:val="24"/>
        </w:rPr>
        <w:t>.</w:t>
      </w:r>
    </w:p>
    <w:p w14:paraId="509A29F8" w14:textId="77777777" w:rsidR="00F42949" w:rsidRPr="00C877D2" w:rsidRDefault="00F42949" w:rsidP="00F42949">
      <w:pPr>
        <w:pStyle w:val="ListParagraph"/>
        <w:numPr>
          <w:ilvl w:val="0"/>
          <w:numId w:val="7"/>
        </w:numPr>
      </w:pPr>
      <w:r w:rsidRPr="00C877D2">
        <w:t xml:space="preserve">Use </w:t>
      </w:r>
      <w:r w:rsidRPr="00A8179C">
        <w:rPr>
          <w:rStyle w:val="MATLAB"/>
        </w:rPr>
        <w:t>solve</w:t>
      </w:r>
      <w:r w:rsidRPr="00C877D2">
        <w:t xml:space="preserve"> to determine when the alligator population will first reach (or perhaps when it did reach) four dozen (i.e.  48).</w:t>
      </w:r>
    </w:p>
    <w:p w14:paraId="4548F419" w14:textId="77777777" w:rsidR="00F42949" w:rsidRPr="00C877D2" w:rsidRDefault="00F42949" w:rsidP="00F42949">
      <w:pPr>
        <w:pStyle w:val="ListParagraph"/>
        <w:numPr>
          <w:ilvl w:val="0"/>
          <w:numId w:val="7"/>
        </w:numPr>
      </w:pPr>
      <w:r w:rsidRPr="00C877D2">
        <w:t xml:space="preserve">What happens thereafter (i.e. at some point in time, our mathematical solution </w:t>
      </w:r>
      <m:oMath>
        <m:r>
          <w:rPr>
            <w:rFonts w:ascii="Cambria Math" w:hAnsi="Cambria Math"/>
          </w:rPr>
          <m:t>P(t)</m:t>
        </m:r>
      </m:oMath>
      <w:r w:rsidRPr="00C877D2">
        <w:t xml:space="preserve"> has an issue – when and why)?  What does this imply in terms of the alligator population?  Why, given the initial parameters  </w:t>
      </w:r>
      <w:r w:rsidRPr="00C877D2">
        <w:rPr>
          <w:position w:val="-10"/>
        </w:rPr>
        <w:object w:dxaOrig="859" w:dyaOrig="320" w14:anchorId="17F2CB40">
          <v:shape id="_x0000_i1036" type="#_x0000_t75" style="width:43pt;height:16pt" o:ole="">
            <v:imagedata r:id="rId29" o:title=""/>
          </v:shape>
          <o:OLEObject Type="Embed" ProgID="Equation.DSMT4" ShapeID="_x0000_i1036" DrawAspect="Content" ObjectID="_1714103113" r:id="rId30"/>
        </w:object>
      </w:r>
      <w:r w:rsidRPr="00C877D2">
        <w:t xml:space="preserve">, would this make sense?  You might find it useful that MATLAB will calculate limits.  As an example, use the command </w:t>
      </w:r>
      <w:r w:rsidRPr="00A8179C">
        <w:rPr>
          <w:rStyle w:val="MATLAB"/>
        </w:rPr>
        <w:t>syms x; limit(exp(-x),x,inf)</w:t>
      </w:r>
      <w:r w:rsidRPr="00C877D2">
        <w:t xml:space="preserve"> to find the limit of </w:t>
      </w:r>
      <w:r w:rsidRPr="00C877D2">
        <w:rPr>
          <w:position w:val="-6"/>
        </w:rPr>
        <w:object w:dxaOrig="340" w:dyaOrig="320" w14:anchorId="586C0D8C">
          <v:shape id="_x0000_i1037" type="#_x0000_t75" style="width:17.5pt;height:16pt" o:ole="">
            <v:imagedata r:id="rId31" o:title=""/>
          </v:shape>
          <o:OLEObject Type="Embed" ProgID="Equation.DSMT4" ShapeID="_x0000_i1037" DrawAspect="Content" ObjectID="_1714103114" r:id="rId32"/>
        </w:object>
      </w:r>
      <w:r w:rsidRPr="00C877D2">
        <w:t xml:space="preserve"> as</w:t>
      </w:r>
      <w:r w:rsidRPr="00C877D2">
        <w:rPr>
          <w:i/>
        </w:rPr>
        <w:t xml:space="preserve"> </w:t>
      </w:r>
      <w:r w:rsidRPr="00C877D2">
        <w:rPr>
          <w:position w:val="-6"/>
        </w:rPr>
        <w:object w:dxaOrig="700" w:dyaOrig="220" w14:anchorId="44508FA6">
          <v:shape id="_x0000_i1038" type="#_x0000_t75" style="width:35.5pt;height:11.5pt" o:ole="">
            <v:imagedata r:id="rId33" o:title=""/>
          </v:shape>
          <o:OLEObject Type="Embed" ProgID="Equation.DSMT4" ShapeID="_x0000_i1038" DrawAspect="Content" ObjectID="_1714103115" r:id="rId34"/>
        </w:object>
      </w:r>
      <w:r w:rsidRPr="00C877D2">
        <w:t xml:space="preserve"> (note that we can put multiple commands on one line if we separate them by a semi-colon (suppressing output) or a comma (not suppressing output)).  If the limit of your expression is approaching infinity, MATLAB will return the result “</w:t>
      </w:r>
      <w:r w:rsidRPr="00A8179C">
        <w:rPr>
          <w:rStyle w:val="MATLAB"/>
        </w:rPr>
        <w:t>NaN</w:t>
      </w:r>
      <w:r w:rsidRPr="00C877D2">
        <w:t xml:space="preserve">,” which means “Not a Number.”  Of course, we are not using </w:t>
      </w:r>
      <w:r w:rsidRPr="00A8179C">
        <w:rPr>
          <w:rStyle w:val="MATLAB"/>
        </w:rPr>
        <w:t>x</w:t>
      </w:r>
      <w:r w:rsidRPr="00C877D2">
        <w:t xml:space="preserve"> and our time variable is not quite heading to </w:t>
      </w:r>
      <w:r w:rsidRPr="00A8179C">
        <w:rPr>
          <w:rStyle w:val="MATLAB"/>
        </w:rPr>
        <w:t>inf</w:t>
      </w:r>
      <w:r w:rsidRPr="00C877D2">
        <w:t>, so adjust the command accordingly to fit our alligator population context.</w:t>
      </w:r>
    </w:p>
    <w:p w14:paraId="1AC9373B" w14:textId="77777777" w:rsidR="00F42949" w:rsidRPr="00C877D2" w:rsidRDefault="00F42949" w:rsidP="00F42949">
      <w:pPr>
        <w:pStyle w:val="ListParagraph"/>
        <w:numPr>
          <w:ilvl w:val="0"/>
          <w:numId w:val="7"/>
        </w:numPr>
      </w:pPr>
      <w:r w:rsidRPr="00C877D2">
        <w:t xml:space="preserve">MATLAB has two plotting commands, </w:t>
      </w:r>
      <w:r w:rsidRPr="00A8179C">
        <w:rPr>
          <w:rStyle w:val="MATLAB"/>
        </w:rPr>
        <w:t>ezplot()</w:t>
      </w:r>
      <w:r w:rsidRPr="00C877D2">
        <w:t xml:space="preserve"> and </w:t>
      </w:r>
      <w:r w:rsidRPr="00A8179C">
        <w:rPr>
          <w:rStyle w:val="MATLAB"/>
        </w:rPr>
        <w:t>plot()</w:t>
      </w:r>
      <w:r w:rsidRPr="00C877D2">
        <w:rPr>
          <w:rStyle w:val="MATLAB"/>
          <w:sz w:val="24"/>
        </w:rPr>
        <w:t>.</w:t>
      </w:r>
      <w:r w:rsidRPr="00C877D2">
        <w:t xml:space="preserve">  The </w:t>
      </w:r>
      <w:r w:rsidRPr="00A8179C">
        <w:rPr>
          <w:rStyle w:val="MATLAB"/>
        </w:rPr>
        <w:t>ezplot</w:t>
      </w:r>
      <w:r w:rsidRPr="00C877D2">
        <w:t xml:space="preserve"> command is used to plot symbolic functions like </w:t>
      </w:r>
      <w:r w:rsidRPr="00A8179C">
        <w:rPr>
          <w:rStyle w:val="MATLAB"/>
        </w:rPr>
        <w:t>P(t)</w:t>
      </w:r>
      <w:r w:rsidRPr="00C877D2">
        <w:t xml:space="preserve"> in this lab, while the </w:t>
      </w:r>
      <w:r w:rsidRPr="00A8179C">
        <w:rPr>
          <w:rStyle w:val="MATLAB"/>
        </w:rPr>
        <w:t>plot</w:t>
      </w:r>
      <w:r w:rsidRPr="00C877D2">
        <w:rPr>
          <w:rStyle w:val="MATLAB"/>
          <w:sz w:val="24"/>
        </w:rPr>
        <w:t xml:space="preserve"> </w:t>
      </w:r>
      <w:r w:rsidRPr="00C877D2">
        <w:t>command plots</w:t>
      </w:r>
      <w:r w:rsidRPr="00C877D2">
        <w:rPr>
          <w:rStyle w:val="MATLAB"/>
          <w:sz w:val="24"/>
        </w:rPr>
        <w:t xml:space="preserve"> </w:t>
      </w:r>
      <w:r w:rsidRPr="00A8179C">
        <w:rPr>
          <w:rStyle w:val="MATLAB"/>
        </w:rPr>
        <w:t>x</w:t>
      </w:r>
      <w:r w:rsidRPr="00C877D2">
        <w:t xml:space="preserve"> and </w:t>
      </w:r>
      <w:r w:rsidRPr="00A8179C">
        <w:rPr>
          <w:rStyle w:val="MATLAB"/>
        </w:rPr>
        <w:t>y</w:t>
      </w:r>
      <w:r w:rsidRPr="00C877D2">
        <w:rPr>
          <w:rStyle w:val="MATLAB"/>
          <w:sz w:val="24"/>
        </w:rPr>
        <w:t xml:space="preserve"> </w:t>
      </w:r>
      <w:r w:rsidRPr="00C877D2">
        <w:t xml:space="preserve">vectors (like we did in the M&amp;M lab).  Type </w:t>
      </w:r>
      <w:r w:rsidRPr="00A8179C">
        <w:rPr>
          <w:rStyle w:val="MATLAB"/>
        </w:rPr>
        <w:t>P</w:t>
      </w:r>
      <w:r w:rsidRPr="00C877D2">
        <w:t xml:space="preserve"> and press enter to confirm that the variable </w:t>
      </w:r>
      <w:r w:rsidRPr="00A8179C">
        <w:rPr>
          <w:rStyle w:val="MATLAB"/>
        </w:rPr>
        <w:t>P</w:t>
      </w:r>
      <w:r w:rsidRPr="00C877D2">
        <w:t xml:space="preserve"> is still defined as </w:t>
      </w:r>
      <w:r w:rsidRPr="00A8179C">
        <w:rPr>
          <w:rStyle w:val="MATLAB"/>
        </w:rPr>
        <w:t>P(t)=-1/(t/240 - 1/12)</w:t>
      </w:r>
      <w:r w:rsidRPr="00C877D2">
        <w:t xml:space="preserve">.  If not, define it as such.  Then type </w:t>
      </w:r>
      <w:r w:rsidRPr="00A8179C">
        <w:rPr>
          <w:rStyle w:val="MATLAB"/>
        </w:rPr>
        <w:t>ezplot(P)</w:t>
      </w:r>
      <w:r w:rsidRPr="00C877D2">
        <w:t xml:space="preserve">.  The </w:t>
      </w:r>
      <w:r w:rsidRPr="00A8179C">
        <w:rPr>
          <w:rStyle w:val="MATLAB"/>
        </w:rPr>
        <w:t>ezplot</w:t>
      </w:r>
      <w:r w:rsidRPr="00C877D2">
        <w:t xml:space="preserve"> command tries its best at coming up with a reasonable domain over which to plot, but in this case, it is not the domain we want.  We can adjust the plot by including axes settings such as </w:t>
      </w:r>
      <w:r w:rsidRPr="00A8179C">
        <w:rPr>
          <w:rStyle w:val="MATLAB"/>
        </w:rPr>
        <w:t>ezplot(P,[xmin,xmax,ymin,ymax])</w:t>
      </w:r>
      <w:r w:rsidRPr="00C877D2">
        <w:t xml:space="preserve"> (but replace </w:t>
      </w:r>
      <w:r w:rsidRPr="00A8179C">
        <w:rPr>
          <w:rStyle w:val="MATLAB"/>
        </w:rPr>
        <w:t>xmin, xmax,</w:t>
      </w:r>
      <w:r w:rsidRPr="00C877D2">
        <w:t xml:space="preserve"> etc. with reasonable values based on your answers to parts (a) and (b)).</w:t>
      </w:r>
    </w:p>
    <w:p w14:paraId="3458853C" w14:textId="77777777" w:rsidR="00F42949" w:rsidRPr="00C877D2" w:rsidRDefault="00F42949" w:rsidP="00A8179C">
      <w:pPr>
        <w:pStyle w:val="ListParagraph"/>
        <w:numPr>
          <w:ilvl w:val="0"/>
          <w:numId w:val="7"/>
        </w:numPr>
      </w:pPr>
      <w:r w:rsidRPr="00C877D2">
        <w:t xml:space="preserve">Now use </w:t>
      </w:r>
      <w:r w:rsidRPr="00C877D2">
        <w:rPr>
          <w:b/>
        </w:rPr>
        <w:t>dfield.jar</w:t>
      </w:r>
      <w:r w:rsidRPr="00C877D2">
        <w:t xml:space="preserve"> (you should have downloaded that </w:t>
      </w:r>
      <w:r w:rsidR="00A8179C">
        <w:t xml:space="preserve">from </w:t>
      </w:r>
      <w:hyperlink r:id="rId35" w:history="1">
        <w:r w:rsidR="00A8179C" w:rsidRPr="00B547C4">
          <w:rPr>
            <w:rStyle w:val="Hyperlink"/>
          </w:rPr>
          <w:t>https://math.rice.edu/~dfield/dfpp.html</w:t>
        </w:r>
      </w:hyperlink>
      <w:r w:rsidR="00A8179C">
        <w:t xml:space="preserve"> </w:t>
      </w:r>
      <w:r w:rsidRPr="00C877D2">
        <w:t xml:space="preserve">in a previous lab) to plot the original differential equation (with the value of </w:t>
      </w:r>
      <w:r w:rsidRPr="00C877D2">
        <w:rPr>
          <w:i/>
        </w:rPr>
        <w:t>k</w:t>
      </w:r>
      <w:r w:rsidRPr="00C877D2">
        <w:t xml:space="preserve"> substituted in), keeping in mind that you need to set your window settings appropriately.  Finally, select “Keyboard input” from the “solutions” menu of the </w:t>
      </w:r>
      <w:r w:rsidRPr="00C877D2">
        <w:rPr>
          <w:b/>
        </w:rPr>
        <w:t>dfield</w:t>
      </w:r>
      <w:r w:rsidRPr="00C877D2">
        <w:t xml:space="preserve"> Display window, and enter the initial condition (0, 12) and press “Solve” to confirm your observation from part (c) above.</w:t>
      </w:r>
    </w:p>
    <w:p w14:paraId="42FC2E7B" w14:textId="77777777" w:rsidR="00F42949" w:rsidRPr="00C877D2" w:rsidRDefault="00F42949" w:rsidP="00F42949">
      <w:pPr>
        <w:rPr>
          <w:b/>
          <w:sz w:val="24"/>
          <w:szCs w:val="24"/>
        </w:rPr>
      </w:pPr>
    </w:p>
    <w:p w14:paraId="5F8FFCCC" w14:textId="77777777" w:rsidR="00F42949" w:rsidRPr="00C877D2" w:rsidRDefault="00F42949" w:rsidP="00F42949">
      <w:pPr>
        <w:rPr>
          <w:sz w:val="24"/>
          <w:szCs w:val="24"/>
        </w:rPr>
      </w:pPr>
      <w:r w:rsidRPr="00C877D2">
        <w:rPr>
          <w:b/>
          <w:sz w:val="24"/>
          <w:szCs w:val="24"/>
        </w:rPr>
        <w:t>PROBLEM 3 - (Doomsday vs. Extinction)</w:t>
      </w:r>
      <w:r w:rsidRPr="00C877D2">
        <w:rPr>
          <w:sz w:val="24"/>
          <w:szCs w:val="24"/>
        </w:rPr>
        <w:t xml:space="preserve"> – Consider a population of rabbits in which </w:t>
      </w:r>
      <w:r w:rsidRPr="00C877D2">
        <w:rPr>
          <w:i/>
          <w:sz w:val="24"/>
          <w:szCs w:val="24"/>
        </w:rPr>
        <w:t>both</w:t>
      </w:r>
      <w:r w:rsidRPr="00C877D2">
        <w:rPr>
          <w:sz w:val="24"/>
          <w:szCs w:val="24"/>
        </w:rPr>
        <w:t xml:space="preserve"> the birth and death rates are proportional to the current population, i.e. </w:t>
      </w:r>
      <w:r w:rsidRPr="00C877D2">
        <w:rPr>
          <w:position w:val="-12"/>
          <w:sz w:val="24"/>
          <w:szCs w:val="24"/>
        </w:rPr>
        <w:object w:dxaOrig="2079" w:dyaOrig="360" w14:anchorId="61A39A56">
          <v:shape id="_x0000_i1039" type="#_x0000_t75" style="width:105pt;height:18.5pt" o:ole="">
            <v:imagedata r:id="rId36" o:title=""/>
          </v:shape>
          <o:OLEObject Type="Embed" ProgID="Equation.DSMT4" ShapeID="_x0000_i1039" DrawAspect="Content" ObjectID="_1714103116" r:id="rId37"/>
        </w:object>
      </w:r>
      <w:r w:rsidRPr="00C877D2">
        <w:rPr>
          <w:sz w:val="24"/>
          <w:szCs w:val="24"/>
        </w:rPr>
        <w:t>.  Then the equation from the second and third points of the “exponential model” discussion above would become</w:t>
      </w:r>
      <w:r w:rsidRPr="00C877D2">
        <w:rPr>
          <w:sz w:val="24"/>
          <w:szCs w:val="24"/>
        </w:rPr>
        <w:br/>
      </w:r>
      <w:r w:rsidRPr="00C877D2">
        <w:rPr>
          <w:sz w:val="24"/>
          <w:szCs w:val="24"/>
        </w:rPr>
        <w:tab/>
      </w:r>
      <w:r w:rsidRPr="00C877D2">
        <w:rPr>
          <w:sz w:val="24"/>
          <w:szCs w:val="24"/>
        </w:rPr>
        <w:tab/>
      </w:r>
      <w:r w:rsidRPr="00C877D2">
        <w:rPr>
          <w:sz w:val="24"/>
          <w:szCs w:val="24"/>
        </w:rPr>
        <w:tab/>
      </w:r>
      <w:r w:rsidRPr="00C877D2">
        <w:rPr>
          <w:position w:val="-24"/>
          <w:sz w:val="24"/>
          <w:szCs w:val="24"/>
        </w:rPr>
        <w:object w:dxaOrig="5040" w:dyaOrig="620" w14:anchorId="5C64B693">
          <v:shape id="_x0000_i1040" type="#_x0000_t75" style="width:252pt;height:31pt" o:ole="">
            <v:imagedata r:id="rId38" o:title=""/>
          </v:shape>
          <o:OLEObject Type="Embed" ProgID="Equation.DSMT4" ShapeID="_x0000_i1040" DrawAspect="Content" ObjectID="_1714103117" r:id="rId39"/>
        </w:object>
      </w:r>
    </w:p>
    <w:p w14:paraId="31E20F54" w14:textId="77777777" w:rsidR="00F42949" w:rsidRPr="00C877D2" w:rsidRDefault="00F42949" w:rsidP="00F42949">
      <w:pPr>
        <w:numPr>
          <w:ilvl w:val="0"/>
          <w:numId w:val="3"/>
        </w:numPr>
        <w:rPr>
          <w:sz w:val="24"/>
          <w:szCs w:val="24"/>
        </w:rPr>
      </w:pPr>
      <w:r w:rsidRPr="00C877D2">
        <w:rPr>
          <w:sz w:val="24"/>
          <w:szCs w:val="24"/>
        </w:rPr>
        <w:t xml:space="preserve">For the sake of simplicity, you might set </w:t>
      </w:r>
      <w:r w:rsidRPr="00C877D2">
        <w:rPr>
          <w:position w:val="-12"/>
          <w:sz w:val="24"/>
          <w:szCs w:val="24"/>
        </w:rPr>
        <w:object w:dxaOrig="1080" w:dyaOrig="360" w14:anchorId="1EBCFD5F">
          <v:shape id="_x0000_i1041" type="#_x0000_t75" style="width:53.5pt;height:18.5pt" o:ole="">
            <v:imagedata r:id="rId40" o:title=""/>
          </v:shape>
          <o:OLEObject Type="Embed" ProgID="Equation.DSMT4" ShapeID="_x0000_i1041" DrawAspect="Content" ObjectID="_1714103118" r:id="rId41"/>
        </w:object>
      </w:r>
      <w:r w:rsidRPr="00C877D2">
        <w:rPr>
          <w:sz w:val="24"/>
          <w:szCs w:val="24"/>
        </w:rPr>
        <w:t xml:space="preserve"> since we are not really concerned with the individual values of the two constants.  Then, with P</w:t>
      </w:r>
      <w:r w:rsidRPr="00C877D2">
        <w:rPr>
          <w:sz w:val="24"/>
          <w:szCs w:val="24"/>
          <w:vertAlign w:val="subscript"/>
        </w:rPr>
        <w:t>0</w:t>
      </w:r>
      <w:r w:rsidRPr="00C877D2">
        <w:rPr>
          <w:sz w:val="24"/>
          <w:szCs w:val="24"/>
        </w:rPr>
        <w:t xml:space="preserve"> = 6, use MATLAB’s </w:t>
      </w:r>
      <w:r w:rsidRPr="00A8179C">
        <w:rPr>
          <w:rStyle w:val="MATLAB"/>
        </w:rPr>
        <w:t>dsolve</w:t>
      </w:r>
      <w:r w:rsidRPr="00C877D2">
        <w:rPr>
          <w:sz w:val="24"/>
          <w:szCs w:val="24"/>
        </w:rPr>
        <w:t xml:space="preserve"> command to solve this differential equation (your solution will be in terms of </w:t>
      </w:r>
      <m:oMath>
        <m:r>
          <w:rPr>
            <w:rFonts w:ascii="Cambria Math" w:hAnsi="Cambria Math"/>
            <w:sz w:val="24"/>
            <w:szCs w:val="24"/>
          </w:rPr>
          <m:t>k</m:t>
        </m:r>
      </m:oMath>
      <w:r w:rsidRPr="00C877D2">
        <w:rPr>
          <w:sz w:val="24"/>
          <w:szCs w:val="24"/>
        </w:rPr>
        <w:t xml:space="preserve">).  In addition, you might want to use the </w:t>
      </w:r>
      <w:r w:rsidRPr="00A8179C">
        <w:rPr>
          <w:rStyle w:val="MATLAB"/>
        </w:rPr>
        <w:t>pretty(ans)</w:t>
      </w:r>
      <w:r w:rsidRPr="00C877D2">
        <w:rPr>
          <w:sz w:val="24"/>
          <w:szCs w:val="24"/>
        </w:rPr>
        <w:t xml:space="preserve"> or </w:t>
      </w:r>
      <w:r w:rsidRPr="00A8179C">
        <w:rPr>
          <w:rStyle w:val="MATLAB"/>
        </w:rPr>
        <w:lastRenderedPageBreak/>
        <w:t>simplify(ans)</w:t>
      </w:r>
      <w:r w:rsidRPr="00C877D2">
        <w:rPr>
          <w:sz w:val="24"/>
          <w:szCs w:val="24"/>
        </w:rPr>
        <w:t xml:space="preserve"> commands to format your output in a way that might be a little easier to read.</w:t>
      </w:r>
    </w:p>
    <w:p w14:paraId="4872CE99" w14:textId="77777777" w:rsidR="00F42949" w:rsidRPr="00C877D2" w:rsidRDefault="00F42949" w:rsidP="00F42949">
      <w:pPr>
        <w:numPr>
          <w:ilvl w:val="0"/>
          <w:numId w:val="3"/>
        </w:numPr>
        <w:rPr>
          <w:sz w:val="24"/>
          <w:szCs w:val="24"/>
        </w:rPr>
      </w:pPr>
      <w:r w:rsidRPr="00C877D2">
        <w:rPr>
          <w:sz w:val="24"/>
          <w:szCs w:val="24"/>
        </w:rPr>
        <w:t xml:space="preserve">If the birth rate is greater than the death rate, you should notice an “issue” with the resulting population function.  (Specifically, focus on what happens to the population as time moves forward from the initial condition (0,6).)  Explain what impact this has on the solution you found in part (a), and at what time (in terms of </w:t>
      </w:r>
      <m:oMath>
        <m:r>
          <w:rPr>
            <w:rFonts w:ascii="Cambria Math" w:hAnsi="Cambria Math"/>
            <w:sz w:val="24"/>
            <w:szCs w:val="24"/>
          </w:rPr>
          <m:t>k</m:t>
        </m:r>
      </m:oMath>
      <w:r w:rsidRPr="00C877D2">
        <w:rPr>
          <w:sz w:val="24"/>
          <w:szCs w:val="24"/>
        </w:rPr>
        <w:t>) does the “issue” with the population function occur?  Why do you think this is called the “doomsday” scenario?  Plot the solution using</w:t>
      </w:r>
      <w:r w:rsidR="00A8179C">
        <w:rPr>
          <w:sz w:val="24"/>
          <w:szCs w:val="24"/>
        </w:rPr>
        <w:t xml:space="preserve"> Desmos (accessed via </w:t>
      </w:r>
      <w:hyperlink r:id="rId42" w:history="1">
        <w:r w:rsidRPr="00C877D2">
          <w:rPr>
            <w:rStyle w:val="Hyperlink"/>
            <w:sz w:val="24"/>
            <w:szCs w:val="24"/>
          </w:rPr>
          <w:t>https://www.desmos.com</w:t>
        </w:r>
      </w:hyperlink>
      <w:r w:rsidR="00A8179C">
        <w:rPr>
          <w:sz w:val="24"/>
          <w:szCs w:val="24"/>
        </w:rPr>
        <w:t xml:space="preserve">) </w:t>
      </w:r>
      <w:r w:rsidRPr="00C877D2">
        <w:rPr>
          <w:sz w:val="24"/>
          <w:szCs w:val="24"/>
        </w:rPr>
        <w:t xml:space="preserve">and include a slider for </w:t>
      </w:r>
      <m:oMath>
        <m:r>
          <w:rPr>
            <w:rFonts w:ascii="Cambria Math" w:hAnsi="Cambria Math"/>
            <w:sz w:val="24"/>
            <w:szCs w:val="24"/>
          </w:rPr>
          <m:t>k</m:t>
        </m:r>
      </m:oMath>
      <w:r w:rsidRPr="00C877D2">
        <w:rPr>
          <w:sz w:val="24"/>
          <w:szCs w:val="24"/>
        </w:rPr>
        <w:t xml:space="preserve"> (you have to use </w:t>
      </w:r>
      <m:oMath>
        <m:r>
          <w:rPr>
            <w:rFonts w:ascii="Cambria Math" w:hAnsi="Cambria Math"/>
            <w:sz w:val="24"/>
            <w:szCs w:val="24"/>
          </w:rPr>
          <m:t>x</m:t>
        </m:r>
      </m:oMath>
      <w:r w:rsidRPr="00C877D2">
        <w:rPr>
          <w:sz w:val="24"/>
          <w:szCs w:val="24"/>
        </w:rPr>
        <w:t xml:space="preserve"> instead of </w:t>
      </w:r>
      <m:oMath>
        <m:r>
          <w:rPr>
            <w:rFonts w:ascii="Cambria Math" w:hAnsi="Cambria Math"/>
            <w:sz w:val="24"/>
            <w:szCs w:val="24"/>
          </w:rPr>
          <m:t>t</m:t>
        </m:r>
      </m:oMath>
      <w:r w:rsidRPr="00C877D2">
        <w:rPr>
          <w:sz w:val="24"/>
          <w:szCs w:val="24"/>
        </w:rPr>
        <w:t xml:space="preserve"> as the independent variable) and see if your analysis was correct (just type in the solution as it is reported from MATLAB’s </w:t>
      </w:r>
      <w:r w:rsidRPr="00A8179C">
        <w:rPr>
          <w:rStyle w:val="MATLAB"/>
        </w:rPr>
        <w:t>dsolve</w:t>
      </w:r>
      <w:r w:rsidRPr="00C877D2">
        <w:rPr>
          <w:sz w:val="24"/>
          <w:szCs w:val="24"/>
        </w:rPr>
        <w:t xml:space="preserve"> command and desmos will automatically ask if you want to create a slider for </w:t>
      </w:r>
      <m:oMath>
        <m:r>
          <w:rPr>
            <w:rFonts w:ascii="Cambria Math" w:hAnsi="Cambria Math"/>
            <w:sz w:val="24"/>
            <w:szCs w:val="24"/>
          </w:rPr>
          <m:t>k</m:t>
        </m:r>
      </m:oMath>
      <w:r w:rsidRPr="00C877D2">
        <w:rPr>
          <w:sz w:val="24"/>
          <w:szCs w:val="24"/>
        </w:rPr>
        <w:t xml:space="preserve">).  You can use a scroll wheel on your mouse to zoom the graph in/out, and you can zoom each axis independently if you hold the SHIFT key as you drag the appropriate axis.  You can fine-tune the slider by clicking on its definition and setting the min, max, and step size – A good range for </w:t>
      </w:r>
      <m:oMath>
        <m:r>
          <w:rPr>
            <w:rFonts w:ascii="Cambria Math" w:hAnsi="Cambria Math"/>
            <w:sz w:val="24"/>
            <w:szCs w:val="24"/>
          </w:rPr>
          <m:t>k</m:t>
        </m:r>
      </m:oMath>
      <w:r w:rsidRPr="00C877D2">
        <w:rPr>
          <w:sz w:val="24"/>
          <w:szCs w:val="24"/>
        </w:rPr>
        <w:t>, as a combination of constants of proportionality, would be between 0 and 2 with a small step size such as 0.005.</w:t>
      </w:r>
    </w:p>
    <w:p w14:paraId="776CAF8D" w14:textId="77777777" w:rsidR="00F42949" w:rsidRPr="00C877D2" w:rsidRDefault="00F42949" w:rsidP="00F42949">
      <w:pPr>
        <w:numPr>
          <w:ilvl w:val="0"/>
          <w:numId w:val="3"/>
        </w:numPr>
        <w:rPr>
          <w:sz w:val="24"/>
          <w:szCs w:val="24"/>
        </w:rPr>
      </w:pPr>
      <w:r w:rsidRPr="00C877D2">
        <w:rPr>
          <w:sz w:val="24"/>
          <w:szCs w:val="24"/>
        </w:rPr>
        <w:t xml:space="preserve">Now set the slider in desmos to values of </w:t>
      </w:r>
      <m:oMath>
        <m:r>
          <w:rPr>
            <w:rFonts w:ascii="Cambria Math" w:hAnsi="Cambria Math"/>
            <w:sz w:val="24"/>
            <w:szCs w:val="24"/>
          </w:rPr>
          <m:t>k</m:t>
        </m:r>
      </m:oMath>
      <w:r w:rsidRPr="00C877D2">
        <w:rPr>
          <w:sz w:val="24"/>
          <w:szCs w:val="24"/>
        </w:rPr>
        <w:t xml:space="preserve"> for which </w:t>
      </w:r>
      <w:r w:rsidRPr="00C877D2">
        <w:rPr>
          <w:position w:val="-12"/>
          <w:sz w:val="24"/>
          <w:szCs w:val="24"/>
        </w:rPr>
        <w:object w:dxaOrig="700" w:dyaOrig="360" w14:anchorId="5350E26D">
          <v:shape id="_x0000_i1042" type="#_x0000_t75" style="width:35.5pt;height:18.5pt" o:ole="">
            <v:imagedata r:id="rId43" o:title=""/>
          </v:shape>
          <o:OLEObject Type="Embed" ProgID="Equation.DSMT4" ShapeID="_x0000_i1042" DrawAspect="Content" ObjectID="_1714103119" r:id="rId44"/>
        </w:object>
      </w:r>
      <w:r w:rsidRPr="00C877D2">
        <w:rPr>
          <w:sz w:val="24"/>
          <w:szCs w:val="24"/>
        </w:rPr>
        <w:t xml:space="preserve"> and describe what happens to the population as time moves forward from the initial population.  Why do you think this is called the “extinction” scenario?  Why, in the context of this problem and in terms of what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oMath>
      <w:r w:rsidRPr="00C877D2">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oMath>
      <w:r w:rsidRPr="00C877D2">
        <w:rPr>
          <w:sz w:val="24"/>
          <w:szCs w:val="24"/>
        </w:rPr>
        <w:t xml:space="preserve"> represent, does this make sense?</w:t>
      </w:r>
    </w:p>
    <w:p w14:paraId="1F97AA9D" w14:textId="77777777" w:rsidR="00F42949" w:rsidRPr="00C877D2" w:rsidRDefault="00F42949" w:rsidP="00F42949">
      <w:pPr>
        <w:numPr>
          <w:ilvl w:val="0"/>
          <w:numId w:val="3"/>
        </w:numPr>
        <w:rPr>
          <w:sz w:val="24"/>
          <w:szCs w:val="24"/>
        </w:rPr>
      </w:pPr>
      <w:r w:rsidRPr="00C877D2">
        <w:rPr>
          <w:sz w:val="24"/>
          <w:szCs w:val="24"/>
        </w:rPr>
        <w:t xml:space="preserve">Do the same as in part (c) and answer the same questions for </w:t>
      </w:r>
      <w:r w:rsidRPr="00C877D2">
        <w:rPr>
          <w:position w:val="-12"/>
          <w:sz w:val="24"/>
          <w:szCs w:val="24"/>
        </w:rPr>
        <w:object w:dxaOrig="700" w:dyaOrig="360" w14:anchorId="610B6349">
          <v:shape id="_x0000_i1043" type="#_x0000_t75" style="width:35.5pt;height:18.5pt" o:ole="">
            <v:imagedata r:id="rId45" o:title=""/>
          </v:shape>
          <o:OLEObject Type="Embed" ProgID="Equation.DSMT4" ShapeID="_x0000_i1043" DrawAspect="Content" ObjectID="_1714103120" r:id="rId46"/>
        </w:object>
      </w:r>
      <w:r w:rsidRPr="00C877D2">
        <w:rPr>
          <w:sz w:val="24"/>
          <w:szCs w:val="24"/>
        </w:rPr>
        <w:t>.</w:t>
      </w:r>
    </w:p>
    <w:p w14:paraId="1878FC37" w14:textId="77777777" w:rsidR="00F42949" w:rsidRPr="00C877D2" w:rsidRDefault="00F42949" w:rsidP="00F42949">
      <w:pPr>
        <w:rPr>
          <w:b/>
          <w:sz w:val="24"/>
          <w:szCs w:val="24"/>
        </w:rPr>
      </w:pPr>
    </w:p>
    <w:p w14:paraId="74707FC7" w14:textId="77777777" w:rsidR="00F42949" w:rsidRPr="00C877D2" w:rsidRDefault="00F42949" w:rsidP="00F42949">
      <w:pPr>
        <w:rPr>
          <w:sz w:val="24"/>
          <w:szCs w:val="24"/>
        </w:rPr>
      </w:pPr>
      <w:r w:rsidRPr="00C877D2">
        <w:rPr>
          <w:b/>
          <w:sz w:val="24"/>
          <w:szCs w:val="24"/>
        </w:rPr>
        <w:t xml:space="preserve">Logistic Growth  </w:t>
      </w:r>
      <w:r w:rsidRPr="00C877D2">
        <w:rPr>
          <w:sz w:val="24"/>
          <w:szCs w:val="24"/>
        </w:rPr>
        <w:t xml:space="preserve">In environments with limited resources, it is reasonable to assume that the birth rate actually </w:t>
      </w:r>
      <w:r w:rsidRPr="00C877D2">
        <w:rPr>
          <w:i/>
          <w:sz w:val="24"/>
          <w:szCs w:val="24"/>
        </w:rPr>
        <w:t>decreases</w:t>
      </w:r>
      <w:r w:rsidRPr="00C877D2">
        <w:rPr>
          <w:sz w:val="24"/>
          <w:szCs w:val="24"/>
        </w:rPr>
        <w:t xml:space="preserve"> as the population increases.  If we assume the birth rate is a decreasing linear function of the population and the death rate remains constant, we have </w:t>
      </w:r>
      <w:r w:rsidRPr="00C877D2">
        <w:rPr>
          <w:position w:val="-24"/>
          <w:sz w:val="24"/>
          <w:szCs w:val="24"/>
        </w:rPr>
        <w:object w:dxaOrig="2280" w:dyaOrig="620" w14:anchorId="0CECD2BF">
          <v:shape id="_x0000_i1044" type="#_x0000_t75" style="width:113.5pt;height:31pt" o:ole="">
            <v:imagedata r:id="rId47" o:title=""/>
          </v:shape>
          <o:OLEObject Type="Embed" ProgID="Equation.DSMT4" ShapeID="_x0000_i1044" DrawAspect="Content" ObjectID="_1714103121" r:id="rId48"/>
        </w:object>
      </w:r>
      <w:r w:rsidRPr="00C877D2">
        <w:rPr>
          <w:sz w:val="24"/>
          <w:szCs w:val="24"/>
        </w:rPr>
        <w:t xml:space="preserve">.  To make this more familiar to us, note that this is a “logistic differential equation” </w:t>
      </w:r>
      <w:r w:rsidRPr="00C877D2">
        <w:rPr>
          <w:position w:val="-24"/>
          <w:sz w:val="24"/>
          <w:szCs w:val="24"/>
        </w:rPr>
        <w:object w:dxaOrig="1740" w:dyaOrig="620" w14:anchorId="745D9A16">
          <v:shape id="_x0000_i1045" type="#_x0000_t75" style="width:86.5pt;height:31pt" o:ole="">
            <v:imagedata r:id="rId49" o:title=""/>
          </v:shape>
          <o:OLEObject Type="Embed" ProgID="Equation.DSMT4" ShapeID="_x0000_i1045" DrawAspect="Content" ObjectID="_1714103122" r:id="rId50"/>
        </w:object>
      </w:r>
      <w:r w:rsidRPr="00C877D2">
        <w:rPr>
          <w:sz w:val="24"/>
          <w:szCs w:val="24"/>
        </w:rPr>
        <w:t xml:space="preserve"> with </w:t>
      </w:r>
      <w:r w:rsidRPr="00C877D2">
        <w:rPr>
          <w:position w:val="-12"/>
          <w:sz w:val="24"/>
          <w:szCs w:val="24"/>
        </w:rPr>
        <w:object w:dxaOrig="639" w:dyaOrig="360" w14:anchorId="45ED40BE">
          <v:shape id="_x0000_i1046" type="#_x0000_t75" style="width:31.5pt;height:18.5pt" o:ole="">
            <v:imagedata r:id="rId51" o:title=""/>
          </v:shape>
          <o:OLEObject Type="Embed" ProgID="Equation.DSMT4" ShapeID="_x0000_i1046" DrawAspect="Content" ObjectID="_1714103123" r:id="rId52"/>
        </w:object>
      </w:r>
      <w:r w:rsidRPr="00C877D2">
        <w:rPr>
          <w:sz w:val="24"/>
          <w:szCs w:val="24"/>
        </w:rPr>
        <w:t xml:space="preserve"> and </w:t>
      </w:r>
      <w:r w:rsidRPr="00C877D2">
        <w:rPr>
          <w:position w:val="-30"/>
          <w:sz w:val="24"/>
          <w:szCs w:val="24"/>
        </w:rPr>
        <w:object w:dxaOrig="1120" w:dyaOrig="680" w14:anchorId="39D99184">
          <v:shape id="_x0000_i1047" type="#_x0000_t75" style="width:55.5pt;height:34pt" o:ole="">
            <v:imagedata r:id="rId53" o:title=""/>
          </v:shape>
          <o:OLEObject Type="Embed" ProgID="Equation.DSMT4" ShapeID="_x0000_i1047" DrawAspect="Content" ObjectID="_1714103124" r:id="rId54"/>
        </w:object>
      </w:r>
      <w:r w:rsidRPr="00C877D2">
        <w:rPr>
          <w:sz w:val="24"/>
          <w:szCs w:val="24"/>
        </w:rPr>
        <w:t>.  From previous study, we know a number of things about this particular model:</w:t>
      </w:r>
    </w:p>
    <w:p w14:paraId="1AE2DF2B" w14:textId="77777777" w:rsidR="00F42949" w:rsidRPr="00C877D2" w:rsidRDefault="00F42949" w:rsidP="00F42949">
      <w:pPr>
        <w:numPr>
          <w:ilvl w:val="0"/>
          <w:numId w:val="4"/>
        </w:numPr>
        <w:rPr>
          <w:sz w:val="24"/>
          <w:szCs w:val="24"/>
        </w:rPr>
      </w:pPr>
      <w:r w:rsidRPr="00C877D2">
        <w:rPr>
          <w:sz w:val="24"/>
          <w:szCs w:val="24"/>
        </w:rPr>
        <w:t xml:space="preserve">If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r>
          <w:rPr>
            <w:rFonts w:ascii="Cambria Math" w:hAnsi="Cambria Math"/>
            <w:sz w:val="24"/>
            <w:szCs w:val="24"/>
          </w:rPr>
          <m:t>=0</m:t>
        </m:r>
      </m:oMath>
      <w:r w:rsidRPr="00C877D2">
        <w:rPr>
          <w:sz w:val="24"/>
          <w:szCs w:val="24"/>
        </w:rPr>
        <w:t xml:space="preserve">, then </w:t>
      </w:r>
      <m:oMath>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oMath>
      <w:r w:rsidRPr="00C877D2">
        <w:rPr>
          <w:sz w:val="24"/>
          <w:szCs w:val="24"/>
        </w:rPr>
        <w:t xml:space="preserve"> and the population does not grow.  </w:t>
      </w:r>
    </w:p>
    <w:p w14:paraId="0C98416D" w14:textId="77777777" w:rsidR="00F42949" w:rsidRPr="00C877D2" w:rsidRDefault="00F42949" w:rsidP="00F42949">
      <w:pPr>
        <w:numPr>
          <w:ilvl w:val="0"/>
          <w:numId w:val="4"/>
        </w:numPr>
        <w:rPr>
          <w:sz w:val="24"/>
          <w:szCs w:val="24"/>
        </w:rPr>
      </w:pPr>
      <w:r w:rsidRPr="00C877D2">
        <w:rPr>
          <w:sz w:val="24"/>
          <w:szCs w:val="24"/>
        </w:rPr>
        <w:t xml:space="preserve">If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&gt;M</m:t>
        </m:r>
      </m:oMath>
      <w:r w:rsidRPr="00C877D2">
        <w:rPr>
          <w:sz w:val="24"/>
          <w:szCs w:val="24"/>
        </w:rPr>
        <w:t xml:space="preserve">, then </w:t>
      </w:r>
      <m:oMath>
        <m:r>
          <w:rPr>
            <w:rFonts w:ascii="Cambria Math" w:hAnsi="Cambria Math"/>
            <w:sz w:val="24"/>
            <w:szCs w:val="24"/>
          </w:rPr>
          <m:t>P'(t)&lt;0</m:t>
        </m:r>
      </m:oMath>
      <w:r w:rsidRPr="00C877D2">
        <w:rPr>
          <w:sz w:val="24"/>
          <w:szCs w:val="24"/>
        </w:rPr>
        <w:t xml:space="preserve">, and the population shrinks down towards the carrying capacity.  </w:t>
      </w:r>
    </w:p>
    <w:p w14:paraId="4812AD0B" w14:textId="77777777" w:rsidR="00F42949" w:rsidRPr="00C877D2" w:rsidRDefault="00F42949" w:rsidP="00F42949">
      <w:pPr>
        <w:numPr>
          <w:ilvl w:val="0"/>
          <w:numId w:val="4"/>
        </w:numPr>
        <w:rPr>
          <w:sz w:val="24"/>
          <w:szCs w:val="24"/>
        </w:rPr>
      </w:pPr>
      <w:r w:rsidRPr="00C877D2">
        <w:rPr>
          <w:sz w:val="24"/>
          <w:szCs w:val="24"/>
        </w:rPr>
        <w:t xml:space="preserve">If </w:t>
      </w:r>
      <m:oMath>
        <m:sSub>
          <m:sSubPr>
            <m:ctrlPr>
              <w:rPr>
                <w:rFonts w:ascii="Cambria Math" w:hAnsi="Cambria Math"/>
                <w:i/>
                <w:sz w:val="24"/>
                <w:szCs w:val="24"/>
              </w:rPr>
            </m:ctrlPr>
          </m:sSubPr>
          <m:e>
            <m:r>
              <w:rPr>
                <w:rFonts w:ascii="Cambria Math" w:hAnsi="Cambria Math"/>
                <w:sz w:val="24"/>
                <w:szCs w:val="24"/>
              </w:rPr>
              <m:t>0&lt;P</m:t>
            </m:r>
          </m:e>
          <m:sub>
            <m:r>
              <w:rPr>
                <w:rFonts w:ascii="Cambria Math" w:hAnsi="Cambria Math"/>
                <w:sz w:val="24"/>
                <w:szCs w:val="24"/>
                <w:vertAlign w:val="subscript"/>
              </w:rPr>
              <m:t>0</m:t>
            </m:r>
          </m:sub>
        </m:sSub>
        <m:r>
          <w:rPr>
            <w:rFonts w:ascii="Cambria Math" w:hAnsi="Cambria Math"/>
            <w:sz w:val="24"/>
            <w:szCs w:val="24"/>
          </w:rPr>
          <m:t>&lt;M</m:t>
        </m:r>
      </m:oMath>
      <w:r w:rsidRPr="00C877D2">
        <w:rPr>
          <w:sz w:val="24"/>
          <w:szCs w:val="24"/>
        </w:rPr>
        <w:t xml:space="preserve">, then </w:t>
      </w:r>
      <m:oMath>
        <m:r>
          <w:rPr>
            <w:rFonts w:ascii="Cambria Math" w:hAnsi="Cambria Math"/>
            <w:sz w:val="24"/>
            <w:szCs w:val="24"/>
          </w:rPr>
          <m:t>P'(t)&gt;0</m:t>
        </m:r>
      </m:oMath>
      <w:r w:rsidRPr="00C877D2">
        <w:rPr>
          <w:sz w:val="24"/>
          <w:szCs w:val="24"/>
        </w:rPr>
        <w:t xml:space="preserve">, and the population grows towards the carrying capacity.  </w:t>
      </w:r>
    </w:p>
    <w:p w14:paraId="0F854C8D" w14:textId="77777777" w:rsidR="00F42949" w:rsidRPr="00C877D2" w:rsidRDefault="00F42949" w:rsidP="00F42949">
      <w:pPr>
        <w:numPr>
          <w:ilvl w:val="0"/>
          <w:numId w:val="4"/>
        </w:numPr>
        <w:rPr>
          <w:sz w:val="24"/>
          <w:szCs w:val="24"/>
        </w:rPr>
      </w:pPr>
      <w:r w:rsidRPr="00C877D2">
        <w:rPr>
          <w:sz w:val="24"/>
          <w:szCs w:val="24"/>
        </w:rPr>
        <w:t xml:space="preserve">Finally, if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0</m:t>
            </m:r>
          </m:sub>
        </m:sSub>
        <m:r>
          <w:rPr>
            <w:rFonts w:ascii="Cambria Math" w:hAnsi="Cambria Math"/>
            <w:sz w:val="24"/>
            <w:szCs w:val="24"/>
          </w:rPr>
          <m:t>=M</m:t>
        </m:r>
      </m:oMath>
      <w:r w:rsidRPr="00C877D2">
        <w:rPr>
          <w:sz w:val="24"/>
          <w:szCs w:val="24"/>
        </w:rPr>
        <w:t xml:space="preserve">, then </w:t>
      </w:r>
      <m:oMath>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oMath>
      <w:r w:rsidRPr="00C877D2">
        <w:rPr>
          <w:sz w:val="24"/>
          <w:szCs w:val="24"/>
        </w:rPr>
        <w:t xml:space="preserve"> and the  population remains at </w:t>
      </w:r>
      <m:oMath>
        <m:r>
          <w:rPr>
            <w:rFonts w:ascii="Cambria Math" w:hAnsi="Cambria Math"/>
            <w:sz w:val="24"/>
            <w:szCs w:val="24"/>
          </w:rPr>
          <m:t>M</m:t>
        </m:r>
      </m:oMath>
      <w:r w:rsidRPr="00C877D2">
        <w:rPr>
          <w:sz w:val="24"/>
          <w:szCs w:val="24"/>
        </w:rPr>
        <w:t xml:space="preserve">. (Note that </w:t>
      </w:r>
      <m:oMath>
        <m:r>
          <w:rPr>
            <w:rFonts w:ascii="Cambria Math" w:hAnsi="Cambria Math"/>
            <w:sz w:val="24"/>
            <w:szCs w:val="24"/>
          </w:rPr>
          <m:t>P(t)=M</m:t>
        </m:r>
      </m:oMath>
      <w:r w:rsidRPr="00C877D2">
        <w:rPr>
          <w:sz w:val="24"/>
          <w:szCs w:val="24"/>
        </w:rPr>
        <w:t xml:space="preserve"> and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oMath>
      <w:r w:rsidRPr="00C877D2">
        <w:rPr>
          <w:sz w:val="24"/>
          <w:szCs w:val="24"/>
        </w:rPr>
        <w:t xml:space="preserve"> are called </w:t>
      </w:r>
      <w:r w:rsidRPr="00C877D2">
        <w:rPr>
          <w:b/>
          <w:i/>
          <w:sz w:val="24"/>
          <w:szCs w:val="24"/>
        </w:rPr>
        <w:t>equilibrium</w:t>
      </w:r>
      <w:r w:rsidRPr="00C877D2">
        <w:rPr>
          <w:sz w:val="24"/>
          <w:szCs w:val="24"/>
        </w:rPr>
        <w:t xml:space="preserve"> solutions of the differential equation.  Specifically,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m:t>
        </m:r>
      </m:oMath>
      <w:r w:rsidRPr="00C877D2">
        <w:rPr>
          <w:sz w:val="24"/>
          <w:szCs w:val="24"/>
        </w:rPr>
        <w:t xml:space="preserve"> is called a </w:t>
      </w:r>
      <w:r w:rsidRPr="00C877D2">
        <w:rPr>
          <w:b/>
          <w:i/>
          <w:sz w:val="24"/>
          <w:szCs w:val="24"/>
        </w:rPr>
        <w:t>stable equilibrium</w:t>
      </w:r>
      <w:r w:rsidRPr="00C877D2">
        <w:rPr>
          <w:sz w:val="24"/>
          <w:szCs w:val="24"/>
        </w:rPr>
        <w:t xml:space="preserve"> because solutions from above and below both approach </w:t>
      </w:r>
      <m:oMath>
        <m:r>
          <w:rPr>
            <w:rFonts w:ascii="Cambria Math" w:hAnsi="Cambria Math"/>
            <w:sz w:val="24"/>
            <w:szCs w:val="24"/>
          </w:rPr>
          <m:t>M</m:t>
        </m:r>
      </m:oMath>
      <w:r w:rsidRPr="00C877D2">
        <w:rPr>
          <w:sz w:val="24"/>
          <w:szCs w:val="24"/>
        </w:rPr>
        <w:t xml:space="preserve"> over time, while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oMath>
      <w:r w:rsidRPr="00C877D2">
        <w:rPr>
          <w:sz w:val="24"/>
          <w:szCs w:val="24"/>
        </w:rPr>
        <w:t xml:space="preserve"> is called an </w:t>
      </w:r>
      <w:r w:rsidRPr="00C877D2">
        <w:rPr>
          <w:b/>
          <w:i/>
          <w:sz w:val="24"/>
          <w:szCs w:val="24"/>
        </w:rPr>
        <w:t>unstable equilibrium</w:t>
      </w:r>
      <w:r w:rsidRPr="00C877D2">
        <w:rPr>
          <w:sz w:val="24"/>
          <w:szCs w:val="24"/>
        </w:rPr>
        <w:t xml:space="preserve"> because solutions from above (and below if that made practical sense) both move away from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oMath>
      <w:r w:rsidRPr="00C877D2">
        <w:rPr>
          <w:sz w:val="24"/>
          <w:szCs w:val="24"/>
        </w:rPr>
        <w:t>.)</w:t>
      </w:r>
    </w:p>
    <w:p w14:paraId="07D670A1" w14:textId="77777777" w:rsidR="00F42949" w:rsidRPr="00C877D2" w:rsidRDefault="00F42949" w:rsidP="00F42949">
      <w:pPr>
        <w:numPr>
          <w:ilvl w:val="0"/>
          <w:numId w:val="4"/>
        </w:numPr>
        <w:rPr>
          <w:sz w:val="24"/>
          <w:szCs w:val="24"/>
        </w:rPr>
      </w:pPr>
      <w:r w:rsidRPr="00C877D2">
        <w:rPr>
          <w:sz w:val="24"/>
          <w:szCs w:val="24"/>
        </w:rPr>
        <w:t xml:space="preserve">The solution curves cannot intersect (cross) the carrying capacity </w:t>
      </w:r>
      <m:oMath>
        <m:r>
          <w:rPr>
            <w:rFonts w:ascii="Cambria Math" w:hAnsi="Cambria Math"/>
            <w:sz w:val="24"/>
            <w:szCs w:val="24"/>
          </w:rPr>
          <m:t>P(t)=M</m:t>
        </m:r>
      </m:oMath>
      <w:r w:rsidRPr="00C877D2">
        <w:rPr>
          <w:sz w:val="24"/>
          <w:szCs w:val="24"/>
        </w:rPr>
        <w:t xml:space="preserve"> (this is “uniqueness” in theory, but in reality, populations can of course fluctuate above and below the carrying capacity).  </w:t>
      </w:r>
    </w:p>
    <w:p w14:paraId="48AB74D4" w14:textId="77777777" w:rsidR="00F42949" w:rsidRPr="00C877D2" w:rsidRDefault="00F42949" w:rsidP="00F42949">
      <w:pPr>
        <w:numPr>
          <w:ilvl w:val="0"/>
          <w:numId w:val="4"/>
        </w:numPr>
        <w:rPr>
          <w:sz w:val="24"/>
          <w:szCs w:val="24"/>
        </w:rPr>
      </w:pPr>
      <w:r w:rsidRPr="00C877D2">
        <w:rPr>
          <w:i/>
          <w:sz w:val="24"/>
          <w:szCs w:val="24"/>
        </w:rPr>
        <w:t>M</w:t>
      </w:r>
      <w:r w:rsidRPr="00C877D2">
        <w:rPr>
          <w:sz w:val="24"/>
          <w:szCs w:val="24"/>
        </w:rPr>
        <w:t xml:space="preserve"> is the “carrying capacity” of this particular environment, or the maximum population that the environment can support over the long run.  The population is </w:t>
      </w:r>
      <w:r w:rsidRPr="00C877D2">
        <w:rPr>
          <w:sz w:val="24"/>
          <w:szCs w:val="24"/>
        </w:rPr>
        <w:lastRenderedPageBreak/>
        <w:t xml:space="preserve">growing fastest (i.e. </w:t>
      </w:r>
      <m:oMath>
        <m:r>
          <w:rPr>
            <w:rFonts w:ascii="Cambria Math" w:hAnsi="Cambria Math"/>
            <w:sz w:val="24"/>
            <w:szCs w:val="24"/>
          </w:rPr>
          <m:t>P'(t)</m:t>
        </m:r>
      </m:oMath>
      <w:r w:rsidRPr="00C877D2">
        <w:rPr>
          <w:sz w:val="24"/>
          <w:szCs w:val="24"/>
        </w:rPr>
        <w:t xml:space="preserve"> reaches its maximum) when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=M/2</m:t>
        </m:r>
      </m:oMath>
      <w:r w:rsidRPr="00C877D2">
        <w:rPr>
          <w:sz w:val="24"/>
          <w:szCs w:val="24"/>
        </w:rPr>
        <w:t>, or half of its carrying capacity.</w:t>
      </w:r>
    </w:p>
    <w:p w14:paraId="74ADC686" w14:textId="77777777" w:rsidR="00F42949" w:rsidRPr="00C877D2" w:rsidRDefault="00F42949" w:rsidP="00F42949">
      <w:pPr>
        <w:rPr>
          <w:sz w:val="24"/>
          <w:szCs w:val="24"/>
        </w:rPr>
      </w:pPr>
    </w:p>
    <w:p w14:paraId="49A5F6E5" w14:textId="77777777" w:rsidR="00F42949" w:rsidRPr="00C877D2" w:rsidRDefault="00F42949" w:rsidP="00F42949">
      <w:pPr>
        <w:rPr>
          <w:sz w:val="24"/>
          <w:szCs w:val="24"/>
        </w:rPr>
      </w:pPr>
      <w:r w:rsidRPr="00C877D2">
        <w:rPr>
          <w:sz w:val="24"/>
          <w:szCs w:val="24"/>
        </w:rPr>
        <w:t>Because the logistic model is so much more realistic than the exponential model, there are numerous variations in use.  The following problems explore some of those variations.</w:t>
      </w:r>
    </w:p>
    <w:p w14:paraId="7EFD7E89" w14:textId="77777777" w:rsidR="00F42949" w:rsidRDefault="00F42949" w:rsidP="00F42949">
      <w:pPr>
        <w:rPr>
          <w:sz w:val="24"/>
          <w:szCs w:val="24"/>
        </w:rPr>
      </w:pPr>
    </w:p>
    <w:p w14:paraId="5DEC5BAF" w14:textId="77777777" w:rsidR="004D0062" w:rsidRPr="00C877D2" w:rsidRDefault="004D0062" w:rsidP="00F42949">
      <w:pPr>
        <w:rPr>
          <w:sz w:val="24"/>
          <w:szCs w:val="24"/>
        </w:rPr>
      </w:pPr>
    </w:p>
    <w:p w14:paraId="4F86239D" w14:textId="77777777" w:rsidR="00F42949" w:rsidRPr="00C877D2" w:rsidRDefault="00F42949" w:rsidP="00F42949">
      <w:pPr>
        <w:rPr>
          <w:sz w:val="24"/>
          <w:szCs w:val="24"/>
        </w:rPr>
      </w:pPr>
      <w:r w:rsidRPr="00C877D2">
        <w:rPr>
          <w:b/>
          <w:sz w:val="24"/>
          <w:szCs w:val="24"/>
        </w:rPr>
        <w:t>PROBLEM 4</w:t>
      </w:r>
      <w:r w:rsidRPr="00C877D2">
        <w:rPr>
          <w:sz w:val="24"/>
          <w:szCs w:val="24"/>
        </w:rPr>
        <w:t xml:space="preserve">  Suppose we have a population of unsophisticated animals in which females rely solely on chance encounters with males for reproductive purposes.  It is reasonable to assume that such encounters occur at a rate that is proportional to the product of the number of males and the number of females (if equally sized, then each would be </w:t>
      </w:r>
      <m:oMath>
        <m:r>
          <w:rPr>
            <w:rFonts w:ascii="Cambria Math" w:hAnsi="Cambria Math"/>
            <w:sz w:val="24"/>
            <w:szCs w:val="24"/>
          </w:rPr>
          <m:t>0.5P</m:t>
        </m:r>
      </m:oMath>
      <w:r w:rsidRPr="00C877D2">
        <w:rPr>
          <w:sz w:val="24"/>
          <w:szCs w:val="24"/>
        </w:rPr>
        <w:t xml:space="preserve"> and the product would be </w:t>
      </w:r>
      <m:oMath>
        <m:r>
          <w:rPr>
            <w:rFonts w:ascii="Cambria Math" w:hAnsi="Cambria Math"/>
            <w:sz w:val="24"/>
            <w:szCs w:val="24"/>
          </w:rPr>
          <m:t>0.25</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2</m:t>
            </m:r>
          </m:sup>
        </m:sSup>
      </m:oMath>
      <w:r w:rsidRPr="00C877D2">
        <w:rPr>
          <w:sz w:val="24"/>
          <w:szCs w:val="24"/>
        </w:rPr>
        <w:t>).  We might therefore assume that births occur at a rate proportional to P</w:t>
      </w:r>
      <w:r w:rsidRPr="00C877D2">
        <w:rPr>
          <w:sz w:val="24"/>
          <w:szCs w:val="24"/>
          <w:vertAlign w:val="superscript"/>
        </w:rPr>
        <w:t>2</w:t>
      </w:r>
      <w:r w:rsidRPr="00C877D2">
        <w:rPr>
          <w:sz w:val="24"/>
          <w:szCs w:val="24"/>
        </w:rPr>
        <w:t xml:space="preserve"> (births/unit time), which in turn means the actual birth rate (births/time/population) is proportional to P (i.e.  we have divided “births/unit time” by “population,” so we lose a factor of P).  If the death rate </w:t>
      </w:r>
      <w:r w:rsidRPr="00C877D2">
        <w:rPr>
          <w:position w:val="-6"/>
          <w:sz w:val="24"/>
          <w:szCs w:val="24"/>
        </w:rPr>
        <w:object w:dxaOrig="220" w:dyaOrig="279" w14:anchorId="6AB03C48">
          <v:shape id="_x0000_i1048" type="#_x0000_t75" style="width:11.5pt;height:14pt" o:ole="">
            <v:imagedata r:id="rId55" o:title=""/>
          </v:shape>
          <o:OLEObject Type="Embed" ProgID="Equation.DSMT4" ShapeID="_x0000_i1048" DrawAspect="Content" ObjectID="_1714103125" r:id="rId56"/>
        </w:object>
      </w:r>
      <w:r w:rsidRPr="00C877D2">
        <w:rPr>
          <w:sz w:val="24"/>
          <w:szCs w:val="24"/>
        </w:rPr>
        <w:t xml:space="preserve"> is constant, the differential equation governing this model is</w:t>
      </w:r>
    </w:p>
    <w:p w14:paraId="68110C1C" w14:textId="77777777" w:rsidR="00F42949" w:rsidRPr="00C877D2" w:rsidRDefault="00F42949" w:rsidP="00F42949">
      <w:pPr>
        <w:ind w:left="1440" w:firstLine="720"/>
        <w:rPr>
          <w:sz w:val="24"/>
          <w:szCs w:val="24"/>
        </w:rPr>
      </w:pPr>
      <w:r w:rsidRPr="00C877D2">
        <w:rPr>
          <w:position w:val="-24"/>
          <w:sz w:val="24"/>
          <w:szCs w:val="24"/>
        </w:rPr>
        <w:object w:dxaOrig="4160" w:dyaOrig="620" w14:anchorId="0605935E">
          <v:shape id="_x0000_i1049" type="#_x0000_t75" style="width:208pt;height:31pt" o:ole="">
            <v:imagedata r:id="rId57" o:title=""/>
          </v:shape>
          <o:OLEObject Type="Embed" ProgID="Equation.DSMT4" ShapeID="_x0000_i1049" DrawAspect="Content" ObjectID="_1714103126" r:id="rId58"/>
        </w:object>
      </w:r>
      <w:r w:rsidRPr="00C877D2">
        <w:rPr>
          <w:sz w:val="24"/>
          <w:szCs w:val="24"/>
        </w:rPr>
        <w:t>.</w:t>
      </w:r>
    </w:p>
    <w:p w14:paraId="710A7259" w14:textId="77777777" w:rsidR="00F42949" w:rsidRPr="00C877D2" w:rsidRDefault="00F42949" w:rsidP="00F42949">
      <w:pPr>
        <w:rPr>
          <w:sz w:val="24"/>
          <w:szCs w:val="24"/>
        </w:rPr>
      </w:pPr>
      <w:r w:rsidRPr="00C877D2">
        <w:rPr>
          <w:sz w:val="24"/>
          <w:szCs w:val="24"/>
        </w:rPr>
        <w:t xml:space="preserve">Note that </w:t>
      </w:r>
      <w:r w:rsidRPr="00C877D2">
        <w:rPr>
          <w:position w:val="-4"/>
          <w:sz w:val="24"/>
          <w:szCs w:val="24"/>
        </w:rPr>
        <w:object w:dxaOrig="700" w:dyaOrig="260" w14:anchorId="1EF31E45">
          <v:shape id="_x0000_i1050" type="#_x0000_t75" style="width:35.5pt;height:13pt" o:ole="">
            <v:imagedata r:id="rId59" o:title=""/>
          </v:shape>
          <o:OLEObject Type="Embed" ProgID="Equation.DSMT4" ShapeID="_x0000_i1050" DrawAspect="Content" ObjectID="_1714103127" r:id="rId60"/>
        </w:object>
      </w:r>
      <w:r w:rsidRPr="00C877D2">
        <w:rPr>
          <w:sz w:val="24"/>
          <w:szCs w:val="24"/>
        </w:rPr>
        <w:t xml:space="preserve"> is the </w:t>
      </w:r>
      <w:r w:rsidRPr="00C877D2">
        <w:rPr>
          <w:i/>
          <w:sz w:val="24"/>
          <w:szCs w:val="24"/>
        </w:rPr>
        <w:t>negation</w:t>
      </w:r>
      <w:r w:rsidRPr="00C877D2">
        <w:rPr>
          <w:sz w:val="24"/>
          <w:szCs w:val="24"/>
        </w:rPr>
        <w:t xml:space="preserve"> of the </w:t>
      </w:r>
      <w:r w:rsidRPr="00C877D2">
        <w:rPr>
          <w:position w:val="-4"/>
          <w:sz w:val="24"/>
          <w:szCs w:val="24"/>
        </w:rPr>
        <w:object w:dxaOrig="700" w:dyaOrig="260" w14:anchorId="6FDCFB7B">
          <v:shape id="_x0000_i1051" type="#_x0000_t75" style="width:35.5pt;height:13pt" o:ole="">
            <v:imagedata r:id="rId61" o:title=""/>
          </v:shape>
          <o:OLEObject Type="Embed" ProgID="Equation.DSMT4" ShapeID="_x0000_i1051" DrawAspect="Content" ObjectID="_1714103128" r:id="rId62"/>
        </w:object>
      </w:r>
      <w:r w:rsidRPr="00C877D2">
        <w:rPr>
          <w:sz w:val="24"/>
          <w:szCs w:val="24"/>
        </w:rPr>
        <w:t xml:space="preserve"> factor present in the logistic equation and that </w:t>
      </w:r>
      <w:r w:rsidRPr="00C877D2">
        <w:rPr>
          <w:position w:val="-6"/>
          <w:sz w:val="24"/>
          <w:szCs w:val="24"/>
        </w:rPr>
        <w:object w:dxaOrig="780" w:dyaOrig="279" w14:anchorId="0BA8834A">
          <v:shape id="_x0000_i1052" type="#_x0000_t75" style="width:39pt;height:14pt" o:ole="">
            <v:imagedata r:id="rId63" o:title=""/>
          </v:shape>
          <o:OLEObject Type="Embed" ProgID="Equation.DSMT4" ShapeID="_x0000_i1052" DrawAspect="Content" ObjectID="_1714103129" r:id="rId64"/>
        </w:object>
      </w:r>
      <w:r w:rsidRPr="00C877D2">
        <w:rPr>
          <w:sz w:val="24"/>
          <w:szCs w:val="24"/>
        </w:rPr>
        <w:t xml:space="preserve">.  If we use MATLAB to solve the differential equation </w:t>
      </w:r>
      <w:r w:rsidRPr="00C877D2">
        <w:rPr>
          <w:position w:val="-24"/>
          <w:sz w:val="24"/>
          <w:szCs w:val="24"/>
        </w:rPr>
        <w:object w:dxaOrig="2360" w:dyaOrig="620" w14:anchorId="5AC16D0C">
          <v:shape id="_x0000_i1053" type="#_x0000_t75" style="width:118.5pt;height:31pt" o:ole="">
            <v:imagedata r:id="rId65" o:title=""/>
          </v:shape>
          <o:OLEObject Type="Embed" ProgID="Equation.DSMT4" ShapeID="_x0000_i1053" DrawAspect="Content" ObjectID="_1714103130" r:id="rId66"/>
        </w:object>
      </w:r>
      <w:r w:rsidRPr="00C877D2">
        <w:rPr>
          <w:sz w:val="24"/>
          <w:szCs w:val="24"/>
        </w:rPr>
        <w:t xml:space="preserve"> with </w:t>
      </w:r>
      <w:r w:rsidRPr="00C877D2">
        <w:rPr>
          <w:position w:val="-12"/>
          <w:sz w:val="24"/>
          <w:szCs w:val="24"/>
        </w:rPr>
        <w:object w:dxaOrig="940" w:dyaOrig="360" w14:anchorId="498143EB">
          <v:shape id="_x0000_i1054" type="#_x0000_t75" style="width:47pt;height:18.5pt" o:ole="">
            <v:imagedata r:id="rId67" o:title=""/>
          </v:shape>
          <o:OLEObject Type="Embed" ProgID="Equation.DSMT4" ShapeID="_x0000_i1054" DrawAspect="Content" ObjectID="_1714103131" r:id="rId68"/>
        </w:object>
      </w:r>
      <w:r w:rsidRPr="00C877D2">
        <w:rPr>
          <w:sz w:val="24"/>
          <w:szCs w:val="24"/>
        </w:rPr>
        <w:t xml:space="preserve">, we obtain a solution that can be expressed as </w:t>
      </w:r>
    </w:p>
    <w:p w14:paraId="38D1BAEA" w14:textId="77777777" w:rsidR="00F42949" w:rsidRPr="00C877D2" w:rsidRDefault="00F42949" w:rsidP="00F42949">
      <w:pPr>
        <w:ind w:left="720" w:firstLine="720"/>
        <w:rPr>
          <w:sz w:val="24"/>
          <w:szCs w:val="24"/>
        </w:rPr>
      </w:pPr>
      <w:r w:rsidRPr="00C877D2">
        <w:rPr>
          <w:position w:val="-68"/>
          <w:sz w:val="24"/>
          <w:szCs w:val="24"/>
        </w:rPr>
        <w:object w:dxaOrig="6160" w:dyaOrig="1060" w14:anchorId="7F17710C">
          <v:shape id="_x0000_i1055" type="#_x0000_t75" style="width:307.5pt;height:53pt" o:ole="">
            <v:imagedata r:id="rId69" o:title=""/>
          </v:shape>
          <o:OLEObject Type="Embed" ProgID="Equation.DSMT4" ShapeID="_x0000_i1055" DrawAspect="Content" ObjectID="_1714103132" r:id="rId70"/>
        </w:object>
      </w:r>
      <w:r w:rsidRPr="00C877D2">
        <w:rPr>
          <w:sz w:val="24"/>
          <w:szCs w:val="24"/>
        </w:rPr>
        <w:t>.</w:t>
      </w:r>
    </w:p>
    <w:p w14:paraId="60FC8324" w14:textId="77777777" w:rsidR="00F42949" w:rsidRPr="00C877D2" w:rsidRDefault="00F42949" w:rsidP="00F42949">
      <w:pPr>
        <w:numPr>
          <w:ilvl w:val="0"/>
          <w:numId w:val="5"/>
        </w:numPr>
        <w:tabs>
          <w:tab w:val="clear" w:pos="1110"/>
          <w:tab w:val="num" w:pos="390"/>
        </w:tabs>
        <w:ind w:left="390"/>
        <w:rPr>
          <w:sz w:val="24"/>
          <w:szCs w:val="24"/>
        </w:rPr>
      </w:pPr>
      <w:r w:rsidRPr="00C877D2">
        <w:rPr>
          <w:sz w:val="24"/>
          <w:szCs w:val="24"/>
        </w:rPr>
        <w:t>Notice, as in the logistic equation, the behavior of this population will depend on the following possible cases:</w:t>
      </w:r>
      <w:r w:rsidRPr="00C877D2">
        <w:rPr>
          <w:position w:val="-12"/>
          <w:sz w:val="24"/>
          <w:szCs w:val="24"/>
        </w:rPr>
        <w:object w:dxaOrig="4080" w:dyaOrig="360" w14:anchorId="4158E207">
          <v:shape id="_x0000_i1056" type="#_x0000_t75" style="width:205pt;height:18.5pt" o:ole="">
            <v:imagedata r:id="rId71" o:title=""/>
          </v:shape>
          <o:OLEObject Type="Embed" ProgID="Equation.DSMT4" ShapeID="_x0000_i1056" DrawAspect="Content" ObjectID="_1714103133" r:id="rId72"/>
        </w:object>
      </w:r>
      <w:r w:rsidRPr="00C877D2">
        <w:rPr>
          <w:sz w:val="24"/>
          <w:szCs w:val="24"/>
        </w:rPr>
        <w:t xml:space="preserve">.  Based on this observation and the solution above, and without really doing any labor-intensive calculations, determine what would eventually happen to the population in each of the four possible cases given for </w:t>
      </w:r>
      <w:r w:rsidRPr="00C877D2">
        <w:rPr>
          <w:position w:val="-12"/>
          <w:sz w:val="24"/>
          <w:szCs w:val="24"/>
        </w:rPr>
        <w:object w:dxaOrig="260" w:dyaOrig="360" w14:anchorId="09E40C60">
          <v:shape id="_x0000_i1057" type="#_x0000_t75" style="width:13pt;height:18.5pt" o:ole="">
            <v:imagedata r:id="rId73" o:title=""/>
          </v:shape>
          <o:OLEObject Type="Embed" ProgID="Equation.DSMT4" ShapeID="_x0000_i1057" DrawAspect="Content" ObjectID="_1714103134" r:id="rId74"/>
        </w:object>
      </w:r>
      <w:r w:rsidRPr="00C877D2">
        <w:rPr>
          <w:sz w:val="24"/>
          <w:szCs w:val="24"/>
        </w:rPr>
        <w:t xml:space="preserve">.  Give sufficient justification for each of your answers using (1) the differential equation and (2) the solution </w:t>
      </w:r>
      <w:r w:rsidRPr="00C877D2">
        <w:rPr>
          <w:position w:val="-10"/>
          <w:sz w:val="24"/>
          <w:szCs w:val="24"/>
        </w:rPr>
        <w:object w:dxaOrig="480" w:dyaOrig="320" w14:anchorId="0CBB6C96">
          <v:shape id="_x0000_i1058" type="#_x0000_t75" style="width:24pt;height:16.5pt" o:ole="">
            <v:imagedata r:id="rId75" o:title=""/>
          </v:shape>
          <o:OLEObject Type="Embed" ProgID="Equation.DSMT4" ShapeID="_x0000_i1058" DrawAspect="Content" ObjectID="_1714103135" r:id="rId76"/>
        </w:object>
      </w:r>
      <w:r w:rsidRPr="00C877D2">
        <w:rPr>
          <w:sz w:val="24"/>
          <w:szCs w:val="24"/>
        </w:rPr>
        <w:t>.</w:t>
      </w:r>
    </w:p>
    <w:p w14:paraId="523FD7A4" w14:textId="77777777" w:rsidR="00F42949" w:rsidRPr="00C877D2" w:rsidRDefault="00F42949" w:rsidP="00F42949">
      <w:pPr>
        <w:numPr>
          <w:ilvl w:val="0"/>
          <w:numId w:val="5"/>
        </w:numPr>
        <w:tabs>
          <w:tab w:val="clear" w:pos="1110"/>
          <w:tab w:val="num" w:pos="390"/>
        </w:tabs>
        <w:ind w:left="390"/>
        <w:rPr>
          <w:sz w:val="24"/>
          <w:szCs w:val="24"/>
        </w:rPr>
      </w:pPr>
      <w:r w:rsidRPr="00C877D2">
        <w:rPr>
          <w:sz w:val="24"/>
          <w:szCs w:val="24"/>
        </w:rPr>
        <w:t xml:space="preserve">Using </w:t>
      </w:r>
      <w:r w:rsidRPr="00C877D2">
        <w:rPr>
          <w:b/>
          <w:sz w:val="24"/>
          <w:szCs w:val="24"/>
        </w:rPr>
        <w:t>dfield</w:t>
      </w:r>
      <w:r w:rsidRPr="00C877D2">
        <w:rPr>
          <w:sz w:val="24"/>
          <w:szCs w:val="24"/>
        </w:rPr>
        <w:t xml:space="preserve">, plot a slope field for </w:t>
      </w:r>
      <m:oMath>
        <m:f>
          <m:fPr>
            <m:ctrlPr>
              <w:rPr>
                <w:rFonts w:ascii="Cambria Math" w:hAnsi="Cambria Math"/>
                <w:i/>
                <w:sz w:val="24"/>
                <w:szCs w:val="24"/>
              </w:rPr>
            </m:ctrlPr>
          </m:fPr>
          <m:num>
            <m:r>
              <w:rPr>
                <w:rFonts w:ascii="Cambria Math" w:hAnsi="Cambria Math"/>
                <w:sz w:val="24"/>
                <w:szCs w:val="24"/>
              </w:rPr>
              <m:t>dP</m:t>
            </m:r>
          </m:num>
          <m:den>
            <m:r>
              <w:rPr>
                <w:rFonts w:ascii="Cambria Math" w:hAnsi="Cambria Math"/>
                <w:sz w:val="24"/>
                <w:szCs w:val="24"/>
              </w:rPr>
              <m:t>dt</m:t>
            </m:r>
          </m:den>
        </m:f>
        <m:r>
          <w:rPr>
            <w:rFonts w:ascii="Cambria Math" w:hAnsi="Cambria Math"/>
            <w:sz w:val="24"/>
            <w:szCs w:val="24"/>
          </w:rPr>
          <m:t>=0.0004P(P-150)</m:t>
        </m:r>
      </m:oMath>
      <w:r w:rsidRPr="00C877D2">
        <w:rPr>
          <w:sz w:val="24"/>
          <w:szCs w:val="24"/>
        </w:rPr>
        <w:t>.  Were your analyses from part (a) correct?  If not, revise them and explain any errors in your thinking.</w:t>
      </w:r>
    </w:p>
    <w:p w14:paraId="76408711" w14:textId="77777777" w:rsidR="00F42949" w:rsidRPr="00C877D2" w:rsidRDefault="00F42949" w:rsidP="00F42949">
      <w:pPr>
        <w:numPr>
          <w:ilvl w:val="0"/>
          <w:numId w:val="5"/>
        </w:numPr>
        <w:tabs>
          <w:tab w:val="clear" w:pos="1110"/>
          <w:tab w:val="num" w:pos="390"/>
        </w:tabs>
        <w:ind w:left="390"/>
        <w:rPr>
          <w:sz w:val="24"/>
          <w:szCs w:val="24"/>
        </w:rPr>
      </w:pPr>
      <w:r w:rsidRPr="00C877D2">
        <w:rPr>
          <w:sz w:val="24"/>
          <w:szCs w:val="24"/>
        </w:rPr>
        <w:t xml:space="preserve">What do you suppose the </w:t>
      </w:r>
      <w:r w:rsidRPr="00C877D2">
        <w:rPr>
          <w:b/>
          <w:sz w:val="24"/>
          <w:szCs w:val="24"/>
        </w:rPr>
        <w:t>equilibrium</w:t>
      </w:r>
      <w:r w:rsidRPr="00C877D2">
        <w:rPr>
          <w:sz w:val="24"/>
          <w:szCs w:val="24"/>
        </w:rPr>
        <w:t xml:space="preserve"> solution(s) is/are in this case (if there are any)?  How is it (or are they) different from the equilibrium solutions in the logistic equation (consider what happens to a solution slightly above or slightly below the equilibrium)?  Would you consider them </w:t>
      </w:r>
      <w:r w:rsidRPr="00C877D2">
        <w:rPr>
          <w:b/>
          <w:i/>
          <w:sz w:val="24"/>
          <w:szCs w:val="24"/>
        </w:rPr>
        <w:t>stable</w:t>
      </w:r>
      <w:r w:rsidRPr="00C877D2">
        <w:rPr>
          <w:sz w:val="24"/>
          <w:szCs w:val="24"/>
        </w:rPr>
        <w:t>?  Why or why not?</w:t>
      </w:r>
    </w:p>
    <w:p w14:paraId="248A84DF" w14:textId="77777777" w:rsidR="00F42949" w:rsidRPr="00C877D2" w:rsidRDefault="00F42949" w:rsidP="00F42949">
      <w:pPr>
        <w:rPr>
          <w:sz w:val="24"/>
          <w:szCs w:val="24"/>
        </w:rPr>
      </w:pPr>
    </w:p>
    <w:p w14:paraId="711835DA" w14:textId="77777777" w:rsidR="00F42949" w:rsidRPr="00C877D2" w:rsidRDefault="00F42949" w:rsidP="00F42949">
      <w:pPr>
        <w:rPr>
          <w:sz w:val="24"/>
          <w:szCs w:val="24"/>
        </w:rPr>
      </w:pPr>
    </w:p>
    <w:p w14:paraId="48D6DA0A" w14:textId="77777777" w:rsidR="00F42949" w:rsidRPr="00C877D2" w:rsidRDefault="00F42949" w:rsidP="00F42949">
      <w:pPr>
        <w:rPr>
          <w:sz w:val="24"/>
          <w:szCs w:val="24"/>
        </w:rPr>
      </w:pPr>
      <w:r w:rsidRPr="00C877D2">
        <w:rPr>
          <w:b/>
          <w:sz w:val="24"/>
          <w:szCs w:val="24"/>
        </w:rPr>
        <w:t>More Logistic Variations</w:t>
      </w:r>
    </w:p>
    <w:p w14:paraId="7577968F" w14:textId="77777777" w:rsidR="00F42949" w:rsidRPr="00C877D2" w:rsidRDefault="00F42949" w:rsidP="00F42949">
      <w:pPr>
        <w:rPr>
          <w:sz w:val="24"/>
          <w:szCs w:val="24"/>
        </w:rPr>
      </w:pPr>
      <w:r w:rsidRPr="00C877D2">
        <w:rPr>
          <w:sz w:val="24"/>
          <w:szCs w:val="24"/>
        </w:rPr>
        <w:t xml:space="preserve">We might consider the differential equation </w:t>
      </w:r>
      <w:r w:rsidR="005470E7" w:rsidRPr="00C877D2">
        <w:rPr>
          <w:position w:val="-24"/>
          <w:sz w:val="24"/>
          <w:szCs w:val="24"/>
        </w:rPr>
        <w:object w:dxaOrig="2040" w:dyaOrig="620" w14:anchorId="0D416254">
          <v:shape id="_x0000_i1059" type="#_x0000_t75" style="width:102pt;height:31pt" o:ole="">
            <v:imagedata r:id="rId77" o:title=""/>
          </v:shape>
          <o:OLEObject Type="Embed" ProgID="Equation.DSMT4" ShapeID="_x0000_i1059" DrawAspect="Content" ObjectID="_1714103136" r:id="rId78"/>
        </w:object>
      </w:r>
      <w:r w:rsidRPr="00C877D2">
        <w:rPr>
          <w:sz w:val="24"/>
          <w:szCs w:val="24"/>
        </w:rPr>
        <w:t xml:space="preserve"> in which </w:t>
      </w:r>
      <w:r w:rsidRPr="00C877D2">
        <w:rPr>
          <w:i/>
          <w:sz w:val="24"/>
          <w:szCs w:val="24"/>
        </w:rPr>
        <w:t>h</w:t>
      </w:r>
      <w:r w:rsidRPr="00C877D2">
        <w:rPr>
          <w:sz w:val="24"/>
          <w:szCs w:val="24"/>
        </w:rPr>
        <w:t xml:space="preserve"> represents either a “harvesting” (if</w:t>
      </w:r>
      <w:r w:rsidR="005470E7" w:rsidRPr="005470E7">
        <w:rPr>
          <w:position w:val="-6"/>
          <w:sz w:val="24"/>
          <w:szCs w:val="24"/>
        </w:rPr>
        <w:object w:dxaOrig="560" w:dyaOrig="279" w14:anchorId="2065EDF6">
          <v:shape id="_x0000_i1060" type="#_x0000_t75" style="width:28pt;height:14pt" o:ole="">
            <v:imagedata r:id="rId79" o:title=""/>
          </v:shape>
          <o:OLEObject Type="Embed" ProgID="Equation.DSMT4" ShapeID="_x0000_i1060" DrawAspect="Content" ObjectID="_1714103137" r:id="rId80"/>
        </w:object>
      </w:r>
      <w:r w:rsidRPr="00C877D2">
        <w:rPr>
          <w:sz w:val="24"/>
          <w:szCs w:val="24"/>
        </w:rPr>
        <w:t>) or a “restocking” (if</w:t>
      </w:r>
      <w:r w:rsidR="005470E7" w:rsidRPr="005470E7">
        <w:rPr>
          <w:position w:val="-6"/>
          <w:sz w:val="24"/>
          <w:szCs w:val="24"/>
        </w:rPr>
        <w:object w:dxaOrig="560" w:dyaOrig="279" w14:anchorId="0166A7C0">
          <v:shape id="_x0000_i1061" type="#_x0000_t75" style="width:28pt;height:14pt" o:ole="">
            <v:imagedata r:id="rId81" o:title=""/>
          </v:shape>
          <o:OLEObject Type="Embed" ProgID="Equation.DSMT4" ShapeID="_x0000_i1061" DrawAspect="Content" ObjectID="_1714103138" r:id="rId82"/>
        </w:object>
      </w:r>
      <w:r w:rsidRPr="00C877D2">
        <w:rPr>
          <w:sz w:val="24"/>
          <w:szCs w:val="24"/>
        </w:rPr>
        <w:t xml:space="preserve">) of the population.  The value of </w:t>
      </w:r>
      <w:r w:rsidRPr="00C877D2">
        <w:rPr>
          <w:i/>
          <w:sz w:val="24"/>
          <w:szCs w:val="24"/>
        </w:rPr>
        <w:t>h</w:t>
      </w:r>
      <w:r w:rsidRPr="00C877D2">
        <w:rPr>
          <w:sz w:val="24"/>
          <w:szCs w:val="24"/>
        </w:rPr>
        <w:t xml:space="preserve"> could be constant, time-dependent, or population-dependent.</w:t>
      </w:r>
    </w:p>
    <w:p w14:paraId="07D7DF7E" w14:textId="77777777" w:rsidR="00F42949" w:rsidRPr="00C877D2" w:rsidRDefault="00F42949" w:rsidP="00F42949">
      <w:pPr>
        <w:rPr>
          <w:b/>
          <w:sz w:val="24"/>
          <w:szCs w:val="24"/>
        </w:rPr>
      </w:pPr>
    </w:p>
    <w:p w14:paraId="7FA59BD8" w14:textId="77777777" w:rsidR="00F42949" w:rsidRPr="00C877D2" w:rsidRDefault="00F42949" w:rsidP="00F42949">
      <w:pPr>
        <w:rPr>
          <w:sz w:val="24"/>
          <w:szCs w:val="24"/>
        </w:rPr>
      </w:pPr>
      <w:r w:rsidRPr="00C877D2">
        <w:rPr>
          <w:b/>
          <w:sz w:val="24"/>
          <w:szCs w:val="24"/>
        </w:rPr>
        <w:lastRenderedPageBreak/>
        <w:t>PROBLEM 5</w:t>
      </w:r>
      <w:r w:rsidRPr="00C877D2">
        <w:rPr>
          <w:sz w:val="24"/>
          <w:szCs w:val="24"/>
        </w:rPr>
        <w:t xml:space="preserve"> </w:t>
      </w:r>
      <w:r w:rsidR="005470E7">
        <w:rPr>
          <w:sz w:val="24"/>
          <w:szCs w:val="24"/>
        </w:rPr>
        <w:t>–</w:t>
      </w:r>
      <w:r w:rsidRPr="00C877D2">
        <w:rPr>
          <w:sz w:val="24"/>
          <w:szCs w:val="24"/>
        </w:rPr>
        <w:t xml:space="preserve"> </w:t>
      </w:r>
      <w:r w:rsidR="005470E7">
        <w:rPr>
          <w:sz w:val="24"/>
          <w:szCs w:val="24"/>
        </w:rPr>
        <w:t xml:space="preserve">Assume </w:t>
      </w:r>
      <w:r w:rsidRPr="00C877D2">
        <w:rPr>
          <w:sz w:val="24"/>
          <w:szCs w:val="24"/>
        </w:rPr>
        <w:t>the following logistic differential equation with harvesting holds for a population:</w:t>
      </w:r>
    </w:p>
    <w:p w14:paraId="0F589AB8" w14:textId="77777777" w:rsidR="00F42949" w:rsidRPr="00C877D2" w:rsidRDefault="005470E7" w:rsidP="00F42949">
      <w:pPr>
        <w:pStyle w:val="MTDisplayEquation"/>
      </w:pPr>
      <w:r>
        <w:tab/>
      </w:r>
      <w:r w:rsidR="00F42949" w:rsidRPr="00C877D2">
        <w:rPr>
          <w:position w:val="-24"/>
        </w:rPr>
        <w:object w:dxaOrig="3120" w:dyaOrig="620" w14:anchorId="5A3E18C3">
          <v:shape id="_x0000_i1062" type="#_x0000_t75" style="width:155.5pt;height:31pt" o:ole="">
            <v:imagedata r:id="rId83" o:title=""/>
          </v:shape>
          <o:OLEObject Type="Embed" ProgID="Equation.DSMT4" ShapeID="_x0000_i1062" DrawAspect="Content" ObjectID="_1714103139" r:id="rId84"/>
        </w:object>
      </w:r>
      <w:r w:rsidR="00F42949" w:rsidRPr="00C877D2">
        <w:t>.</w:t>
      </w:r>
    </w:p>
    <w:p w14:paraId="55343206" w14:textId="77777777" w:rsidR="00F42949" w:rsidRPr="00C877D2" w:rsidRDefault="00F42949" w:rsidP="00F42949">
      <w:pPr>
        <w:pStyle w:val="ListParagraph"/>
        <w:numPr>
          <w:ilvl w:val="0"/>
          <w:numId w:val="8"/>
        </w:numPr>
      </w:pPr>
      <w:r w:rsidRPr="00C877D2">
        <w:t xml:space="preserve">First, identify the long-term behavior of this population if we were to ignore the effect of the harvesting term </w:t>
      </w:r>
      <w:r w:rsidRPr="00C877D2">
        <w:rPr>
          <w:position w:val="-6"/>
        </w:rPr>
        <w:object w:dxaOrig="340" w:dyaOrig="279" w14:anchorId="1B48CA88">
          <v:shape id="_x0000_i1063" type="#_x0000_t75" style="width:17pt;height:14pt" o:ole="">
            <v:imagedata r:id="rId85" o:title=""/>
          </v:shape>
          <o:OLEObject Type="Embed" ProgID="Equation.DSMT4" ShapeID="_x0000_i1063" DrawAspect="Content" ObjectID="_1714103140" r:id="rId86"/>
        </w:object>
      </w:r>
      <w:r w:rsidRPr="00C877D2">
        <w:t>.  Specifically, what is the carrying capacity without any harvesting?</w:t>
      </w:r>
    </w:p>
    <w:p w14:paraId="4E6FFE53" w14:textId="77777777" w:rsidR="00F42949" w:rsidRPr="00C877D2" w:rsidRDefault="00F42949" w:rsidP="00F42949">
      <w:pPr>
        <w:pStyle w:val="ListParagraph"/>
        <w:numPr>
          <w:ilvl w:val="0"/>
          <w:numId w:val="8"/>
        </w:numPr>
      </w:pPr>
      <w:r w:rsidRPr="00C877D2">
        <w:t xml:space="preserve">Now, with </w:t>
      </w:r>
      <w:r w:rsidRPr="00C877D2">
        <w:rPr>
          <w:i/>
        </w:rPr>
        <w:t>a</w:t>
      </w:r>
      <w:r w:rsidRPr="00C877D2">
        <w:t xml:space="preserve"> = 5, </w:t>
      </w:r>
      <w:r w:rsidRPr="00C877D2">
        <w:rPr>
          <w:i/>
        </w:rPr>
        <w:t>b</w:t>
      </w:r>
      <w:r w:rsidRPr="00C877D2">
        <w:t xml:space="preserve"> = 1, and </w:t>
      </w:r>
      <w:r w:rsidRPr="00C877D2">
        <w:rPr>
          <w:i/>
        </w:rPr>
        <w:t>h</w:t>
      </w:r>
      <w:r w:rsidR="005470E7">
        <w:t xml:space="preserve"> = 4</w:t>
      </w:r>
      <w:r w:rsidRPr="00C877D2">
        <w:t xml:space="preserve"> (i.e. </w:t>
      </w:r>
      <w:r w:rsidR="005470E7">
        <w:t xml:space="preserve">including </w:t>
      </w:r>
      <w:r w:rsidRPr="00C877D2">
        <w:t>harvesting)</w:t>
      </w:r>
      <w:r w:rsidR="005470E7">
        <w:t>,</w:t>
      </w:r>
      <w:r w:rsidRPr="00C877D2">
        <w:t xml:space="preserve"> use </w:t>
      </w:r>
      <w:r w:rsidRPr="00C877D2">
        <w:rPr>
          <w:b/>
        </w:rPr>
        <w:t>dfield</w:t>
      </w:r>
      <w:r w:rsidRPr="00C877D2">
        <w:t xml:space="preserve"> with the window </w:t>
      </w:r>
      <w:r w:rsidRPr="00C877D2">
        <w:rPr>
          <w:position w:val="-18"/>
        </w:rPr>
        <w:object w:dxaOrig="1600" w:dyaOrig="440" w14:anchorId="528E929B">
          <v:shape id="_x0000_i1064" type="#_x0000_t75" style="width:80pt;height:22pt" o:ole="">
            <v:imagedata r:id="rId87" o:title=""/>
          </v:shape>
          <o:OLEObject Type="Embed" ProgID="Equation.DSMT4" ShapeID="_x0000_i1064" DrawAspect="Content" ObjectID="_1714103141" r:id="rId88"/>
        </w:object>
      </w:r>
      <w:r w:rsidRPr="00C877D2">
        <w:t xml:space="preserve"> to determine the long-term behavior of solutions for which </w:t>
      </w:r>
      <w:r w:rsidRPr="00C877D2">
        <w:rPr>
          <w:position w:val="-12"/>
        </w:rPr>
        <w:object w:dxaOrig="940" w:dyaOrig="360" w14:anchorId="429B1DEC">
          <v:shape id="_x0000_i1065" type="#_x0000_t75" style="width:47pt;height:18.5pt" o:ole="">
            <v:imagedata r:id="rId89" o:title=""/>
          </v:shape>
          <o:OLEObject Type="Embed" ProgID="Equation.DSMT4" ShapeID="_x0000_i1065" DrawAspect="Content" ObjectID="_1714103142" r:id="rId90"/>
        </w:object>
      </w:r>
      <w:r w:rsidRPr="00C877D2">
        <w:t xml:space="preserve">, </w:t>
      </w:r>
      <w:r w:rsidRPr="00C877D2">
        <w:rPr>
          <w:position w:val="-12"/>
        </w:rPr>
        <w:object w:dxaOrig="960" w:dyaOrig="360" w14:anchorId="53D7C9DD">
          <v:shape id="_x0000_i1066" type="#_x0000_t75" style="width:48pt;height:18.5pt" o:ole="">
            <v:imagedata r:id="rId91" o:title=""/>
          </v:shape>
          <o:OLEObject Type="Embed" ProgID="Equation.DSMT4" ShapeID="_x0000_i1066" DrawAspect="Content" ObjectID="_1714103143" r:id="rId92"/>
        </w:object>
      </w:r>
      <w:r w:rsidRPr="00C877D2">
        <w:t xml:space="preserve">, and </w:t>
      </w:r>
      <w:r w:rsidRPr="00C877D2">
        <w:rPr>
          <w:position w:val="-12"/>
        </w:rPr>
        <w:object w:dxaOrig="639" w:dyaOrig="360" w14:anchorId="1868090A">
          <v:shape id="_x0000_i1067" type="#_x0000_t75" style="width:31.5pt;height:18.5pt" o:ole="">
            <v:imagedata r:id="rId93" o:title=""/>
          </v:shape>
          <o:OLEObject Type="Embed" ProgID="Equation.DSMT4" ShapeID="_x0000_i1067" DrawAspect="Content" ObjectID="_1714103144" r:id="rId94"/>
        </w:object>
      </w:r>
      <w:r w:rsidRPr="00C877D2">
        <w:t>.  (I would recommend that you make use of the “parameters” feature of dfield so it is easier to change the values of a, b, or h without having to retype the entire equation with each adjustment.)  What impact, if any, has harvesting had on the carrying capacity?</w:t>
      </w:r>
    </w:p>
    <w:p w14:paraId="397C9071" w14:textId="77777777" w:rsidR="00F42949" w:rsidRPr="00C877D2" w:rsidRDefault="00F42949" w:rsidP="00F42949">
      <w:pPr>
        <w:pStyle w:val="ListParagraph"/>
        <w:numPr>
          <w:ilvl w:val="0"/>
          <w:numId w:val="8"/>
        </w:numPr>
      </w:pPr>
      <w:r w:rsidRPr="00C877D2">
        <w:t>Identify equilibrium solutions and classify each as stable, unstable, or semi-stable (can you guess what the latter means?)</w:t>
      </w:r>
    </w:p>
    <w:p w14:paraId="7ABE142B" w14:textId="77777777" w:rsidR="00F42949" w:rsidRPr="00C877D2" w:rsidRDefault="00F42949" w:rsidP="00F42949">
      <w:pPr>
        <w:pStyle w:val="ListParagraph"/>
        <w:numPr>
          <w:ilvl w:val="0"/>
          <w:numId w:val="8"/>
        </w:numPr>
      </w:pPr>
      <w:r w:rsidRPr="00C877D2">
        <w:t>With this level of harvesting, is it possible for a non-zero initial population to become extinct in finite time?  Under what conditions, if any, does this occur?  Keep in mind</w:t>
      </w:r>
      <w:r w:rsidR="004D0062">
        <w:t xml:space="preserve"> </w:t>
      </w:r>
      <w:r w:rsidRPr="00C877D2">
        <w:t xml:space="preserve">we are using small numbers to make life easier on us, but </w:t>
      </w:r>
      <m:oMath>
        <m:r>
          <w:rPr>
            <w:rFonts w:ascii="Cambria Math" w:hAnsi="Cambria Math"/>
          </w:rPr>
          <m:t>P=1</m:t>
        </m:r>
      </m:oMath>
      <w:r w:rsidRPr="00C877D2">
        <w:t xml:space="preserve"> could mean that the population is one </w:t>
      </w:r>
      <w:r w:rsidRPr="00C877D2">
        <w:rPr>
          <w:i/>
        </w:rPr>
        <w:t>hundred</w:t>
      </w:r>
      <w:r w:rsidRPr="00C877D2">
        <w:t xml:space="preserve">, or one </w:t>
      </w:r>
      <w:r w:rsidRPr="00C877D2">
        <w:rPr>
          <w:i/>
        </w:rPr>
        <w:t>thousand</w:t>
      </w:r>
      <w:r w:rsidRPr="00C877D2">
        <w:t xml:space="preserve">, or one </w:t>
      </w:r>
      <w:r w:rsidRPr="00C877D2">
        <w:rPr>
          <w:i/>
        </w:rPr>
        <w:t>million</w:t>
      </w:r>
      <w:r w:rsidRPr="00C877D2">
        <w:t>, etc.</w:t>
      </w:r>
      <w:r w:rsidR="005470E7">
        <w:t xml:space="preserve">  Also, is it possible for the population to grow without bound?</w:t>
      </w:r>
    </w:p>
    <w:p w14:paraId="69189CA5" w14:textId="77777777" w:rsidR="00F42949" w:rsidRPr="00C877D2" w:rsidRDefault="00F42949" w:rsidP="00F42949">
      <w:pPr>
        <w:rPr>
          <w:sz w:val="24"/>
          <w:szCs w:val="24"/>
        </w:rPr>
      </w:pPr>
    </w:p>
    <w:p w14:paraId="703E5CDA" w14:textId="77777777" w:rsidR="00F42949" w:rsidRPr="00C877D2" w:rsidRDefault="00F42949" w:rsidP="00F42949">
      <w:pPr>
        <w:rPr>
          <w:sz w:val="24"/>
          <w:szCs w:val="24"/>
        </w:rPr>
      </w:pPr>
      <w:r w:rsidRPr="00C877D2">
        <w:rPr>
          <w:b/>
          <w:sz w:val="24"/>
          <w:szCs w:val="24"/>
        </w:rPr>
        <w:t>PROBLEM 6</w:t>
      </w:r>
      <w:r w:rsidRPr="00C877D2">
        <w:rPr>
          <w:sz w:val="24"/>
          <w:szCs w:val="24"/>
        </w:rPr>
        <w:t xml:space="preserve"> – Repeat parts </w:t>
      </w:r>
      <w:r w:rsidRPr="00C877D2">
        <w:rPr>
          <w:b/>
          <w:sz w:val="24"/>
          <w:szCs w:val="24"/>
        </w:rPr>
        <w:t>(b)</w:t>
      </w:r>
      <w:r w:rsidRPr="00C877D2">
        <w:rPr>
          <w:sz w:val="24"/>
          <w:szCs w:val="24"/>
        </w:rPr>
        <w:t xml:space="preserve"> through </w:t>
      </w:r>
      <w:r w:rsidRPr="00C877D2">
        <w:rPr>
          <w:b/>
          <w:sz w:val="24"/>
          <w:szCs w:val="24"/>
        </w:rPr>
        <w:t>(d)</w:t>
      </w:r>
      <w:r w:rsidRPr="00C877D2">
        <w:rPr>
          <w:sz w:val="24"/>
          <w:szCs w:val="24"/>
        </w:rPr>
        <w:t xml:space="preserve"> of PROBLEM 5, but with </w:t>
      </w:r>
      <w:r w:rsidRPr="00C877D2">
        <w:rPr>
          <w:i/>
          <w:sz w:val="24"/>
          <w:szCs w:val="24"/>
        </w:rPr>
        <w:t>h</w:t>
      </w:r>
      <w:r w:rsidRPr="00C877D2">
        <w:rPr>
          <w:sz w:val="24"/>
          <w:szCs w:val="24"/>
        </w:rPr>
        <w:t xml:space="preserve"> = 6.25.  The equilibrium solutions have changed.  Has their overal</w:t>
      </w:r>
      <w:r w:rsidR="006A26A9">
        <w:rPr>
          <w:sz w:val="24"/>
          <w:szCs w:val="24"/>
        </w:rPr>
        <w:t xml:space="preserve">l nature changed as well (in particular, </w:t>
      </w:r>
      <w:r w:rsidRPr="00C877D2">
        <w:rPr>
          <w:sz w:val="24"/>
          <w:szCs w:val="24"/>
        </w:rPr>
        <w:t>has their stability changed)?</w:t>
      </w:r>
    </w:p>
    <w:p w14:paraId="237CFB27" w14:textId="77777777" w:rsidR="00382D5C" w:rsidRDefault="00382D5C" w:rsidP="00F42949">
      <w:pPr>
        <w:rPr>
          <w:b/>
          <w:sz w:val="24"/>
          <w:szCs w:val="24"/>
        </w:rPr>
      </w:pPr>
    </w:p>
    <w:p w14:paraId="0CBBC6A3" w14:textId="77777777" w:rsidR="00F42949" w:rsidRPr="00C877D2" w:rsidRDefault="00F42949" w:rsidP="00F42949">
      <w:pPr>
        <w:rPr>
          <w:sz w:val="24"/>
          <w:szCs w:val="24"/>
        </w:rPr>
      </w:pPr>
      <w:r w:rsidRPr="00C877D2">
        <w:rPr>
          <w:b/>
          <w:sz w:val="24"/>
          <w:szCs w:val="24"/>
        </w:rPr>
        <w:t>PROBLEM 7</w:t>
      </w:r>
      <w:r w:rsidRPr="00C877D2">
        <w:rPr>
          <w:sz w:val="24"/>
          <w:szCs w:val="24"/>
        </w:rPr>
        <w:t xml:space="preserve"> – Repeat parts </w:t>
      </w:r>
      <w:r w:rsidRPr="00C877D2">
        <w:rPr>
          <w:b/>
          <w:sz w:val="24"/>
          <w:szCs w:val="24"/>
        </w:rPr>
        <w:t>(b)</w:t>
      </w:r>
      <w:r w:rsidRPr="00C877D2">
        <w:rPr>
          <w:sz w:val="24"/>
          <w:szCs w:val="24"/>
        </w:rPr>
        <w:t xml:space="preserve"> through </w:t>
      </w:r>
      <w:r w:rsidRPr="00C877D2">
        <w:rPr>
          <w:b/>
          <w:sz w:val="24"/>
          <w:szCs w:val="24"/>
        </w:rPr>
        <w:t>(d)</w:t>
      </w:r>
      <w:r w:rsidRPr="00C877D2">
        <w:rPr>
          <w:sz w:val="24"/>
          <w:szCs w:val="24"/>
        </w:rPr>
        <w:t xml:space="preserve"> of PROBLEM 5, but with </w:t>
      </w:r>
      <w:r w:rsidRPr="00C877D2">
        <w:rPr>
          <w:i/>
          <w:sz w:val="24"/>
          <w:szCs w:val="24"/>
        </w:rPr>
        <w:t>h</w:t>
      </w:r>
      <w:r w:rsidRPr="00C877D2">
        <w:rPr>
          <w:sz w:val="24"/>
          <w:szCs w:val="24"/>
        </w:rPr>
        <w:t xml:space="preserve"> = 7.  Now consider the lack of an equilibrium solution.  What happens to the population, regardless of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oMath>
      <w:r w:rsidRPr="00C877D2">
        <w:rPr>
          <w:sz w:val="24"/>
          <w:szCs w:val="24"/>
        </w:rPr>
        <w:t xml:space="preserve">, in this case?  How does this make sense when you consider what </w:t>
      </w:r>
      <w:r w:rsidRPr="00C877D2">
        <w:rPr>
          <w:i/>
          <w:sz w:val="24"/>
          <w:szCs w:val="24"/>
        </w:rPr>
        <w:t>h</w:t>
      </w:r>
      <w:r w:rsidRPr="00C877D2">
        <w:rPr>
          <w:sz w:val="24"/>
          <w:szCs w:val="24"/>
        </w:rPr>
        <w:t xml:space="preserve"> represents?</w:t>
      </w:r>
      <w:r w:rsidRPr="00C877D2">
        <w:rPr>
          <w:rStyle w:val="FootnoteReference"/>
          <w:sz w:val="24"/>
          <w:szCs w:val="24"/>
        </w:rPr>
        <w:footnoteReference w:id="1"/>
      </w:r>
    </w:p>
    <w:p w14:paraId="1AC008EC" w14:textId="77777777" w:rsidR="00F42949" w:rsidRPr="00C877D2" w:rsidRDefault="00F42949" w:rsidP="00F42949">
      <w:pPr>
        <w:rPr>
          <w:sz w:val="24"/>
          <w:szCs w:val="24"/>
        </w:rPr>
      </w:pPr>
    </w:p>
    <w:p w14:paraId="542317EE" w14:textId="77777777" w:rsidR="00F42949" w:rsidRPr="00C877D2" w:rsidRDefault="00F42949" w:rsidP="00F42949">
      <w:pPr>
        <w:rPr>
          <w:sz w:val="24"/>
          <w:szCs w:val="24"/>
        </w:rPr>
      </w:pPr>
      <w:r w:rsidRPr="00C877D2">
        <w:rPr>
          <w:b/>
          <w:sz w:val="24"/>
          <w:szCs w:val="24"/>
        </w:rPr>
        <w:t>PROBLEM 8</w:t>
      </w:r>
      <w:r w:rsidRPr="00C877D2">
        <w:rPr>
          <w:sz w:val="24"/>
          <w:szCs w:val="24"/>
        </w:rPr>
        <w:t xml:space="preserve"> – Consider stocking instead of harvesting.  Change the equation to</w:t>
      </w:r>
      <w:r w:rsidRPr="00C877D2">
        <w:rPr>
          <w:sz w:val="24"/>
          <w:szCs w:val="24"/>
        </w:rPr>
        <w:tab/>
      </w:r>
      <w:r w:rsidRPr="00C877D2">
        <w:rPr>
          <w:sz w:val="24"/>
          <w:szCs w:val="24"/>
        </w:rPr>
        <w:tab/>
      </w:r>
      <w:r w:rsidRPr="00C877D2">
        <w:rPr>
          <w:sz w:val="24"/>
          <w:szCs w:val="24"/>
        </w:rPr>
        <w:tab/>
      </w:r>
      <w:r w:rsidRPr="00C877D2">
        <w:rPr>
          <w:sz w:val="24"/>
          <w:szCs w:val="24"/>
        </w:rPr>
        <w:tab/>
      </w:r>
      <w:r w:rsidRPr="00C877D2">
        <w:rPr>
          <w:sz w:val="24"/>
          <w:szCs w:val="24"/>
        </w:rPr>
        <w:tab/>
      </w:r>
      <w:r w:rsidRPr="00C877D2">
        <w:rPr>
          <w:sz w:val="24"/>
          <w:szCs w:val="24"/>
        </w:rPr>
        <w:tab/>
      </w:r>
      <w:r w:rsidRPr="00C877D2">
        <w:rPr>
          <w:position w:val="-24"/>
          <w:sz w:val="24"/>
          <w:szCs w:val="24"/>
        </w:rPr>
        <w:object w:dxaOrig="3060" w:dyaOrig="620" w14:anchorId="6A2F91BB">
          <v:shape id="_x0000_i1068" type="#_x0000_t75" style="width:152.5pt;height:31pt" o:ole="">
            <v:imagedata r:id="rId95" o:title=""/>
          </v:shape>
          <o:OLEObject Type="Embed" ProgID="Equation.DSMT4" ShapeID="_x0000_i1068" DrawAspect="Content" ObjectID="_1714103145" r:id="rId96"/>
        </w:object>
      </w:r>
      <w:r w:rsidRPr="00C877D2">
        <w:rPr>
          <w:sz w:val="24"/>
          <w:szCs w:val="24"/>
        </w:rPr>
        <w:t>.</w:t>
      </w:r>
    </w:p>
    <w:p w14:paraId="6159E944" w14:textId="77777777" w:rsidR="00F42949" w:rsidRPr="00C877D2" w:rsidRDefault="00F42949" w:rsidP="00F42949">
      <w:pPr>
        <w:pStyle w:val="ListParagraph"/>
        <w:numPr>
          <w:ilvl w:val="0"/>
          <w:numId w:val="9"/>
        </w:numPr>
      </w:pPr>
      <w:r w:rsidRPr="00C877D2">
        <w:t xml:space="preserve">Recall the equilibrium solutions without harvesting or restocking as found in part </w:t>
      </w:r>
      <w:r w:rsidRPr="00C877D2">
        <w:rPr>
          <w:b/>
        </w:rPr>
        <w:t>(a)</w:t>
      </w:r>
      <w:r w:rsidRPr="00C877D2">
        <w:t xml:space="preserve"> of PROBLEM 5.  </w:t>
      </w:r>
    </w:p>
    <w:p w14:paraId="5156AD72" w14:textId="77777777" w:rsidR="00F42949" w:rsidRPr="00C877D2" w:rsidRDefault="00F42949" w:rsidP="00F42949">
      <w:pPr>
        <w:pStyle w:val="ListParagraph"/>
        <w:numPr>
          <w:ilvl w:val="0"/>
          <w:numId w:val="9"/>
        </w:numPr>
      </w:pPr>
      <w:r w:rsidRPr="00C877D2">
        <w:t xml:space="preserve">Start with </w:t>
      </w:r>
      <w:r w:rsidRPr="00C877D2">
        <w:rPr>
          <w:position w:val="-6"/>
        </w:rPr>
        <w:object w:dxaOrig="720" w:dyaOrig="279" w14:anchorId="3DF6AF9D">
          <v:shape id="_x0000_i1069" type="#_x0000_t75" style="width:36pt;height:14pt" o:ole="">
            <v:imagedata r:id="rId97" o:title=""/>
          </v:shape>
          <o:OLEObject Type="Embed" ProgID="Equation.DSMT4" ShapeID="_x0000_i1069" DrawAspect="Content" ObjectID="_1714103146" r:id="rId98"/>
        </w:object>
      </w:r>
      <w:r w:rsidRPr="00C877D2">
        <w:t xml:space="preserve"> (and </w:t>
      </w:r>
      <w:r w:rsidRPr="00C877D2">
        <w:rPr>
          <w:i/>
        </w:rPr>
        <w:t>a</w:t>
      </w:r>
      <w:r w:rsidRPr="00C877D2">
        <w:t xml:space="preserve"> and </w:t>
      </w:r>
      <w:r w:rsidRPr="00C877D2">
        <w:rPr>
          <w:i/>
        </w:rPr>
        <w:t>b</w:t>
      </w:r>
      <w:r w:rsidRPr="00C877D2">
        <w:t xml:space="preserve"> as defined in PROBLEM 5) and use </w:t>
      </w:r>
      <w:r w:rsidRPr="00C877D2">
        <w:rPr>
          <w:b/>
        </w:rPr>
        <w:t>dfield</w:t>
      </w:r>
      <w:r w:rsidRPr="00C877D2">
        <w:t xml:space="preserve"> to determine the long-term behavior of solutions as you did in PROBLEM 5.  Have the equilibria changed significantly in location or stability?</w:t>
      </w:r>
    </w:p>
    <w:p w14:paraId="0548BCCB" w14:textId="77777777" w:rsidR="00F42949" w:rsidRPr="00C877D2" w:rsidRDefault="00F42949" w:rsidP="00F42949">
      <w:pPr>
        <w:pStyle w:val="ListParagraph"/>
        <w:numPr>
          <w:ilvl w:val="0"/>
          <w:numId w:val="9"/>
        </w:numPr>
      </w:pPr>
      <w:r w:rsidRPr="00C877D2">
        <w:t xml:space="preserve">Incrementally increase the value of </w:t>
      </w:r>
      <w:r w:rsidRPr="00C877D2">
        <w:rPr>
          <w:i/>
        </w:rPr>
        <w:t>h</w:t>
      </w:r>
      <w:r w:rsidRPr="00C877D2">
        <w:t xml:space="preserve">, </w:t>
      </w:r>
      <w:r w:rsidR="006A26A9">
        <w:t xml:space="preserve">using </w:t>
      </w:r>
      <w:r w:rsidR="006A26A9">
        <w:rPr>
          <w:b/>
        </w:rPr>
        <w:t xml:space="preserve">dfield </w:t>
      </w:r>
      <w:r w:rsidR="006A26A9">
        <w:t xml:space="preserve">to plot </w:t>
      </w:r>
      <w:r w:rsidRPr="00C877D2">
        <w:t>a new slope</w:t>
      </w:r>
      <w:r w:rsidR="006A26A9">
        <w:t xml:space="preserve"> </w:t>
      </w:r>
      <w:r w:rsidRPr="00C877D2">
        <w:t xml:space="preserve">field each time, and note any changes to the equilibria in terms of location or stability.  Are you able to create another </w:t>
      </w:r>
      <w:r w:rsidRPr="00C877D2">
        <w:rPr>
          <w:b/>
          <w:i/>
        </w:rPr>
        <w:t>bifurcation</w:t>
      </w:r>
      <w:r w:rsidRPr="00C877D2">
        <w:t xml:space="preserve"> (where the overall behaviors of the equilibria change significantly)?</w:t>
      </w:r>
    </w:p>
    <w:p w14:paraId="527F6B12" w14:textId="77777777" w:rsidR="00F42949" w:rsidRPr="00C877D2" w:rsidRDefault="00F42949" w:rsidP="00F42949">
      <w:pPr>
        <w:pStyle w:val="ListParagraph"/>
        <w:numPr>
          <w:ilvl w:val="0"/>
          <w:numId w:val="9"/>
        </w:numPr>
      </w:pPr>
      <w:r w:rsidRPr="00C877D2">
        <w:t xml:space="preserve">Roughly what level of restocking is necessary to achieve a stable population of </w:t>
      </w:r>
      <w:r w:rsidRPr="00C877D2">
        <w:rPr>
          <w:position w:val="-10"/>
        </w:rPr>
        <w:object w:dxaOrig="940" w:dyaOrig="320" w14:anchorId="3BBBFD77">
          <v:shape id="_x0000_i1070" type="#_x0000_t75" style="width:47pt;height:16.5pt" o:ole="">
            <v:imagedata r:id="rId99" o:title=""/>
          </v:shape>
          <o:OLEObject Type="Embed" ProgID="Equation.DSMT4" ShapeID="_x0000_i1070" DrawAspect="Content" ObjectID="_1714103147" r:id="rId100"/>
        </w:object>
      </w:r>
      <w:r w:rsidRPr="00C877D2">
        <w:t>?</w:t>
      </w:r>
    </w:p>
    <w:p w14:paraId="7D3B7BA2" w14:textId="77777777" w:rsidR="00F42949" w:rsidRPr="00C877D2" w:rsidRDefault="00F42949" w:rsidP="00F42949">
      <w:pPr>
        <w:rPr>
          <w:sz w:val="24"/>
          <w:szCs w:val="24"/>
        </w:rPr>
      </w:pPr>
    </w:p>
    <w:p w14:paraId="6E02FDD8" w14:textId="77777777" w:rsidR="00F42949" w:rsidRPr="00C877D2" w:rsidRDefault="00F42949" w:rsidP="00F42949">
      <w:pPr>
        <w:rPr>
          <w:sz w:val="24"/>
          <w:szCs w:val="24"/>
        </w:rPr>
      </w:pPr>
      <w:r w:rsidRPr="00A8179C">
        <w:rPr>
          <w:b/>
          <w:sz w:val="24"/>
          <w:szCs w:val="24"/>
        </w:rPr>
        <w:t>PROBLEM 9</w:t>
      </w:r>
      <w:r w:rsidRPr="00C877D2">
        <w:rPr>
          <w:sz w:val="24"/>
          <w:szCs w:val="24"/>
        </w:rPr>
        <w:t xml:space="preserve"> – Taking the results of PROBLEMS 5 through 8 into consideration, what appears to be easier to do, overharvest, or overstock?</w:t>
      </w:r>
      <w:r w:rsidRPr="00C877D2">
        <w:rPr>
          <w:rStyle w:val="FootnoteReference"/>
          <w:sz w:val="24"/>
          <w:szCs w:val="24"/>
        </w:rPr>
        <w:footnoteReference w:id="2"/>
      </w:r>
    </w:p>
    <w:p w14:paraId="03D13B63" w14:textId="77777777" w:rsidR="00F42949" w:rsidRDefault="00F42949" w:rsidP="004F1F0E">
      <w:pPr>
        <w:rPr>
          <w:sz w:val="28"/>
        </w:rPr>
      </w:pPr>
    </w:p>
    <w:p w14:paraId="0CDFF872" w14:textId="77777777" w:rsidR="00ED6FE9" w:rsidRDefault="00ED6FE9" w:rsidP="004F1F0E">
      <w:pPr>
        <w:rPr>
          <w:sz w:val="28"/>
        </w:rPr>
      </w:pPr>
    </w:p>
    <w:p w14:paraId="074AD8BA" w14:textId="77777777" w:rsidR="00A8179C" w:rsidRDefault="00A8179C" w:rsidP="004F1F0E">
      <w:pPr>
        <w:rPr>
          <w:sz w:val="28"/>
        </w:rPr>
      </w:pPr>
    </w:p>
    <w:p w14:paraId="5D690A98" w14:textId="77777777" w:rsidR="00A8179C" w:rsidRDefault="00A8179C" w:rsidP="004F1F0E">
      <w:pPr>
        <w:rPr>
          <w:sz w:val="28"/>
        </w:rPr>
      </w:pPr>
    </w:p>
    <w:p w14:paraId="21C85DCF" w14:textId="77777777" w:rsidR="00A8179C" w:rsidRDefault="00A8179C" w:rsidP="004F1F0E">
      <w:pPr>
        <w:rPr>
          <w:sz w:val="28"/>
        </w:rPr>
      </w:pPr>
    </w:p>
    <w:p w14:paraId="1EC399F4" w14:textId="77777777" w:rsidR="00A8179C" w:rsidRDefault="00A8179C" w:rsidP="004F1F0E">
      <w:pPr>
        <w:rPr>
          <w:sz w:val="28"/>
        </w:rPr>
      </w:pPr>
    </w:p>
    <w:p w14:paraId="50F5F19E" w14:textId="77777777" w:rsidR="00A8179C" w:rsidRDefault="00A8179C" w:rsidP="004F1F0E">
      <w:pPr>
        <w:rPr>
          <w:sz w:val="28"/>
        </w:rPr>
      </w:pPr>
    </w:p>
    <w:p w14:paraId="06431B49" w14:textId="77777777" w:rsidR="00A8179C" w:rsidRDefault="00A8179C" w:rsidP="004F1F0E">
      <w:pPr>
        <w:rPr>
          <w:sz w:val="28"/>
        </w:rPr>
      </w:pPr>
    </w:p>
    <w:p w14:paraId="577A6DAD" w14:textId="77777777" w:rsidR="00A8179C" w:rsidRDefault="00A8179C" w:rsidP="004F1F0E">
      <w:pPr>
        <w:rPr>
          <w:sz w:val="28"/>
        </w:rPr>
      </w:pPr>
    </w:p>
    <w:p w14:paraId="0ECE5B7E" w14:textId="77777777" w:rsidR="00A8179C" w:rsidRDefault="00A8179C" w:rsidP="004F1F0E">
      <w:pPr>
        <w:rPr>
          <w:sz w:val="28"/>
        </w:rPr>
      </w:pPr>
    </w:p>
    <w:p w14:paraId="1D98BBDB" w14:textId="77777777" w:rsidR="00A8179C" w:rsidRDefault="00A8179C" w:rsidP="004F1F0E">
      <w:pPr>
        <w:rPr>
          <w:sz w:val="28"/>
        </w:rPr>
      </w:pPr>
    </w:p>
    <w:p w14:paraId="076B7430" w14:textId="77777777" w:rsidR="00A8179C" w:rsidRDefault="00A8179C" w:rsidP="004F1F0E">
      <w:pPr>
        <w:rPr>
          <w:sz w:val="28"/>
        </w:rPr>
      </w:pPr>
    </w:p>
    <w:p w14:paraId="40550EAF" w14:textId="77777777" w:rsidR="00A8179C" w:rsidRDefault="00A8179C" w:rsidP="004F1F0E">
      <w:pPr>
        <w:rPr>
          <w:sz w:val="28"/>
        </w:rPr>
      </w:pPr>
    </w:p>
    <w:p w14:paraId="1A2120B9" w14:textId="77777777" w:rsidR="00A8179C" w:rsidRDefault="00A8179C" w:rsidP="004F1F0E">
      <w:pPr>
        <w:rPr>
          <w:sz w:val="28"/>
        </w:rPr>
      </w:pPr>
    </w:p>
    <w:p w14:paraId="03F1282F" w14:textId="77777777" w:rsidR="00A3305E" w:rsidRDefault="00A3305E" w:rsidP="004F1F0E">
      <w:pPr>
        <w:rPr>
          <w:sz w:val="28"/>
        </w:rPr>
      </w:pPr>
    </w:p>
    <w:p w14:paraId="559F57C8" w14:textId="77777777" w:rsidR="00A3305E" w:rsidRDefault="00A3305E" w:rsidP="004F1F0E">
      <w:pPr>
        <w:rPr>
          <w:sz w:val="28"/>
        </w:rPr>
      </w:pPr>
    </w:p>
    <w:p w14:paraId="5CF78326" w14:textId="77777777" w:rsidR="00A3305E" w:rsidRDefault="00A3305E" w:rsidP="004F1F0E">
      <w:pPr>
        <w:rPr>
          <w:sz w:val="28"/>
        </w:rPr>
      </w:pPr>
    </w:p>
    <w:p w14:paraId="1E6F2D70" w14:textId="77777777" w:rsidR="00A3305E" w:rsidRDefault="00A3305E" w:rsidP="004F1F0E">
      <w:pPr>
        <w:rPr>
          <w:sz w:val="28"/>
        </w:rPr>
      </w:pPr>
    </w:p>
    <w:p w14:paraId="2A2ED2FE" w14:textId="77777777" w:rsidR="002E488D" w:rsidRDefault="002E488D" w:rsidP="002E488D">
      <w:pPr>
        <w:rPr>
          <w:sz w:val="28"/>
        </w:rPr>
      </w:pPr>
    </w:p>
    <w:p w14:paraId="616121AE" w14:textId="77777777" w:rsidR="004B6749" w:rsidRDefault="004B6749">
      <w:pPr>
        <w:rPr>
          <w:b/>
          <w:sz w:val="28"/>
        </w:rPr>
      </w:pPr>
    </w:p>
    <w:sectPr w:rsidR="004B6749">
      <w:pgSz w:w="12240" w:h="15840"/>
      <w:pgMar w:top="8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09CE" w14:textId="77777777" w:rsidR="007652C2" w:rsidRDefault="007652C2" w:rsidP="00995E1F">
      <w:r>
        <w:separator/>
      </w:r>
    </w:p>
  </w:endnote>
  <w:endnote w:type="continuationSeparator" w:id="0">
    <w:p w14:paraId="54AFA67C" w14:textId="77777777" w:rsidR="007652C2" w:rsidRDefault="007652C2" w:rsidP="0099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8DD0" w14:textId="77777777" w:rsidR="007652C2" w:rsidRDefault="007652C2" w:rsidP="00995E1F">
      <w:r>
        <w:separator/>
      </w:r>
    </w:p>
  </w:footnote>
  <w:footnote w:type="continuationSeparator" w:id="0">
    <w:p w14:paraId="1E9C86C7" w14:textId="77777777" w:rsidR="007652C2" w:rsidRDefault="007652C2" w:rsidP="00995E1F">
      <w:r>
        <w:continuationSeparator/>
      </w:r>
    </w:p>
  </w:footnote>
  <w:footnote w:id="1">
    <w:p w14:paraId="02911F4D" w14:textId="77777777" w:rsidR="00C877D2" w:rsidRPr="00B144F6" w:rsidRDefault="00C877D2" w:rsidP="00F42949">
      <w:pPr>
        <w:pStyle w:val="FootnoteText"/>
      </w:pPr>
      <w:r>
        <w:rPr>
          <w:rStyle w:val="FootnoteReference"/>
        </w:rPr>
        <w:footnoteRef/>
      </w:r>
      <w:r>
        <w:t xml:space="preserve"> Problems 5, 6, and 7 demonstrate a concept known as </w:t>
      </w:r>
      <w:r>
        <w:rPr>
          <w:b/>
          <w:i/>
        </w:rPr>
        <w:t>bifurcation</w:t>
      </w:r>
      <w:r>
        <w:t xml:space="preserve">.  In changing the value of </w:t>
      </w:r>
      <w:r>
        <w:rPr>
          <w:i/>
        </w:rPr>
        <w:t>h</w:t>
      </w:r>
      <w:r>
        <w:t xml:space="preserve"> ever so slightly, we have fundamentally changed the nature of the solutions to the differential equation.  Clearly a fisheries expert, for example, would want to avoid these </w:t>
      </w:r>
      <w:r>
        <w:rPr>
          <w:i/>
        </w:rPr>
        <w:t>bifurcation points</w:t>
      </w:r>
      <w:r>
        <w:t xml:space="preserve"> in order to avoid catastrophe (extinction scenario) or unmanageable or unwanted situations (over-population and “doomsday” scenario).</w:t>
      </w:r>
    </w:p>
  </w:footnote>
  <w:footnote w:id="2">
    <w:p w14:paraId="146A6BB2" w14:textId="77777777" w:rsidR="00C877D2" w:rsidRDefault="00C877D2" w:rsidP="00F42949">
      <w:pPr>
        <w:pStyle w:val="FootnoteText"/>
      </w:pPr>
      <w:r>
        <w:rPr>
          <w:rStyle w:val="FootnoteReference"/>
        </w:rPr>
        <w:footnoteRef/>
      </w:r>
      <w:r>
        <w:t xml:space="preserve"> Perhaps this can help us understand why conservation efforts can be so important!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70"/>
    <w:multiLevelType w:val="hybridMultilevel"/>
    <w:tmpl w:val="642451EC"/>
    <w:lvl w:ilvl="0" w:tplc="64D262CA">
      <w:start w:val="1"/>
      <w:numFmt w:val="lowerLetter"/>
      <w:lvlText w:val="(%1)"/>
      <w:lvlJc w:val="left"/>
      <w:pPr>
        <w:tabs>
          <w:tab w:val="num" w:pos="390"/>
        </w:tabs>
        <w:ind w:left="390" w:hanging="39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3F1DAD"/>
    <w:multiLevelType w:val="hybridMultilevel"/>
    <w:tmpl w:val="88AA522E"/>
    <w:lvl w:ilvl="0" w:tplc="DA06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AF41C3"/>
    <w:multiLevelType w:val="hybridMultilevel"/>
    <w:tmpl w:val="41DAA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17CF7"/>
    <w:multiLevelType w:val="hybridMultilevel"/>
    <w:tmpl w:val="AC364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B1566"/>
    <w:multiLevelType w:val="hybridMultilevel"/>
    <w:tmpl w:val="9FFAAF60"/>
    <w:lvl w:ilvl="0" w:tplc="DB1AFABC">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851C15"/>
    <w:multiLevelType w:val="hybridMultilevel"/>
    <w:tmpl w:val="1F125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060F3B"/>
    <w:multiLevelType w:val="hybridMultilevel"/>
    <w:tmpl w:val="B9B259BC"/>
    <w:lvl w:ilvl="0" w:tplc="E37A56E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190952"/>
    <w:multiLevelType w:val="hybridMultilevel"/>
    <w:tmpl w:val="49E09F88"/>
    <w:lvl w:ilvl="0" w:tplc="49CA2A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95ABB"/>
    <w:multiLevelType w:val="hybridMultilevel"/>
    <w:tmpl w:val="2EF86500"/>
    <w:lvl w:ilvl="0" w:tplc="EE42E68C">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1922B5"/>
    <w:multiLevelType w:val="hybridMultilevel"/>
    <w:tmpl w:val="C2E41CE0"/>
    <w:lvl w:ilvl="0" w:tplc="3A46E944">
      <w:start w:val="1"/>
      <w:numFmt w:val="decimal"/>
      <w:lvlText w:val="(%1)"/>
      <w:lvlJc w:val="left"/>
      <w:pPr>
        <w:tabs>
          <w:tab w:val="num" w:pos="1080"/>
        </w:tabs>
        <w:ind w:left="1080" w:hanging="360"/>
      </w:pPr>
      <w:rPr>
        <w:rFonts w:hint="default"/>
      </w:rPr>
    </w:lvl>
    <w:lvl w:ilvl="1" w:tplc="70A007E8" w:tentative="1">
      <w:start w:val="1"/>
      <w:numFmt w:val="lowerLetter"/>
      <w:lvlText w:val="%2."/>
      <w:lvlJc w:val="left"/>
      <w:pPr>
        <w:tabs>
          <w:tab w:val="num" w:pos="1800"/>
        </w:tabs>
        <w:ind w:left="1800" w:hanging="360"/>
      </w:pPr>
    </w:lvl>
    <w:lvl w:ilvl="2" w:tplc="BEFC71B4" w:tentative="1">
      <w:start w:val="1"/>
      <w:numFmt w:val="lowerRoman"/>
      <w:lvlText w:val="%3."/>
      <w:lvlJc w:val="right"/>
      <w:pPr>
        <w:tabs>
          <w:tab w:val="num" w:pos="2520"/>
        </w:tabs>
        <w:ind w:left="2520" w:hanging="180"/>
      </w:pPr>
    </w:lvl>
    <w:lvl w:ilvl="3" w:tplc="A88CB5BA" w:tentative="1">
      <w:start w:val="1"/>
      <w:numFmt w:val="decimal"/>
      <w:lvlText w:val="%4."/>
      <w:lvlJc w:val="left"/>
      <w:pPr>
        <w:tabs>
          <w:tab w:val="num" w:pos="3240"/>
        </w:tabs>
        <w:ind w:left="3240" w:hanging="360"/>
      </w:pPr>
    </w:lvl>
    <w:lvl w:ilvl="4" w:tplc="4522AAD8" w:tentative="1">
      <w:start w:val="1"/>
      <w:numFmt w:val="lowerLetter"/>
      <w:lvlText w:val="%5."/>
      <w:lvlJc w:val="left"/>
      <w:pPr>
        <w:tabs>
          <w:tab w:val="num" w:pos="3960"/>
        </w:tabs>
        <w:ind w:left="3960" w:hanging="360"/>
      </w:pPr>
    </w:lvl>
    <w:lvl w:ilvl="5" w:tplc="8BD0452E" w:tentative="1">
      <w:start w:val="1"/>
      <w:numFmt w:val="lowerRoman"/>
      <w:lvlText w:val="%6."/>
      <w:lvlJc w:val="right"/>
      <w:pPr>
        <w:tabs>
          <w:tab w:val="num" w:pos="4680"/>
        </w:tabs>
        <w:ind w:left="4680" w:hanging="180"/>
      </w:pPr>
    </w:lvl>
    <w:lvl w:ilvl="6" w:tplc="7DCA1382" w:tentative="1">
      <w:start w:val="1"/>
      <w:numFmt w:val="decimal"/>
      <w:lvlText w:val="%7."/>
      <w:lvlJc w:val="left"/>
      <w:pPr>
        <w:tabs>
          <w:tab w:val="num" w:pos="5400"/>
        </w:tabs>
        <w:ind w:left="5400" w:hanging="360"/>
      </w:pPr>
    </w:lvl>
    <w:lvl w:ilvl="7" w:tplc="D68C712C" w:tentative="1">
      <w:start w:val="1"/>
      <w:numFmt w:val="lowerLetter"/>
      <w:lvlText w:val="%8."/>
      <w:lvlJc w:val="left"/>
      <w:pPr>
        <w:tabs>
          <w:tab w:val="num" w:pos="6120"/>
        </w:tabs>
        <w:ind w:left="6120" w:hanging="360"/>
      </w:pPr>
    </w:lvl>
    <w:lvl w:ilvl="8" w:tplc="133E75E2" w:tentative="1">
      <w:start w:val="1"/>
      <w:numFmt w:val="lowerRoman"/>
      <w:lvlText w:val="%9."/>
      <w:lvlJc w:val="right"/>
      <w:pPr>
        <w:tabs>
          <w:tab w:val="num" w:pos="6840"/>
        </w:tabs>
        <w:ind w:left="6840" w:hanging="180"/>
      </w:pPr>
    </w:lvl>
  </w:abstractNum>
  <w:num w:numId="1" w16cid:durableId="626931263">
    <w:abstractNumId w:val="9"/>
  </w:num>
  <w:num w:numId="2" w16cid:durableId="593326725">
    <w:abstractNumId w:val="5"/>
  </w:num>
  <w:num w:numId="3" w16cid:durableId="1767310356">
    <w:abstractNumId w:val="0"/>
  </w:num>
  <w:num w:numId="4" w16cid:durableId="2010866373">
    <w:abstractNumId w:val="3"/>
  </w:num>
  <w:num w:numId="5" w16cid:durableId="395205491">
    <w:abstractNumId w:val="4"/>
  </w:num>
  <w:num w:numId="6" w16cid:durableId="994528450">
    <w:abstractNumId w:val="7"/>
  </w:num>
  <w:num w:numId="7" w16cid:durableId="519319102">
    <w:abstractNumId w:val="8"/>
  </w:num>
  <w:num w:numId="8" w16cid:durableId="1367297592">
    <w:abstractNumId w:val="6"/>
  </w:num>
  <w:num w:numId="9" w16cid:durableId="1113788084">
    <w:abstractNumId w:val="1"/>
  </w:num>
  <w:num w:numId="10" w16cid:durableId="71690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191"/>
    <w:rsid w:val="0000542F"/>
    <w:rsid w:val="00027BCC"/>
    <w:rsid w:val="00032D94"/>
    <w:rsid w:val="00036ED4"/>
    <w:rsid w:val="00041468"/>
    <w:rsid w:val="00044080"/>
    <w:rsid w:val="00056385"/>
    <w:rsid w:val="00076DFE"/>
    <w:rsid w:val="000849C1"/>
    <w:rsid w:val="00090990"/>
    <w:rsid w:val="000921A8"/>
    <w:rsid w:val="000B257B"/>
    <w:rsid w:val="000E22F7"/>
    <w:rsid w:val="00113E97"/>
    <w:rsid w:val="00121BCA"/>
    <w:rsid w:val="00140C11"/>
    <w:rsid w:val="001448F0"/>
    <w:rsid w:val="00182FBD"/>
    <w:rsid w:val="001907A0"/>
    <w:rsid w:val="001F6259"/>
    <w:rsid w:val="00200114"/>
    <w:rsid w:val="0020225E"/>
    <w:rsid w:val="002246E7"/>
    <w:rsid w:val="00234CC0"/>
    <w:rsid w:val="002359FA"/>
    <w:rsid w:val="002944A0"/>
    <w:rsid w:val="002E24E3"/>
    <w:rsid w:val="002E488D"/>
    <w:rsid w:val="002E4AAD"/>
    <w:rsid w:val="002F4480"/>
    <w:rsid w:val="002F71F6"/>
    <w:rsid w:val="0037287B"/>
    <w:rsid w:val="00382D5C"/>
    <w:rsid w:val="003D3F4E"/>
    <w:rsid w:val="003E4CDB"/>
    <w:rsid w:val="003F2062"/>
    <w:rsid w:val="003F3F01"/>
    <w:rsid w:val="00447514"/>
    <w:rsid w:val="00456209"/>
    <w:rsid w:val="004678A8"/>
    <w:rsid w:val="004705E8"/>
    <w:rsid w:val="0047503E"/>
    <w:rsid w:val="004B6749"/>
    <w:rsid w:val="004D0062"/>
    <w:rsid w:val="004E04FE"/>
    <w:rsid w:val="004F1DB9"/>
    <w:rsid w:val="004F1F0E"/>
    <w:rsid w:val="00530A37"/>
    <w:rsid w:val="00532C54"/>
    <w:rsid w:val="005330A2"/>
    <w:rsid w:val="00540B86"/>
    <w:rsid w:val="0054667E"/>
    <w:rsid w:val="005470E7"/>
    <w:rsid w:val="0055507E"/>
    <w:rsid w:val="00586E24"/>
    <w:rsid w:val="005A1A87"/>
    <w:rsid w:val="005A1EB4"/>
    <w:rsid w:val="005A3486"/>
    <w:rsid w:val="005C3FA6"/>
    <w:rsid w:val="005C579A"/>
    <w:rsid w:val="005F3699"/>
    <w:rsid w:val="005F5B68"/>
    <w:rsid w:val="00603A3C"/>
    <w:rsid w:val="0062039A"/>
    <w:rsid w:val="00624740"/>
    <w:rsid w:val="00645F11"/>
    <w:rsid w:val="00667905"/>
    <w:rsid w:val="00680079"/>
    <w:rsid w:val="006A1F87"/>
    <w:rsid w:val="006A26A9"/>
    <w:rsid w:val="006A5B20"/>
    <w:rsid w:val="006A7283"/>
    <w:rsid w:val="006C7E64"/>
    <w:rsid w:val="006E75B3"/>
    <w:rsid w:val="006F261D"/>
    <w:rsid w:val="00742FAF"/>
    <w:rsid w:val="007652C2"/>
    <w:rsid w:val="00775CF6"/>
    <w:rsid w:val="00796497"/>
    <w:rsid w:val="00797FBC"/>
    <w:rsid w:val="007A151B"/>
    <w:rsid w:val="007B3FD8"/>
    <w:rsid w:val="007C1AC0"/>
    <w:rsid w:val="007D2685"/>
    <w:rsid w:val="007E40DA"/>
    <w:rsid w:val="007F47C7"/>
    <w:rsid w:val="00805874"/>
    <w:rsid w:val="00811A66"/>
    <w:rsid w:val="00844661"/>
    <w:rsid w:val="00847080"/>
    <w:rsid w:val="00857519"/>
    <w:rsid w:val="00862B9C"/>
    <w:rsid w:val="008676C4"/>
    <w:rsid w:val="008713CA"/>
    <w:rsid w:val="00871887"/>
    <w:rsid w:val="00873251"/>
    <w:rsid w:val="0088499C"/>
    <w:rsid w:val="008E75E9"/>
    <w:rsid w:val="008F281D"/>
    <w:rsid w:val="009055F1"/>
    <w:rsid w:val="00912129"/>
    <w:rsid w:val="00914D8E"/>
    <w:rsid w:val="009369C6"/>
    <w:rsid w:val="00995D37"/>
    <w:rsid w:val="00995E1F"/>
    <w:rsid w:val="009C6A25"/>
    <w:rsid w:val="00A13D95"/>
    <w:rsid w:val="00A237CE"/>
    <w:rsid w:val="00A3305E"/>
    <w:rsid w:val="00A40736"/>
    <w:rsid w:val="00A456B3"/>
    <w:rsid w:val="00A73191"/>
    <w:rsid w:val="00A8179C"/>
    <w:rsid w:val="00A836D5"/>
    <w:rsid w:val="00AB633E"/>
    <w:rsid w:val="00B028A0"/>
    <w:rsid w:val="00B039CF"/>
    <w:rsid w:val="00B13DB0"/>
    <w:rsid w:val="00B31FA5"/>
    <w:rsid w:val="00B543CA"/>
    <w:rsid w:val="00B55DA7"/>
    <w:rsid w:val="00B82241"/>
    <w:rsid w:val="00B92551"/>
    <w:rsid w:val="00BB0F2A"/>
    <w:rsid w:val="00BB4C30"/>
    <w:rsid w:val="00BC3E0B"/>
    <w:rsid w:val="00BC46F4"/>
    <w:rsid w:val="00BD1A9F"/>
    <w:rsid w:val="00C03762"/>
    <w:rsid w:val="00C057AA"/>
    <w:rsid w:val="00C359C7"/>
    <w:rsid w:val="00C4240F"/>
    <w:rsid w:val="00C86D79"/>
    <w:rsid w:val="00C877D2"/>
    <w:rsid w:val="00C93A99"/>
    <w:rsid w:val="00CA5C6C"/>
    <w:rsid w:val="00CD1C00"/>
    <w:rsid w:val="00CE2165"/>
    <w:rsid w:val="00CF2C76"/>
    <w:rsid w:val="00D06650"/>
    <w:rsid w:val="00D14114"/>
    <w:rsid w:val="00D55846"/>
    <w:rsid w:val="00D66FCC"/>
    <w:rsid w:val="00D851A7"/>
    <w:rsid w:val="00D94A89"/>
    <w:rsid w:val="00DB056C"/>
    <w:rsid w:val="00DB0B0F"/>
    <w:rsid w:val="00DD2C4D"/>
    <w:rsid w:val="00DE4EBE"/>
    <w:rsid w:val="00E174B3"/>
    <w:rsid w:val="00E92E80"/>
    <w:rsid w:val="00E9501A"/>
    <w:rsid w:val="00EA039A"/>
    <w:rsid w:val="00EA2614"/>
    <w:rsid w:val="00EB06B7"/>
    <w:rsid w:val="00ED6FE9"/>
    <w:rsid w:val="00F07456"/>
    <w:rsid w:val="00F131F9"/>
    <w:rsid w:val="00F255D1"/>
    <w:rsid w:val="00F366BC"/>
    <w:rsid w:val="00F42949"/>
    <w:rsid w:val="00F47E20"/>
    <w:rsid w:val="00F83B0C"/>
    <w:rsid w:val="00F90B54"/>
    <w:rsid w:val="00FB5DFC"/>
    <w:rsid w:val="00FD41D3"/>
    <w:rsid w:val="00FE6B0E"/>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4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jc w:val="right"/>
      <w:outlineLvl w:val="1"/>
    </w:pPr>
    <w:rPr>
      <w:b/>
      <w:i/>
      <w:sz w:val="22"/>
    </w:rPr>
  </w:style>
  <w:style w:type="paragraph" w:styleId="Heading3">
    <w:name w:val="heading 3"/>
    <w:basedOn w:val="Normal"/>
    <w:next w:val="Normal"/>
    <w:link w:val="Heading3Char"/>
    <w:semiHidden/>
    <w:unhideWhenUsed/>
    <w:qFormat/>
    <w:rsid w:val="002944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lockText">
    <w:name w:val="Block Text"/>
    <w:basedOn w:val="Normal"/>
    <w:pPr>
      <w:ind w:left="1260" w:right="990"/>
    </w:pPr>
    <w:rPr>
      <w:sz w:val="24"/>
    </w:rPr>
  </w:style>
  <w:style w:type="paragraph" w:styleId="Title">
    <w:name w:val="Title"/>
    <w:basedOn w:val="Normal"/>
    <w:qFormat/>
    <w:pPr>
      <w:jc w:val="center"/>
    </w:pPr>
    <w:rPr>
      <w:b/>
      <w:sz w:val="28"/>
    </w:rPr>
  </w:style>
  <w:style w:type="character" w:styleId="Hyperlink">
    <w:name w:val="Hyperlink"/>
    <w:rPr>
      <w:color w:val="0000FF"/>
      <w:u w:val="single"/>
    </w:rPr>
  </w:style>
  <w:style w:type="paragraph" w:customStyle="1" w:styleId="Default">
    <w:name w:val="Default"/>
    <w:rsid w:val="009C6A25"/>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02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27BCC"/>
    <w:rPr>
      <w:rFonts w:ascii="Courier New" w:hAnsi="Courier New" w:cs="Courier New"/>
    </w:rPr>
  </w:style>
  <w:style w:type="character" w:customStyle="1" w:styleId="Heading3Char">
    <w:name w:val="Heading 3 Char"/>
    <w:link w:val="Heading3"/>
    <w:semiHidden/>
    <w:rsid w:val="002944A0"/>
    <w:rPr>
      <w:rFonts w:ascii="Cambria" w:eastAsia="Times New Roman" w:hAnsi="Cambria" w:cs="Times New Roman"/>
      <w:b/>
      <w:bCs/>
      <w:sz w:val="26"/>
      <w:szCs w:val="26"/>
    </w:rPr>
  </w:style>
  <w:style w:type="character" w:customStyle="1" w:styleId="street-address">
    <w:name w:val="street-address"/>
    <w:rsid w:val="00805874"/>
  </w:style>
  <w:style w:type="character" w:customStyle="1" w:styleId="location">
    <w:name w:val="location"/>
    <w:rsid w:val="00805874"/>
  </w:style>
  <w:style w:type="character" w:customStyle="1" w:styleId="locality2">
    <w:name w:val="locality2"/>
    <w:rsid w:val="00805874"/>
  </w:style>
  <w:style w:type="character" w:customStyle="1" w:styleId="region2">
    <w:name w:val="region2"/>
    <w:rsid w:val="00805874"/>
  </w:style>
  <w:style w:type="character" w:customStyle="1" w:styleId="postal-code">
    <w:name w:val="postal-code"/>
    <w:rsid w:val="00805874"/>
  </w:style>
  <w:style w:type="character" w:customStyle="1" w:styleId="url2">
    <w:name w:val="url2"/>
    <w:rsid w:val="00FE6B0E"/>
    <w:rPr>
      <w:color w:val="008000"/>
    </w:rPr>
  </w:style>
  <w:style w:type="character" w:customStyle="1" w:styleId="st">
    <w:name w:val="st"/>
    <w:rsid w:val="00847080"/>
  </w:style>
  <w:style w:type="table" w:styleId="TableGrid">
    <w:name w:val="Table Grid"/>
    <w:basedOn w:val="TableNormal"/>
    <w:rsid w:val="004F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95E1F"/>
  </w:style>
  <w:style w:type="character" w:customStyle="1" w:styleId="FootnoteTextChar">
    <w:name w:val="Footnote Text Char"/>
    <w:basedOn w:val="DefaultParagraphFont"/>
    <w:link w:val="FootnoteText"/>
    <w:rsid w:val="00995E1F"/>
  </w:style>
  <w:style w:type="character" w:styleId="FootnoteReference">
    <w:name w:val="footnote reference"/>
    <w:rsid w:val="00995E1F"/>
    <w:rPr>
      <w:vertAlign w:val="superscript"/>
    </w:rPr>
  </w:style>
  <w:style w:type="paragraph" w:styleId="Header">
    <w:name w:val="header"/>
    <w:basedOn w:val="Normal"/>
    <w:link w:val="HeaderChar"/>
    <w:rsid w:val="00F83B0C"/>
    <w:pPr>
      <w:tabs>
        <w:tab w:val="center" w:pos="4680"/>
        <w:tab w:val="right" w:pos="9360"/>
      </w:tabs>
    </w:pPr>
  </w:style>
  <w:style w:type="character" w:customStyle="1" w:styleId="HeaderChar">
    <w:name w:val="Header Char"/>
    <w:basedOn w:val="DefaultParagraphFont"/>
    <w:link w:val="Header"/>
    <w:rsid w:val="00F83B0C"/>
  </w:style>
  <w:style w:type="paragraph" w:styleId="Footer">
    <w:name w:val="footer"/>
    <w:basedOn w:val="Normal"/>
    <w:link w:val="FooterChar"/>
    <w:rsid w:val="00F83B0C"/>
    <w:pPr>
      <w:tabs>
        <w:tab w:val="center" w:pos="4680"/>
        <w:tab w:val="right" w:pos="9360"/>
      </w:tabs>
    </w:pPr>
  </w:style>
  <w:style w:type="character" w:customStyle="1" w:styleId="FooterChar">
    <w:name w:val="Footer Char"/>
    <w:basedOn w:val="DefaultParagraphFont"/>
    <w:link w:val="Footer"/>
    <w:rsid w:val="00F83B0C"/>
  </w:style>
  <w:style w:type="paragraph" w:customStyle="1" w:styleId="MTDisplayEquation">
    <w:name w:val="MTDisplayEquation"/>
    <w:basedOn w:val="Normal"/>
    <w:next w:val="Normal"/>
    <w:rsid w:val="00F42949"/>
    <w:pPr>
      <w:tabs>
        <w:tab w:val="center" w:pos="5040"/>
        <w:tab w:val="right" w:pos="10080"/>
      </w:tabs>
    </w:pPr>
    <w:rPr>
      <w:sz w:val="24"/>
      <w:szCs w:val="24"/>
    </w:rPr>
  </w:style>
  <w:style w:type="paragraph" w:styleId="ListParagraph">
    <w:name w:val="List Paragraph"/>
    <w:basedOn w:val="Normal"/>
    <w:uiPriority w:val="34"/>
    <w:qFormat/>
    <w:rsid w:val="00F42949"/>
    <w:pPr>
      <w:ind w:left="720"/>
      <w:contextualSpacing/>
    </w:pPr>
    <w:rPr>
      <w:sz w:val="24"/>
      <w:szCs w:val="24"/>
    </w:rPr>
  </w:style>
  <w:style w:type="character" w:customStyle="1" w:styleId="MATLAB">
    <w:name w:val="MATLAB"/>
    <w:qFormat/>
    <w:rsid w:val="00F42949"/>
    <w:rPr>
      <w:rFonts w:ascii="Courier New" w:hAnsi="Courier New"/>
      <w:b/>
      <w:i w:val="0"/>
      <w:iCs w:val="0"/>
      <w:sz w:val="20"/>
    </w:rPr>
  </w:style>
  <w:style w:type="character" w:styleId="Emphasis">
    <w:name w:val="Emphasis"/>
    <w:basedOn w:val="DefaultParagraphFont"/>
    <w:qFormat/>
    <w:rsid w:val="00F42949"/>
    <w:rPr>
      <w:i/>
      <w:iCs/>
    </w:rPr>
  </w:style>
  <w:style w:type="paragraph" w:styleId="BalloonText">
    <w:name w:val="Balloon Text"/>
    <w:basedOn w:val="Normal"/>
    <w:link w:val="BalloonTextChar"/>
    <w:rsid w:val="00C877D2"/>
    <w:rPr>
      <w:rFonts w:ascii="Tahoma" w:hAnsi="Tahoma" w:cs="Tahoma"/>
      <w:sz w:val="16"/>
      <w:szCs w:val="16"/>
    </w:rPr>
  </w:style>
  <w:style w:type="character" w:customStyle="1" w:styleId="BalloonTextChar">
    <w:name w:val="Balloon Text Char"/>
    <w:basedOn w:val="DefaultParagraphFont"/>
    <w:link w:val="BalloonText"/>
    <w:rsid w:val="00C87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7106">
      <w:bodyDiv w:val="1"/>
      <w:marLeft w:val="0"/>
      <w:marRight w:val="0"/>
      <w:marTop w:val="0"/>
      <w:marBottom w:val="0"/>
      <w:divBdr>
        <w:top w:val="none" w:sz="0" w:space="0" w:color="auto"/>
        <w:left w:val="none" w:sz="0" w:space="0" w:color="auto"/>
        <w:bottom w:val="none" w:sz="0" w:space="0" w:color="auto"/>
        <w:right w:val="none" w:sz="0" w:space="0" w:color="auto"/>
      </w:divBdr>
      <w:divsChild>
        <w:div w:id="584268725">
          <w:marLeft w:val="0"/>
          <w:marRight w:val="0"/>
          <w:marTop w:val="0"/>
          <w:marBottom w:val="0"/>
          <w:divBdr>
            <w:top w:val="none" w:sz="0" w:space="0" w:color="auto"/>
            <w:left w:val="none" w:sz="0" w:space="0" w:color="auto"/>
            <w:bottom w:val="none" w:sz="0" w:space="0" w:color="auto"/>
            <w:right w:val="none" w:sz="0" w:space="0" w:color="auto"/>
          </w:divBdr>
          <w:divsChild>
            <w:div w:id="775636637">
              <w:marLeft w:val="0"/>
              <w:marRight w:val="0"/>
              <w:marTop w:val="0"/>
              <w:marBottom w:val="0"/>
              <w:divBdr>
                <w:top w:val="none" w:sz="0" w:space="0" w:color="auto"/>
                <w:left w:val="none" w:sz="0" w:space="0" w:color="auto"/>
                <w:bottom w:val="none" w:sz="0" w:space="0" w:color="auto"/>
                <w:right w:val="none" w:sz="0" w:space="0" w:color="auto"/>
              </w:divBdr>
              <w:divsChild>
                <w:div w:id="1648362434">
                  <w:marLeft w:val="0"/>
                  <w:marRight w:val="0"/>
                  <w:marTop w:val="0"/>
                  <w:marBottom w:val="0"/>
                  <w:divBdr>
                    <w:top w:val="none" w:sz="0" w:space="0" w:color="auto"/>
                    <w:left w:val="none" w:sz="0" w:space="0" w:color="auto"/>
                    <w:bottom w:val="none" w:sz="0" w:space="0" w:color="auto"/>
                    <w:right w:val="none" w:sz="0" w:space="0" w:color="auto"/>
                  </w:divBdr>
                  <w:divsChild>
                    <w:div w:id="2074304314">
                      <w:marLeft w:val="0"/>
                      <w:marRight w:val="0"/>
                      <w:marTop w:val="225"/>
                      <w:marBottom w:val="0"/>
                      <w:divBdr>
                        <w:top w:val="none" w:sz="0" w:space="0" w:color="auto"/>
                        <w:left w:val="none" w:sz="0" w:space="0" w:color="auto"/>
                        <w:bottom w:val="none" w:sz="0" w:space="0" w:color="auto"/>
                        <w:right w:val="none" w:sz="0" w:space="0" w:color="auto"/>
                      </w:divBdr>
                      <w:divsChild>
                        <w:div w:id="5964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396564">
      <w:bodyDiv w:val="1"/>
      <w:marLeft w:val="0"/>
      <w:marRight w:val="0"/>
      <w:marTop w:val="180"/>
      <w:marBottom w:val="0"/>
      <w:divBdr>
        <w:top w:val="none" w:sz="0" w:space="0" w:color="auto"/>
        <w:left w:val="none" w:sz="0" w:space="0" w:color="auto"/>
        <w:bottom w:val="none" w:sz="0" w:space="0" w:color="auto"/>
        <w:right w:val="none" w:sz="0" w:space="0" w:color="auto"/>
      </w:divBdr>
      <w:divsChild>
        <w:div w:id="183133096">
          <w:marLeft w:val="0"/>
          <w:marRight w:val="0"/>
          <w:marTop w:val="0"/>
          <w:marBottom w:val="0"/>
          <w:divBdr>
            <w:top w:val="none" w:sz="0" w:space="0" w:color="auto"/>
            <w:left w:val="none" w:sz="0" w:space="0" w:color="auto"/>
            <w:bottom w:val="none" w:sz="0" w:space="0" w:color="auto"/>
            <w:right w:val="none" w:sz="0" w:space="0" w:color="auto"/>
          </w:divBdr>
          <w:divsChild>
            <w:div w:id="1588348019">
              <w:marLeft w:val="150"/>
              <w:marRight w:val="0"/>
              <w:marTop w:val="0"/>
              <w:marBottom w:val="0"/>
              <w:divBdr>
                <w:top w:val="none" w:sz="0" w:space="0" w:color="auto"/>
                <w:left w:val="none" w:sz="0" w:space="0" w:color="auto"/>
                <w:bottom w:val="none" w:sz="0" w:space="0" w:color="auto"/>
                <w:right w:val="none" w:sz="0" w:space="0" w:color="auto"/>
              </w:divBdr>
              <w:divsChild>
                <w:div w:id="1406492838">
                  <w:marLeft w:val="0"/>
                  <w:marRight w:val="0"/>
                  <w:marTop w:val="0"/>
                  <w:marBottom w:val="0"/>
                  <w:divBdr>
                    <w:top w:val="none" w:sz="0" w:space="0" w:color="auto"/>
                    <w:left w:val="none" w:sz="0" w:space="0" w:color="auto"/>
                    <w:bottom w:val="none" w:sz="0" w:space="0" w:color="auto"/>
                    <w:right w:val="none" w:sz="0" w:space="0" w:color="auto"/>
                  </w:divBdr>
                  <w:divsChild>
                    <w:div w:id="805976644">
                      <w:marLeft w:val="0"/>
                      <w:marRight w:val="0"/>
                      <w:marTop w:val="0"/>
                      <w:marBottom w:val="0"/>
                      <w:divBdr>
                        <w:top w:val="none" w:sz="0" w:space="0" w:color="auto"/>
                        <w:left w:val="none" w:sz="0" w:space="0" w:color="auto"/>
                        <w:bottom w:val="none" w:sz="0" w:space="0" w:color="auto"/>
                        <w:right w:val="none" w:sz="0" w:space="0" w:color="auto"/>
                      </w:divBdr>
                      <w:divsChild>
                        <w:div w:id="1146624787">
                          <w:marLeft w:val="0"/>
                          <w:marRight w:val="0"/>
                          <w:marTop w:val="0"/>
                          <w:marBottom w:val="96"/>
                          <w:divBdr>
                            <w:top w:val="single" w:sz="6" w:space="0" w:color="FFFFFF"/>
                            <w:left w:val="single" w:sz="6" w:space="8" w:color="FFFFFF"/>
                            <w:bottom w:val="single" w:sz="6" w:space="0" w:color="FFFFFF"/>
                            <w:right w:val="single" w:sz="6" w:space="0" w:color="FFFFFF"/>
                          </w:divBdr>
                          <w:divsChild>
                            <w:div w:id="1944216988">
                              <w:marLeft w:val="0"/>
                              <w:marRight w:val="0"/>
                              <w:marTop w:val="0"/>
                              <w:marBottom w:val="0"/>
                              <w:divBdr>
                                <w:top w:val="none" w:sz="0" w:space="0" w:color="auto"/>
                                <w:left w:val="none" w:sz="0" w:space="0" w:color="auto"/>
                                <w:bottom w:val="none" w:sz="0" w:space="0" w:color="auto"/>
                                <w:right w:val="none" w:sz="0" w:space="0" w:color="auto"/>
                              </w:divBdr>
                              <w:divsChild>
                                <w:div w:id="407073443">
                                  <w:marLeft w:val="0"/>
                                  <w:marRight w:val="0"/>
                                  <w:marTop w:val="0"/>
                                  <w:marBottom w:val="0"/>
                                  <w:divBdr>
                                    <w:top w:val="none" w:sz="0" w:space="0" w:color="auto"/>
                                    <w:left w:val="none" w:sz="0" w:space="0" w:color="auto"/>
                                    <w:bottom w:val="none" w:sz="0" w:space="0" w:color="auto"/>
                                    <w:right w:val="none" w:sz="0" w:space="0" w:color="auto"/>
                                  </w:divBdr>
                                  <w:divsChild>
                                    <w:div w:id="1886983397">
                                      <w:marLeft w:val="0"/>
                                      <w:marRight w:val="0"/>
                                      <w:marTop w:val="0"/>
                                      <w:marBottom w:val="0"/>
                                      <w:divBdr>
                                        <w:top w:val="none" w:sz="0" w:space="0" w:color="auto"/>
                                        <w:left w:val="none" w:sz="0" w:space="0" w:color="auto"/>
                                        <w:bottom w:val="none" w:sz="0" w:space="0" w:color="auto"/>
                                        <w:right w:val="none" w:sz="0" w:space="0" w:color="auto"/>
                                      </w:divBdr>
                                      <w:divsChild>
                                        <w:div w:id="342515094">
                                          <w:marLeft w:val="0"/>
                                          <w:marRight w:val="0"/>
                                          <w:marTop w:val="0"/>
                                          <w:marBottom w:val="0"/>
                                          <w:divBdr>
                                            <w:top w:val="none" w:sz="0" w:space="0" w:color="auto"/>
                                            <w:left w:val="none" w:sz="0" w:space="0" w:color="auto"/>
                                            <w:bottom w:val="none" w:sz="0" w:space="0" w:color="auto"/>
                                            <w:right w:val="none" w:sz="0" w:space="0" w:color="auto"/>
                                          </w:divBdr>
                                          <w:divsChild>
                                            <w:div w:id="655567655">
                                              <w:marLeft w:val="0"/>
                                              <w:marRight w:val="0"/>
                                              <w:marTop w:val="0"/>
                                              <w:marBottom w:val="0"/>
                                              <w:divBdr>
                                                <w:top w:val="none" w:sz="0" w:space="0" w:color="auto"/>
                                                <w:left w:val="none" w:sz="0" w:space="0" w:color="auto"/>
                                                <w:bottom w:val="none" w:sz="0" w:space="0" w:color="auto"/>
                                                <w:right w:val="none" w:sz="0" w:space="0" w:color="auto"/>
                                              </w:divBdr>
                                              <w:divsChild>
                                                <w:div w:id="1504930598">
                                                  <w:marLeft w:val="150"/>
                                                  <w:marRight w:val="0"/>
                                                  <w:marTop w:val="0"/>
                                                  <w:marBottom w:val="0"/>
                                                  <w:divBdr>
                                                    <w:top w:val="none" w:sz="0" w:space="0" w:color="auto"/>
                                                    <w:left w:val="none" w:sz="0" w:space="0" w:color="auto"/>
                                                    <w:bottom w:val="none" w:sz="0" w:space="0" w:color="auto"/>
                                                    <w:right w:val="none" w:sz="0" w:space="0" w:color="auto"/>
                                                  </w:divBdr>
                                                  <w:divsChild>
                                                    <w:div w:id="1733653331">
                                                      <w:marLeft w:val="0"/>
                                                      <w:marRight w:val="0"/>
                                                      <w:marTop w:val="0"/>
                                                      <w:marBottom w:val="0"/>
                                                      <w:divBdr>
                                                        <w:top w:val="none" w:sz="0" w:space="0" w:color="auto"/>
                                                        <w:left w:val="none" w:sz="0" w:space="0" w:color="auto"/>
                                                        <w:bottom w:val="none" w:sz="0" w:space="0" w:color="auto"/>
                                                        <w:right w:val="none" w:sz="0" w:space="0" w:color="auto"/>
                                                      </w:divBdr>
                                                      <w:divsChild>
                                                        <w:div w:id="1804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880571">
      <w:bodyDiv w:val="1"/>
      <w:marLeft w:val="0"/>
      <w:marRight w:val="0"/>
      <w:marTop w:val="0"/>
      <w:marBottom w:val="0"/>
      <w:divBdr>
        <w:top w:val="none" w:sz="0" w:space="0" w:color="auto"/>
        <w:left w:val="none" w:sz="0" w:space="0" w:color="auto"/>
        <w:bottom w:val="none" w:sz="0" w:space="0" w:color="auto"/>
        <w:right w:val="none" w:sz="0" w:space="0" w:color="auto"/>
      </w:divBdr>
      <w:divsChild>
        <w:div w:id="1207176959">
          <w:marLeft w:val="0"/>
          <w:marRight w:val="0"/>
          <w:marTop w:val="0"/>
          <w:marBottom w:val="0"/>
          <w:divBdr>
            <w:top w:val="none" w:sz="0" w:space="0" w:color="auto"/>
            <w:left w:val="none" w:sz="0" w:space="0" w:color="auto"/>
            <w:bottom w:val="none" w:sz="0" w:space="0" w:color="auto"/>
            <w:right w:val="none" w:sz="0" w:space="0" w:color="auto"/>
          </w:divBdr>
          <w:divsChild>
            <w:div w:id="1607083059">
              <w:marLeft w:val="0"/>
              <w:marRight w:val="0"/>
              <w:marTop w:val="0"/>
              <w:marBottom w:val="0"/>
              <w:divBdr>
                <w:top w:val="none" w:sz="0" w:space="0" w:color="auto"/>
                <w:left w:val="none" w:sz="0" w:space="0" w:color="auto"/>
                <w:bottom w:val="none" w:sz="0" w:space="0" w:color="auto"/>
                <w:right w:val="none" w:sz="0" w:space="0" w:color="auto"/>
              </w:divBdr>
              <w:divsChild>
                <w:div w:id="1241479215">
                  <w:marLeft w:val="0"/>
                  <w:marRight w:val="0"/>
                  <w:marTop w:val="0"/>
                  <w:marBottom w:val="0"/>
                  <w:divBdr>
                    <w:top w:val="none" w:sz="0" w:space="0" w:color="auto"/>
                    <w:left w:val="none" w:sz="0" w:space="0" w:color="auto"/>
                    <w:bottom w:val="none" w:sz="0" w:space="0" w:color="auto"/>
                    <w:right w:val="none" w:sz="0" w:space="0" w:color="auto"/>
                  </w:divBdr>
                  <w:divsChild>
                    <w:div w:id="622420507">
                      <w:marLeft w:val="0"/>
                      <w:marRight w:val="0"/>
                      <w:marTop w:val="225"/>
                      <w:marBottom w:val="0"/>
                      <w:divBdr>
                        <w:top w:val="none" w:sz="0" w:space="0" w:color="auto"/>
                        <w:left w:val="none" w:sz="0" w:space="0" w:color="auto"/>
                        <w:bottom w:val="none" w:sz="0" w:space="0" w:color="auto"/>
                        <w:right w:val="none" w:sz="0" w:space="0" w:color="auto"/>
                      </w:divBdr>
                      <w:divsChild>
                        <w:div w:id="16487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157">
      <w:bodyDiv w:val="1"/>
      <w:marLeft w:val="0"/>
      <w:marRight w:val="0"/>
      <w:marTop w:val="0"/>
      <w:marBottom w:val="0"/>
      <w:divBdr>
        <w:top w:val="none" w:sz="0" w:space="0" w:color="auto"/>
        <w:left w:val="none" w:sz="0" w:space="0" w:color="auto"/>
        <w:bottom w:val="none" w:sz="0" w:space="0" w:color="auto"/>
        <w:right w:val="none" w:sz="0" w:space="0" w:color="auto"/>
      </w:divBdr>
    </w:div>
    <w:div w:id="2103797485">
      <w:bodyDiv w:val="1"/>
      <w:marLeft w:val="0"/>
      <w:marRight w:val="0"/>
      <w:marTop w:val="0"/>
      <w:marBottom w:val="0"/>
      <w:divBdr>
        <w:top w:val="none" w:sz="0" w:space="0" w:color="auto"/>
        <w:left w:val="none" w:sz="0" w:space="0" w:color="auto"/>
        <w:bottom w:val="none" w:sz="0" w:space="0" w:color="auto"/>
        <w:right w:val="none" w:sz="0" w:space="0" w:color="auto"/>
      </w:divBdr>
      <w:divsChild>
        <w:div w:id="1425027682">
          <w:marLeft w:val="0"/>
          <w:marRight w:val="0"/>
          <w:marTop w:val="0"/>
          <w:marBottom w:val="0"/>
          <w:divBdr>
            <w:top w:val="none" w:sz="0" w:space="0" w:color="auto"/>
            <w:left w:val="none" w:sz="0" w:space="0" w:color="auto"/>
            <w:bottom w:val="none" w:sz="0" w:space="0" w:color="auto"/>
            <w:right w:val="none" w:sz="0" w:space="0" w:color="auto"/>
          </w:divBdr>
          <w:divsChild>
            <w:div w:id="594754533">
              <w:marLeft w:val="0"/>
              <w:marRight w:val="0"/>
              <w:marTop w:val="0"/>
              <w:marBottom w:val="0"/>
              <w:divBdr>
                <w:top w:val="none" w:sz="0" w:space="0" w:color="auto"/>
                <w:left w:val="none" w:sz="0" w:space="0" w:color="auto"/>
                <w:bottom w:val="none" w:sz="0" w:space="0" w:color="auto"/>
                <w:right w:val="none" w:sz="0" w:space="0" w:color="auto"/>
              </w:divBdr>
              <w:divsChild>
                <w:div w:id="981734425">
                  <w:marLeft w:val="0"/>
                  <w:marRight w:val="0"/>
                  <w:marTop w:val="0"/>
                  <w:marBottom w:val="0"/>
                  <w:divBdr>
                    <w:top w:val="none" w:sz="0" w:space="0" w:color="auto"/>
                    <w:left w:val="none" w:sz="0" w:space="0" w:color="auto"/>
                    <w:bottom w:val="none" w:sz="0" w:space="0" w:color="auto"/>
                    <w:right w:val="none" w:sz="0" w:space="0" w:color="auto"/>
                  </w:divBdr>
                  <w:divsChild>
                    <w:div w:id="831990828">
                      <w:marLeft w:val="0"/>
                      <w:marRight w:val="0"/>
                      <w:marTop w:val="225"/>
                      <w:marBottom w:val="0"/>
                      <w:divBdr>
                        <w:top w:val="none" w:sz="0" w:space="0" w:color="auto"/>
                        <w:left w:val="none" w:sz="0" w:space="0" w:color="auto"/>
                        <w:bottom w:val="none" w:sz="0" w:space="0" w:color="auto"/>
                        <w:right w:val="none" w:sz="0" w:space="0" w:color="auto"/>
                      </w:divBdr>
                      <w:divsChild>
                        <w:div w:id="16585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desmos.com" TargetMode="Externa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80" Type="http://schemas.openxmlformats.org/officeDocument/2006/relationships/oleObject" Target="embeddings/oleObject36.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hyperlink" Target="https://math.rice.edu/~dfield/dfpp.html" TargetMode="External"/><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6.bin"/><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725E-69A6-430F-9EBB-EB055C25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19686</CharactersWithSpaces>
  <SharedDoc>false</SharedDoc>
  <HLinks>
    <vt:vector size="6" baseType="variant">
      <vt:variant>
        <vt:i4>1048670</vt:i4>
      </vt:variant>
      <vt:variant>
        <vt:i4>0</vt:i4>
      </vt:variant>
      <vt:variant>
        <vt:i4>0</vt:i4>
      </vt:variant>
      <vt:variant>
        <vt:i4>5</vt:i4>
      </vt:variant>
      <vt:variant>
        <vt:lpwstr>http://www.ggause.com/Contgau.htm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2019-02-17T23:12:00Z</dcterms:created>
  <dcterms:modified xsi:type="dcterms:W3CDTF">2022-05-15T10:58:00Z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