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E1C9" w14:textId="76FCF1FC" w:rsidR="008A441B" w:rsidRDefault="008A441B" w:rsidP="008A441B">
      <w:pPr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Grassy Narrow Bonus Assignment Information</w:t>
      </w:r>
    </w:p>
    <w:p w14:paraId="60DC3DF1" w14:textId="674D1077" w:rsidR="00F05269" w:rsidRDefault="00F05269" w:rsidP="008A441B">
      <w:pPr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DUE DATE: Wednesday, 27 April at 9AM (NO LATE SUBMISSIONS)</w:t>
      </w:r>
    </w:p>
    <w:p w14:paraId="127D9374" w14:textId="77777777" w:rsidR="00F05269" w:rsidRDefault="00F05269" w:rsidP="008A441B">
      <w:pPr>
        <w:spacing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049F01F3" w14:textId="6024B823" w:rsidR="008A441B" w:rsidRDefault="008A441B" w:rsidP="008A441B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Recall that in Part 2 (8 April) of the Grassy Narrows Activity, you learned how to conduct a t-test for the hypothes</w:t>
      </w:r>
      <w:r w:rsidR="00683BE7">
        <w:rPr>
          <w:rFonts w:ascii="Calibri" w:eastAsia="Times New Roman" w:hAnsi="Calibri" w:cs="Calibri"/>
          <w:color w:val="000000"/>
        </w:rPr>
        <w:t xml:space="preserve">es </w:t>
      </w:r>
    </w:p>
    <w:p w14:paraId="0C378727" w14:textId="77777777" w:rsidR="00683BE7" w:rsidRDefault="00683BE7" w:rsidP="00683BE7">
      <w:pPr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701CC4">
        <w:rPr>
          <w:rFonts w:ascii="Calibri" w:eastAsia="Times New Roman" w:hAnsi="Calibri" w:cs="Calibri"/>
          <w:color w:val="000000"/>
        </w:rPr>
        <w:t>H</w:t>
      </w:r>
      <w:r w:rsidRPr="00701CC4">
        <w:rPr>
          <w:rFonts w:ascii="Calibri" w:eastAsia="Times New Roman" w:hAnsi="Calibri" w:cs="Calibri"/>
          <w:color w:val="000000"/>
          <w:sz w:val="18"/>
          <w:szCs w:val="18"/>
          <w:vertAlign w:val="subscript"/>
        </w:rPr>
        <w:t>0</w:t>
      </w:r>
      <w:r w:rsidRPr="00701CC4">
        <w:rPr>
          <w:rFonts w:ascii="Calibri" w:eastAsia="Times New Roman" w:hAnsi="Calibri" w:cs="Calibri"/>
          <w:color w:val="000000"/>
        </w:rPr>
        <w:t>:  μ = 0.5</w:t>
      </w:r>
    </w:p>
    <w:p w14:paraId="15D7C37D" w14:textId="7FA5B6AC" w:rsidR="00683BE7" w:rsidRDefault="00683BE7" w:rsidP="00683BE7">
      <w:pPr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701CC4">
        <w:rPr>
          <w:rFonts w:ascii="Calibri" w:eastAsia="Times New Roman" w:hAnsi="Calibri" w:cs="Calibri"/>
          <w:color w:val="000000"/>
        </w:rPr>
        <w:t>H</w:t>
      </w:r>
      <w:r w:rsidRPr="00701CC4">
        <w:rPr>
          <w:rFonts w:ascii="Calibri" w:eastAsia="Times New Roman" w:hAnsi="Calibri" w:cs="Calibri"/>
          <w:color w:val="000000"/>
          <w:sz w:val="18"/>
          <w:szCs w:val="18"/>
          <w:vertAlign w:val="subscript"/>
        </w:rPr>
        <w:t>1</w:t>
      </w:r>
      <w:r w:rsidRPr="00701CC4">
        <w:rPr>
          <w:rFonts w:ascii="Calibri" w:eastAsia="Times New Roman" w:hAnsi="Calibri" w:cs="Calibri"/>
          <w:color w:val="000000"/>
        </w:rPr>
        <w:t>:  μ &gt; 0.5</w:t>
      </w:r>
    </w:p>
    <w:p w14:paraId="4C31A966" w14:textId="7939C0F5" w:rsidR="008A441B" w:rsidRDefault="00683BE7" w:rsidP="008A441B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and an α (significance level) of 0.05.  </w:t>
      </w:r>
    </w:p>
    <w:p w14:paraId="50757133" w14:textId="1B7AC5F2" w:rsidR="008A441B" w:rsidRPr="00701CC4" w:rsidRDefault="00683BE7" w:rsidP="008A44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The </w:t>
      </w:r>
      <w:r w:rsidR="008A441B" w:rsidRPr="00701CC4">
        <w:rPr>
          <w:rFonts w:ascii="Calibri" w:eastAsia="Times New Roman" w:hAnsi="Calibri" w:cs="Calibri"/>
          <w:color w:val="000000"/>
        </w:rPr>
        <w:t>actual data</w:t>
      </w:r>
      <w:r>
        <w:rPr>
          <w:rFonts w:ascii="Calibri" w:eastAsia="Times New Roman" w:hAnsi="Calibri" w:cs="Calibri"/>
          <w:color w:val="000000"/>
        </w:rPr>
        <w:t xml:space="preserve"> from Large Mouth </w:t>
      </w:r>
      <w:r w:rsidR="008A441B" w:rsidRPr="00701CC4">
        <w:rPr>
          <w:rFonts w:ascii="Calibri" w:eastAsia="Times New Roman" w:hAnsi="Calibri" w:cs="Calibri"/>
          <w:color w:val="000000"/>
        </w:rPr>
        <w:t>Bass in Separation Lake</w:t>
      </w:r>
      <w:r>
        <w:rPr>
          <w:rFonts w:ascii="Calibri" w:eastAsia="Times New Roman" w:hAnsi="Calibri" w:cs="Calibri"/>
          <w:color w:val="000000"/>
        </w:rPr>
        <w:t xml:space="preserve"> was</w:t>
      </w:r>
    </w:p>
    <w:p w14:paraId="4484957B" w14:textId="77777777" w:rsidR="008A441B" w:rsidRPr="00701CC4" w:rsidRDefault="008A441B" w:rsidP="008A441B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1CC4">
        <w:rPr>
          <w:rFonts w:ascii="Calibri" w:eastAsia="Times New Roman" w:hAnsi="Calibri" w:cs="Calibri"/>
          <w:color w:val="000000"/>
        </w:rPr>
        <w:t xml:space="preserve">Sample Mean:   </w:t>
      </w:r>
      <w:r w:rsidRPr="00701CC4"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71F51B83" wp14:editId="632D6866">
            <wp:extent cx="609600" cy="219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7755D" w14:textId="77777777" w:rsidR="008A441B" w:rsidRPr="00701CC4" w:rsidRDefault="008A441B" w:rsidP="008A441B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1CC4">
        <w:rPr>
          <w:rFonts w:ascii="Calibri" w:eastAsia="Times New Roman" w:hAnsi="Calibri" w:cs="Calibri"/>
          <w:color w:val="000000"/>
        </w:rPr>
        <w:t>Sample Standard Deviation:  s = 0.3,  </w:t>
      </w:r>
    </w:p>
    <w:p w14:paraId="7120F35D" w14:textId="77777777" w:rsidR="00683BE7" w:rsidRDefault="008A441B" w:rsidP="008A441B">
      <w:pPr>
        <w:spacing w:line="240" w:lineRule="auto"/>
        <w:ind w:left="720"/>
        <w:rPr>
          <w:rFonts w:ascii="Calibri" w:eastAsia="Times New Roman" w:hAnsi="Calibri" w:cs="Calibri"/>
          <w:color w:val="000000"/>
        </w:rPr>
      </w:pPr>
      <w:r w:rsidRPr="00701CC4">
        <w:rPr>
          <w:rFonts w:ascii="Calibri" w:eastAsia="Times New Roman" w:hAnsi="Calibri" w:cs="Calibri"/>
          <w:color w:val="000000"/>
        </w:rPr>
        <w:t xml:space="preserve">Sample size:  n = 22   </w:t>
      </w:r>
    </w:p>
    <w:p w14:paraId="750E36EA" w14:textId="182522C2" w:rsidR="008A441B" w:rsidRDefault="008A441B" w:rsidP="008A441B">
      <w:pPr>
        <w:spacing w:line="240" w:lineRule="auto"/>
        <w:ind w:left="720"/>
        <w:rPr>
          <w:rFonts w:ascii="Calibri" w:eastAsia="Times New Roman" w:hAnsi="Calibri" w:cs="Calibri"/>
          <w:color w:val="000000"/>
        </w:rPr>
      </w:pPr>
      <w:r w:rsidRPr="00701CC4">
        <w:rPr>
          <w:rFonts w:ascii="Calibri" w:eastAsia="Times New Roman" w:hAnsi="Calibri" w:cs="Calibri"/>
          <w:color w:val="000000"/>
        </w:rPr>
        <w:t>Degrees of Freedom (</w:t>
      </w:r>
      <w:proofErr w:type="spellStart"/>
      <w:r w:rsidRPr="00701CC4">
        <w:rPr>
          <w:rFonts w:ascii="Calibri" w:eastAsia="Times New Roman" w:hAnsi="Calibri" w:cs="Calibri"/>
          <w:color w:val="000000"/>
        </w:rPr>
        <w:t>df</w:t>
      </w:r>
      <w:proofErr w:type="spellEnd"/>
      <w:r w:rsidRPr="00701CC4">
        <w:rPr>
          <w:rFonts w:ascii="Calibri" w:eastAsia="Times New Roman" w:hAnsi="Calibri" w:cs="Calibri"/>
          <w:color w:val="000000"/>
        </w:rPr>
        <w:t xml:space="preserve"> = n-1) = 21</w:t>
      </w:r>
    </w:p>
    <w:p w14:paraId="63B33C93" w14:textId="506EF2BF" w:rsidR="00683BE7" w:rsidRPr="00701CC4" w:rsidRDefault="00683BE7" w:rsidP="008A441B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t-value calculation</w:t>
      </w:r>
    </w:p>
    <w:p w14:paraId="3D5DAFCF" w14:textId="1F3509C1" w:rsidR="008A441B" w:rsidRPr="00701CC4" w:rsidRDefault="008A441B" w:rsidP="008A441B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1CC4">
        <w:rPr>
          <w:rFonts w:ascii="Calibri" w:eastAsia="Times New Roman" w:hAnsi="Calibri" w:cs="Calibri"/>
          <w:color w:val="000000"/>
        </w:rPr>
        <w:t xml:space="preserve"> </w:t>
      </w:r>
      <w:r w:rsidRPr="00701CC4"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00AFBFA" wp14:editId="20718761">
            <wp:extent cx="1885950" cy="619125"/>
            <wp:effectExtent l="0" t="0" r="0" b="9525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E2B44" w14:textId="7050D380" w:rsidR="008A441B" w:rsidRPr="00701CC4" w:rsidRDefault="00683BE7" w:rsidP="008A44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Because the alternative hypothesis </w:t>
      </w:r>
      <w:r w:rsidR="008A441B" w:rsidRPr="00701CC4">
        <w:rPr>
          <w:rFonts w:ascii="Calibri" w:eastAsia="Times New Roman" w:hAnsi="Calibri" w:cs="Calibri"/>
          <w:color w:val="000000"/>
        </w:rPr>
        <w:t xml:space="preserve">direction </w:t>
      </w:r>
      <w:r>
        <w:rPr>
          <w:rFonts w:ascii="Calibri" w:eastAsia="Times New Roman" w:hAnsi="Calibri" w:cs="Calibri"/>
          <w:color w:val="000000"/>
        </w:rPr>
        <w:t>i</w:t>
      </w:r>
      <w:r w:rsidR="008A441B" w:rsidRPr="00701CC4">
        <w:rPr>
          <w:rFonts w:ascii="Calibri" w:eastAsia="Times New Roman" w:hAnsi="Calibri" w:cs="Calibri"/>
          <w:color w:val="000000"/>
        </w:rPr>
        <w:t xml:space="preserve">s to the right, </w:t>
      </w:r>
      <w:r>
        <w:rPr>
          <w:rFonts w:ascii="Calibri" w:eastAsia="Times New Roman" w:hAnsi="Calibri" w:cs="Calibri"/>
          <w:color w:val="000000"/>
        </w:rPr>
        <w:t xml:space="preserve">you </w:t>
      </w:r>
      <w:r w:rsidR="008A441B" w:rsidRPr="00701CC4">
        <w:rPr>
          <w:rFonts w:ascii="Calibri" w:eastAsia="Times New Roman" w:hAnsi="Calibri" w:cs="Calibri"/>
          <w:color w:val="000000"/>
        </w:rPr>
        <w:t>use</w:t>
      </w:r>
      <w:r>
        <w:rPr>
          <w:rFonts w:ascii="Calibri" w:eastAsia="Times New Roman" w:hAnsi="Calibri" w:cs="Calibri"/>
          <w:color w:val="000000"/>
        </w:rPr>
        <w:t>d</w:t>
      </w:r>
      <w:r w:rsidR="008A441B" w:rsidRPr="00701CC4">
        <w:rPr>
          <w:rFonts w:ascii="Calibri" w:eastAsia="Times New Roman" w:hAnsi="Calibri" w:cs="Calibri"/>
          <w:color w:val="000000"/>
        </w:rPr>
        <w:t xml:space="preserve"> the following formula in Excel to find the probability </w:t>
      </w:r>
      <w:r>
        <w:rPr>
          <w:rFonts w:ascii="Calibri" w:eastAsia="Times New Roman" w:hAnsi="Calibri" w:cs="Calibri"/>
          <w:color w:val="000000"/>
        </w:rPr>
        <w:t xml:space="preserve">(i.e., p-value) that </w:t>
      </w:r>
      <w:r w:rsidR="008A441B" w:rsidRPr="00701CC4">
        <w:rPr>
          <w:rFonts w:ascii="Calibri" w:eastAsia="Times New Roman" w:hAnsi="Calibri" w:cs="Calibri"/>
          <w:color w:val="000000"/>
        </w:rPr>
        <w:t>a t-value would be greater than 0.469, assuming the null hypothesis was true.  </w:t>
      </w:r>
    </w:p>
    <w:p w14:paraId="016574B2" w14:textId="77777777" w:rsidR="00683BE7" w:rsidRDefault="008A441B" w:rsidP="008A441B">
      <w:pPr>
        <w:spacing w:line="240" w:lineRule="auto"/>
        <w:ind w:left="720"/>
        <w:rPr>
          <w:rFonts w:ascii="Calibri" w:eastAsia="Times New Roman" w:hAnsi="Calibri" w:cs="Calibri"/>
          <w:color w:val="000000"/>
        </w:rPr>
      </w:pPr>
      <w:r w:rsidRPr="00701CC4">
        <w:rPr>
          <w:rFonts w:ascii="Calibri" w:eastAsia="Times New Roman" w:hAnsi="Calibri" w:cs="Calibri"/>
          <w:color w:val="000000"/>
        </w:rPr>
        <w:t>Excel Formula for finding the p-value if the direction of extreme is to the right:</w:t>
      </w:r>
    </w:p>
    <w:p w14:paraId="340EC32B" w14:textId="5BC6CC6E" w:rsidR="008A441B" w:rsidRDefault="008A441B" w:rsidP="008A441B">
      <w:pPr>
        <w:spacing w:line="240" w:lineRule="auto"/>
        <w:ind w:left="720"/>
        <w:rPr>
          <w:rFonts w:ascii="Calibri" w:eastAsia="Times New Roman" w:hAnsi="Calibri" w:cs="Calibri"/>
          <w:color w:val="000000"/>
        </w:rPr>
      </w:pPr>
      <w:r w:rsidRPr="00701CC4">
        <w:rPr>
          <w:rFonts w:ascii="Calibri" w:eastAsia="Times New Roman" w:hAnsi="Calibri" w:cs="Calibri"/>
          <w:color w:val="000000"/>
        </w:rPr>
        <w:t xml:space="preserve"> =</w:t>
      </w:r>
      <w:proofErr w:type="gramStart"/>
      <w:r w:rsidRPr="00701CC4">
        <w:rPr>
          <w:rFonts w:ascii="Calibri" w:eastAsia="Times New Roman" w:hAnsi="Calibri" w:cs="Calibri"/>
          <w:color w:val="000000"/>
        </w:rPr>
        <w:t>T.DIST.RT</w:t>
      </w:r>
      <w:proofErr w:type="gramEnd"/>
      <w:r w:rsidRPr="00701CC4">
        <w:rPr>
          <w:rFonts w:ascii="Calibri" w:eastAsia="Times New Roman" w:hAnsi="Calibri" w:cs="Calibri"/>
          <w:color w:val="000000"/>
        </w:rPr>
        <w:t xml:space="preserve">(t </w:t>
      </w:r>
      <w:proofErr w:type="spellStart"/>
      <w:r w:rsidRPr="00701CC4">
        <w:rPr>
          <w:rFonts w:ascii="Calibri" w:eastAsia="Times New Roman" w:hAnsi="Calibri" w:cs="Calibri"/>
          <w:color w:val="000000"/>
        </w:rPr>
        <w:t>value,df</w:t>
      </w:r>
      <w:proofErr w:type="spellEnd"/>
      <w:r w:rsidRPr="00701CC4">
        <w:rPr>
          <w:rFonts w:ascii="Calibri" w:eastAsia="Times New Roman" w:hAnsi="Calibri" w:cs="Calibri"/>
          <w:color w:val="000000"/>
        </w:rPr>
        <w:t>)</w:t>
      </w:r>
    </w:p>
    <w:p w14:paraId="749D8C0F" w14:textId="41F3ECA4" w:rsidR="00683BE7" w:rsidRPr="00B82586" w:rsidRDefault="00683BE7" w:rsidP="008A441B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586">
        <w:rPr>
          <w:rFonts w:ascii="Calibri" w:eastAsia="Times New Roman" w:hAnsi="Calibri" w:cs="Calibri"/>
          <w:b/>
          <w:bCs/>
          <w:color w:val="000000"/>
        </w:rPr>
        <w:t>NOTE: the equal sign is important when you type this into the Excel cell</w:t>
      </w:r>
    </w:p>
    <w:p w14:paraId="4CD6B842" w14:textId="0E4A6831" w:rsidR="00B82586" w:rsidRDefault="008A441B" w:rsidP="008A441B">
      <w:pPr>
        <w:spacing w:line="240" w:lineRule="auto"/>
        <w:rPr>
          <w:rFonts w:ascii="Calibri" w:eastAsia="Times New Roman" w:hAnsi="Calibri" w:cs="Calibri"/>
          <w:color w:val="000000"/>
        </w:rPr>
      </w:pPr>
      <w:r w:rsidRPr="00701CC4">
        <w:rPr>
          <w:rFonts w:ascii="Calibri" w:eastAsia="Times New Roman" w:hAnsi="Calibri" w:cs="Calibri"/>
          <w:color w:val="000000"/>
        </w:rPr>
        <w:t xml:space="preserve">For this </w:t>
      </w:r>
      <w:r w:rsidR="00B82586">
        <w:rPr>
          <w:rFonts w:ascii="Calibri" w:eastAsia="Times New Roman" w:hAnsi="Calibri" w:cs="Calibri"/>
          <w:color w:val="000000"/>
        </w:rPr>
        <w:t>test</w:t>
      </w:r>
      <w:r w:rsidRPr="00701CC4">
        <w:rPr>
          <w:rFonts w:ascii="Calibri" w:eastAsia="Times New Roman" w:hAnsi="Calibri" w:cs="Calibri"/>
          <w:color w:val="000000"/>
        </w:rPr>
        <w:t xml:space="preserve">, </w:t>
      </w:r>
    </w:p>
    <w:p w14:paraId="29F01F92" w14:textId="77777777" w:rsidR="00B82586" w:rsidRDefault="00B82586" w:rsidP="008A441B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8A441B" w:rsidRPr="00701CC4">
        <w:rPr>
          <w:rFonts w:ascii="Calibri" w:eastAsia="Times New Roman" w:hAnsi="Calibri" w:cs="Calibri"/>
          <w:color w:val="000000"/>
        </w:rPr>
        <w:t>=</w:t>
      </w:r>
      <w:proofErr w:type="gramStart"/>
      <w:r w:rsidR="008A441B" w:rsidRPr="00701CC4">
        <w:rPr>
          <w:rFonts w:ascii="Calibri" w:eastAsia="Times New Roman" w:hAnsi="Calibri" w:cs="Calibri"/>
          <w:color w:val="000000"/>
        </w:rPr>
        <w:t>T.DIST.RT</w:t>
      </w:r>
      <w:proofErr w:type="gramEnd"/>
      <w:r w:rsidR="008A441B" w:rsidRPr="00701CC4">
        <w:rPr>
          <w:rFonts w:ascii="Calibri" w:eastAsia="Times New Roman" w:hAnsi="Calibri" w:cs="Calibri"/>
          <w:color w:val="000000"/>
        </w:rPr>
        <w:t>(0.469,21)</w:t>
      </w:r>
    </w:p>
    <w:p w14:paraId="1049C09F" w14:textId="70C92BCE" w:rsidR="008A441B" w:rsidRDefault="00B82586" w:rsidP="008A441B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8A441B" w:rsidRPr="00701CC4">
        <w:rPr>
          <w:rFonts w:ascii="Calibri" w:eastAsia="Times New Roman" w:hAnsi="Calibri" w:cs="Calibri"/>
          <w:color w:val="000000"/>
        </w:rPr>
        <w:t>= 0.322</w:t>
      </w:r>
    </w:p>
    <w:p w14:paraId="138860C5" w14:textId="05929BC2" w:rsidR="008A441B" w:rsidRDefault="008A441B" w:rsidP="008A441B">
      <w:pPr>
        <w:spacing w:line="240" w:lineRule="auto"/>
        <w:rPr>
          <w:rFonts w:ascii="Calibri" w:eastAsia="Times New Roman" w:hAnsi="Calibri" w:cs="Calibri"/>
          <w:color w:val="000000"/>
        </w:rPr>
      </w:pPr>
      <w:r w:rsidRPr="00701CC4">
        <w:rPr>
          <w:rFonts w:ascii="Calibri" w:eastAsia="Times New Roman" w:hAnsi="Calibri" w:cs="Calibri"/>
          <w:color w:val="000000"/>
        </w:rPr>
        <w:t xml:space="preserve">The p-value of 0.322 is </w:t>
      </w:r>
      <w:r w:rsidRPr="00B82586">
        <w:rPr>
          <w:rFonts w:ascii="Calibri" w:eastAsia="Times New Roman" w:hAnsi="Calibri" w:cs="Calibri"/>
          <w:b/>
          <w:bCs/>
          <w:color w:val="000000"/>
        </w:rPr>
        <w:t>greater than the level of significance of 0.05</w:t>
      </w:r>
      <w:r w:rsidRPr="00701CC4">
        <w:rPr>
          <w:rFonts w:ascii="Calibri" w:eastAsia="Times New Roman" w:hAnsi="Calibri" w:cs="Calibri"/>
          <w:color w:val="000000"/>
        </w:rPr>
        <w:t xml:space="preserve">.  Therefore, the data supports the null hypothesis, so we would conclude that the average mercury concentration in the population of fish is </w:t>
      </w:r>
      <w:r w:rsidRPr="00B82586">
        <w:rPr>
          <w:rFonts w:ascii="Calibri" w:eastAsia="Times New Roman" w:hAnsi="Calibri" w:cs="Calibri"/>
          <w:b/>
          <w:bCs/>
          <w:color w:val="000000"/>
        </w:rPr>
        <w:t>not significantly greater than 0.5 mg/kg</w:t>
      </w:r>
      <w:r w:rsidRPr="00701CC4">
        <w:rPr>
          <w:rFonts w:ascii="Calibri" w:eastAsia="Times New Roman" w:hAnsi="Calibri" w:cs="Calibri"/>
          <w:color w:val="000000"/>
        </w:rPr>
        <w:t xml:space="preserve"> (t = 0.469, p = 0.322, n = 22).</w:t>
      </w:r>
    </w:p>
    <w:p w14:paraId="09A19B5D" w14:textId="77777777" w:rsidR="00B82586" w:rsidRDefault="00B82586" w:rsidP="00B82586">
      <w:pPr>
        <w:spacing w:line="240" w:lineRule="auto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But,</w:t>
      </w:r>
      <w:proofErr w:type="gramEnd"/>
      <w:r>
        <w:rPr>
          <w:rFonts w:ascii="Calibri" w:eastAsia="Times New Roman" w:hAnsi="Calibri" w:cs="Calibri"/>
          <w:color w:val="000000"/>
        </w:rPr>
        <w:t xml:space="preserve"> l</w:t>
      </w:r>
      <w:r w:rsidR="008A441B" w:rsidRPr="00701CC4">
        <w:rPr>
          <w:rFonts w:ascii="Calibri" w:eastAsia="Times New Roman" w:hAnsi="Calibri" w:cs="Calibri"/>
          <w:color w:val="000000"/>
        </w:rPr>
        <w:t xml:space="preserve">arge-mouth Bass is one of the fish species most frequently consumed by Grassy Narrows and </w:t>
      </w:r>
      <w:proofErr w:type="spellStart"/>
      <w:r w:rsidR="008A441B" w:rsidRPr="00701CC4">
        <w:rPr>
          <w:rFonts w:ascii="Calibri" w:eastAsia="Times New Roman" w:hAnsi="Calibri" w:cs="Calibri"/>
          <w:color w:val="000000"/>
        </w:rPr>
        <w:t>Wabaseemong</w:t>
      </w:r>
      <w:proofErr w:type="spellEnd"/>
      <w:r w:rsidR="008A441B" w:rsidRPr="00701CC4">
        <w:rPr>
          <w:rFonts w:ascii="Calibri" w:eastAsia="Times New Roman" w:hAnsi="Calibri" w:cs="Calibri"/>
          <w:color w:val="000000"/>
        </w:rPr>
        <w:t xml:space="preserve"> First Nation community members.  Walleye (</w:t>
      </w:r>
      <w:r w:rsidR="008A441B" w:rsidRPr="00701CC4">
        <w:rPr>
          <w:rFonts w:ascii="Calibri" w:eastAsia="Times New Roman" w:hAnsi="Calibri" w:cs="Calibri"/>
          <w:i/>
          <w:iCs/>
          <w:color w:val="000000"/>
        </w:rPr>
        <w:t>Stizostedion vitreum vitreum</w:t>
      </w:r>
      <w:r w:rsidR="008A441B" w:rsidRPr="00701CC4">
        <w:rPr>
          <w:rFonts w:ascii="Calibri" w:eastAsia="Times New Roman" w:hAnsi="Calibri" w:cs="Calibri"/>
          <w:color w:val="000000"/>
        </w:rPr>
        <w:t>), Northern Pike (</w:t>
      </w:r>
      <w:r w:rsidR="008A441B" w:rsidRPr="00701CC4">
        <w:rPr>
          <w:rFonts w:ascii="Calibri" w:eastAsia="Times New Roman" w:hAnsi="Calibri" w:cs="Calibri"/>
          <w:i/>
          <w:iCs/>
          <w:color w:val="000000"/>
        </w:rPr>
        <w:t xml:space="preserve">Esox </w:t>
      </w:r>
      <w:proofErr w:type="spellStart"/>
      <w:r w:rsidR="008A441B" w:rsidRPr="00701CC4">
        <w:rPr>
          <w:rFonts w:ascii="Calibri" w:eastAsia="Times New Roman" w:hAnsi="Calibri" w:cs="Calibri"/>
          <w:i/>
          <w:iCs/>
          <w:color w:val="000000"/>
        </w:rPr>
        <w:t>lucuis</w:t>
      </w:r>
      <w:proofErr w:type="spellEnd"/>
      <w:r w:rsidR="008A441B" w:rsidRPr="00701CC4">
        <w:rPr>
          <w:rFonts w:ascii="Calibri" w:eastAsia="Times New Roman" w:hAnsi="Calibri" w:cs="Calibri"/>
          <w:color w:val="000000"/>
        </w:rPr>
        <w:t>) and Whitefish (</w:t>
      </w:r>
      <w:r w:rsidR="008A441B" w:rsidRPr="00701CC4">
        <w:rPr>
          <w:rFonts w:ascii="Calibri" w:eastAsia="Times New Roman" w:hAnsi="Calibri" w:cs="Calibri"/>
          <w:i/>
          <w:iCs/>
          <w:color w:val="000000"/>
        </w:rPr>
        <w:t xml:space="preserve">Coregonus </w:t>
      </w:r>
      <w:proofErr w:type="spellStart"/>
      <w:r w:rsidR="008A441B" w:rsidRPr="00701CC4">
        <w:rPr>
          <w:rFonts w:ascii="Calibri" w:eastAsia="Times New Roman" w:hAnsi="Calibri" w:cs="Calibri"/>
          <w:i/>
          <w:iCs/>
          <w:color w:val="000000"/>
        </w:rPr>
        <w:t>clupeaformis</w:t>
      </w:r>
      <w:proofErr w:type="spellEnd"/>
      <w:r w:rsidR="008A441B" w:rsidRPr="00701CC4">
        <w:rPr>
          <w:rFonts w:ascii="Calibri" w:eastAsia="Times New Roman" w:hAnsi="Calibri" w:cs="Calibri"/>
          <w:color w:val="000000"/>
        </w:rPr>
        <w:t>) are three other commonly harvested fish species in the English-</w:t>
      </w:r>
      <w:proofErr w:type="gramStart"/>
      <w:r w:rsidR="008A441B" w:rsidRPr="00701CC4">
        <w:rPr>
          <w:rFonts w:ascii="Calibri" w:eastAsia="Times New Roman" w:hAnsi="Calibri" w:cs="Calibri"/>
          <w:color w:val="000000"/>
        </w:rPr>
        <w:t>Wabigoon river</w:t>
      </w:r>
      <w:proofErr w:type="gramEnd"/>
      <w:r w:rsidR="008A441B" w:rsidRPr="00701CC4">
        <w:rPr>
          <w:rFonts w:ascii="Calibri" w:eastAsia="Times New Roman" w:hAnsi="Calibri" w:cs="Calibri"/>
          <w:color w:val="000000"/>
        </w:rPr>
        <w:t xml:space="preserve"> system.  </w:t>
      </w:r>
    </w:p>
    <w:p w14:paraId="4C57A5CB" w14:textId="083EB06E" w:rsidR="00041705" w:rsidRPr="00041705" w:rsidRDefault="00041705" w:rsidP="00041705">
      <w:p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41705">
        <w:rPr>
          <w:rFonts w:ascii="Calibri" w:eastAsia="Times New Roman" w:hAnsi="Calibri" w:cs="Calibri"/>
          <w:color w:val="000000"/>
        </w:rPr>
        <w:lastRenderedPageBreak/>
        <w:t>For the bonus activity, u</w:t>
      </w:r>
      <w:r w:rsidR="008A441B" w:rsidRPr="00041705">
        <w:rPr>
          <w:rFonts w:ascii="Calibri" w:eastAsia="Times New Roman" w:hAnsi="Calibri" w:cs="Calibri"/>
          <w:color w:val="000000"/>
        </w:rPr>
        <w:t>se what you have just learned above to test the hypotheses about each of the other fish species (</w:t>
      </w:r>
      <w:r w:rsidRPr="00041705">
        <w:rPr>
          <w:rFonts w:ascii="Calibri" w:eastAsia="Times New Roman" w:hAnsi="Calibri" w:cs="Calibri"/>
          <w:color w:val="000000"/>
        </w:rPr>
        <w:t xml:space="preserve">i.e., </w:t>
      </w:r>
      <w:r w:rsidR="008A441B" w:rsidRPr="00041705">
        <w:rPr>
          <w:rFonts w:ascii="Calibri" w:eastAsia="Times New Roman" w:hAnsi="Calibri" w:cs="Calibri"/>
          <w:color w:val="000000"/>
        </w:rPr>
        <w:t>Northern Pike, Walleye, and White Fish</w:t>
      </w:r>
      <w:r w:rsidRPr="00041705">
        <w:rPr>
          <w:rFonts w:ascii="Calibri" w:eastAsia="Times New Roman" w:hAnsi="Calibri" w:cs="Calibri"/>
          <w:color w:val="000000"/>
        </w:rPr>
        <w:t>)</w:t>
      </w:r>
      <w:r w:rsidR="008A441B" w:rsidRPr="00041705">
        <w:rPr>
          <w:rFonts w:ascii="Calibri" w:eastAsia="Times New Roman" w:hAnsi="Calibri" w:cs="Calibri"/>
          <w:color w:val="000000"/>
        </w:rPr>
        <w:t xml:space="preserve"> with the data in the table below provided for Separation Lake, write your conclusion for each </w:t>
      </w:r>
      <w:proofErr w:type="gramStart"/>
      <w:r w:rsidR="008A441B" w:rsidRPr="00041705">
        <w:rPr>
          <w:rFonts w:ascii="Calibri" w:eastAsia="Times New Roman" w:hAnsi="Calibri" w:cs="Calibri"/>
          <w:color w:val="000000"/>
        </w:rPr>
        <w:t>fish</w:t>
      </w:r>
      <w:proofErr w:type="gramEnd"/>
      <w:r w:rsidR="008A441B" w:rsidRPr="00041705">
        <w:rPr>
          <w:rFonts w:ascii="Calibri" w:eastAsia="Times New Roman" w:hAnsi="Calibri" w:cs="Calibri"/>
          <w:color w:val="000000"/>
        </w:rPr>
        <w:t xml:space="preserve"> and make a recommendation (safe or unsafe).  </w:t>
      </w:r>
      <w:r w:rsidRPr="00041705">
        <w:rPr>
          <w:rFonts w:ascii="Calibri" w:eastAsia="Times New Roman" w:hAnsi="Calibri" w:cs="Calibri"/>
          <w:color w:val="000000"/>
        </w:rPr>
        <w:t>Did the methylmercury levels differ among the fish species?  Why might this be?</w:t>
      </w:r>
      <w:r>
        <w:rPr>
          <w:rFonts w:ascii="Calibri" w:eastAsia="Times New Roman" w:hAnsi="Calibri" w:cs="Calibri"/>
          <w:color w:val="000000"/>
        </w:rPr>
        <w:t xml:space="preserve"> C</w:t>
      </w:r>
      <w:r w:rsidRPr="00041705">
        <w:rPr>
          <w:rFonts w:ascii="Calibri" w:eastAsia="Times New Roman" w:hAnsi="Calibri" w:cs="Calibri"/>
          <w:color w:val="000000"/>
        </w:rPr>
        <w:t xml:space="preserve">ombine </w:t>
      </w:r>
      <w:proofErr w:type="gramStart"/>
      <w:r w:rsidRPr="00041705">
        <w:rPr>
          <w:rFonts w:ascii="Calibri" w:eastAsia="Times New Roman" w:hAnsi="Calibri" w:cs="Calibri"/>
          <w:color w:val="000000"/>
        </w:rPr>
        <w:t>all of</w:t>
      </w:r>
      <w:proofErr w:type="gramEnd"/>
      <w:r w:rsidRPr="00041705">
        <w:rPr>
          <w:rFonts w:ascii="Calibri" w:eastAsia="Times New Roman" w:hAnsi="Calibri" w:cs="Calibri"/>
          <w:color w:val="000000"/>
        </w:rPr>
        <w:t xml:space="preserve"> the methylmercury data for the fish species of Separation Lake and propose a series of fish consumption recommendations for the First Nations community members.  Consider the provided scientific data, as well as other factors that you have identified.   </w:t>
      </w:r>
    </w:p>
    <w:p w14:paraId="5D2442FA" w14:textId="77777777" w:rsidR="00041705" w:rsidRDefault="00041705" w:rsidP="008A441B">
      <w:p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48F83224" w14:textId="6ECF2BF9" w:rsidR="00F05269" w:rsidRDefault="00B82586" w:rsidP="008A441B">
      <w:p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An Excel file </w:t>
      </w:r>
      <w:r w:rsidR="00F05269">
        <w:rPr>
          <w:rFonts w:ascii="Calibri" w:eastAsia="Times New Roman" w:hAnsi="Calibri" w:cs="Calibri"/>
          <w:color w:val="000000"/>
        </w:rPr>
        <w:t xml:space="preserve">has been posted to Moodle under “Data for Grassy Narrows Bonus Activity” with the data entered for you already.  A blank template has been posted to Moodle under “Grass </w:t>
      </w:r>
      <w:proofErr w:type="spellStart"/>
      <w:r w:rsidR="00F05269">
        <w:rPr>
          <w:rFonts w:ascii="Calibri" w:eastAsia="Times New Roman" w:hAnsi="Calibri" w:cs="Calibri"/>
          <w:color w:val="000000"/>
        </w:rPr>
        <w:t>Narrrows</w:t>
      </w:r>
      <w:proofErr w:type="spellEnd"/>
      <w:r w:rsidR="00F05269">
        <w:rPr>
          <w:rFonts w:ascii="Calibri" w:eastAsia="Times New Roman" w:hAnsi="Calibri" w:cs="Calibri"/>
          <w:color w:val="000000"/>
        </w:rPr>
        <w:t xml:space="preserve"> Bonus Activity Submission” that you will complete with your answers and turn in.</w:t>
      </w:r>
    </w:p>
    <w:p w14:paraId="158A1EE0" w14:textId="77777777" w:rsidR="00F47816" w:rsidRDefault="00F47816" w:rsidP="008A441B">
      <w:p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5AA15E4B" w14:textId="77777777" w:rsidR="00041705" w:rsidRDefault="00041705" w:rsidP="00041705">
      <w:p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71F57">
        <w:rPr>
          <w:rFonts w:ascii="Calibri" w:eastAsia="Times New Roman" w:hAnsi="Calibri" w:cs="Calibri"/>
          <w:color w:val="000000"/>
        </w:rPr>
        <w:t>Table 4: Amount of mercury (mg per kg of fish tissue) in fish collected in the English–</w:t>
      </w:r>
      <w:proofErr w:type="gramStart"/>
      <w:r w:rsidRPr="00C71F57">
        <w:rPr>
          <w:rFonts w:ascii="Calibri" w:eastAsia="Times New Roman" w:hAnsi="Calibri" w:cs="Calibri"/>
          <w:color w:val="000000"/>
        </w:rPr>
        <w:t>Wabigoon river</w:t>
      </w:r>
      <w:proofErr w:type="gramEnd"/>
      <w:r w:rsidRPr="00C71F57">
        <w:rPr>
          <w:rFonts w:ascii="Calibri" w:eastAsia="Times New Roman" w:hAnsi="Calibri" w:cs="Calibri"/>
          <w:color w:val="000000"/>
        </w:rPr>
        <w:t xml:space="preserve"> system in Ontario, Canada (Kinghorn et al., 2007).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921"/>
        <w:gridCol w:w="1148"/>
      </w:tblGrid>
      <w:tr w:rsidR="008A441B" w:rsidRPr="00701CC4" w14:paraId="71C3F7D5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E743E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Northern Pike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E3329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Walleye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D6E0E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White Fish</w:t>
            </w:r>
          </w:p>
        </w:tc>
      </w:tr>
      <w:tr w:rsidR="008A441B" w:rsidRPr="00701CC4" w14:paraId="356AA782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7A40A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CB845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62873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8A441B" w:rsidRPr="00701CC4" w14:paraId="5F789B65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8F700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88D80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91A74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</w:tr>
      <w:tr w:rsidR="008A441B" w:rsidRPr="00701CC4" w14:paraId="78E9B21A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E67EE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5E110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80737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8A441B" w:rsidRPr="00701CC4" w14:paraId="04931384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289A7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7AF66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0ACD4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8A441B" w:rsidRPr="00701CC4" w14:paraId="5388E654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061E8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8C88A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22601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8A441B" w:rsidRPr="00701CC4" w14:paraId="7816C83E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908FF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AE85D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12DCC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8A441B" w:rsidRPr="00701CC4" w14:paraId="343AB61A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CEA43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3CA02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97502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8A441B" w:rsidRPr="00701CC4" w14:paraId="3625A8AA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8DE42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36983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390C6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8A441B" w:rsidRPr="00701CC4" w14:paraId="0B1FA366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44617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1D35F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6B662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8A441B" w:rsidRPr="00701CC4" w14:paraId="4A3D0B07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C32B5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21B80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5DDDB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8A441B" w:rsidRPr="00701CC4" w14:paraId="63EAF168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CD7AC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AA9F2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64ED5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</w:tr>
      <w:tr w:rsidR="008A441B" w:rsidRPr="00701CC4" w14:paraId="1BA39F85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C0D2E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274DA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9B28D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8A441B" w:rsidRPr="00701CC4" w14:paraId="47DC1F66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B720D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35A86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4C5FC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8A441B" w:rsidRPr="00701CC4" w14:paraId="79F7C0B8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7780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E5579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1D2FC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8A441B" w:rsidRPr="00701CC4" w14:paraId="580BC50D" w14:textId="77777777" w:rsidTr="00026B5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9555F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CE12B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72FA6" w14:textId="77777777" w:rsidR="008A441B" w:rsidRPr="00701CC4" w:rsidRDefault="008A441B" w:rsidP="000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CC4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</w:tbl>
    <w:p w14:paraId="053B1F1F" w14:textId="77777777" w:rsidR="00F05269" w:rsidRPr="00701CC4" w:rsidRDefault="00F05269" w:rsidP="008A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05269" w:rsidRPr="0070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105A"/>
    <w:multiLevelType w:val="multilevel"/>
    <w:tmpl w:val="1D2A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305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1B"/>
    <w:rsid w:val="00041705"/>
    <w:rsid w:val="00430C06"/>
    <w:rsid w:val="0055632E"/>
    <w:rsid w:val="00683BE7"/>
    <w:rsid w:val="007D7389"/>
    <w:rsid w:val="008A441B"/>
    <w:rsid w:val="00A739CD"/>
    <w:rsid w:val="00B82586"/>
    <w:rsid w:val="00F05269"/>
    <w:rsid w:val="00F4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5BFA"/>
  <w15:chartTrackingRefBased/>
  <w15:docId w15:val="{E43B7DFC-9BC1-4DE9-8D00-A4A76F8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Akin</dc:creator>
  <cp:keywords/>
  <dc:description/>
  <cp:lastModifiedBy>Jonathan Akin</cp:lastModifiedBy>
  <cp:revision>1</cp:revision>
  <dcterms:created xsi:type="dcterms:W3CDTF">2022-04-18T13:26:00Z</dcterms:created>
  <dcterms:modified xsi:type="dcterms:W3CDTF">2022-04-18T13:53:00Z</dcterms:modified>
</cp:coreProperties>
</file>