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A580" w14:textId="03ADE28F" w:rsidR="005D5B37" w:rsidRDefault="005D5B37" w:rsidP="005D5B37">
      <w:pPr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GRASSY NARROWS BONUS SUBMISSION</w:t>
      </w:r>
    </w:p>
    <w:p w14:paraId="2504A95D" w14:textId="58BF5DC2" w:rsidR="005D5B37" w:rsidRDefault="004F65B6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Fill in the missing values</w:t>
      </w:r>
    </w:p>
    <w:tbl>
      <w:tblPr>
        <w:tblW w:w="7613" w:type="dxa"/>
        <w:tblLook w:val="04A0" w:firstRow="1" w:lastRow="0" w:firstColumn="1" w:lastColumn="0" w:noHBand="0" w:noVBand="1"/>
      </w:tblPr>
      <w:tblGrid>
        <w:gridCol w:w="1960"/>
        <w:gridCol w:w="1860"/>
        <w:gridCol w:w="1420"/>
        <w:gridCol w:w="1056"/>
        <w:gridCol w:w="1320"/>
      </w:tblGrid>
      <w:tr w:rsidR="004F65B6" w:rsidRPr="004F65B6" w14:paraId="67E1DA61" w14:textId="77777777" w:rsidTr="0085783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A27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F1B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 xml:space="preserve">Largemouth </w:t>
            </w:r>
            <w:proofErr w:type="spellStart"/>
            <w:r w:rsidRPr="004F65B6">
              <w:rPr>
                <w:rFonts w:ascii="Calibri" w:eastAsia="Times New Roman" w:hAnsi="Calibri" w:cs="Calibri"/>
                <w:color w:val="000000"/>
              </w:rPr>
              <w:t>Basss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067B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Northern Pike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4F3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Walleye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711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White Fish</w:t>
            </w:r>
          </w:p>
        </w:tc>
      </w:tr>
      <w:tr w:rsidR="0085783C" w:rsidRPr="004F65B6" w14:paraId="192FEED6" w14:textId="77777777" w:rsidTr="0085783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7F5" w14:textId="77777777" w:rsidR="0085783C" w:rsidRPr="004F65B6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158" w14:textId="77777777" w:rsidR="0085783C" w:rsidRPr="004F65B6" w:rsidRDefault="0085783C" w:rsidP="00857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9A06" w14:textId="08917C27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0.565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82B" w14:textId="5A866CE0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0.84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F0E2" w14:textId="479E722C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0.193333</w:t>
            </w:r>
          </w:p>
        </w:tc>
      </w:tr>
      <w:tr w:rsidR="0085783C" w:rsidRPr="004F65B6" w14:paraId="559E8CFD" w14:textId="77777777" w:rsidTr="0085783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4E53" w14:textId="77777777" w:rsidR="0085783C" w:rsidRPr="004F65B6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standard deviation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409" w14:textId="77777777" w:rsidR="0085783C" w:rsidRPr="004F65B6" w:rsidRDefault="0085783C" w:rsidP="00857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DDF6" w14:textId="19B06703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0.320252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766" w14:textId="27A844D8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0.430855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B683" w14:textId="468F8DC1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0.05287</w:t>
            </w:r>
          </w:p>
        </w:tc>
      </w:tr>
      <w:tr w:rsidR="0085783C" w:rsidRPr="004F65B6" w14:paraId="73AACA58" w14:textId="77777777" w:rsidTr="0085783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B81A" w14:textId="77777777" w:rsidR="0085783C" w:rsidRPr="004F65B6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t statistic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9064" w14:textId="77777777" w:rsidR="0085783C" w:rsidRPr="004F65B6" w:rsidRDefault="0085783C" w:rsidP="00857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0.469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2916" w14:textId="7EDE1349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0.641833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C40" w14:textId="3CF2F08F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2.733619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55F" w14:textId="52F7B37A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-22.4648</w:t>
            </w:r>
          </w:p>
        </w:tc>
      </w:tr>
      <w:tr w:rsidR="0085783C" w:rsidRPr="004F65B6" w14:paraId="3D4E0F0B" w14:textId="77777777" w:rsidTr="0085783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9431" w14:textId="77777777" w:rsidR="0085783C" w:rsidRPr="004F65B6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65B6">
              <w:rPr>
                <w:rFonts w:ascii="Calibri" w:eastAsia="Times New Roman" w:hAnsi="Calibri" w:cs="Calibri"/>
                <w:color w:val="000000"/>
              </w:rPr>
              <w:t>df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1050" w14:textId="77777777" w:rsidR="0085783C" w:rsidRPr="004F65B6" w:rsidRDefault="0085783C" w:rsidP="00857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B84A" w14:textId="260AF051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FAA" w14:textId="2871530B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F9BF" w14:textId="6C83E8D2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14</w:t>
            </w:r>
          </w:p>
        </w:tc>
      </w:tr>
      <w:tr w:rsidR="0085783C" w:rsidRPr="004F65B6" w14:paraId="54077278" w14:textId="77777777" w:rsidTr="0085783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002B" w14:textId="77777777" w:rsidR="0085783C" w:rsidRPr="004F65B6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7666" w14:textId="77777777" w:rsidR="0085783C" w:rsidRPr="004F65B6" w:rsidRDefault="0085783C" w:rsidP="00857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0.322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D570" w14:textId="3EABF914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0.268492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DE0" w14:textId="3E51430E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0.009726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6917" w14:textId="12CBA3E2" w:rsidR="0085783C" w:rsidRPr="0085783C" w:rsidRDefault="0085783C" w:rsidP="00857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83C">
              <w:rPr>
                <w:rFonts w:ascii="Calibri" w:hAnsi="Calibri" w:cs="Calibri"/>
                <w:b/>
                <w:bCs/>
                <w:color w:val="FF0000"/>
              </w:rPr>
              <w:t>1</w:t>
            </w:r>
          </w:p>
        </w:tc>
      </w:tr>
    </w:tbl>
    <w:p w14:paraId="407CCF64" w14:textId="77777777" w:rsidR="004F65B6" w:rsidRDefault="004F65B6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A2B8C30" w14:textId="31C59617" w:rsidR="005D5B37" w:rsidRDefault="004F65B6" w:rsidP="004F65B6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Which fish species are SAFE to eat?</w:t>
      </w:r>
    </w:p>
    <w:p w14:paraId="535BBA76" w14:textId="325E4E40" w:rsidR="004F65B6" w:rsidRPr="0085783C" w:rsidRDefault="0085783C" w:rsidP="004F65B6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FF0000"/>
        </w:rPr>
      </w:pPr>
      <w:r w:rsidRPr="0085783C">
        <w:rPr>
          <w:rFonts w:ascii="Calibri" w:eastAsia="Times New Roman" w:hAnsi="Calibri" w:cs="Calibri"/>
          <w:b/>
          <w:bCs/>
          <w:color w:val="FF0000"/>
        </w:rPr>
        <w:t>Largemouth Bass, Northern Pike, and White Fish</w:t>
      </w:r>
    </w:p>
    <w:p w14:paraId="30F7B9B8" w14:textId="2A9C9A1E" w:rsidR="004F65B6" w:rsidRDefault="004F65B6" w:rsidP="004F65B6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4D1354F" w14:textId="78F6EB51" w:rsidR="004F65B6" w:rsidRDefault="004F65B6" w:rsidP="004F65B6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3AE778A" w14:textId="472CBF60" w:rsidR="004F65B6" w:rsidRDefault="004F65B6" w:rsidP="004F65B6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2109D88" w14:textId="66ECC2F7" w:rsidR="004F65B6" w:rsidRDefault="004F65B6" w:rsidP="004F65B6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Which fish species are NOT SAFE to eat?</w:t>
      </w:r>
    </w:p>
    <w:p w14:paraId="096DFB64" w14:textId="4F1EF28B" w:rsidR="005D5B37" w:rsidRPr="0085783C" w:rsidRDefault="0085783C" w:rsidP="0085783C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FF0000"/>
        </w:rPr>
      </w:pPr>
      <w:r w:rsidRPr="0085783C">
        <w:rPr>
          <w:rFonts w:ascii="Calibri" w:eastAsia="Times New Roman" w:hAnsi="Calibri" w:cs="Calibri"/>
          <w:b/>
          <w:bCs/>
          <w:color w:val="FF0000"/>
        </w:rPr>
        <w:t xml:space="preserve">Walleye </w:t>
      </w:r>
    </w:p>
    <w:p w14:paraId="4DE23DBF" w14:textId="7B67AA9D" w:rsidR="005D5B37" w:rsidRDefault="005D5B37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3094E42" w14:textId="33C94946" w:rsidR="005D5B37" w:rsidRDefault="005D5B37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C0CC617" w14:textId="21183B05" w:rsidR="004F65B6" w:rsidRDefault="004F65B6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99D006A" w14:textId="77777777" w:rsidR="004F65B6" w:rsidRDefault="004F65B6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C35D5E7" w14:textId="203A5394" w:rsidR="00F73CEF" w:rsidRDefault="004F65B6" w:rsidP="004F65B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Why d</w:t>
      </w:r>
      <w:r w:rsidR="00F73CEF" w:rsidRPr="005D5B37">
        <w:rPr>
          <w:rFonts w:ascii="Calibri" w:eastAsia="Times New Roman" w:hAnsi="Calibri" w:cs="Calibri"/>
          <w:color w:val="000000"/>
        </w:rPr>
        <w:t>id the methylmercury levels differ among the fish species?</w:t>
      </w:r>
      <w:r>
        <w:rPr>
          <w:rFonts w:ascii="Calibri" w:eastAsia="Times New Roman" w:hAnsi="Calibri" w:cs="Calibri"/>
          <w:color w:val="000000"/>
        </w:rPr>
        <w:t xml:space="preserve"> (HINT: think about the food chain)</w:t>
      </w:r>
    </w:p>
    <w:p w14:paraId="785BD887" w14:textId="572ED58A" w:rsidR="00F73CEF" w:rsidRPr="0085783C" w:rsidRDefault="0085783C" w:rsidP="005D5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5783C">
        <w:rPr>
          <w:rFonts w:ascii="Calibri" w:eastAsia="Times New Roman" w:hAnsi="Calibri" w:cs="Calibri"/>
          <w:b/>
          <w:bCs/>
          <w:color w:val="FF0000"/>
        </w:rPr>
        <w:t>Walleye</w:t>
      </w:r>
      <w:r>
        <w:rPr>
          <w:rFonts w:ascii="Calibri" w:eastAsia="Times New Roman" w:hAnsi="Calibri" w:cs="Calibri"/>
          <w:b/>
          <w:bCs/>
          <w:color w:val="FF0000"/>
        </w:rPr>
        <w:t xml:space="preserve"> is a top carnivore in the ecosystem.  It has to eat more to obtain sufficient </w:t>
      </w:r>
      <w:proofErr w:type="gramStart"/>
      <w:r>
        <w:rPr>
          <w:rFonts w:ascii="Calibri" w:eastAsia="Times New Roman" w:hAnsi="Calibri" w:cs="Calibri"/>
          <w:b/>
          <w:bCs/>
          <w:color w:val="FF0000"/>
        </w:rPr>
        <w:t>energy</w:t>
      </w:r>
      <w:proofErr w:type="gramEnd"/>
      <w:r>
        <w:rPr>
          <w:rFonts w:ascii="Calibri" w:eastAsia="Times New Roman" w:hAnsi="Calibri" w:cs="Calibri"/>
          <w:b/>
          <w:bCs/>
          <w:color w:val="FF0000"/>
        </w:rPr>
        <w:t xml:space="preserve"> and</w:t>
      </w:r>
      <w:r w:rsidR="00504401">
        <w:rPr>
          <w:rFonts w:ascii="Calibri" w:eastAsia="Times New Roman" w:hAnsi="Calibri" w:cs="Calibri"/>
          <w:b/>
          <w:bCs/>
          <w:color w:val="FF0000"/>
        </w:rPr>
        <w:t xml:space="preserve">, because of </w:t>
      </w:r>
      <w:r>
        <w:rPr>
          <w:rFonts w:ascii="Calibri" w:eastAsia="Times New Roman" w:hAnsi="Calibri" w:cs="Calibri"/>
          <w:b/>
          <w:bCs/>
          <w:color w:val="FF0000"/>
        </w:rPr>
        <w:t>biomagnification</w:t>
      </w:r>
      <w:r w:rsidR="00504401">
        <w:rPr>
          <w:rFonts w:ascii="Calibri" w:eastAsia="Times New Roman" w:hAnsi="Calibri" w:cs="Calibri"/>
          <w:b/>
          <w:bCs/>
          <w:color w:val="FF0000"/>
        </w:rPr>
        <w:t xml:space="preserve">, it is eats more fish that also have mercury.  The primary consumer fish do not eat other fish as </w:t>
      </w:r>
      <w:proofErr w:type="gramStart"/>
      <w:r w:rsidR="00504401">
        <w:rPr>
          <w:rFonts w:ascii="Calibri" w:eastAsia="Times New Roman" w:hAnsi="Calibri" w:cs="Calibri"/>
          <w:b/>
          <w:bCs/>
          <w:color w:val="FF0000"/>
        </w:rPr>
        <w:t>much</w:t>
      </w:r>
      <w:proofErr w:type="gramEnd"/>
      <w:r w:rsidR="00504401">
        <w:rPr>
          <w:rFonts w:ascii="Calibri" w:eastAsia="Times New Roman" w:hAnsi="Calibri" w:cs="Calibri"/>
          <w:b/>
          <w:bCs/>
          <w:color w:val="FF0000"/>
        </w:rPr>
        <w:t xml:space="preserve"> so they are exposed to less mercury.</w:t>
      </w:r>
    </w:p>
    <w:p w14:paraId="768EBC89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3B998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3F6BA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D16BC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E09FA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81819" w14:textId="190DA5C4" w:rsidR="00F73CEF" w:rsidRDefault="00F73CEF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D5B37">
        <w:rPr>
          <w:rFonts w:ascii="Calibri" w:eastAsia="Times New Roman" w:hAnsi="Calibri" w:cs="Calibri"/>
          <w:color w:val="000000"/>
        </w:rPr>
        <w:t>Consider</w:t>
      </w:r>
      <w:r w:rsidR="004F65B6">
        <w:rPr>
          <w:rFonts w:ascii="Calibri" w:eastAsia="Times New Roman" w:hAnsi="Calibri" w:cs="Calibri"/>
          <w:color w:val="000000"/>
        </w:rPr>
        <w:t>ing</w:t>
      </w:r>
      <w:r w:rsidRPr="005D5B37">
        <w:rPr>
          <w:rFonts w:ascii="Calibri" w:eastAsia="Times New Roman" w:hAnsi="Calibri" w:cs="Calibri"/>
          <w:color w:val="000000"/>
        </w:rPr>
        <w:t xml:space="preserve"> the data, as well as other factors that you have identified</w:t>
      </w:r>
      <w:r w:rsidR="004F65B6">
        <w:rPr>
          <w:rFonts w:ascii="Calibri" w:eastAsia="Times New Roman" w:hAnsi="Calibri" w:cs="Calibri"/>
          <w:color w:val="000000"/>
        </w:rPr>
        <w:t xml:space="preserve">, what would you recommend about fish consumption choices for Grassy Narrows people? Given a choice on fish type, fish size, and </w:t>
      </w:r>
      <w:proofErr w:type="gramStart"/>
      <w:r w:rsidR="004F65B6">
        <w:rPr>
          <w:rFonts w:ascii="Calibri" w:eastAsia="Times New Roman" w:hAnsi="Calibri" w:cs="Calibri"/>
          <w:color w:val="000000"/>
        </w:rPr>
        <w:t>amount</w:t>
      </w:r>
      <w:proofErr w:type="gramEnd"/>
      <w:r w:rsidR="004F65B6">
        <w:rPr>
          <w:rFonts w:ascii="Calibri" w:eastAsia="Times New Roman" w:hAnsi="Calibri" w:cs="Calibri"/>
          <w:color w:val="000000"/>
        </w:rPr>
        <w:t xml:space="preserve"> of fish consumed, is there a single recommendation or does it vary with the type of person</w:t>
      </w:r>
      <w:r w:rsidR="009442F4">
        <w:rPr>
          <w:rFonts w:ascii="Calibri" w:eastAsia="Times New Roman" w:hAnsi="Calibri" w:cs="Calibri"/>
          <w:color w:val="000000"/>
        </w:rPr>
        <w:t xml:space="preserve"> (i.e., adult, pregnant woman, child)?  Discuss briefly.</w:t>
      </w:r>
    </w:p>
    <w:p w14:paraId="3B9CFC43" w14:textId="1CA2FF90" w:rsidR="00504401" w:rsidRPr="00E35475" w:rsidRDefault="00E35475" w:rsidP="005D5B37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FF0000"/>
        </w:rPr>
      </w:pPr>
      <w:r>
        <w:rPr>
          <w:rFonts w:ascii="Calibri" w:eastAsia="Times New Roman" w:hAnsi="Calibri" w:cs="Calibri"/>
          <w:b/>
          <w:bCs/>
          <w:color w:val="FF0000"/>
        </w:rPr>
        <w:t xml:space="preserve">Fish consumers should consider mercury exposure risk, especially if pregnant or if a child due to developmental problems stemming from exposure.  Eating smaller portions of high-mercury fish or choosing fish that are lower on the food chain, such as whitefish, may be a good decision.  </w:t>
      </w:r>
    </w:p>
    <w:p w14:paraId="64DD4E31" w14:textId="77777777" w:rsidR="00504401" w:rsidRPr="005D5B37" w:rsidRDefault="00504401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A116334" w14:textId="77777777" w:rsidR="00F73CEF" w:rsidRDefault="00F73CEF" w:rsidP="00F73CEF"/>
    <w:p w14:paraId="766C3995" w14:textId="77777777" w:rsidR="0026120D" w:rsidRDefault="004963EF"/>
    <w:sectPr w:rsidR="0026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105A"/>
    <w:multiLevelType w:val="multilevel"/>
    <w:tmpl w:val="1D2A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4145C"/>
    <w:multiLevelType w:val="multilevel"/>
    <w:tmpl w:val="D92E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1063518">
    <w:abstractNumId w:val="0"/>
  </w:num>
  <w:num w:numId="2" w16cid:durableId="120837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EF"/>
    <w:rsid w:val="00430C06"/>
    <w:rsid w:val="004963EF"/>
    <w:rsid w:val="004F65B6"/>
    <w:rsid w:val="00504401"/>
    <w:rsid w:val="0055632E"/>
    <w:rsid w:val="005D5B37"/>
    <w:rsid w:val="007D7389"/>
    <w:rsid w:val="0085783C"/>
    <w:rsid w:val="009442F4"/>
    <w:rsid w:val="00A739CD"/>
    <w:rsid w:val="00E35475"/>
    <w:rsid w:val="00F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82D1"/>
  <w15:chartTrackingRefBased/>
  <w15:docId w15:val="{7D065CB5-62D3-4168-8065-173BC1D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Akin</dc:creator>
  <cp:keywords/>
  <dc:description/>
  <cp:lastModifiedBy>Jonathan Akin</cp:lastModifiedBy>
  <cp:revision>2</cp:revision>
  <dcterms:created xsi:type="dcterms:W3CDTF">2022-05-24T17:24:00Z</dcterms:created>
  <dcterms:modified xsi:type="dcterms:W3CDTF">2022-05-24T17:24:00Z</dcterms:modified>
</cp:coreProperties>
</file>