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3"/>
  <w:body>
    <w:bookmarkStart w:colFirst="0" w:colLast="0" w:name="5ayaz4eyeis2" w:id="0"/>
    <w:bookmarkEnd w:id="0"/>
    <w:p w:rsidR="00000000" w:rsidDel="00000000" w:rsidP="00000000" w:rsidRDefault="00000000" w:rsidRPr="00000000" w14:paraId="00000001">
      <w:pPr>
        <w:jc w:val="center"/>
        <w:rPr>
          <w:b w:val="1"/>
          <w:sz w:val="40"/>
          <w:szCs w:val="40"/>
        </w:rPr>
      </w:pPr>
      <w:r w:rsidDel="00000000" w:rsidR="00000000" w:rsidRPr="00000000">
        <w:rPr>
          <w:b w:val="1"/>
          <w:sz w:val="40"/>
          <w:szCs w:val="40"/>
          <w:rtl w:val="0"/>
        </w:rPr>
        <w:t xml:space="preserve">Digital Syllabus Resources to Engage All Learners</w:t>
      </w:r>
    </w:p>
    <w:p w:rsidR="00000000" w:rsidDel="00000000" w:rsidP="00000000" w:rsidRDefault="00000000" w:rsidRPr="00000000" w14:paraId="00000002">
      <w:pPr>
        <w:rPr>
          <w:sz w:val="10"/>
          <w:szCs w:val="10"/>
        </w:rPr>
        <w:sectPr>
          <w:footerReference r:id="rId6" w:type="default"/>
          <w:footerReference r:id="rId7" w:type="first"/>
          <w:pgSz w:h="12240" w:w="15840" w:orient="landscape"/>
          <w:pgMar w:bottom="360" w:top="180" w:left="360" w:right="360" w:header="0" w:footer="30"/>
          <w:pgNumType w:start="1"/>
          <w:titlePg w:val="1"/>
        </w:sectPr>
      </w:pP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Formatting Tips:</w:t>
      </w:r>
    </w:p>
    <w:p w:rsidR="00000000" w:rsidDel="00000000" w:rsidP="00000000" w:rsidRDefault="00000000" w:rsidRPr="00000000" w14:paraId="00000004">
      <w:pPr>
        <w:numPr>
          <w:ilvl w:val="0"/>
          <w:numId w:val="2"/>
        </w:numPr>
        <w:ind w:left="360" w:hanging="360"/>
        <w:rPr>
          <w:sz w:val="24"/>
          <w:szCs w:val="24"/>
          <w:u w:val="none"/>
        </w:rPr>
      </w:pPr>
      <w:hyperlink w:anchor="uh4yr0203vls">
        <w:r w:rsidDel="00000000" w:rsidR="00000000" w:rsidRPr="00000000">
          <w:rPr>
            <w:color w:val="1155cc"/>
            <w:sz w:val="24"/>
            <w:szCs w:val="24"/>
            <w:u w:val="single"/>
            <w:rtl w:val="0"/>
          </w:rPr>
          <w:t xml:space="preserve">Use landscape orientation</w:t>
        </w:r>
      </w:hyperlink>
      <w:r w:rsidDel="00000000" w:rsidR="00000000" w:rsidRPr="00000000">
        <w:rPr>
          <w:sz w:val="24"/>
          <w:szCs w:val="24"/>
          <w:rtl w:val="0"/>
        </w:rPr>
        <w:t xml:space="preserve"> (Let’s use what we have). </w:t>
      </w:r>
    </w:p>
    <w:p w:rsidR="00000000" w:rsidDel="00000000" w:rsidP="00000000" w:rsidRDefault="00000000" w:rsidRPr="00000000" w14:paraId="00000005">
      <w:pPr>
        <w:numPr>
          <w:ilvl w:val="0"/>
          <w:numId w:val="2"/>
        </w:numPr>
        <w:ind w:left="360" w:hanging="360"/>
        <w:rPr>
          <w:sz w:val="24"/>
          <w:szCs w:val="24"/>
          <w:u w:val="none"/>
        </w:rPr>
      </w:pPr>
      <w:r w:rsidDel="00000000" w:rsidR="00000000" w:rsidRPr="00000000">
        <w:rPr>
          <w:sz w:val="24"/>
          <w:szCs w:val="24"/>
          <w:rtl w:val="0"/>
        </w:rPr>
        <w:t xml:space="preserve">Get rid of page margins (Use that Space). </w:t>
      </w:r>
    </w:p>
    <w:p w:rsidR="00000000" w:rsidDel="00000000" w:rsidP="00000000" w:rsidRDefault="00000000" w:rsidRPr="00000000" w14:paraId="00000006">
      <w:pPr>
        <w:numPr>
          <w:ilvl w:val="0"/>
          <w:numId w:val="2"/>
        </w:numPr>
        <w:ind w:left="360" w:hanging="360"/>
        <w:rPr>
          <w:sz w:val="24"/>
          <w:szCs w:val="24"/>
          <w:u w:val="none"/>
        </w:rPr>
      </w:pPr>
      <w:r w:rsidDel="00000000" w:rsidR="00000000" w:rsidRPr="00000000">
        <w:rPr>
          <w:sz w:val="24"/>
          <w:szCs w:val="24"/>
          <w:rtl w:val="0"/>
        </w:rPr>
        <w:t xml:space="preserve">Add some color, it’s free and eco friendly! </w:t>
      </w:r>
    </w:p>
    <w:p w:rsidR="00000000" w:rsidDel="00000000" w:rsidP="00000000" w:rsidRDefault="00000000" w:rsidRPr="00000000" w14:paraId="00000007">
      <w:pPr>
        <w:numPr>
          <w:ilvl w:val="0"/>
          <w:numId w:val="2"/>
        </w:numPr>
        <w:ind w:left="360" w:hanging="360"/>
        <w:rPr>
          <w:sz w:val="24"/>
          <w:szCs w:val="24"/>
          <w:u w:val="none"/>
        </w:rPr>
      </w:pPr>
      <w:hyperlink w:anchor="m03idjnesq90">
        <w:r w:rsidDel="00000000" w:rsidR="00000000" w:rsidRPr="00000000">
          <w:rPr>
            <w:color w:val="1155cc"/>
            <w:sz w:val="24"/>
            <w:szCs w:val="24"/>
            <w:u w:val="single"/>
            <w:rtl w:val="0"/>
          </w:rPr>
          <w:t xml:space="preserve">Add a Table of Contents and use Header Text.</w:t>
        </w:r>
      </w:hyperlink>
      <w:r w:rsidDel="00000000" w:rsidR="00000000" w:rsidRPr="00000000">
        <w:rPr>
          <w:rtl w:val="0"/>
        </w:rPr>
      </w:r>
    </w:p>
    <w:p w:rsidR="00000000" w:rsidDel="00000000" w:rsidP="00000000" w:rsidRDefault="00000000" w:rsidRPr="00000000" w14:paraId="00000008">
      <w:pPr>
        <w:numPr>
          <w:ilvl w:val="0"/>
          <w:numId w:val="2"/>
        </w:numPr>
        <w:ind w:left="360" w:hanging="360"/>
        <w:rPr>
          <w:sz w:val="24"/>
          <w:szCs w:val="24"/>
          <w:u w:val="none"/>
        </w:rPr>
      </w:pPr>
      <w:hyperlink w:anchor="uzk0e6vk2nkk">
        <w:r w:rsidDel="00000000" w:rsidR="00000000" w:rsidRPr="00000000">
          <w:rPr>
            <w:color w:val="1155cc"/>
            <w:sz w:val="24"/>
            <w:szCs w:val="24"/>
            <w:u w:val="single"/>
            <w:rtl w:val="0"/>
          </w:rPr>
          <w:t xml:space="preserve">Add a link back to the Table of Contents link in the footer.</w:t>
        </w:r>
      </w:hyperlink>
      <w:r w:rsidDel="00000000" w:rsidR="00000000" w:rsidRPr="00000000">
        <w:rPr>
          <w:sz w:val="24"/>
          <w:szCs w:val="24"/>
          <w:rtl w:val="0"/>
        </w:rPr>
        <w:t xml:space="preserve"> </w:t>
      </w:r>
    </w:p>
    <w:p w:rsidR="00000000" w:rsidDel="00000000" w:rsidP="00000000" w:rsidRDefault="00000000" w:rsidRPr="00000000" w14:paraId="00000009">
      <w:pPr>
        <w:numPr>
          <w:ilvl w:val="0"/>
          <w:numId w:val="2"/>
        </w:numPr>
        <w:ind w:left="360" w:hanging="360"/>
        <w:rPr>
          <w:sz w:val="24"/>
          <w:szCs w:val="24"/>
          <w:u w:val="none"/>
        </w:rPr>
      </w:pPr>
      <w:hyperlink w:anchor="620pzfa9i41t">
        <w:r w:rsidDel="00000000" w:rsidR="00000000" w:rsidRPr="00000000">
          <w:rPr>
            <w:color w:val="1155cc"/>
            <w:sz w:val="24"/>
            <w:szCs w:val="24"/>
            <w:u w:val="single"/>
            <w:rtl w:val="0"/>
          </w:rPr>
          <w:t xml:space="preserve">Add links between grading criteria &amp; assignment explanations.</w:t>
        </w:r>
      </w:hyperlink>
      <w:r w:rsidDel="00000000" w:rsidR="00000000" w:rsidRPr="00000000">
        <w:rPr>
          <w:rtl w:val="0"/>
        </w:rPr>
      </w:r>
    </w:p>
    <w:p w:rsidR="00000000" w:rsidDel="00000000" w:rsidP="00000000" w:rsidRDefault="00000000" w:rsidRPr="00000000" w14:paraId="0000000A">
      <w:pPr>
        <w:numPr>
          <w:ilvl w:val="0"/>
          <w:numId w:val="2"/>
        </w:numPr>
        <w:ind w:left="360" w:hanging="360"/>
        <w:rPr>
          <w:sz w:val="24"/>
          <w:szCs w:val="24"/>
          <w:u w:val="none"/>
        </w:rPr>
      </w:pPr>
      <w:hyperlink w:anchor="f1k75khzdfi1">
        <w:r w:rsidDel="00000000" w:rsidR="00000000" w:rsidRPr="00000000">
          <w:rPr>
            <w:color w:val="1155cc"/>
            <w:sz w:val="24"/>
            <w:szCs w:val="24"/>
            <w:u w:val="single"/>
            <w:rtl w:val="0"/>
          </w:rPr>
          <w:t xml:space="preserve">Use check boxes when listing student assignments.</w:t>
        </w:r>
      </w:hyperlink>
      <w:r w:rsidDel="00000000" w:rsidR="00000000" w:rsidRPr="00000000">
        <w:rPr>
          <w:rtl w:val="0"/>
        </w:rPr>
      </w:r>
    </w:p>
    <w:p w:rsidR="00000000" w:rsidDel="00000000" w:rsidP="00000000" w:rsidRDefault="00000000" w:rsidRPr="00000000" w14:paraId="0000000B">
      <w:pPr>
        <w:numPr>
          <w:ilvl w:val="0"/>
          <w:numId w:val="2"/>
        </w:numPr>
        <w:spacing w:after="200" w:lineRule="auto"/>
        <w:ind w:left="360" w:hanging="360"/>
        <w:rPr>
          <w:sz w:val="24"/>
          <w:szCs w:val="24"/>
          <w:u w:val="none"/>
        </w:rPr>
      </w:pPr>
      <w:r w:rsidDel="00000000" w:rsidR="00000000" w:rsidRPr="00000000">
        <w:rPr>
          <w:sz w:val="24"/>
          <w:szCs w:val="24"/>
          <w:rtl w:val="0"/>
        </w:rPr>
        <w:t xml:space="preserve">Have fun (display your contact info as a business card).</w:t>
      </w:r>
    </w:p>
    <w:p w:rsidR="00000000" w:rsidDel="00000000" w:rsidP="00000000" w:rsidRDefault="00000000" w:rsidRPr="00000000" w14:paraId="0000000C">
      <w:pPr>
        <w:rPr>
          <w:b w:val="1"/>
          <w:sz w:val="24"/>
          <w:szCs w:val="24"/>
        </w:rPr>
      </w:pPr>
      <w:r w:rsidDel="00000000" w:rsidR="00000000" w:rsidRPr="00000000">
        <w:rPr>
          <w:b w:val="1"/>
          <w:sz w:val="24"/>
          <w:szCs w:val="24"/>
          <w:rtl w:val="0"/>
        </w:rPr>
        <w:t xml:space="preserve">Everything Font:</w:t>
      </w:r>
    </w:p>
    <w:p w:rsidR="00000000" w:rsidDel="00000000" w:rsidP="00000000" w:rsidRDefault="00000000" w:rsidRPr="00000000" w14:paraId="0000000D">
      <w:pPr>
        <w:numPr>
          <w:ilvl w:val="0"/>
          <w:numId w:val="6"/>
        </w:numPr>
        <w:ind w:left="360" w:hanging="360"/>
        <w:rPr>
          <w:sz w:val="24"/>
          <w:szCs w:val="24"/>
          <w:u w:val="none"/>
        </w:rPr>
      </w:pPr>
      <w:r w:rsidDel="00000000" w:rsidR="00000000" w:rsidRPr="00000000">
        <w:rPr>
          <w:sz w:val="24"/>
          <w:szCs w:val="24"/>
          <w:rtl w:val="0"/>
        </w:rPr>
        <w:t xml:space="preserve">Size:  Use 12-14 point font (e.g. 1-1.2em / 16-19 px). </w:t>
      </w:r>
    </w:p>
    <w:p w:rsidR="00000000" w:rsidDel="00000000" w:rsidP="00000000" w:rsidRDefault="00000000" w:rsidRPr="00000000" w14:paraId="0000000E">
      <w:pPr>
        <w:numPr>
          <w:ilvl w:val="1"/>
          <w:numId w:val="6"/>
        </w:numPr>
        <w:ind w:left="720" w:hanging="360"/>
        <w:rPr>
          <w:sz w:val="24"/>
          <w:szCs w:val="24"/>
          <w:u w:val="none"/>
        </w:rPr>
      </w:pPr>
      <w:hyperlink r:id="rId8">
        <w:r w:rsidDel="00000000" w:rsidR="00000000" w:rsidRPr="00000000">
          <w:rPr>
            <w:color w:val="1155cc"/>
            <w:sz w:val="24"/>
            <w:szCs w:val="24"/>
            <w:u w:val="single"/>
            <w:rtl w:val="0"/>
          </w:rPr>
          <w:t xml:space="preserve">The bigger the font the better the reading/comprehension</w:t>
        </w:r>
      </w:hyperlink>
      <w:r w:rsidDel="00000000" w:rsidR="00000000" w:rsidRPr="00000000">
        <w:rPr>
          <w:sz w:val="24"/>
          <w:szCs w:val="24"/>
          <w:rtl w:val="0"/>
        </w:rPr>
        <w:t xml:space="preserve">. Some dyslexic readers may request a larger font. </w:t>
      </w:r>
    </w:p>
    <w:p w:rsidR="00000000" w:rsidDel="00000000" w:rsidP="00000000" w:rsidRDefault="00000000" w:rsidRPr="00000000" w14:paraId="0000000F">
      <w:pPr>
        <w:numPr>
          <w:ilvl w:val="0"/>
          <w:numId w:val="6"/>
        </w:numPr>
        <w:ind w:left="360" w:hanging="360"/>
        <w:rPr>
          <w:sz w:val="24"/>
          <w:szCs w:val="24"/>
        </w:rPr>
      </w:pPr>
      <w:r w:rsidDel="00000000" w:rsidR="00000000" w:rsidRPr="00000000">
        <w:rPr>
          <w:sz w:val="24"/>
          <w:szCs w:val="24"/>
          <w:rtl w:val="0"/>
        </w:rPr>
        <w:t xml:space="preserve">Color: It is recommended to limit changing font color too often</w:t>
      </w:r>
    </w:p>
    <w:p w:rsidR="00000000" w:rsidDel="00000000" w:rsidP="00000000" w:rsidRDefault="00000000" w:rsidRPr="00000000" w14:paraId="00000010">
      <w:pPr>
        <w:numPr>
          <w:ilvl w:val="1"/>
          <w:numId w:val="6"/>
        </w:numPr>
        <w:ind w:left="720" w:hanging="360"/>
        <w:rPr>
          <w:sz w:val="24"/>
          <w:szCs w:val="24"/>
        </w:rPr>
      </w:pPr>
      <w:r w:rsidDel="00000000" w:rsidR="00000000" w:rsidRPr="00000000">
        <w:rPr>
          <w:sz w:val="24"/>
          <w:szCs w:val="24"/>
          <w:rtl w:val="0"/>
        </w:rPr>
        <w:t xml:space="preserve">Things to consider:</w:t>
      </w:r>
    </w:p>
    <w:p w:rsidR="00000000" w:rsidDel="00000000" w:rsidP="00000000" w:rsidRDefault="00000000" w:rsidRPr="00000000" w14:paraId="00000011">
      <w:pPr>
        <w:numPr>
          <w:ilvl w:val="1"/>
          <w:numId w:val="6"/>
        </w:numPr>
        <w:ind w:left="1080" w:hanging="360"/>
        <w:rPr>
          <w:sz w:val="24"/>
          <w:szCs w:val="24"/>
        </w:rPr>
      </w:pPr>
      <w:r w:rsidDel="00000000" w:rsidR="00000000" w:rsidRPr="00000000">
        <w:rPr>
          <w:color w:val="333333"/>
          <w:sz w:val="21"/>
          <w:szCs w:val="21"/>
          <w:rtl w:val="0"/>
        </w:rPr>
        <w:t xml:space="preserve">Use white instead of pastel or light colors.</w:t>
      </w:r>
    </w:p>
    <w:p w:rsidR="00000000" w:rsidDel="00000000" w:rsidP="00000000" w:rsidRDefault="00000000" w:rsidRPr="00000000" w14:paraId="00000012">
      <w:pPr>
        <w:numPr>
          <w:ilvl w:val="1"/>
          <w:numId w:val="6"/>
        </w:numPr>
        <w:ind w:left="1080" w:hanging="360"/>
        <w:rPr>
          <w:sz w:val="24"/>
          <w:szCs w:val="24"/>
        </w:rPr>
      </w:pPr>
      <w:r w:rsidDel="00000000" w:rsidR="00000000" w:rsidRPr="00000000">
        <w:rPr>
          <w:color w:val="333333"/>
          <w:sz w:val="21"/>
          <w:szCs w:val="21"/>
          <w:rtl w:val="0"/>
        </w:rPr>
        <w:t xml:space="preserve">Everybody can see blue (that’s why links are blue).</w:t>
      </w:r>
    </w:p>
    <w:p w:rsidR="00000000" w:rsidDel="00000000" w:rsidP="00000000" w:rsidRDefault="00000000" w:rsidRPr="00000000" w14:paraId="00000013">
      <w:pPr>
        <w:numPr>
          <w:ilvl w:val="1"/>
          <w:numId w:val="6"/>
        </w:numPr>
        <w:ind w:left="1080" w:hanging="360"/>
        <w:rPr>
          <w:sz w:val="24"/>
          <w:szCs w:val="24"/>
        </w:rPr>
      </w:pPr>
      <w:r w:rsidDel="00000000" w:rsidR="00000000" w:rsidRPr="00000000">
        <w:rPr>
          <w:color w:val="333333"/>
          <w:sz w:val="21"/>
          <w:szCs w:val="21"/>
          <w:rtl w:val="0"/>
        </w:rPr>
        <w:t xml:space="preserve">Avoid these color combinations (color blind types):</w:t>
      </w:r>
    </w:p>
    <w:p w:rsidR="00000000" w:rsidDel="00000000" w:rsidP="00000000" w:rsidRDefault="00000000" w:rsidRPr="00000000" w14:paraId="00000014">
      <w:pPr>
        <w:numPr>
          <w:ilvl w:val="2"/>
          <w:numId w:val="6"/>
        </w:numPr>
        <w:ind w:left="1440" w:hanging="360"/>
        <w:rPr>
          <w:sz w:val="24"/>
          <w:szCs w:val="24"/>
        </w:rPr>
      </w:pPr>
      <w:r w:rsidDel="00000000" w:rsidR="00000000" w:rsidRPr="00000000">
        <w:rPr>
          <w:color w:val="333333"/>
          <w:sz w:val="21"/>
          <w:szCs w:val="21"/>
          <w:rtl w:val="0"/>
        </w:rPr>
        <w:t xml:space="preserve">Red = Green</w:t>
      </w:r>
    </w:p>
    <w:p w:rsidR="00000000" w:rsidDel="00000000" w:rsidP="00000000" w:rsidRDefault="00000000" w:rsidRPr="00000000" w14:paraId="00000015">
      <w:pPr>
        <w:numPr>
          <w:ilvl w:val="2"/>
          <w:numId w:val="6"/>
        </w:numPr>
        <w:ind w:left="1440" w:hanging="360"/>
        <w:rPr>
          <w:sz w:val="24"/>
          <w:szCs w:val="24"/>
        </w:rPr>
      </w:pPr>
      <w:r w:rsidDel="00000000" w:rsidR="00000000" w:rsidRPr="00000000">
        <w:rPr>
          <w:color w:val="333333"/>
          <w:sz w:val="21"/>
          <w:szCs w:val="21"/>
          <w:rtl w:val="0"/>
        </w:rPr>
        <w:t xml:space="preserve">Red = Black</w:t>
      </w:r>
    </w:p>
    <w:p w:rsidR="00000000" w:rsidDel="00000000" w:rsidP="00000000" w:rsidRDefault="00000000" w:rsidRPr="00000000" w14:paraId="00000016">
      <w:pPr>
        <w:numPr>
          <w:ilvl w:val="2"/>
          <w:numId w:val="6"/>
        </w:numPr>
        <w:ind w:left="1440" w:hanging="360"/>
        <w:rPr>
          <w:sz w:val="24"/>
          <w:szCs w:val="24"/>
        </w:rPr>
      </w:pPr>
      <w:r w:rsidDel="00000000" w:rsidR="00000000" w:rsidRPr="00000000">
        <w:rPr>
          <w:color w:val="333333"/>
          <w:sz w:val="21"/>
          <w:szCs w:val="21"/>
          <w:rtl w:val="0"/>
        </w:rPr>
        <w:t xml:space="preserve">Blue = Purple</w:t>
      </w:r>
      <w:r w:rsidDel="00000000" w:rsidR="00000000" w:rsidRPr="00000000">
        <w:rPr>
          <w:rtl w:val="0"/>
        </w:rPr>
      </w:r>
    </w:p>
    <w:p w:rsidR="00000000" w:rsidDel="00000000" w:rsidP="00000000" w:rsidRDefault="00000000" w:rsidRPr="00000000" w14:paraId="00000017">
      <w:pPr>
        <w:numPr>
          <w:ilvl w:val="0"/>
          <w:numId w:val="6"/>
        </w:numPr>
        <w:ind w:left="360" w:hanging="360"/>
        <w:rPr>
          <w:sz w:val="24"/>
          <w:szCs w:val="24"/>
          <w:u w:val="none"/>
        </w:rPr>
      </w:pPr>
      <w:r w:rsidDel="00000000" w:rsidR="00000000" w:rsidRPr="00000000">
        <w:rPr>
          <w:sz w:val="24"/>
          <w:szCs w:val="24"/>
          <w:rtl w:val="0"/>
        </w:rPr>
        <w:t xml:space="preserve">Style: Consider clarity but also spacing for </w:t>
      </w:r>
      <w:hyperlink r:id="rId9">
        <w:r w:rsidDel="00000000" w:rsidR="00000000" w:rsidRPr="00000000">
          <w:rPr>
            <w:color w:val="1155cc"/>
            <w:sz w:val="24"/>
            <w:szCs w:val="24"/>
            <w:u w:val="single"/>
            <w:rtl w:val="0"/>
          </w:rPr>
          <w:t xml:space="preserve">dyslexia accessibility</w:t>
        </w:r>
      </w:hyperlink>
      <w:r w:rsidDel="00000000" w:rsidR="00000000" w:rsidRPr="00000000">
        <w:rPr>
          <w:sz w:val="24"/>
          <w:szCs w:val="24"/>
          <w:rtl w:val="0"/>
        </w:rPr>
        <w:t xml:space="preserve">. </w:t>
      </w:r>
    </w:p>
    <w:p w:rsidR="00000000" w:rsidDel="00000000" w:rsidP="00000000" w:rsidRDefault="00000000" w:rsidRPr="00000000" w14:paraId="00000018">
      <w:pPr>
        <w:numPr>
          <w:ilvl w:val="1"/>
          <w:numId w:val="6"/>
        </w:numPr>
        <w:ind w:left="720" w:hanging="360"/>
        <w:rPr>
          <w:sz w:val="24"/>
          <w:szCs w:val="24"/>
          <w:u w:val="none"/>
        </w:rPr>
      </w:pPr>
      <w:r w:rsidDel="00000000" w:rsidR="00000000" w:rsidRPr="00000000">
        <w:rPr>
          <w:sz w:val="24"/>
          <w:szCs w:val="24"/>
          <w:rtl w:val="0"/>
        </w:rPr>
        <w:t xml:space="preserve">Use sans serif fonts, such as </w:t>
      </w:r>
      <w:r w:rsidDel="00000000" w:rsidR="00000000" w:rsidRPr="00000000">
        <w:rPr>
          <w:sz w:val="24"/>
          <w:szCs w:val="24"/>
          <w:u w:val="single"/>
          <w:rtl w:val="0"/>
        </w:rPr>
        <w:t xml:space="preserve">Arial</w:t>
      </w:r>
      <w:r w:rsidDel="00000000" w:rsidR="00000000" w:rsidRPr="00000000">
        <w:rPr>
          <w:sz w:val="24"/>
          <w:szCs w:val="24"/>
          <w:rtl w:val="0"/>
        </w:rPr>
        <w:t xml:space="preserve"> and </w:t>
      </w:r>
      <w:r w:rsidDel="00000000" w:rsidR="00000000" w:rsidRPr="00000000">
        <w:rPr>
          <w:rFonts w:ascii="Comic Sans MS" w:cs="Comic Sans MS" w:eastAsia="Comic Sans MS" w:hAnsi="Comic Sans MS"/>
          <w:sz w:val="24"/>
          <w:szCs w:val="24"/>
          <w:u w:val="single"/>
          <w:rtl w:val="0"/>
        </w:rPr>
        <w:t xml:space="preserve">Comic Sans</w:t>
      </w:r>
      <w:r w:rsidDel="00000000" w:rsidR="00000000" w:rsidRPr="00000000">
        <w:rPr>
          <w:sz w:val="24"/>
          <w:szCs w:val="24"/>
          <w:rtl w:val="0"/>
        </w:rPr>
        <w:t xml:space="preserve">, as letters can appear less crowded. </w:t>
      </w:r>
    </w:p>
    <w:p w:rsidR="00000000" w:rsidDel="00000000" w:rsidP="00000000" w:rsidRDefault="00000000" w:rsidRPr="00000000" w14:paraId="00000019">
      <w:pPr>
        <w:numPr>
          <w:ilvl w:val="1"/>
          <w:numId w:val="6"/>
        </w:numPr>
        <w:spacing w:after="200" w:lineRule="auto"/>
        <w:ind w:left="720" w:hanging="360"/>
        <w:rPr>
          <w:sz w:val="24"/>
          <w:szCs w:val="24"/>
          <w:u w:val="none"/>
        </w:rPr>
      </w:pPr>
      <w:r w:rsidDel="00000000" w:rsidR="00000000" w:rsidRPr="00000000">
        <w:rPr>
          <w:sz w:val="24"/>
          <w:szCs w:val="24"/>
          <w:rtl w:val="0"/>
        </w:rPr>
        <w:t xml:space="preserve">Alternatives include </w:t>
      </w:r>
      <w:r w:rsidDel="00000000" w:rsidR="00000000" w:rsidRPr="00000000">
        <w:rPr>
          <w:rFonts w:ascii="Verdana" w:cs="Verdana" w:eastAsia="Verdana" w:hAnsi="Verdana"/>
          <w:sz w:val="24"/>
          <w:szCs w:val="24"/>
          <w:u w:val="single"/>
          <w:rtl w:val="0"/>
        </w:rPr>
        <w:t xml:space="preserve">Verdana</w:t>
      </w:r>
      <w:r w:rsidDel="00000000" w:rsidR="00000000" w:rsidRPr="00000000">
        <w:rPr>
          <w:sz w:val="24"/>
          <w:szCs w:val="24"/>
          <w:rtl w:val="0"/>
        </w:rPr>
        <w:t xml:space="preserve">, Tahoma, Century Gothic, </w:t>
      </w:r>
      <w:r w:rsidDel="00000000" w:rsidR="00000000" w:rsidRPr="00000000">
        <w:rPr>
          <w:rFonts w:ascii="Trebuchet MS" w:cs="Trebuchet MS" w:eastAsia="Trebuchet MS" w:hAnsi="Trebuchet MS"/>
          <w:sz w:val="24"/>
          <w:szCs w:val="24"/>
          <w:u w:val="single"/>
          <w:rtl w:val="0"/>
        </w:rPr>
        <w:t xml:space="preserve">Trebuchet</w:t>
      </w:r>
      <w:r w:rsidDel="00000000" w:rsidR="00000000" w:rsidRPr="00000000">
        <w:rPr>
          <w:sz w:val="24"/>
          <w:szCs w:val="24"/>
          <w:rtl w:val="0"/>
        </w:rPr>
        <w:t xml:space="preserve">, Calibri, Open Sans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A">
      <w:pPr>
        <w:rPr>
          <w:b w:val="1"/>
          <w:sz w:val="24"/>
          <w:szCs w:val="24"/>
        </w:rPr>
      </w:pPr>
      <w:r w:rsidDel="00000000" w:rsidR="00000000" w:rsidRPr="00000000">
        <w:rPr>
          <w:b w:val="1"/>
          <w:sz w:val="24"/>
          <w:szCs w:val="24"/>
          <w:rtl w:val="0"/>
        </w:rPr>
        <w:t xml:space="preserve">Video Ideas:</w:t>
      </w:r>
    </w:p>
    <w:p w:rsidR="00000000" w:rsidDel="00000000" w:rsidP="00000000" w:rsidRDefault="00000000" w:rsidRPr="00000000" w14:paraId="0000001B">
      <w:pPr>
        <w:numPr>
          <w:ilvl w:val="0"/>
          <w:numId w:val="14"/>
        </w:numPr>
        <w:ind w:left="360" w:hanging="360"/>
        <w:rPr>
          <w:sz w:val="24"/>
          <w:szCs w:val="24"/>
          <w:u w:val="none"/>
        </w:rPr>
      </w:pPr>
      <w:hyperlink w:anchor="awz99r7lfn8f">
        <w:r w:rsidDel="00000000" w:rsidR="00000000" w:rsidRPr="00000000">
          <w:rPr>
            <w:color w:val="1155cc"/>
            <w:sz w:val="24"/>
            <w:szCs w:val="24"/>
            <w:u w:val="single"/>
            <w:rtl w:val="0"/>
          </w:rPr>
          <w:t xml:space="preserve">Link a Welcome Video directly into your syllabus</w:t>
        </w:r>
      </w:hyperlink>
      <w:r w:rsidDel="00000000" w:rsidR="00000000" w:rsidRPr="00000000">
        <w:rPr>
          <w:rtl w:val="0"/>
        </w:rPr>
      </w:r>
    </w:p>
    <w:p w:rsidR="00000000" w:rsidDel="00000000" w:rsidP="00000000" w:rsidRDefault="00000000" w:rsidRPr="00000000" w14:paraId="0000001C">
      <w:pPr>
        <w:numPr>
          <w:ilvl w:val="0"/>
          <w:numId w:val="14"/>
        </w:numPr>
        <w:spacing w:after="200" w:lineRule="auto"/>
        <w:ind w:left="360" w:hanging="360"/>
        <w:rPr>
          <w:sz w:val="24"/>
          <w:szCs w:val="24"/>
          <w:u w:val="none"/>
        </w:rPr>
      </w:pPr>
      <w:r w:rsidDel="00000000" w:rsidR="00000000" w:rsidRPr="00000000">
        <w:rPr>
          <w:sz w:val="24"/>
          <w:szCs w:val="24"/>
          <w:rtl w:val="0"/>
        </w:rPr>
        <w:t xml:space="preserve">Add a more thorough syllabus review video in Canvas (include yourself in the video too) and a syllabus quiz or checklist.</w:t>
      </w:r>
    </w:p>
    <w:p w:rsidR="00000000" w:rsidDel="00000000" w:rsidP="00000000" w:rsidRDefault="00000000" w:rsidRPr="00000000" w14:paraId="0000001D">
      <w:pPr>
        <w:rPr>
          <w:b w:val="1"/>
          <w:sz w:val="24"/>
          <w:szCs w:val="24"/>
        </w:rPr>
      </w:pPr>
      <w:r w:rsidDel="00000000" w:rsidR="00000000" w:rsidRPr="00000000">
        <w:rPr>
          <w:rtl w:val="0"/>
        </w:rPr>
      </w:r>
    </w:p>
    <w:p w:rsidR="00000000" w:rsidDel="00000000" w:rsidP="00000000" w:rsidRDefault="00000000" w:rsidRPr="00000000" w14:paraId="0000001E">
      <w:pPr>
        <w:rPr>
          <w:sz w:val="24"/>
          <w:szCs w:val="24"/>
          <w:highlight w:val="yellow"/>
        </w:rPr>
      </w:pPr>
      <w:r w:rsidDel="00000000" w:rsidR="00000000" w:rsidRPr="00000000">
        <w:rPr>
          <w:b w:val="1"/>
          <w:sz w:val="24"/>
          <w:szCs w:val="24"/>
          <w:rtl w:val="0"/>
        </w:rPr>
        <w:t xml:space="preserve">Color:</w:t>
      </w:r>
      <w:r w:rsidDel="00000000" w:rsidR="00000000" w:rsidRPr="00000000">
        <w:rPr>
          <w:rtl w:val="0"/>
        </w:rPr>
      </w:r>
    </w:p>
    <w:p w:rsidR="00000000" w:rsidDel="00000000" w:rsidP="00000000" w:rsidRDefault="00000000" w:rsidRPr="00000000" w14:paraId="0000001F">
      <w:pPr>
        <w:numPr>
          <w:ilvl w:val="0"/>
          <w:numId w:val="1"/>
        </w:numPr>
        <w:spacing w:after="0" w:lineRule="auto"/>
        <w:ind w:left="360"/>
        <w:rPr>
          <w:sz w:val="24"/>
          <w:szCs w:val="24"/>
        </w:rPr>
      </w:pPr>
      <w:hyperlink w:anchor="9fa90344drs">
        <w:r w:rsidDel="00000000" w:rsidR="00000000" w:rsidRPr="00000000">
          <w:rPr>
            <w:color w:val="1155cc"/>
            <w:sz w:val="24"/>
            <w:szCs w:val="24"/>
            <w:u w:val="single"/>
            <w:rtl w:val="0"/>
          </w:rPr>
          <w:t xml:space="preserve">Should I add background color?</w:t>
        </w:r>
      </w:hyperlink>
      <w:r w:rsidDel="00000000" w:rsidR="00000000" w:rsidRPr="00000000">
        <w:rPr>
          <w:sz w:val="24"/>
          <w:szCs w:val="24"/>
          <w:rtl w:val="0"/>
        </w:rPr>
        <w:t xml:space="preserve"> Yes, white is hard on the eyes.</w:t>
      </w:r>
    </w:p>
    <w:p w:rsidR="00000000" w:rsidDel="00000000" w:rsidP="00000000" w:rsidRDefault="00000000" w:rsidRPr="00000000" w14:paraId="00000020">
      <w:pPr>
        <w:numPr>
          <w:ilvl w:val="0"/>
          <w:numId w:val="1"/>
        </w:numPr>
        <w:spacing w:after="200" w:lineRule="auto"/>
        <w:ind w:left="360" w:hanging="360"/>
        <w:rPr>
          <w:sz w:val="24"/>
          <w:szCs w:val="24"/>
        </w:rPr>
      </w:pPr>
      <w:r w:rsidDel="00000000" w:rsidR="00000000" w:rsidRPr="00000000">
        <w:rPr>
          <w:color w:val="333333"/>
          <w:sz w:val="24"/>
          <w:szCs w:val="24"/>
          <w:rtl w:val="0"/>
        </w:rPr>
        <w:t xml:space="preserve">Do not use color only for navigation or other signifiers. </w:t>
      </w:r>
      <w:hyperlink r:id="rId10">
        <w:r w:rsidDel="00000000" w:rsidR="00000000" w:rsidRPr="00000000">
          <w:rPr>
            <w:color w:val="1155cc"/>
            <w:sz w:val="24"/>
            <w:szCs w:val="24"/>
            <w:u w:val="single"/>
            <w:rtl w:val="0"/>
          </w:rPr>
          <w:t xml:space="preserve">Ensure there is high contrast between text and background</w:t>
        </w:r>
      </w:hyperlink>
      <w:r w:rsidDel="00000000" w:rsidR="00000000" w:rsidRPr="00000000">
        <w:rPr>
          <w:color w:val="333333"/>
          <w:sz w:val="24"/>
          <w:szCs w:val="24"/>
          <w:rtl w:val="0"/>
        </w:rPr>
        <w:t xml:space="preserve">.</w:t>
      </w:r>
      <w:r w:rsidDel="00000000" w:rsidR="00000000" w:rsidRPr="00000000">
        <w:rPr>
          <w:rtl w:val="0"/>
        </w:rPr>
      </w:r>
    </w:p>
    <w:p w:rsidR="00000000" w:rsidDel="00000000" w:rsidP="00000000" w:rsidRDefault="00000000" w:rsidRPr="00000000" w14:paraId="00000021">
      <w:pPr>
        <w:rPr>
          <w:b w:val="1"/>
          <w:sz w:val="24"/>
          <w:szCs w:val="24"/>
        </w:rPr>
      </w:pPr>
      <w:r w:rsidDel="00000000" w:rsidR="00000000" w:rsidRPr="00000000">
        <w:rPr>
          <w:b w:val="1"/>
          <w:sz w:val="24"/>
          <w:szCs w:val="24"/>
          <w:rtl w:val="0"/>
        </w:rPr>
        <w:t xml:space="preserve">Little Tips to make a Big Difference:</w:t>
      </w:r>
    </w:p>
    <w:p w:rsidR="00000000" w:rsidDel="00000000" w:rsidP="00000000" w:rsidRDefault="00000000" w:rsidRPr="00000000" w14:paraId="00000022">
      <w:pPr>
        <w:numPr>
          <w:ilvl w:val="0"/>
          <w:numId w:val="16"/>
        </w:numPr>
        <w:ind w:left="360" w:hanging="360"/>
        <w:rPr>
          <w:sz w:val="24"/>
          <w:szCs w:val="24"/>
          <w:u w:val="none"/>
        </w:rPr>
      </w:pPr>
      <w:r w:rsidDel="00000000" w:rsidR="00000000" w:rsidRPr="00000000">
        <w:rPr>
          <w:sz w:val="24"/>
          <w:szCs w:val="24"/>
          <w:rtl w:val="0"/>
        </w:rPr>
        <w:t xml:space="preserve">When can students expect a reply or graded feedback?</w:t>
      </w:r>
    </w:p>
    <w:p w:rsidR="00000000" w:rsidDel="00000000" w:rsidP="00000000" w:rsidRDefault="00000000" w:rsidRPr="00000000" w14:paraId="00000023">
      <w:pPr>
        <w:numPr>
          <w:ilvl w:val="0"/>
          <w:numId w:val="16"/>
        </w:numPr>
        <w:ind w:left="360" w:hanging="360"/>
        <w:rPr>
          <w:sz w:val="24"/>
          <w:szCs w:val="24"/>
          <w:u w:val="none"/>
        </w:rPr>
      </w:pPr>
      <w:r w:rsidDel="00000000" w:rsidR="00000000" w:rsidRPr="00000000">
        <w:rPr>
          <w:sz w:val="24"/>
          <w:szCs w:val="24"/>
          <w:rtl w:val="0"/>
        </w:rPr>
        <w:t xml:space="preserve">Add your teaching philosophy and a diversity statement.</w:t>
      </w:r>
    </w:p>
    <w:p w:rsidR="00000000" w:rsidDel="00000000" w:rsidP="00000000" w:rsidRDefault="00000000" w:rsidRPr="00000000" w14:paraId="00000024">
      <w:pPr>
        <w:numPr>
          <w:ilvl w:val="0"/>
          <w:numId w:val="16"/>
        </w:numPr>
        <w:ind w:left="360" w:hanging="360"/>
        <w:rPr>
          <w:sz w:val="24"/>
          <w:szCs w:val="24"/>
          <w:u w:val="none"/>
        </w:rPr>
      </w:pPr>
      <w:r w:rsidDel="00000000" w:rsidR="00000000" w:rsidRPr="00000000">
        <w:rPr>
          <w:sz w:val="24"/>
          <w:szCs w:val="24"/>
          <w:rtl w:val="0"/>
        </w:rPr>
        <w:t xml:space="preserve">Add study tips throughout the syllabus.</w:t>
      </w:r>
    </w:p>
    <w:p w:rsidR="00000000" w:rsidDel="00000000" w:rsidP="00000000" w:rsidRDefault="00000000" w:rsidRPr="00000000" w14:paraId="00000025">
      <w:pPr>
        <w:numPr>
          <w:ilvl w:val="0"/>
          <w:numId w:val="16"/>
        </w:numPr>
        <w:ind w:left="360" w:hanging="360"/>
        <w:rPr>
          <w:sz w:val="24"/>
          <w:szCs w:val="24"/>
          <w:u w:val="none"/>
        </w:rPr>
      </w:pPr>
      <w:hyperlink w:anchor="jnn1srnu2bu4">
        <w:r w:rsidDel="00000000" w:rsidR="00000000" w:rsidRPr="00000000">
          <w:rPr>
            <w:color w:val="1155cc"/>
            <w:sz w:val="24"/>
            <w:szCs w:val="24"/>
            <w:u w:val="single"/>
            <w:rtl w:val="0"/>
          </w:rPr>
          <w:t xml:space="preserve">Why should students come to office hours?</w:t>
        </w:r>
      </w:hyperlink>
      <w:r w:rsidDel="00000000" w:rsidR="00000000" w:rsidRPr="00000000">
        <w:rPr>
          <w:rtl w:val="0"/>
        </w:rPr>
      </w:r>
    </w:p>
    <w:p w:rsidR="00000000" w:rsidDel="00000000" w:rsidP="00000000" w:rsidRDefault="00000000" w:rsidRPr="00000000" w14:paraId="00000026">
      <w:pPr>
        <w:numPr>
          <w:ilvl w:val="0"/>
          <w:numId w:val="16"/>
        </w:numPr>
        <w:ind w:left="360" w:hanging="360"/>
        <w:rPr>
          <w:sz w:val="24"/>
          <w:szCs w:val="24"/>
          <w:u w:val="none"/>
        </w:rPr>
      </w:pPr>
      <w:r w:rsidDel="00000000" w:rsidR="00000000" w:rsidRPr="00000000">
        <w:rPr>
          <w:sz w:val="24"/>
          <w:szCs w:val="24"/>
          <w:rtl w:val="0"/>
        </w:rPr>
        <w:t xml:space="preserve">Who is tutoring for?</w:t>
      </w:r>
    </w:p>
    <w:p w:rsidR="00000000" w:rsidDel="00000000" w:rsidP="00000000" w:rsidRDefault="00000000" w:rsidRPr="00000000" w14:paraId="00000027">
      <w:pPr>
        <w:numPr>
          <w:ilvl w:val="0"/>
          <w:numId w:val="16"/>
        </w:numPr>
        <w:ind w:left="360" w:hanging="360"/>
        <w:rPr>
          <w:sz w:val="24"/>
          <w:szCs w:val="24"/>
          <w:u w:val="none"/>
        </w:rPr>
      </w:pPr>
      <w:r w:rsidDel="00000000" w:rsidR="00000000" w:rsidRPr="00000000">
        <w:rPr>
          <w:sz w:val="24"/>
          <w:szCs w:val="24"/>
          <w:rtl w:val="0"/>
        </w:rPr>
        <w:t xml:space="preserve">Netiquette:  </w:t>
      </w:r>
    </w:p>
    <w:p w:rsidR="00000000" w:rsidDel="00000000" w:rsidP="00000000" w:rsidRDefault="00000000" w:rsidRPr="00000000" w14:paraId="00000028">
      <w:pPr>
        <w:numPr>
          <w:ilvl w:val="1"/>
          <w:numId w:val="16"/>
        </w:numPr>
        <w:ind w:left="720" w:hanging="360"/>
        <w:rPr>
          <w:sz w:val="24"/>
          <w:szCs w:val="24"/>
          <w:u w:val="none"/>
        </w:rPr>
      </w:pPr>
      <w:r w:rsidDel="00000000" w:rsidR="00000000" w:rsidRPr="00000000">
        <w:rPr>
          <w:sz w:val="24"/>
          <w:szCs w:val="24"/>
          <w:rtl w:val="0"/>
        </w:rPr>
        <w:t xml:space="preserve">Discussion boards are not social media.</w:t>
      </w:r>
    </w:p>
    <w:p w:rsidR="00000000" w:rsidDel="00000000" w:rsidP="00000000" w:rsidRDefault="00000000" w:rsidRPr="00000000" w14:paraId="00000029">
      <w:pPr>
        <w:numPr>
          <w:ilvl w:val="1"/>
          <w:numId w:val="16"/>
        </w:numPr>
        <w:spacing w:after="200" w:lineRule="auto"/>
        <w:ind w:left="720" w:hanging="360"/>
        <w:rPr>
          <w:sz w:val="24"/>
          <w:szCs w:val="24"/>
          <w:u w:val="none"/>
        </w:rPr>
      </w:pPr>
      <w:r w:rsidDel="00000000" w:rsidR="00000000" w:rsidRPr="00000000">
        <w:rPr>
          <w:sz w:val="24"/>
          <w:szCs w:val="24"/>
          <w:rtl w:val="0"/>
        </w:rPr>
        <w:t xml:space="preserve">How to write an email.</w:t>
      </w:r>
    </w:p>
    <w:p w:rsidR="00000000" w:rsidDel="00000000" w:rsidP="00000000" w:rsidRDefault="00000000" w:rsidRPr="00000000" w14:paraId="0000002A">
      <w:pPr>
        <w:rPr>
          <w:b w:val="1"/>
          <w:sz w:val="24"/>
          <w:szCs w:val="24"/>
        </w:rPr>
      </w:pPr>
      <w:r w:rsidDel="00000000" w:rsidR="00000000" w:rsidRPr="00000000">
        <w:rPr>
          <w:b w:val="1"/>
          <w:sz w:val="24"/>
          <w:szCs w:val="24"/>
          <w:rtl w:val="0"/>
        </w:rPr>
        <w:t xml:space="preserve">Does this work for Everyone? </w:t>
      </w:r>
    </w:p>
    <w:p w:rsidR="00000000" w:rsidDel="00000000" w:rsidP="00000000" w:rsidRDefault="00000000" w:rsidRPr="00000000" w14:paraId="0000002B">
      <w:pPr>
        <w:numPr>
          <w:ilvl w:val="0"/>
          <w:numId w:val="7"/>
        </w:numPr>
        <w:ind w:left="360" w:hanging="360"/>
        <w:rPr>
          <w:sz w:val="24"/>
          <w:szCs w:val="24"/>
          <w:u w:val="none"/>
        </w:rPr>
      </w:pPr>
      <w:r w:rsidDel="00000000" w:rsidR="00000000" w:rsidRPr="00000000">
        <w:rPr>
          <w:sz w:val="24"/>
          <w:szCs w:val="24"/>
          <w:rtl w:val="0"/>
        </w:rPr>
        <w:t xml:space="preserve">Accessibility doesn’t mean boring or plain!</w:t>
      </w:r>
    </w:p>
    <w:p w:rsidR="00000000" w:rsidDel="00000000" w:rsidP="00000000" w:rsidRDefault="00000000" w:rsidRPr="00000000" w14:paraId="0000002C">
      <w:pPr>
        <w:numPr>
          <w:ilvl w:val="0"/>
          <w:numId w:val="7"/>
        </w:numPr>
        <w:ind w:left="360" w:hanging="360"/>
        <w:rPr>
          <w:sz w:val="24"/>
          <w:szCs w:val="24"/>
          <w:u w:val="none"/>
        </w:rPr>
      </w:pPr>
      <w:hyperlink w:anchor="8b86zqldtbav">
        <w:r w:rsidDel="00000000" w:rsidR="00000000" w:rsidRPr="00000000">
          <w:rPr>
            <w:color w:val="1155cc"/>
            <w:sz w:val="24"/>
            <w:szCs w:val="24"/>
            <w:u w:val="single"/>
            <w:rtl w:val="0"/>
          </w:rPr>
          <w:t xml:space="preserve">Add alt text to images and tables.</w:t>
        </w:r>
      </w:hyperlink>
      <w:r w:rsidDel="00000000" w:rsidR="00000000" w:rsidRPr="00000000">
        <w:rPr>
          <w:rtl w:val="0"/>
        </w:rPr>
      </w:r>
    </w:p>
    <w:p w:rsidR="00000000" w:rsidDel="00000000" w:rsidP="00000000" w:rsidRDefault="00000000" w:rsidRPr="00000000" w14:paraId="0000002D">
      <w:pPr>
        <w:numPr>
          <w:ilvl w:val="0"/>
          <w:numId w:val="7"/>
        </w:numPr>
        <w:ind w:left="360" w:hanging="360"/>
        <w:rPr>
          <w:sz w:val="24"/>
          <w:szCs w:val="24"/>
          <w:u w:val="none"/>
        </w:rPr>
      </w:pPr>
      <w:hyperlink w:anchor="k943y8oothwn">
        <w:r w:rsidDel="00000000" w:rsidR="00000000" w:rsidRPr="00000000">
          <w:rPr>
            <w:color w:val="1155cc"/>
            <w:sz w:val="24"/>
            <w:szCs w:val="24"/>
            <w:u w:val="single"/>
            <w:rtl w:val="0"/>
          </w:rPr>
          <w:t xml:space="preserve">Check accessibility in Word and again in Canvas.</w:t>
        </w:r>
      </w:hyperlink>
      <w:r w:rsidDel="00000000" w:rsidR="00000000" w:rsidRPr="00000000">
        <w:rPr>
          <w:rtl w:val="0"/>
        </w:rPr>
      </w:r>
    </w:p>
    <w:p w:rsidR="00000000" w:rsidDel="00000000" w:rsidP="00000000" w:rsidRDefault="00000000" w:rsidRPr="00000000" w14:paraId="0000002E">
      <w:pPr>
        <w:numPr>
          <w:ilvl w:val="0"/>
          <w:numId w:val="7"/>
        </w:numPr>
        <w:spacing w:after="200" w:lineRule="auto"/>
        <w:ind w:left="360" w:hanging="360"/>
        <w:rPr>
          <w:sz w:val="24"/>
          <w:szCs w:val="24"/>
          <w:u w:val="none"/>
        </w:rPr>
      </w:pPr>
      <w:hyperlink w:anchor="4gaijm1d6qco">
        <w:r w:rsidDel="00000000" w:rsidR="00000000" w:rsidRPr="00000000">
          <w:rPr>
            <w:color w:val="1155cc"/>
            <w:sz w:val="24"/>
            <w:szCs w:val="24"/>
            <w:u w:val="single"/>
            <w:rtl w:val="0"/>
          </w:rPr>
          <w:t xml:space="preserve">Add additional local resources.</w:t>
        </w:r>
      </w:hyperlink>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b w:val="1"/>
          <w:sz w:val="24"/>
          <w:szCs w:val="24"/>
          <w:rtl w:val="0"/>
        </w:rPr>
        <w:t xml:space="preserve"> Graphics:</w:t>
      </w:r>
      <w:r w:rsidDel="00000000" w:rsidR="00000000" w:rsidRPr="00000000">
        <w:rPr>
          <w:rtl w:val="0"/>
        </w:rPr>
      </w:r>
    </w:p>
    <w:p w:rsidR="00000000" w:rsidDel="00000000" w:rsidP="00000000" w:rsidRDefault="00000000" w:rsidRPr="00000000" w14:paraId="00000030">
      <w:pPr>
        <w:numPr>
          <w:ilvl w:val="0"/>
          <w:numId w:val="1"/>
        </w:numPr>
        <w:ind w:left="360" w:hanging="360"/>
        <w:rPr>
          <w:sz w:val="24"/>
          <w:szCs w:val="24"/>
          <w:u w:val="none"/>
        </w:rPr>
      </w:pPr>
      <w:r w:rsidDel="00000000" w:rsidR="00000000" w:rsidRPr="00000000">
        <w:rPr>
          <w:sz w:val="24"/>
          <w:szCs w:val="24"/>
          <w:rtl w:val="0"/>
        </w:rPr>
        <w:t xml:space="preserve">Add pictures or graphics!</w:t>
      </w:r>
    </w:p>
    <w:p w:rsidR="00000000" w:rsidDel="00000000" w:rsidP="00000000" w:rsidRDefault="00000000" w:rsidRPr="00000000" w14:paraId="00000031">
      <w:pPr>
        <w:numPr>
          <w:ilvl w:val="0"/>
          <w:numId w:val="1"/>
        </w:numPr>
        <w:spacing w:after="0" w:lineRule="auto"/>
        <w:ind w:left="360" w:hanging="360"/>
        <w:rPr>
          <w:sz w:val="24"/>
          <w:szCs w:val="24"/>
          <w:u w:val="none"/>
        </w:rPr>
      </w:pPr>
      <w:r w:rsidDel="00000000" w:rsidR="00000000" w:rsidRPr="00000000">
        <w:rPr>
          <w:sz w:val="24"/>
          <w:szCs w:val="24"/>
          <w:rtl w:val="0"/>
        </w:rPr>
        <w:t xml:space="preserve">Add an </w:t>
      </w:r>
      <w:hyperlink r:id="rId11">
        <w:r w:rsidDel="00000000" w:rsidR="00000000" w:rsidRPr="00000000">
          <w:rPr>
            <w:color w:val="1155cc"/>
            <w:sz w:val="24"/>
            <w:szCs w:val="24"/>
            <w:u w:val="single"/>
            <w:rtl w:val="0"/>
          </w:rPr>
          <w:t xml:space="preserve">avatar</w:t>
        </w:r>
      </w:hyperlink>
      <w:r w:rsidDel="00000000" w:rsidR="00000000" w:rsidRPr="00000000">
        <w:rPr>
          <w:sz w:val="24"/>
          <w:szCs w:val="24"/>
          <w:rtl w:val="0"/>
        </w:rPr>
        <w:t xml:space="preserve">. - My personal favorite - </w:t>
      </w:r>
      <w:hyperlink r:id="rId12">
        <w:r w:rsidDel="00000000" w:rsidR="00000000" w:rsidRPr="00000000">
          <w:rPr>
            <w:color w:val="1155cc"/>
            <w:sz w:val="24"/>
            <w:szCs w:val="24"/>
            <w:u w:val="single"/>
            <w:rtl w:val="0"/>
          </w:rPr>
          <w:t xml:space="preserve">animaker</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2">
      <w:pPr>
        <w:numPr>
          <w:ilvl w:val="0"/>
          <w:numId w:val="1"/>
        </w:numPr>
        <w:ind w:left="360" w:hanging="360"/>
        <w:rPr>
          <w:sz w:val="24"/>
          <w:szCs w:val="24"/>
          <w:u w:val="none"/>
        </w:rPr>
      </w:pPr>
      <w:r w:rsidDel="00000000" w:rsidR="00000000" w:rsidRPr="00000000">
        <w:rPr>
          <w:sz w:val="24"/>
          <w:szCs w:val="24"/>
          <w:rtl w:val="0"/>
        </w:rPr>
        <w:t xml:space="preserve">Where do I find copyright-free images I can use?</w:t>
      </w:r>
    </w:p>
    <w:p w:rsidR="00000000" w:rsidDel="00000000" w:rsidP="00000000" w:rsidRDefault="00000000" w:rsidRPr="00000000" w14:paraId="00000033">
      <w:pPr>
        <w:numPr>
          <w:ilvl w:val="1"/>
          <w:numId w:val="1"/>
        </w:numPr>
        <w:ind w:left="720" w:hanging="360"/>
        <w:rPr>
          <w:sz w:val="24"/>
          <w:szCs w:val="24"/>
          <w:u w:val="none"/>
        </w:rPr>
      </w:pPr>
      <w:hyperlink r:id="rId13">
        <w:r w:rsidDel="00000000" w:rsidR="00000000" w:rsidRPr="00000000">
          <w:rPr>
            <w:color w:val="1155cc"/>
            <w:sz w:val="24"/>
            <w:szCs w:val="24"/>
            <w:u w:val="single"/>
            <w:rtl w:val="0"/>
          </w:rPr>
          <w:t xml:space="preserve">Creative Commons</w:t>
        </w:r>
      </w:hyperlink>
      <w:r w:rsidDel="00000000" w:rsidR="00000000" w:rsidRPr="00000000">
        <w:rPr>
          <w:sz w:val="24"/>
          <w:szCs w:val="24"/>
          <w:rtl w:val="0"/>
        </w:rPr>
        <w:t xml:space="preserve">, </w:t>
      </w:r>
      <w:hyperlink r:id="rId14">
        <w:r w:rsidDel="00000000" w:rsidR="00000000" w:rsidRPr="00000000">
          <w:rPr>
            <w:color w:val="1155cc"/>
            <w:sz w:val="24"/>
            <w:szCs w:val="24"/>
            <w:u w:val="single"/>
            <w:rtl w:val="0"/>
          </w:rPr>
          <w:t xml:space="preserve">Pixabay</w:t>
        </w:r>
      </w:hyperlink>
      <w:r w:rsidDel="00000000" w:rsidR="00000000" w:rsidRPr="00000000">
        <w:rPr>
          <w:sz w:val="24"/>
          <w:szCs w:val="24"/>
          <w:rtl w:val="0"/>
        </w:rPr>
        <w:t xml:space="preserve">, </w:t>
      </w:r>
      <w:hyperlink r:id="rId15">
        <w:r w:rsidDel="00000000" w:rsidR="00000000" w:rsidRPr="00000000">
          <w:rPr>
            <w:color w:val="1155cc"/>
            <w:sz w:val="24"/>
            <w:szCs w:val="24"/>
            <w:u w:val="single"/>
            <w:rtl w:val="0"/>
          </w:rPr>
          <w:t xml:space="preserve">NASA</w:t>
        </w:r>
      </w:hyperlink>
      <w:r w:rsidDel="00000000" w:rsidR="00000000" w:rsidRPr="00000000">
        <w:rPr>
          <w:sz w:val="24"/>
          <w:szCs w:val="24"/>
          <w:rtl w:val="0"/>
        </w:rPr>
        <w:t xml:space="preserve">, </w:t>
      </w:r>
      <w:hyperlink r:id="rId16">
        <w:r w:rsidDel="00000000" w:rsidR="00000000" w:rsidRPr="00000000">
          <w:rPr>
            <w:color w:val="1155cc"/>
            <w:sz w:val="24"/>
            <w:szCs w:val="24"/>
            <w:u w:val="single"/>
            <w:rtl w:val="0"/>
          </w:rPr>
          <w:t xml:space="preserve">CDC’s Public Health Image Library</w:t>
        </w:r>
      </w:hyperlink>
      <w:r w:rsidDel="00000000" w:rsidR="00000000" w:rsidRPr="00000000">
        <w:rPr>
          <w:sz w:val="24"/>
          <w:szCs w:val="24"/>
          <w:rtl w:val="0"/>
        </w:rPr>
        <w:t xml:space="preserve">, </w:t>
      </w:r>
      <w:hyperlink r:id="rId17">
        <w:r w:rsidDel="00000000" w:rsidR="00000000" w:rsidRPr="00000000">
          <w:rPr>
            <w:color w:val="1155cc"/>
            <w:sz w:val="24"/>
            <w:szCs w:val="24"/>
            <w:u w:val="single"/>
            <w:rtl w:val="0"/>
          </w:rPr>
          <w:t xml:space="preserve">Pexels (biology)</w:t>
        </w:r>
      </w:hyperlink>
      <w:r w:rsidDel="00000000" w:rsidR="00000000" w:rsidRPr="00000000">
        <w:rPr>
          <w:sz w:val="24"/>
          <w:szCs w:val="24"/>
          <w:rtl w:val="0"/>
        </w:rPr>
        <w:t xml:space="preserve">, </w:t>
      </w:r>
      <w:hyperlink r:id="rId18">
        <w:r w:rsidDel="00000000" w:rsidR="00000000" w:rsidRPr="00000000">
          <w:rPr>
            <w:color w:val="1155cc"/>
            <w:sz w:val="24"/>
            <w:szCs w:val="24"/>
            <w:u w:val="single"/>
            <w:rtl w:val="0"/>
          </w:rPr>
          <w:t xml:space="preserve">Pexels (chemistry)</w:t>
        </w:r>
      </w:hyperlink>
      <w:r w:rsidDel="00000000" w:rsidR="00000000" w:rsidRPr="00000000">
        <w:rPr>
          <w:sz w:val="24"/>
          <w:szCs w:val="24"/>
          <w:rtl w:val="0"/>
        </w:rPr>
        <w:t xml:space="preserve">, </w:t>
      </w:r>
      <w:hyperlink r:id="rId19">
        <w:r w:rsidDel="00000000" w:rsidR="00000000" w:rsidRPr="00000000">
          <w:rPr>
            <w:color w:val="1155cc"/>
            <w:sz w:val="24"/>
            <w:szCs w:val="24"/>
            <w:u w:val="single"/>
            <w:rtl w:val="0"/>
          </w:rPr>
          <w:t xml:space="preserve">Pexels (physics)</w:t>
        </w:r>
      </w:hyperlink>
      <w:r w:rsidDel="00000000" w:rsidR="00000000" w:rsidRPr="00000000">
        <w:rPr>
          <w:sz w:val="24"/>
          <w:szCs w:val="24"/>
          <w:rtl w:val="0"/>
        </w:rPr>
        <w:t xml:space="preserve">, </w:t>
      </w:r>
      <w:hyperlink r:id="rId20">
        <w:r w:rsidDel="00000000" w:rsidR="00000000" w:rsidRPr="00000000">
          <w:rPr>
            <w:color w:val="1155cc"/>
            <w:sz w:val="24"/>
            <w:szCs w:val="24"/>
            <w:u w:val="single"/>
            <w:rtl w:val="0"/>
          </w:rPr>
          <w:t xml:space="preserve">USGS</w:t>
        </w:r>
      </w:hyperlink>
      <w:r w:rsidDel="00000000" w:rsidR="00000000" w:rsidRPr="00000000">
        <w:rPr>
          <w:sz w:val="24"/>
          <w:szCs w:val="24"/>
          <w:rtl w:val="0"/>
        </w:rPr>
        <w:t xml:space="preserve">, </w:t>
      </w:r>
      <w:hyperlink r:id="rId21">
        <w:r w:rsidDel="00000000" w:rsidR="00000000" w:rsidRPr="00000000">
          <w:rPr>
            <w:color w:val="1155cc"/>
            <w:sz w:val="24"/>
            <w:szCs w:val="24"/>
            <w:u w:val="single"/>
            <w:rtl w:val="0"/>
          </w:rPr>
          <w:t xml:space="preserve">Wikimedia Commons</w:t>
        </w:r>
      </w:hyperlink>
      <w:r w:rsidDel="00000000" w:rsidR="00000000" w:rsidRPr="00000000">
        <w:rPr>
          <w:sz w:val="24"/>
          <w:szCs w:val="24"/>
          <w:rtl w:val="0"/>
        </w:rPr>
        <w:t xml:space="preserve">, </w:t>
      </w:r>
      <w:hyperlink r:id="rId22">
        <w:r w:rsidDel="00000000" w:rsidR="00000000" w:rsidRPr="00000000">
          <w:rPr>
            <w:color w:val="1155cc"/>
            <w:sz w:val="24"/>
            <w:szCs w:val="24"/>
            <w:u w:val="single"/>
            <w:rtl w:val="0"/>
          </w:rPr>
          <w:t xml:space="preserve">Pics4Learning</w:t>
        </w:r>
      </w:hyperlink>
      <w:r w:rsidDel="00000000" w:rsidR="00000000" w:rsidRPr="00000000">
        <w:rPr>
          <w:sz w:val="24"/>
          <w:szCs w:val="24"/>
          <w:rtl w:val="0"/>
        </w:rPr>
        <w:t xml:space="preserve">,</w:t>
      </w:r>
      <w:r w:rsidDel="00000000" w:rsidR="00000000" w:rsidRPr="00000000">
        <w:rPr>
          <w:sz w:val="24"/>
          <w:szCs w:val="24"/>
          <w:rtl w:val="0"/>
        </w:rPr>
        <w:t xml:space="preserve"> </w:t>
      </w:r>
      <w:hyperlink r:id="rId23">
        <w:r w:rsidDel="00000000" w:rsidR="00000000" w:rsidRPr="00000000">
          <w:rPr>
            <w:color w:val="1155cc"/>
            <w:sz w:val="24"/>
            <w:szCs w:val="24"/>
            <w:u w:val="single"/>
            <w:rtl w:val="0"/>
          </w:rPr>
          <w:t xml:space="preserve">eLearningIndustry</w:t>
        </w:r>
      </w:hyperlink>
      <w:r w:rsidDel="00000000" w:rsidR="00000000" w:rsidRPr="00000000">
        <w:rPr>
          <w:sz w:val="24"/>
          <w:szCs w:val="24"/>
          <w:rtl w:val="0"/>
        </w:rPr>
        <w:t xml:space="preserve">, </w:t>
      </w:r>
      <w:hyperlink r:id="rId24">
        <w:r w:rsidDel="00000000" w:rsidR="00000000" w:rsidRPr="00000000">
          <w:rPr>
            <w:color w:val="1155cc"/>
            <w:sz w:val="24"/>
            <w:szCs w:val="24"/>
            <w:u w:val="single"/>
            <w:rtl w:val="0"/>
          </w:rPr>
          <w:t xml:space="preserve">Morguefile</w:t>
        </w:r>
      </w:hyperlink>
      <w:r w:rsidDel="00000000" w:rsidR="00000000" w:rsidRPr="00000000">
        <w:rPr>
          <w:sz w:val="24"/>
          <w:szCs w:val="24"/>
          <w:rtl w:val="0"/>
        </w:rPr>
        <w:t xml:space="preserve">, </w:t>
      </w:r>
      <w:hyperlink r:id="rId25">
        <w:r w:rsidDel="00000000" w:rsidR="00000000" w:rsidRPr="00000000">
          <w:rPr>
            <w:color w:val="1155cc"/>
            <w:sz w:val="24"/>
            <w:szCs w:val="24"/>
            <w:u w:val="single"/>
            <w:rtl w:val="0"/>
          </w:rPr>
          <w:t xml:space="preserve">Unsplash</w:t>
        </w:r>
      </w:hyperlink>
      <w:r w:rsidDel="00000000" w:rsidR="00000000" w:rsidRPr="00000000">
        <w:rPr>
          <w:sz w:val="24"/>
          <w:szCs w:val="24"/>
          <w:rtl w:val="0"/>
        </w:rPr>
        <w:t xml:space="preserve">, &amp; </w:t>
      </w:r>
      <w:hyperlink r:id="rId26">
        <w:r w:rsidDel="00000000" w:rsidR="00000000" w:rsidRPr="00000000">
          <w:rPr>
            <w:color w:val="1155cc"/>
            <w:sz w:val="24"/>
            <w:szCs w:val="24"/>
            <w:u w:val="single"/>
            <w:rtl w:val="0"/>
          </w:rPr>
          <w:t xml:space="preserve">freephotos.cc</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4">
      <w:pPr>
        <w:numPr>
          <w:ilvl w:val="0"/>
          <w:numId w:val="1"/>
        </w:numPr>
        <w:ind w:left="360" w:hanging="360"/>
        <w:rPr>
          <w:sz w:val="24"/>
          <w:szCs w:val="24"/>
          <w:u w:val="none"/>
        </w:rPr>
      </w:pPr>
      <w:r w:rsidDel="00000000" w:rsidR="00000000" w:rsidRPr="00000000">
        <w:rPr>
          <w:sz w:val="24"/>
          <w:szCs w:val="24"/>
          <w:rtl w:val="0"/>
        </w:rPr>
        <w:t xml:space="preserve">How do I set this up?</w:t>
      </w:r>
    </w:p>
    <w:p w:rsidR="00000000" w:rsidDel="00000000" w:rsidP="00000000" w:rsidRDefault="00000000" w:rsidRPr="00000000" w14:paraId="00000035">
      <w:pPr>
        <w:numPr>
          <w:ilvl w:val="1"/>
          <w:numId w:val="1"/>
        </w:numPr>
        <w:spacing w:after="200" w:lineRule="auto"/>
        <w:ind w:left="720" w:hanging="360"/>
        <w:rPr>
          <w:sz w:val="24"/>
          <w:szCs w:val="24"/>
          <w:u w:val="none"/>
        </w:rPr>
      </w:pPr>
      <w:r w:rsidDel="00000000" w:rsidR="00000000" w:rsidRPr="00000000">
        <w:rPr>
          <w:sz w:val="24"/>
          <w:szCs w:val="24"/>
          <w:rtl w:val="0"/>
        </w:rPr>
        <w:t xml:space="preserve">There are so many places you could start, from Word or Adobe to websites like </w:t>
      </w:r>
      <w:hyperlink r:id="rId27">
        <w:r w:rsidDel="00000000" w:rsidR="00000000" w:rsidRPr="00000000">
          <w:rPr>
            <w:color w:val="1155cc"/>
            <w:sz w:val="24"/>
            <w:szCs w:val="24"/>
            <w:u w:val="single"/>
            <w:rtl w:val="0"/>
          </w:rPr>
          <w:t xml:space="preserve">Piktochart</w:t>
        </w:r>
      </w:hyperlink>
      <w:r w:rsidDel="00000000" w:rsidR="00000000" w:rsidRPr="00000000">
        <w:rPr>
          <w:sz w:val="24"/>
          <w:szCs w:val="24"/>
          <w:rtl w:val="0"/>
        </w:rPr>
        <w:t xml:space="preserve"> or </w:t>
      </w:r>
      <w:hyperlink r:id="rId28">
        <w:r w:rsidDel="00000000" w:rsidR="00000000" w:rsidRPr="00000000">
          <w:rPr>
            <w:color w:val="1155cc"/>
            <w:sz w:val="24"/>
            <w:szCs w:val="24"/>
            <w:u w:val="single"/>
            <w:rtl w:val="0"/>
          </w:rPr>
          <w:t xml:space="preserve">Canva</w:t>
        </w:r>
      </w:hyperlink>
      <w:r w:rsidDel="00000000" w:rsidR="00000000" w:rsidRPr="00000000">
        <w:rPr>
          <w:sz w:val="24"/>
          <w:szCs w:val="24"/>
          <w:rtl w:val="0"/>
        </w:rPr>
        <w:t xml:space="preserve">.</w:t>
      </w:r>
    </w:p>
    <w:p w:rsidR="00000000" w:rsidDel="00000000" w:rsidP="00000000" w:rsidRDefault="00000000" w:rsidRPr="00000000" w14:paraId="00000036">
      <w:pPr>
        <w:rPr>
          <w:b w:val="1"/>
          <w:sz w:val="24"/>
          <w:szCs w:val="24"/>
        </w:rPr>
      </w:pPr>
      <w:r w:rsidDel="00000000" w:rsidR="00000000" w:rsidRPr="00000000">
        <w:rPr>
          <w:b w:val="1"/>
          <w:sz w:val="24"/>
          <w:szCs w:val="24"/>
          <w:rtl w:val="0"/>
        </w:rPr>
        <w:t xml:space="preserve">Inspiring Examples:</w:t>
      </w:r>
    </w:p>
    <w:p w:rsidR="00000000" w:rsidDel="00000000" w:rsidP="00000000" w:rsidRDefault="00000000" w:rsidRPr="00000000" w14:paraId="00000037">
      <w:pPr>
        <w:numPr>
          <w:ilvl w:val="0"/>
          <w:numId w:val="11"/>
        </w:numPr>
        <w:spacing w:after="200" w:lineRule="auto"/>
        <w:ind w:left="720" w:hanging="360"/>
        <w:rPr>
          <w:sz w:val="24"/>
          <w:szCs w:val="24"/>
          <w:u w:val="none"/>
        </w:rPr>
        <w:sectPr>
          <w:type w:val="continuous"/>
          <w:pgSz w:h="12240" w:w="15840" w:orient="landscape"/>
          <w:pgMar w:bottom="180" w:top="180" w:left="360" w:right="360" w:header="720" w:footer="15"/>
          <w:cols w:equalWidth="0" w:num="2">
            <w:col w:space="720" w:w="7200"/>
            <w:col w:space="0" w:w="7200"/>
          </w:cols>
        </w:sectPr>
      </w:pPr>
      <w:hyperlink r:id="rId29">
        <w:r w:rsidDel="00000000" w:rsidR="00000000" w:rsidRPr="00000000">
          <w:rPr>
            <w:color w:val="1155cc"/>
            <w:sz w:val="24"/>
            <w:szCs w:val="24"/>
            <w:u w:val="single"/>
            <w:rtl w:val="0"/>
          </w:rPr>
          <w:t xml:space="preserve">Pinterest biology example</w:t>
        </w:r>
      </w:hyperlink>
      <w:r w:rsidDel="00000000" w:rsidR="00000000" w:rsidRPr="00000000">
        <w:rPr>
          <w:sz w:val="24"/>
          <w:szCs w:val="24"/>
          <w:rtl w:val="0"/>
        </w:rPr>
        <w:t xml:space="preserve">  &amp; </w:t>
      </w:r>
      <w:hyperlink r:id="rId30">
        <w:r w:rsidDel="00000000" w:rsidR="00000000" w:rsidRPr="00000000">
          <w:rPr>
            <w:color w:val="1155cc"/>
            <w:sz w:val="24"/>
            <w:szCs w:val="24"/>
            <w:u w:val="single"/>
            <w:rtl w:val="0"/>
          </w:rPr>
          <w:t xml:space="preserve">Tona Hangen</w:t>
        </w:r>
      </w:hyperlink>
      <w:r w:rsidDel="00000000" w:rsidR="00000000" w:rsidRPr="00000000">
        <w:rPr>
          <w:sz w:val="24"/>
          <w:szCs w:val="24"/>
          <w:rtl w:val="0"/>
        </w:rPr>
        <w:t xml:space="preserve"> &amp; </w:t>
      </w:r>
      <w:hyperlink r:id="rId31">
        <w:r w:rsidDel="00000000" w:rsidR="00000000" w:rsidRPr="00000000">
          <w:rPr>
            <w:color w:val="1155cc"/>
            <w:sz w:val="24"/>
            <w:szCs w:val="24"/>
            <w:u w:val="single"/>
            <w:rtl w:val="0"/>
          </w:rPr>
          <w:t xml:space="preserve">Chronicle</w:t>
        </w:r>
      </w:hyperlink>
      <w:r w:rsidDel="00000000" w:rsidR="00000000" w:rsidRPr="00000000">
        <w:rPr>
          <w:rtl w:val="0"/>
        </w:rPr>
      </w:r>
    </w:p>
    <w:bookmarkStart w:colFirst="0" w:colLast="0" w:name="uh4yr0203vls" w:id="1"/>
    <w:bookmarkEnd w:id="1"/>
    <w:p w:rsidR="00000000" w:rsidDel="00000000" w:rsidP="00000000" w:rsidRDefault="00000000" w:rsidRPr="00000000" w14:paraId="00000038">
      <w:pPr>
        <w:ind w:left="0" w:firstLine="0"/>
        <w:rPr>
          <w:b w:val="1"/>
          <w:sz w:val="24"/>
          <w:szCs w:val="24"/>
        </w:rPr>
      </w:pPr>
      <w:r w:rsidDel="00000000" w:rsidR="00000000" w:rsidRPr="00000000">
        <w:rPr>
          <w:b w:val="1"/>
          <w:sz w:val="24"/>
          <w:szCs w:val="24"/>
          <w:rtl w:val="0"/>
        </w:rPr>
        <w:t xml:space="preserve">Use landscape orientation</w:t>
      </w:r>
    </w:p>
    <w:p w:rsidR="00000000" w:rsidDel="00000000" w:rsidP="00000000" w:rsidRDefault="00000000" w:rsidRPr="00000000" w14:paraId="00000039">
      <w:pPr>
        <w:ind w:left="0" w:firstLine="0"/>
        <w:rPr>
          <w:b w:val="1"/>
          <w:sz w:val="24"/>
          <w:szCs w:val="24"/>
        </w:rPr>
      </w:pPr>
      <w:r w:rsidDel="00000000" w:rsidR="00000000" w:rsidRPr="00000000">
        <w:rPr>
          <w:b w:val="1"/>
          <w:sz w:val="24"/>
          <w:szCs w:val="24"/>
          <w:rtl w:val="0"/>
        </w:rPr>
        <w:t xml:space="preserve">Google Doc:</w:t>
      </w:r>
    </w:p>
    <w:p w:rsidR="00000000" w:rsidDel="00000000" w:rsidP="00000000" w:rsidRDefault="00000000" w:rsidRPr="00000000" w14:paraId="0000003A">
      <w:pPr>
        <w:ind w:left="0" w:firstLine="0"/>
        <w:rPr>
          <w:b w:val="1"/>
          <w:sz w:val="24"/>
          <w:szCs w:val="24"/>
        </w:rPr>
      </w:pPr>
      <w:r w:rsidDel="00000000" w:rsidR="00000000" w:rsidRPr="00000000">
        <w:rPr>
          <w:b w:val="1"/>
          <w:sz w:val="24"/>
          <w:szCs w:val="24"/>
          <w:rtl w:val="0"/>
        </w:rPr>
        <w:t xml:space="preserve">Step 1-2:</w:t>
      </w:r>
      <w:r w:rsidDel="00000000" w:rsidR="00000000" w:rsidRPr="00000000">
        <w:rPr>
          <w:b w:val="1"/>
          <w:sz w:val="24"/>
          <w:szCs w:val="24"/>
        </w:rPr>
        <w:drawing>
          <wp:inline distB="114300" distT="114300" distL="114300" distR="114300">
            <wp:extent cx="3219450" cy="3476625"/>
            <wp:effectExtent b="0" l="0" r="0" t="0"/>
            <wp:docPr id="8"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3219450" cy="3476625"/>
                    </a:xfrm>
                    <a:prstGeom prst="rect"/>
                    <a:ln/>
                  </pic:spPr>
                </pic:pic>
              </a:graphicData>
            </a:graphic>
          </wp:inline>
        </w:drawing>
      </w:r>
      <w:r w:rsidDel="00000000" w:rsidR="00000000" w:rsidRPr="00000000">
        <w:rPr>
          <w:b w:val="1"/>
          <w:sz w:val="24"/>
          <w:szCs w:val="24"/>
          <w:rtl w:val="0"/>
        </w:rPr>
        <w:tab/>
        <w:t xml:space="preserve">Step 3-4:</w:t>
      </w:r>
      <w:r w:rsidDel="00000000" w:rsidR="00000000" w:rsidRPr="00000000">
        <w:rPr>
          <w:b w:val="1"/>
          <w:sz w:val="24"/>
          <w:szCs w:val="24"/>
        </w:rPr>
        <w:drawing>
          <wp:inline distB="114300" distT="114300" distL="114300" distR="114300">
            <wp:extent cx="2761855" cy="3771658"/>
            <wp:effectExtent b="0" l="0" r="0" t="0"/>
            <wp:docPr id="1"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2761855" cy="377165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left="0" w:firstLine="0"/>
        <w:rPr>
          <w:b w:val="1"/>
          <w:sz w:val="24"/>
          <w:szCs w:val="24"/>
        </w:rPr>
      </w:pPr>
      <w:r w:rsidDel="00000000" w:rsidR="00000000" w:rsidRPr="00000000">
        <w:rPr>
          <w:rtl w:val="0"/>
        </w:rPr>
      </w:r>
    </w:p>
    <w:p w:rsidR="00000000" w:rsidDel="00000000" w:rsidP="00000000" w:rsidRDefault="00000000" w:rsidRPr="00000000" w14:paraId="0000003C">
      <w:pPr>
        <w:ind w:left="0" w:firstLine="0"/>
        <w:rPr>
          <w:b w:val="1"/>
          <w:sz w:val="24"/>
          <w:szCs w:val="24"/>
        </w:rPr>
      </w:pPr>
      <w:r w:rsidDel="00000000" w:rsidR="00000000" w:rsidRPr="00000000">
        <w:rPr>
          <w:rtl w:val="0"/>
        </w:rPr>
      </w:r>
    </w:p>
    <w:p w:rsidR="00000000" w:rsidDel="00000000" w:rsidP="00000000" w:rsidRDefault="00000000" w:rsidRPr="00000000" w14:paraId="0000003D">
      <w:pPr>
        <w:ind w:left="0" w:firstLine="0"/>
        <w:rPr>
          <w:b w:val="1"/>
          <w:sz w:val="24"/>
          <w:szCs w:val="24"/>
        </w:rPr>
      </w:pPr>
      <w:r w:rsidDel="00000000" w:rsidR="00000000" w:rsidRPr="00000000">
        <w:rPr>
          <w:b w:val="1"/>
          <w:sz w:val="24"/>
          <w:szCs w:val="24"/>
          <w:rtl w:val="0"/>
        </w:rPr>
        <w:t xml:space="preserve">Word Document:</w:t>
      </w:r>
      <w:r w:rsidDel="00000000" w:rsidR="00000000" w:rsidRPr="00000000">
        <w:drawing>
          <wp:anchor allowOverlap="1" behindDoc="1" distB="114300" distT="114300" distL="114300" distR="114300" hidden="0" layoutInCell="1" locked="0" relativeHeight="0" simplePos="0">
            <wp:simplePos x="0" y="0"/>
            <wp:positionH relativeFrom="column">
              <wp:posOffset>2800350</wp:posOffset>
            </wp:positionH>
            <wp:positionV relativeFrom="paragraph">
              <wp:posOffset>209550</wp:posOffset>
            </wp:positionV>
            <wp:extent cx="5353050" cy="2257425"/>
            <wp:effectExtent b="0" l="0" r="0" t="0"/>
            <wp:wrapNone/>
            <wp:docPr id="20"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5353050" cy="2257425"/>
                    </a:xfrm>
                    <a:prstGeom prst="rect"/>
                    <a:ln/>
                  </pic:spPr>
                </pic:pic>
              </a:graphicData>
            </a:graphic>
          </wp:anchor>
        </w:drawing>
      </w:r>
    </w:p>
    <w:p w:rsidR="00000000" w:rsidDel="00000000" w:rsidP="00000000" w:rsidRDefault="00000000" w:rsidRPr="00000000" w14:paraId="0000003E">
      <w:pPr>
        <w:numPr>
          <w:ilvl w:val="0"/>
          <w:numId w:val="10"/>
        </w:numPr>
        <w:ind w:left="360" w:hanging="360"/>
        <w:rPr>
          <w:b w:val="1"/>
          <w:sz w:val="24"/>
          <w:szCs w:val="24"/>
          <w:u w:val="none"/>
        </w:rPr>
      </w:pPr>
      <w:r w:rsidDel="00000000" w:rsidR="00000000" w:rsidRPr="00000000">
        <w:rPr>
          <w:b w:val="1"/>
          <w:sz w:val="24"/>
          <w:szCs w:val="24"/>
          <w:rtl w:val="0"/>
        </w:rPr>
        <w:t xml:space="preserve">Click the Page Layout tab</w:t>
      </w:r>
    </w:p>
    <w:p w:rsidR="00000000" w:rsidDel="00000000" w:rsidP="00000000" w:rsidRDefault="00000000" w:rsidRPr="00000000" w14:paraId="0000003F">
      <w:pPr>
        <w:numPr>
          <w:ilvl w:val="0"/>
          <w:numId w:val="10"/>
        </w:numPr>
        <w:ind w:left="360" w:hanging="360"/>
        <w:rPr>
          <w:b w:val="1"/>
          <w:sz w:val="24"/>
          <w:szCs w:val="24"/>
          <w:u w:val="none"/>
        </w:rPr>
      </w:pPr>
      <w:r w:rsidDel="00000000" w:rsidR="00000000" w:rsidRPr="00000000">
        <w:rPr>
          <w:b w:val="1"/>
          <w:sz w:val="24"/>
          <w:szCs w:val="24"/>
          <w:rtl w:val="0"/>
        </w:rPr>
        <w:t xml:space="preserve">Click Orientation from menu</w:t>
      </w:r>
    </w:p>
    <w:p w:rsidR="00000000" w:rsidDel="00000000" w:rsidP="00000000" w:rsidRDefault="00000000" w:rsidRPr="00000000" w14:paraId="00000040">
      <w:pPr>
        <w:numPr>
          <w:ilvl w:val="0"/>
          <w:numId w:val="10"/>
        </w:numPr>
        <w:ind w:left="360" w:hanging="360"/>
        <w:rPr>
          <w:b w:val="1"/>
          <w:sz w:val="24"/>
          <w:szCs w:val="24"/>
          <w:u w:val="none"/>
        </w:rPr>
      </w:pPr>
      <w:r w:rsidDel="00000000" w:rsidR="00000000" w:rsidRPr="00000000">
        <w:rPr>
          <w:b w:val="1"/>
          <w:sz w:val="24"/>
          <w:szCs w:val="24"/>
          <w:rtl w:val="0"/>
        </w:rPr>
        <w:t xml:space="preserve">Select Landscape option</w:t>
      </w:r>
    </w:p>
    <w:p w:rsidR="00000000" w:rsidDel="00000000" w:rsidP="00000000" w:rsidRDefault="00000000" w:rsidRPr="00000000" w14:paraId="00000041">
      <w:pPr>
        <w:ind w:left="0" w:firstLine="0"/>
        <w:rPr>
          <w:b w:val="1"/>
          <w:sz w:val="24"/>
          <w:szCs w:val="24"/>
        </w:rPr>
      </w:pPr>
      <w:r w:rsidDel="00000000" w:rsidR="00000000" w:rsidRPr="00000000">
        <w:rPr>
          <w:rtl w:val="0"/>
        </w:rPr>
      </w:r>
    </w:p>
    <w:p w:rsidR="00000000" w:rsidDel="00000000" w:rsidP="00000000" w:rsidRDefault="00000000" w:rsidRPr="00000000" w14:paraId="00000042">
      <w:pPr>
        <w:ind w:left="0" w:firstLine="0"/>
        <w:rPr>
          <w:b w:val="1"/>
          <w:sz w:val="24"/>
          <w:szCs w:val="24"/>
        </w:rPr>
      </w:pPr>
      <w:r w:rsidDel="00000000" w:rsidR="00000000" w:rsidRPr="00000000">
        <w:rPr>
          <w:rtl w:val="0"/>
        </w:rPr>
      </w:r>
    </w:p>
    <w:p w:rsidR="00000000" w:rsidDel="00000000" w:rsidP="00000000" w:rsidRDefault="00000000" w:rsidRPr="00000000" w14:paraId="00000043">
      <w:pPr>
        <w:ind w:left="0" w:firstLine="0"/>
        <w:rPr>
          <w:b w:val="1"/>
          <w:sz w:val="24"/>
          <w:szCs w:val="24"/>
        </w:rPr>
      </w:pPr>
      <w:r w:rsidDel="00000000" w:rsidR="00000000" w:rsidRPr="00000000">
        <w:rPr>
          <w:rtl w:val="0"/>
        </w:rPr>
      </w:r>
    </w:p>
    <w:p w:rsidR="00000000" w:rsidDel="00000000" w:rsidP="00000000" w:rsidRDefault="00000000" w:rsidRPr="00000000" w14:paraId="00000044">
      <w:pPr>
        <w:ind w:left="0" w:firstLine="0"/>
        <w:rPr>
          <w:b w:val="1"/>
          <w:sz w:val="24"/>
          <w:szCs w:val="24"/>
        </w:rPr>
      </w:pPr>
      <w:r w:rsidDel="00000000" w:rsidR="00000000" w:rsidRPr="00000000">
        <w:rPr>
          <w:rtl w:val="0"/>
        </w:rPr>
      </w:r>
    </w:p>
    <w:p w:rsidR="00000000" w:rsidDel="00000000" w:rsidP="00000000" w:rsidRDefault="00000000" w:rsidRPr="00000000" w14:paraId="00000045">
      <w:pPr>
        <w:ind w:left="0" w:firstLine="0"/>
        <w:rPr>
          <w:b w:val="1"/>
          <w:sz w:val="24"/>
          <w:szCs w:val="24"/>
        </w:rPr>
      </w:pPr>
      <w:r w:rsidDel="00000000" w:rsidR="00000000" w:rsidRPr="00000000">
        <w:rPr>
          <w:rtl w:val="0"/>
        </w:rPr>
      </w:r>
    </w:p>
    <w:p w:rsidR="00000000" w:rsidDel="00000000" w:rsidP="00000000" w:rsidRDefault="00000000" w:rsidRPr="00000000" w14:paraId="00000046">
      <w:pPr>
        <w:ind w:left="0" w:firstLine="0"/>
        <w:rPr>
          <w:b w:val="1"/>
          <w:sz w:val="24"/>
          <w:szCs w:val="24"/>
        </w:rPr>
      </w:pPr>
      <w:r w:rsidDel="00000000" w:rsidR="00000000" w:rsidRPr="00000000">
        <w:rPr>
          <w:rtl w:val="0"/>
        </w:rPr>
      </w:r>
    </w:p>
    <w:p w:rsidR="00000000" w:rsidDel="00000000" w:rsidP="00000000" w:rsidRDefault="00000000" w:rsidRPr="00000000" w14:paraId="00000047">
      <w:pPr>
        <w:ind w:left="0" w:firstLine="0"/>
        <w:rPr>
          <w:b w:val="1"/>
          <w:sz w:val="24"/>
          <w:szCs w:val="24"/>
        </w:rPr>
      </w:pPr>
      <w:r w:rsidDel="00000000" w:rsidR="00000000" w:rsidRPr="00000000">
        <w:rPr>
          <w:rtl w:val="0"/>
        </w:rPr>
      </w:r>
    </w:p>
    <w:p w:rsidR="00000000" w:rsidDel="00000000" w:rsidP="00000000" w:rsidRDefault="00000000" w:rsidRPr="00000000" w14:paraId="00000048">
      <w:pPr>
        <w:ind w:left="0" w:firstLine="0"/>
        <w:rPr>
          <w:b w:val="1"/>
          <w:sz w:val="24"/>
          <w:szCs w:val="24"/>
        </w:rPr>
      </w:pPr>
      <w:r w:rsidDel="00000000" w:rsidR="00000000" w:rsidRPr="00000000">
        <w:rPr>
          <w:rtl w:val="0"/>
        </w:rPr>
      </w:r>
    </w:p>
    <w:p w:rsidR="00000000" w:rsidDel="00000000" w:rsidP="00000000" w:rsidRDefault="00000000" w:rsidRPr="00000000" w14:paraId="00000049">
      <w:pPr>
        <w:ind w:left="0" w:firstLine="0"/>
        <w:rPr>
          <w:b w:val="1"/>
          <w:sz w:val="24"/>
          <w:szCs w:val="24"/>
        </w:rPr>
      </w:pPr>
      <w:r w:rsidDel="00000000" w:rsidR="00000000" w:rsidRPr="00000000">
        <w:rPr>
          <w:rtl w:val="0"/>
        </w:rPr>
      </w:r>
    </w:p>
    <w:bookmarkStart w:colFirst="0" w:colLast="0" w:name="m03idjnesq90" w:id="2"/>
    <w:bookmarkEnd w:id="2"/>
    <w:p w:rsidR="00000000" w:rsidDel="00000000" w:rsidP="00000000" w:rsidRDefault="00000000" w:rsidRPr="00000000" w14:paraId="0000004A">
      <w:pPr>
        <w:ind w:left="0" w:firstLine="0"/>
        <w:rPr>
          <w:b w:val="1"/>
          <w:sz w:val="24"/>
          <w:szCs w:val="24"/>
        </w:rPr>
      </w:pPr>
      <w:r w:rsidDel="00000000" w:rsidR="00000000" w:rsidRPr="00000000">
        <w:rPr>
          <w:b w:val="1"/>
          <w:sz w:val="24"/>
          <w:szCs w:val="24"/>
          <w:rtl w:val="0"/>
        </w:rPr>
        <w:t xml:space="preserve">Add a Table of Contents and use Header Text</w:t>
      </w:r>
    </w:p>
    <w:p w:rsidR="00000000" w:rsidDel="00000000" w:rsidP="00000000" w:rsidRDefault="00000000" w:rsidRPr="00000000" w14:paraId="0000004B">
      <w:pPr>
        <w:ind w:left="0" w:firstLine="0"/>
        <w:rPr>
          <w:b w:val="1"/>
          <w:sz w:val="24"/>
          <w:szCs w:val="24"/>
        </w:rPr>
      </w:pPr>
      <w:r w:rsidDel="00000000" w:rsidR="00000000" w:rsidRPr="00000000">
        <w:rPr>
          <w:b w:val="1"/>
          <w:sz w:val="24"/>
          <w:szCs w:val="24"/>
        </w:rPr>
        <w:drawing>
          <wp:inline distB="114300" distT="114300" distL="114300" distR="114300">
            <wp:extent cx="4038600" cy="4038600"/>
            <wp:effectExtent b="0" l="0" r="0" t="0"/>
            <wp:docPr id="17" name="image15.png"/>
            <a:graphic>
              <a:graphicData uri="http://schemas.openxmlformats.org/drawingml/2006/picture">
                <pic:pic>
                  <pic:nvPicPr>
                    <pic:cNvPr id="0" name="image15.png"/>
                    <pic:cNvPicPr preferRelativeResize="0"/>
                  </pic:nvPicPr>
                  <pic:blipFill>
                    <a:blip r:embed="rId35"/>
                    <a:srcRect b="0" l="0" r="0" t="0"/>
                    <a:stretch>
                      <a:fillRect/>
                    </a:stretch>
                  </pic:blipFill>
                  <pic:spPr>
                    <a:xfrm>
                      <a:off x="0" y="0"/>
                      <a:ext cx="40386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ind w:left="0" w:firstLine="0"/>
        <w:rPr>
          <w:b w:val="1"/>
          <w:sz w:val="24"/>
          <w:szCs w:val="24"/>
        </w:rPr>
      </w:pPr>
      <w:r w:rsidDel="00000000" w:rsidR="00000000" w:rsidRPr="00000000">
        <w:rPr>
          <w:rtl w:val="0"/>
        </w:rPr>
      </w:r>
    </w:p>
    <w:p w:rsidR="00000000" w:rsidDel="00000000" w:rsidP="00000000" w:rsidRDefault="00000000" w:rsidRPr="00000000" w14:paraId="0000004D">
      <w:pPr>
        <w:ind w:left="0" w:firstLine="0"/>
        <w:rPr>
          <w:b w:val="1"/>
          <w:sz w:val="24"/>
          <w:szCs w:val="24"/>
        </w:rPr>
      </w:pPr>
      <w:r w:rsidDel="00000000" w:rsidR="00000000" w:rsidRPr="00000000">
        <w:rPr>
          <w:rtl w:val="0"/>
        </w:rPr>
      </w:r>
    </w:p>
    <w:p w:rsidR="00000000" w:rsidDel="00000000" w:rsidP="00000000" w:rsidRDefault="00000000" w:rsidRPr="00000000" w14:paraId="0000004E">
      <w:pPr>
        <w:ind w:left="0" w:firstLine="0"/>
        <w:rPr>
          <w:b w:val="1"/>
          <w:sz w:val="24"/>
          <w:szCs w:val="24"/>
        </w:rPr>
      </w:pPr>
      <w:r w:rsidDel="00000000" w:rsidR="00000000" w:rsidRPr="00000000">
        <w:rPr>
          <w:rtl w:val="0"/>
        </w:rPr>
      </w:r>
    </w:p>
    <w:p w:rsidR="00000000" w:rsidDel="00000000" w:rsidP="00000000" w:rsidRDefault="00000000" w:rsidRPr="00000000" w14:paraId="0000004F">
      <w:pPr>
        <w:ind w:left="0" w:firstLine="0"/>
        <w:rPr>
          <w:b w:val="1"/>
          <w:sz w:val="24"/>
          <w:szCs w:val="24"/>
        </w:rPr>
      </w:pPr>
      <w:r w:rsidDel="00000000" w:rsidR="00000000" w:rsidRPr="00000000">
        <w:rPr>
          <w:rtl w:val="0"/>
        </w:rPr>
      </w:r>
    </w:p>
    <w:p w:rsidR="00000000" w:rsidDel="00000000" w:rsidP="00000000" w:rsidRDefault="00000000" w:rsidRPr="00000000" w14:paraId="00000050">
      <w:pPr>
        <w:ind w:left="0" w:firstLine="0"/>
        <w:rPr>
          <w:b w:val="1"/>
          <w:sz w:val="24"/>
          <w:szCs w:val="24"/>
        </w:rPr>
      </w:pPr>
      <w:r w:rsidDel="00000000" w:rsidR="00000000" w:rsidRPr="00000000">
        <w:rPr>
          <w:rtl w:val="0"/>
        </w:rPr>
      </w:r>
    </w:p>
    <w:p w:rsidR="00000000" w:rsidDel="00000000" w:rsidP="00000000" w:rsidRDefault="00000000" w:rsidRPr="00000000" w14:paraId="00000051">
      <w:pPr>
        <w:ind w:left="0" w:firstLine="0"/>
        <w:rPr>
          <w:b w:val="1"/>
          <w:sz w:val="24"/>
          <w:szCs w:val="24"/>
        </w:rPr>
      </w:pPr>
      <w:r w:rsidDel="00000000" w:rsidR="00000000" w:rsidRPr="00000000">
        <w:rPr>
          <w:rtl w:val="0"/>
        </w:rPr>
      </w:r>
    </w:p>
    <w:p w:rsidR="00000000" w:rsidDel="00000000" w:rsidP="00000000" w:rsidRDefault="00000000" w:rsidRPr="00000000" w14:paraId="00000052">
      <w:pPr>
        <w:ind w:left="0" w:firstLine="0"/>
        <w:rPr>
          <w:b w:val="1"/>
          <w:sz w:val="24"/>
          <w:szCs w:val="24"/>
        </w:rPr>
      </w:pPr>
      <w:r w:rsidDel="00000000" w:rsidR="00000000" w:rsidRPr="00000000">
        <w:rPr>
          <w:rtl w:val="0"/>
        </w:rPr>
      </w:r>
    </w:p>
    <w:p w:rsidR="00000000" w:rsidDel="00000000" w:rsidP="00000000" w:rsidRDefault="00000000" w:rsidRPr="00000000" w14:paraId="00000053">
      <w:pPr>
        <w:ind w:left="0" w:firstLine="0"/>
        <w:rPr>
          <w:b w:val="1"/>
          <w:sz w:val="24"/>
          <w:szCs w:val="24"/>
        </w:rPr>
      </w:pPr>
      <w:r w:rsidDel="00000000" w:rsidR="00000000" w:rsidRPr="00000000">
        <w:rPr>
          <w:rtl w:val="0"/>
        </w:rPr>
      </w:r>
    </w:p>
    <w:p w:rsidR="00000000" w:rsidDel="00000000" w:rsidP="00000000" w:rsidRDefault="00000000" w:rsidRPr="00000000" w14:paraId="00000054">
      <w:pPr>
        <w:ind w:left="0" w:firstLine="0"/>
        <w:rPr>
          <w:b w:val="1"/>
          <w:sz w:val="24"/>
          <w:szCs w:val="24"/>
        </w:rPr>
      </w:pPr>
      <w:r w:rsidDel="00000000" w:rsidR="00000000" w:rsidRPr="00000000">
        <w:rPr>
          <w:rtl w:val="0"/>
        </w:rPr>
      </w:r>
    </w:p>
    <w:p w:rsidR="00000000" w:rsidDel="00000000" w:rsidP="00000000" w:rsidRDefault="00000000" w:rsidRPr="00000000" w14:paraId="00000055">
      <w:pPr>
        <w:ind w:left="0" w:firstLine="0"/>
        <w:rPr>
          <w:b w:val="1"/>
          <w:sz w:val="24"/>
          <w:szCs w:val="24"/>
        </w:rPr>
      </w:pPr>
      <w:r w:rsidDel="00000000" w:rsidR="00000000" w:rsidRPr="00000000">
        <w:rPr>
          <w:rtl w:val="0"/>
        </w:rPr>
      </w:r>
    </w:p>
    <w:p w:rsidR="00000000" w:rsidDel="00000000" w:rsidP="00000000" w:rsidRDefault="00000000" w:rsidRPr="00000000" w14:paraId="00000056">
      <w:pPr>
        <w:ind w:left="0" w:firstLine="0"/>
        <w:rPr>
          <w:b w:val="1"/>
          <w:sz w:val="24"/>
          <w:szCs w:val="24"/>
        </w:rPr>
      </w:pPr>
      <w:r w:rsidDel="00000000" w:rsidR="00000000" w:rsidRPr="00000000">
        <w:rPr>
          <w:rtl w:val="0"/>
        </w:rPr>
      </w:r>
    </w:p>
    <w:p w:rsidR="00000000" w:rsidDel="00000000" w:rsidP="00000000" w:rsidRDefault="00000000" w:rsidRPr="00000000" w14:paraId="00000057">
      <w:pPr>
        <w:ind w:left="0" w:firstLine="0"/>
        <w:rPr>
          <w:b w:val="1"/>
          <w:sz w:val="24"/>
          <w:szCs w:val="24"/>
        </w:rPr>
      </w:pPr>
      <w:r w:rsidDel="00000000" w:rsidR="00000000" w:rsidRPr="00000000">
        <w:rPr>
          <w:rtl w:val="0"/>
        </w:rPr>
      </w:r>
    </w:p>
    <w:p w:rsidR="00000000" w:rsidDel="00000000" w:rsidP="00000000" w:rsidRDefault="00000000" w:rsidRPr="00000000" w14:paraId="00000058">
      <w:pPr>
        <w:ind w:left="0" w:firstLine="0"/>
        <w:rPr>
          <w:b w:val="1"/>
          <w:sz w:val="24"/>
          <w:szCs w:val="24"/>
        </w:rPr>
      </w:pPr>
      <w:r w:rsidDel="00000000" w:rsidR="00000000" w:rsidRPr="00000000">
        <w:rPr>
          <w:rtl w:val="0"/>
        </w:rPr>
      </w:r>
    </w:p>
    <w:p w:rsidR="00000000" w:rsidDel="00000000" w:rsidP="00000000" w:rsidRDefault="00000000" w:rsidRPr="00000000" w14:paraId="00000059">
      <w:pPr>
        <w:ind w:left="0" w:firstLine="0"/>
        <w:rPr>
          <w:b w:val="1"/>
          <w:sz w:val="24"/>
          <w:szCs w:val="24"/>
        </w:rPr>
      </w:pPr>
      <w:r w:rsidDel="00000000" w:rsidR="00000000" w:rsidRPr="00000000">
        <w:rPr>
          <w:rtl w:val="0"/>
        </w:rPr>
      </w:r>
    </w:p>
    <w:p w:rsidR="00000000" w:rsidDel="00000000" w:rsidP="00000000" w:rsidRDefault="00000000" w:rsidRPr="00000000" w14:paraId="0000005A">
      <w:pPr>
        <w:ind w:left="0" w:firstLine="0"/>
        <w:rPr>
          <w:b w:val="1"/>
          <w:sz w:val="24"/>
          <w:szCs w:val="24"/>
        </w:rPr>
      </w:pPr>
      <w:r w:rsidDel="00000000" w:rsidR="00000000" w:rsidRPr="00000000">
        <w:rPr>
          <w:rtl w:val="0"/>
        </w:rPr>
      </w:r>
    </w:p>
    <w:bookmarkStart w:colFirst="0" w:colLast="0" w:name="uzk0e6vk2nkk" w:id="3"/>
    <w:bookmarkEnd w:id="3"/>
    <w:p w:rsidR="00000000" w:rsidDel="00000000" w:rsidP="00000000" w:rsidRDefault="00000000" w:rsidRPr="00000000" w14:paraId="0000005B">
      <w:pPr>
        <w:ind w:left="0" w:firstLine="0"/>
        <w:rPr>
          <w:b w:val="1"/>
          <w:sz w:val="24"/>
          <w:szCs w:val="24"/>
        </w:rPr>
      </w:pPr>
      <w:r w:rsidDel="00000000" w:rsidR="00000000" w:rsidRPr="00000000">
        <w:rPr>
          <w:b w:val="1"/>
          <w:sz w:val="24"/>
          <w:szCs w:val="24"/>
          <w:rtl w:val="0"/>
        </w:rPr>
        <w:t xml:space="preserve">Add a link back to the Table of Contents link in the footer.</w:t>
      </w:r>
      <w:r w:rsidDel="00000000" w:rsidR="00000000" w:rsidRPr="00000000">
        <w:drawing>
          <wp:anchor allowOverlap="1" behindDoc="1" distB="114300" distT="114300" distL="114300" distR="114300" hidden="0" layoutInCell="1" locked="0" relativeHeight="0" simplePos="0">
            <wp:simplePos x="0" y="0"/>
            <wp:positionH relativeFrom="column">
              <wp:posOffset>4145637</wp:posOffset>
            </wp:positionH>
            <wp:positionV relativeFrom="paragraph">
              <wp:posOffset>211057</wp:posOffset>
            </wp:positionV>
            <wp:extent cx="4600575" cy="3124200"/>
            <wp:effectExtent b="0" l="0" r="0" t="0"/>
            <wp:wrapNone/>
            <wp:docPr id="18"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4600575" cy="3124200"/>
                    </a:xfrm>
                    <a:prstGeom prst="rect"/>
                    <a:ln/>
                  </pic:spPr>
                </pic:pic>
              </a:graphicData>
            </a:graphic>
          </wp:anchor>
        </w:drawing>
      </w:r>
    </w:p>
    <w:p w:rsidR="00000000" w:rsidDel="00000000" w:rsidP="00000000" w:rsidRDefault="00000000" w:rsidRPr="00000000" w14:paraId="0000005C">
      <w:pPr>
        <w:numPr>
          <w:ilvl w:val="0"/>
          <w:numId w:val="17"/>
        </w:numPr>
        <w:ind w:left="360" w:hanging="360"/>
        <w:rPr>
          <w:sz w:val="24"/>
          <w:szCs w:val="24"/>
          <w:u w:val="none"/>
        </w:rPr>
      </w:pPr>
      <w:r w:rsidDel="00000000" w:rsidR="00000000" w:rsidRPr="00000000">
        <w:rPr>
          <w:sz w:val="24"/>
          <w:szCs w:val="24"/>
          <w:rtl w:val="0"/>
        </w:rPr>
        <w:t xml:space="preserve">Bookmark Header on the main page or Table of Contents </w:t>
      </w:r>
    </w:p>
    <w:p w:rsidR="00000000" w:rsidDel="00000000" w:rsidP="00000000" w:rsidRDefault="00000000" w:rsidRPr="00000000" w14:paraId="0000005D">
      <w:pPr>
        <w:numPr>
          <w:ilvl w:val="1"/>
          <w:numId w:val="17"/>
        </w:numPr>
        <w:ind w:left="720" w:hanging="360"/>
        <w:rPr>
          <w:sz w:val="24"/>
          <w:szCs w:val="24"/>
          <w:u w:val="none"/>
        </w:rPr>
      </w:pPr>
      <w:r w:rsidDel="00000000" w:rsidR="00000000" w:rsidRPr="00000000">
        <w:rPr>
          <w:sz w:val="24"/>
          <w:szCs w:val="24"/>
          <w:rtl w:val="0"/>
        </w:rPr>
        <w:t xml:space="preserve">Highlight text</w:t>
      </w:r>
    </w:p>
    <w:p w:rsidR="00000000" w:rsidDel="00000000" w:rsidP="00000000" w:rsidRDefault="00000000" w:rsidRPr="00000000" w14:paraId="0000005E">
      <w:pPr>
        <w:numPr>
          <w:ilvl w:val="1"/>
          <w:numId w:val="17"/>
        </w:numPr>
        <w:ind w:left="720" w:hanging="360"/>
        <w:rPr>
          <w:sz w:val="24"/>
          <w:szCs w:val="24"/>
          <w:u w:val="none"/>
        </w:rPr>
      </w:pPr>
      <w:r w:rsidDel="00000000" w:rsidR="00000000" w:rsidRPr="00000000">
        <w:rPr>
          <w:sz w:val="24"/>
          <w:szCs w:val="24"/>
          <w:rtl w:val="0"/>
        </w:rPr>
        <w:t xml:space="preserve">Click Bookmark on the Insert tab</w:t>
      </w:r>
    </w:p>
    <w:p w:rsidR="00000000" w:rsidDel="00000000" w:rsidP="00000000" w:rsidRDefault="00000000" w:rsidRPr="00000000" w14:paraId="0000005F">
      <w:pPr>
        <w:numPr>
          <w:ilvl w:val="1"/>
          <w:numId w:val="17"/>
        </w:numPr>
        <w:ind w:left="720" w:hanging="360"/>
        <w:rPr>
          <w:sz w:val="24"/>
          <w:szCs w:val="24"/>
          <w:u w:val="none"/>
        </w:rPr>
      </w:pPr>
      <w:r w:rsidDel="00000000" w:rsidR="00000000" w:rsidRPr="00000000">
        <w:rPr>
          <w:sz w:val="24"/>
          <w:szCs w:val="24"/>
          <w:rtl w:val="0"/>
        </w:rPr>
        <w:t xml:space="preserve">Label Bookmark</w:t>
      </w:r>
    </w:p>
    <w:p w:rsidR="00000000" w:rsidDel="00000000" w:rsidP="00000000" w:rsidRDefault="00000000" w:rsidRPr="00000000" w14:paraId="00000060">
      <w:pPr>
        <w:numPr>
          <w:ilvl w:val="1"/>
          <w:numId w:val="17"/>
        </w:numPr>
        <w:ind w:left="720" w:hanging="360"/>
        <w:rPr>
          <w:sz w:val="24"/>
          <w:szCs w:val="24"/>
          <w:u w:val="none"/>
        </w:rPr>
      </w:pPr>
      <w:r w:rsidDel="00000000" w:rsidR="00000000" w:rsidRPr="00000000">
        <w:rPr>
          <w:sz w:val="24"/>
          <w:szCs w:val="24"/>
          <w:rtl w:val="0"/>
        </w:rPr>
        <w:t xml:space="preserve">Click add</w:t>
      </w:r>
    </w:p>
    <w:p w:rsidR="00000000" w:rsidDel="00000000" w:rsidP="00000000" w:rsidRDefault="00000000" w:rsidRPr="00000000" w14:paraId="00000061">
      <w:pPr>
        <w:ind w:left="0" w:firstLine="0"/>
        <w:rPr>
          <w:sz w:val="24"/>
          <w:szCs w:val="24"/>
        </w:rPr>
      </w:pPr>
      <w:r w:rsidDel="00000000" w:rsidR="00000000" w:rsidRPr="00000000">
        <w:rPr>
          <w:rtl w:val="0"/>
        </w:rPr>
      </w:r>
    </w:p>
    <w:p w:rsidR="00000000" w:rsidDel="00000000" w:rsidP="00000000" w:rsidRDefault="00000000" w:rsidRPr="00000000" w14:paraId="00000062">
      <w:pPr>
        <w:ind w:left="0" w:firstLine="0"/>
        <w:rPr>
          <w:sz w:val="24"/>
          <w:szCs w:val="24"/>
        </w:rPr>
      </w:pPr>
      <w:r w:rsidDel="00000000" w:rsidR="00000000" w:rsidRPr="00000000">
        <w:rPr>
          <w:rtl w:val="0"/>
        </w:rPr>
      </w:r>
    </w:p>
    <w:p w:rsidR="00000000" w:rsidDel="00000000" w:rsidP="00000000" w:rsidRDefault="00000000" w:rsidRPr="00000000" w14:paraId="00000063">
      <w:pPr>
        <w:ind w:left="0" w:firstLine="0"/>
        <w:rPr>
          <w:sz w:val="24"/>
          <w:szCs w:val="24"/>
        </w:rPr>
      </w:pPr>
      <w:r w:rsidDel="00000000" w:rsidR="00000000" w:rsidRPr="00000000">
        <w:rPr>
          <w:rtl w:val="0"/>
        </w:rPr>
      </w:r>
    </w:p>
    <w:p w:rsidR="00000000" w:rsidDel="00000000" w:rsidP="00000000" w:rsidRDefault="00000000" w:rsidRPr="00000000" w14:paraId="00000064">
      <w:pPr>
        <w:ind w:left="0" w:firstLine="0"/>
        <w:rPr>
          <w:sz w:val="24"/>
          <w:szCs w:val="24"/>
        </w:rPr>
      </w:pPr>
      <w:r w:rsidDel="00000000" w:rsidR="00000000" w:rsidRPr="00000000">
        <w:rPr>
          <w:rtl w:val="0"/>
        </w:rPr>
      </w:r>
    </w:p>
    <w:p w:rsidR="00000000" w:rsidDel="00000000" w:rsidP="00000000" w:rsidRDefault="00000000" w:rsidRPr="00000000" w14:paraId="00000065">
      <w:pPr>
        <w:ind w:left="0" w:firstLine="0"/>
        <w:rPr>
          <w:sz w:val="24"/>
          <w:szCs w:val="24"/>
        </w:rPr>
      </w:pPr>
      <w:r w:rsidDel="00000000" w:rsidR="00000000" w:rsidRPr="00000000">
        <w:rPr>
          <w:rtl w:val="0"/>
        </w:rPr>
      </w:r>
    </w:p>
    <w:p w:rsidR="00000000" w:rsidDel="00000000" w:rsidP="00000000" w:rsidRDefault="00000000" w:rsidRPr="00000000" w14:paraId="00000066">
      <w:pPr>
        <w:ind w:left="0" w:firstLine="0"/>
        <w:rPr>
          <w:sz w:val="24"/>
          <w:szCs w:val="24"/>
        </w:rPr>
      </w:pPr>
      <w:r w:rsidDel="00000000" w:rsidR="00000000" w:rsidRPr="00000000">
        <w:rPr>
          <w:rtl w:val="0"/>
        </w:rPr>
      </w:r>
    </w:p>
    <w:p w:rsidR="00000000" w:rsidDel="00000000" w:rsidP="00000000" w:rsidRDefault="00000000" w:rsidRPr="00000000" w14:paraId="00000067">
      <w:pPr>
        <w:ind w:left="0" w:firstLine="0"/>
        <w:rPr>
          <w:sz w:val="24"/>
          <w:szCs w:val="24"/>
        </w:rPr>
      </w:pPr>
      <w:r w:rsidDel="00000000" w:rsidR="00000000" w:rsidRPr="00000000">
        <w:rPr>
          <w:rtl w:val="0"/>
        </w:rPr>
      </w:r>
    </w:p>
    <w:p w:rsidR="00000000" w:rsidDel="00000000" w:rsidP="00000000" w:rsidRDefault="00000000" w:rsidRPr="00000000" w14:paraId="00000068">
      <w:pPr>
        <w:ind w:left="0" w:firstLine="0"/>
        <w:rPr>
          <w:sz w:val="24"/>
          <w:szCs w:val="24"/>
        </w:rPr>
      </w:pPr>
      <w:r w:rsidDel="00000000" w:rsidR="00000000" w:rsidRPr="00000000">
        <w:rPr>
          <w:rtl w:val="0"/>
        </w:rPr>
      </w:r>
    </w:p>
    <w:p w:rsidR="00000000" w:rsidDel="00000000" w:rsidP="00000000" w:rsidRDefault="00000000" w:rsidRPr="00000000" w14:paraId="00000069">
      <w:pPr>
        <w:ind w:left="0" w:firstLine="0"/>
        <w:rPr>
          <w:sz w:val="24"/>
          <w:szCs w:val="24"/>
        </w:rPr>
      </w:pPr>
      <w:r w:rsidDel="00000000" w:rsidR="00000000" w:rsidRPr="00000000">
        <w:rPr>
          <w:rtl w:val="0"/>
        </w:rPr>
      </w:r>
    </w:p>
    <w:p w:rsidR="00000000" w:rsidDel="00000000" w:rsidP="00000000" w:rsidRDefault="00000000" w:rsidRPr="00000000" w14:paraId="0000006A">
      <w:pPr>
        <w:ind w:left="0" w:firstLine="0"/>
        <w:rPr>
          <w:sz w:val="24"/>
          <w:szCs w:val="24"/>
        </w:rPr>
      </w:pPr>
      <w:r w:rsidDel="00000000" w:rsidR="00000000" w:rsidRPr="00000000">
        <w:rPr>
          <w:rtl w:val="0"/>
        </w:rPr>
      </w:r>
    </w:p>
    <w:p w:rsidR="00000000" w:rsidDel="00000000" w:rsidP="00000000" w:rsidRDefault="00000000" w:rsidRPr="00000000" w14:paraId="0000006B">
      <w:pPr>
        <w:ind w:left="0" w:firstLine="0"/>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4143375</wp:posOffset>
            </wp:positionH>
            <wp:positionV relativeFrom="paragraph">
              <wp:posOffset>209550</wp:posOffset>
            </wp:positionV>
            <wp:extent cx="2286000" cy="1609725"/>
            <wp:effectExtent b="0" l="0" r="0" t="0"/>
            <wp:wrapNone/>
            <wp:docPr id="5"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2286000" cy="1609725"/>
                    </a:xfrm>
                    <a:prstGeom prst="rect"/>
                    <a:ln/>
                  </pic:spPr>
                </pic:pic>
              </a:graphicData>
            </a:graphic>
          </wp:anchor>
        </w:drawing>
      </w:r>
    </w:p>
    <w:p w:rsidR="00000000" w:rsidDel="00000000" w:rsidP="00000000" w:rsidRDefault="00000000" w:rsidRPr="00000000" w14:paraId="0000006C">
      <w:pPr>
        <w:numPr>
          <w:ilvl w:val="0"/>
          <w:numId w:val="17"/>
        </w:numPr>
        <w:ind w:left="360" w:hanging="360"/>
        <w:rPr>
          <w:sz w:val="24"/>
          <w:szCs w:val="24"/>
          <w:u w:val="none"/>
        </w:rPr>
      </w:pPr>
      <w:r w:rsidDel="00000000" w:rsidR="00000000" w:rsidRPr="00000000">
        <w:rPr>
          <w:sz w:val="24"/>
          <w:szCs w:val="24"/>
          <w:rtl w:val="0"/>
        </w:rPr>
        <w:t xml:space="preserve">Open Footer</w:t>
      </w:r>
    </w:p>
    <w:p w:rsidR="00000000" w:rsidDel="00000000" w:rsidP="00000000" w:rsidRDefault="00000000" w:rsidRPr="00000000" w14:paraId="0000006D">
      <w:pPr>
        <w:numPr>
          <w:ilvl w:val="0"/>
          <w:numId w:val="17"/>
        </w:numPr>
        <w:ind w:left="360" w:hanging="360"/>
        <w:rPr>
          <w:sz w:val="24"/>
          <w:szCs w:val="24"/>
          <w:u w:val="none"/>
        </w:rPr>
      </w:pPr>
      <w:r w:rsidDel="00000000" w:rsidR="00000000" w:rsidRPr="00000000">
        <w:rPr>
          <w:sz w:val="24"/>
          <w:szCs w:val="24"/>
          <w:rtl w:val="0"/>
        </w:rPr>
        <w:t xml:space="preserve">Type Main Page or Table of Contents</w:t>
      </w:r>
    </w:p>
    <w:p w:rsidR="00000000" w:rsidDel="00000000" w:rsidP="00000000" w:rsidRDefault="00000000" w:rsidRPr="00000000" w14:paraId="0000006E">
      <w:pPr>
        <w:numPr>
          <w:ilvl w:val="0"/>
          <w:numId w:val="17"/>
        </w:numPr>
        <w:ind w:left="360" w:hanging="360"/>
        <w:rPr>
          <w:sz w:val="24"/>
          <w:szCs w:val="24"/>
          <w:u w:val="none"/>
        </w:rPr>
      </w:pPr>
      <w:r w:rsidDel="00000000" w:rsidR="00000000" w:rsidRPr="00000000">
        <w:rPr>
          <w:sz w:val="24"/>
          <w:szCs w:val="24"/>
          <w:rtl w:val="0"/>
        </w:rPr>
        <w:t xml:space="preserve">Highlight and right click text in footer</w:t>
      </w:r>
    </w:p>
    <w:p w:rsidR="00000000" w:rsidDel="00000000" w:rsidP="00000000" w:rsidRDefault="00000000" w:rsidRPr="00000000" w14:paraId="0000006F">
      <w:pPr>
        <w:numPr>
          <w:ilvl w:val="0"/>
          <w:numId w:val="17"/>
        </w:numPr>
        <w:ind w:left="360" w:hanging="360"/>
        <w:rPr>
          <w:sz w:val="24"/>
          <w:szCs w:val="24"/>
          <w:u w:val="none"/>
        </w:rPr>
      </w:pPr>
      <w:r w:rsidDel="00000000" w:rsidR="00000000" w:rsidRPr="00000000">
        <w:rPr>
          <w:sz w:val="24"/>
          <w:szCs w:val="24"/>
          <w:rtl w:val="0"/>
        </w:rPr>
        <w:t xml:space="preserve">Select Hyperlink</w:t>
      </w:r>
    </w:p>
    <w:p w:rsidR="00000000" w:rsidDel="00000000" w:rsidP="00000000" w:rsidRDefault="00000000" w:rsidRPr="00000000" w14:paraId="00000070">
      <w:pPr>
        <w:ind w:left="0" w:firstLine="0"/>
        <w:rPr>
          <w:sz w:val="24"/>
          <w:szCs w:val="24"/>
        </w:rPr>
      </w:pPr>
      <w:r w:rsidDel="00000000" w:rsidR="00000000" w:rsidRPr="00000000">
        <w:rPr>
          <w:rtl w:val="0"/>
        </w:rPr>
      </w:r>
    </w:p>
    <w:p w:rsidR="00000000" w:rsidDel="00000000" w:rsidP="00000000" w:rsidRDefault="00000000" w:rsidRPr="00000000" w14:paraId="00000071">
      <w:pPr>
        <w:ind w:left="0" w:firstLine="0"/>
        <w:rPr>
          <w:sz w:val="24"/>
          <w:szCs w:val="24"/>
        </w:rPr>
      </w:pPr>
      <w:r w:rsidDel="00000000" w:rsidR="00000000" w:rsidRPr="00000000">
        <w:rPr>
          <w:rtl w:val="0"/>
        </w:rPr>
      </w:r>
    </w:p>
    <w:p w:rsidR="00000000" w:rsidDel="00000000" w:rsidP="00000000" w:rsidRDefault="00000000" w:rsidRPr="00000000" w14:paraId="00000072">
      <w:pPr>
        <w:ind w:left="0" w:firstLine="0"/>
        <w:rPr>
          <w:sz w:val="24"/>
          <w:szCs w:val="24"/>
        </w:rPr>
      </w:pPr>
      <w:r w:rsidDel="00000000" w:rsidR="00000000" w:rsidRPr="00000000">
        <w:rPr>
          <w:rtl w:val="0"/>
        </w:rPr>
      </w:r>
    </w:p>
    <w:p w:rsidR="00000000" w:rsidDel="00000000" w:rsidP="00000000" w:rsidRDefault="00000000" w:rsidRPr="00000000" w14:paraId="00000073">
      <w:pPr>
        <w:ind w:left="0" w:firstLine="0"/>
        <w:rPr>
          <w:sz w:val="24"/>
          <w:szCs w:val="24"/>
        </w:rPr>
      </w:pPr>
      <w:r w:rsidDel="00000000" w:rsidR="00000000" w:rsidRPr="00000000">
        <w:rPr>
          <w:rtl w:val="0"/>
        </w:rPr>
      </w:r>
    </w:p>
    <w:p w:rsidR="00000000" w:rsidDel="00000000" w:rsidP="00000000" w:rsidRDefault="00000000" w:rsidRPr="00000000" w14:paraId="00000074">
      <w:pPr>
        <w:ind w:left="0" w:firstLine="0"/>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4143375</wp:posOffset>
            </wp:positionH>
            <wp:positionV relativeFrom="paragraph">
              <wp:posOffset>209550</wp:posOffset>
            </wp:positionV>
            <wp:extent cx="3219450" cy="1600200"/>
            <wp:effectExtent b="0" l="0" r="0" t="0"/>
            <wp:wrapNone/>
            <wp:docPr id="6"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3219450" cy="1600200"/>
                    </a:xfrm>
                    <a:prstGeom prst="rect"/>
                    <a:ln/>
                  </pic:spPr>
                </pic:pic>
              </a:graphicData>
            </a:graphic>
          </wp:anchor>
        </w:drawing>
      </w:r>
    </w:p>
    <w:p w:rsidR="00000000" w:rsidDel="00000000" w:rsidP="00000000" w:rsidRDefault="00000000" w:rsidRPr="00000000" w14:paraId="00000075">
      <w:pPr>
        <w:numPr>
          <w:ilvl w:val="0"/>
          <w:numId w:val="17"/>
        </w:numPr>
        <w:ind w:left="360" w:hanging="360"/>
        <w:rPr>
          <w:sz w:val="24"/>
          <w:szCs w:val="24"/>
          <w:u w:val="none"/>
        </w:rPr>
      </w:pPr>
      <w:r w:rsidDel="00000000" w:rsidR="00000000" w:rsidRPr="00000000">
        <w:rPr>
          <w:sz w:val="24"/>
          <w:szCs w:val="24"/>
          <w:rtl w:val="0"/>
        </w:rPr>
        <w:t xml:space="preserve">Select relevent bookmark</w:t>
      </w:r>
    </w:p>
    <w:p w:rsidR="00000000" w:rsidDel="00000000" w:rsidP="00000000" w:rsidRDefault="00000000" w:rsidRPr="00000000" w14:paraId="00000076">
      <w:pPr>
        <w:numPr>
          <w:ilvl w:val="1"/>
          <w:numId w:val="17"/>
        </w:numPr>
        <w:ind w:left="720" w:hanging="360"/>
        <w:rPr>
          <w:sz w:val="24"/>
          <w:szCs w:val="24"/>
          <w:u w:val="none"/>
        </w:rPr>
      </w:pPr>
      <w:r w:rsidDel="00000000" w:rsidR="00000000" w:rsidRPr="00000000">
        <w:rPr>
          <w:sz w:val="24"/>
          <w:szCs w:val="24"/>
          <w:rtl w:val="0"/>
        </w:rPr>
        <w:t xml:space="preserve">Select “Place in This Document” tab</w:t>
      </w:r>
    </w:p>
    <w:p w:rsidR="00000000" w:rsidDel="00000000" w:rsidP="00000000" w:rsidRDefault="00000000" w:rsidRPr="00000000" w14:paraId="00000077">
      <w:pPr>
        <w:numPr>
          <w:ilvl w:val="1"/>
          <w:numId w:val="17"/>
        </w:numPr>
        <w:ind w:left="720" w:hanging="360"/>
        <w:rPr>
          <w:sz w:val="24"/>
          <w:szCs w:val="24"/>
          <w:u w:val="none"/>
        </w:rPr>
      </w:pPr>
      <w:r w:rsidDel="00000000" w:rsidR="00000000" w:rsidRPr="00000000">
        <w:rPr>
          <w:sz w:val="24"/>
          <w:szCs w:val="24"/>
          <w:rtl w:val="0"/>
        </w:rPr>
        <w:t xml:space="preserve">Select Bookmark</w:t>
      </w:r>
    </w:p>
    <w:p w:rsidR="00000000" w:rsidDel="00000000" w:rsidP="00000000" w:rsidRDefault="00000000" w:rsidRPr="00000000" w14:paraId="00000078">
      <w:pPr>
        <w:numPr>
          <w:ilvl w:val="1"/>
          <w:numId w:val="17"/>
        </w:numPr>
        <w:ind w:left="720" w:hanging="360"/>
        <w:rPr>
          <w:sz w:val="24"/>
          <w:szCs w:val="24"/>
          <w:u w:val="none"/>
        </w:rPr>
      </w:pPr>
      <w:r w:rsidDel="00000000" w:rsidR="00000000" w:rsidRPr="00000000">
        <w:rPr>
          <w:sz w:val="24"/>
          <w:szCs w:val="24"/>
          <w:rtl w:val="0"/>
        </w:rPr>
        <w:t xml:space="preserve">Click OK</w:t>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rtl w:val="0"/>
        </w:rPr>
      </w:r>
    </w:p>
    <w:bookmarkStart w:colFirst="0" w:colLast="0" w:name="620pzfa9i41t" w:id="4"/>
    <w:bookmarkEnd w:id="4"/>
    <w:p w:rsidR="00000000" w:rsidDel="00000000" w:rsidP="00000000" w:rsidRDefault="00000000" w:rsidRPr="00000000" w14:paraId="0000007F">
      <w:pPr>
        <w:ind w:left="0" w:firstLine="0"/>
        <w:rPr>
          <w:b w:val="1"/>
          <w:sz w:val="24"/>
          <w:szCs w:val="24"/>
        </w:rPr>
      </w:pPr>
      <w:r w:rsidDel="00000000" w:rsidR="00000000" w:rsidRPr="00000000">
        <w:rPr>
          <w:b w:val="1"/>
          <w:sz w:val="24"/>
          <w:szCs w:val="24"/>
          <w:rtl w:val="0"/>
        </w:rPr>
        <w:t xml:space="preserve">Add links between grading criteria &amp; assignment explanations.</w:t>
      </w:r>
      <w:r w:rsidDel="00000000" w:rsidR="00000000" w:rsidRPr="00000000">
        <w:drawing>
          <wp:anchor allowOverlap="1" behindDoc="1" distB="114300" distT="114300" distL="114300" distR="114300" hidden="0" layoutInCell="1" locked="0" relativeHeight="0" simplePos="0">
            <wp:simplePos x="0" y="0"/>
            <wp:positionH relativeFrom="column">
              <wp:posOffset>4343400</wp:posOffset>
            </wp:positionH>
            <wp:positionV relativeFrom="paragraph">
              <wp:posOffset>200025</wp:posOffset>
            </wp:positionV>
            <wp:extent cx="4391025" cy="2562225"/>
            <wp:effectExtent b="0" l="0" r="0" t="0"/>
            <wp:wrapNone/>
            <wp:docPr id="3"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4391025" cy="2562225"/>
                    </a:xfrm>
                    <a:prstGeom prst="rect"/>
                    <a:ln/>
                  </pic:spPr>
                </pic:pic>
              </a:graphicData>
            </a:graphic>
          </wp:anchor>
        </w:drawing>
      </w:r>
    </w:p>
    <w:p w:rsidR="00000000" w:rsidDel="00000000" w:rsidP="00000000" w:rsidRDefault="00000000" w:rsidRPr="00000000" w14:paraId="00000080">
      <w:pPr>
        <w:numPr>
          <w:ilvl w:val="0"/>
          <w:numId w:val="12"/>
        </w:numPr>
        <w:ind w:left="360" w:hanging="360"/>
        <w:rPr>
          <w:sz w:val="24"/>
          <w:szCs w:val="24"/>
          <w:u w:val="none"/>
        </w:rPr>
      </w:pPr>
      <w:r w:rsidDel="00000000" w:rsidR="00000000" w:rsidRPr="00000000">
        <w:rPr>
          <w:sz w:val="24"/>
          <w:szCs w:val="24"/>
          <w:rtl w:val="0"/>
        </w:rPr>
        <w:t xml:space="preserve">Bookmark assignment name in Description Area</w:t>
      </w:r>
    </w:p>
    <w:p w:rsidR="00000000" w:rsidDel="00000000" w:rsidP="00000000" w:rsidRDefault="00000000" w:rsidRPr="00000000" w14:paraId="00000081">
      <w:pPr>
        <w:numPr>
          <w:ilvl w:val="1"/>
          <w:numId w:val="12"/>
        </w:numPr>
        <w:ind w:left="720" w:hanging="360"/>
        <w:rPr>
          <w:sz w:val="24"/>
          <w:szCs w:val="24"/>
          <w:u w:val="none"/>
        </w:rPr>
      </w:pPr>
      <w:r w:rsidDel="00000000" w:rsidR="00000000" w:rsidRPr="00000000">
        <w:rPr>
          <w:sz w:val="24"/>
          <w:szCs w:val="24"/>
          <w:rtl w:val="0"/>
        </w:rPr>
        <w:t xml:space="preserve">Highlight text</w:t>
      </w:r>
    </w:p>
    <w:p w:rsidR="00000000" w:rsidDel="00000000" w:rsidP="00000000" w:rsidRDefault="00000000" w:rsidRPr="00000000" w14:paraId="00000082">
      <w:pPr>
        <w:numPr>
          <w:ilvl w:val="1"/>
          <w:numId w:val="12"/>
        </w:numPr>
        <w:ind w:left="720" w:hanging="360"/>
        <w:rPr>
          <w:sz w:val="24"/>
          <w:szCs w:val="24"/>
          <w:u w:val="none"/>
        </w:rPr>
      </w:pPr>
      <w:r w:rsidDel="00000000" w:rsidR="00000000" w:rsidRPr="00000000">
        <w:rPr>
          <w:sz w:val="24"/>
          <w:szCs w:val="24"/>
          <w:rtl w:val="0"/>
        </w:rPr>
        <w:t xml:space="preserve">Click Bookmark on the Insert tab</w:t>
      </w:r>
    </w:p>
    <w:p w:rsidR="00000000" w:rsidDel="00000000" w:rsidP="00000000" w:rsidRDefault="00000000" w:rsidRPr="00000000" w14:paraId="00000083">
      <w:pPr>
        <w:numPr>
          <w:ilvl w:val="1"/>
          <w:numId w:val="12"/>
        </w:numPr>
        <w:ind w:left="720" w:hanging="360"/>
        <w:rPr>
          <w:sz w:val="24"/>
          <w:szCs w:val="24"/>
          <w:u w:val="none"/>
        </w:rPr>
      </w:pPr>
      <w:r w:rsidDel="00000000" w:rsidR="00000000" w:rsidRPr="00000000">
        <w:rPr>
          <w:sz w:val="24"/>
          <w:szCs w:val="24"/>
          <w:rtl w:val="0"/>
        </w:rPr>
        <w:t xml:space="preserve">Label Bookmark</w:t>
      </w:r>
    </w:p>
    <w:p w:rsidR="00000000" w:rsidDel="00000000" w:rsidP="00000000" w:rsidRDefault="00000000" w:rsidRPr="00000000" w14:paraId="00000084">
      <w:pPr>
        <w:numPr>
          <w:ilvl w:val="1"/>
          <w:numId w:val="12"/>
        </w:numPr>
        <w:ind w:left="720" w:hanging="360"/>
        <w:rPr>
          <w:sz w:val="24"/>
          <w:szCs w:val="24"/>
          <w:u w:val="none"/>
        </w:rPr>
      </w:pPr>
      <w:r w:rsidDel="00000000" w:rsidR="00000000" w:rsidRPr="00000000">
        <w:rPr>
          <w:sz w:val="24"/>
          <w:szCs w:val="24"/>
          <w:rtl w:val="0"/>
        </w:rPr>
        <w:t xml:space="preserve">Click add</w:t>
      </w:r>
    </w:p>
    <w:p w:rsidR="00000000" w:rsidDel="00000000" w:rsidP="00000000" w:rsidRDefault="00000000" w:rsidRPr="00000000" w14:paraId="00000085">
      <w:pPr>
        <w:ind w:left="360" w:hanging="360"/>
        <w:rPr>
          <w:sz w:val="24"/>
          <w:szCs w:val="24"/>
        </w:rPr>
      </w:pPr>
      <w:r w:rsidDel="00000000" w:rsidR="00000000" w:rsidRPr="00000000">
        <w:rPr>
          <w:rtl w:val="0"/>
        </w:rPr>
      </w:r>
    </w:p>
    <w:p w:rsidR="00000000" w:rsidDel="00000000" w:rsidP="00000000" w:rsidRDefault="00000000" w:rsidRPr="00000000" w14:paraId="00000086">
      <w:pPr>
        <w:ind w:left="360" w:hanging="360"/>
        <w:rPr>
          <w:sz w:val="24"/>
          <w:szCs w:val="24"/>
        </w:rPr>
      </w:pPr>
      <w:r w:rsidDel="00000000" w:rsidR="00000000" w:rsidRPr="00000000">
        <w:rPr>
          <w:rtl w:val="0"/>
        </w:rPr>
      </w:r>
    </w:p>
    <w:p w:rsidR="00000000" w:rsidDel="00000000" w:rsidP="00000000" w:rsidRDefault="00000000" w:rsidRPr="00000000" w14:paraId="00000087">
      <w:pPr>
        <w:ind w:left="360" w:hanging="360"/>
        <w:rPr>
          <w:sz w:val="24"/>
          <w:szCs w:val="24"/>
        </w:rPr>
      </w:pPr>
      <w:r w:rsidDel="00000000" w:rsidR="00000000" w:rsidRPr="00000000">
        <w:rPr>
          <w:rtl w:val="0"/>
        </w:rPr>
      </w:r>
    </w:p>
    <w:p w:rsidR="00000000" w:rsidDel="00000000" w:rsidP="00000000" w:rsidRDefault="00000000" w:rsidRPr="00000000" w14:paraId="00000088">
      <w:pPr>
        <w:ind w:left="360" w:hanging="360"/>
        <w:rPr>
          <w:sz w:val="24"/>
          <w:szCs w:val="24"/>
        </w:rPr>
      </w:pPr>
      <w:r w:rsidDel="00000000" w:rsidR="00000000" w:rsidRPr="00000000">
        <w:rPr>
          <w:rtl w:val="0"/>
        </w:rPr>
      </w:r>
    </w:p>
    <w:p w:rsidR="00000000" w:rsidDel="00000000" w:rsidP="00000000" w:rsidRDefault="00000000" w:rsidRPr="00000000" w14:paraId="00000089">
      <w:pPr>
        <w:ind w:left="360" w:hanging="360"/>
        <w:rPr>
          <w:sz w:val="24"/>
          <w:szCs w:val="24"/>
        </w:rPr>
      </w:pPr>
      <w:r w:rsidDel="00000000" w:rsidR="00000000" w:rsidRPr="00000000">
        <w:rPr>
          <w:rtl w:val="0"/>
        </w:rPr>
      </w:r>
    </w:p>
    <w:p w:rsidR="00000000" w:rsidDel="00000000" w:rsidP="00000000" w:rsidRDefault="00000000" w:rsidRPr="00000000" w14:paraId="0000008A">
      <w:pPr>
        <w:ind w:left="360" w:hanging="360"/>
        <w:rPr>
          <w:sz w:val="24"/>
          <w:szCs w:val="24"/>
        </w:rPr>
      </w:pPr>
      <w:r w:rsidDel="00000000" w:rsidR="00000000" w:rsidRPr="00000000">
        <w:rPr>
          <w:rtl w:val="0"/>
        </w:rPr>
      </w:r>
    </w:p>
    <w:p w:rsidR="00000000" w:rsidDel="00000000" w:rsidP="00000000" w:rsidRDefault="00000000" w:rsidRPr="00000000" w14:paraId="0000008B">
      <w:pPr>
        <w:ind w:left="360" w:hanging="360"/>
        <w:rPr>
          <w:sz w:val="24"/>
          <w:szCs w:val="24"/>
        </w:rPr>
      </w:pPr>
      <w:r w:rsidDel="00000000" w:rsidR="00000000" w:rsidRPr="00000000">
        <w:rPr>
          <w:rtl w:val="0"/>
        </w:rPr>
      </w:r>
    </w:p>
    <w:p w:rsidR="00000000" w:rsidDel="00000000" w:rsidP="00000000" w:rsidRDefault="00000000" w:rsidRPr="00000000" w14:paraId="0000008C">
      <w:pPr>
        <w:ind w:left="360" w:hanging="360"/>
        <w:rPr>
          <w:sz w:val="24"/>
          <w:szCs w:val="24"/>
        </w:rPr>
      </w:pPr>
      <w:r w:rsidDel="00000000" w:rsidR="00000000" w:rsidRPr="00000000">
        <w:rPr>
          <w:rtl w:val="0"/>
        </w:rPr>
      </w:r>
    </w:p>
    <w:p w:rsidR="00000000" w:rsidDel="00000000" w:rsidP="00000000" w:rsidRDefault="00000000" w:rsidRPr="00000000" w14:paraId="0000008D">
      <w:pPr>
        <w:ind w:left="0" w:firstLine="0"/>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4340066</wp:posOffset>
            </wp:positionH>
            <wp:positionV relativeFrom="paragraph">
              <wp:posOffset>220582</wp:posOffset>
            </wp:positionV>
            <wp:extent cx="3390900" cy="2628900"/>
            <wp:effectExtent b="0" l="0" r="0" t="0"/>
            <wp:wrapNone/>
            <wp:docPr id="2"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3390900" cy="2628900"/>
                    </a:xfrm>
                    <a:prstGeom prst="rect"/>
                    <a:ln/>
                  </pic:spPr>
                </pic:pic>
              </a:graphicData>
            </a:graphic>
          </wp:anchor>
        </w:drawing>
      </w:r>
    </w:p>
    <w:p w:rsidR="00000000" w:rsidDel="00000000" w:rsidP="00000000" w:rsidRDefault="00000000" w:rsidRPr="00000000" w14:paraId="0000008E">
      <w:pPr>
        <w:numPr>
          <w:ilvl w:val="0"/>
          <w:numId w:val="12"/>
        </w:numPr>
        <w:ind w:left="360" w:hanging="360"/>
        <w:rPr>
          <w:sz w:val="24"/>
          <w:szCs w:val="24"/>
          <w:u w:val="none"/>
        </w:rPr>
      </w:pPr>
      <w:r w:rsidDel="00000000" w:rsidR="00000000" w:rsidRPr="00000000">
        <w:rPr>
          <w:sz w:val="24"/>
          <w:szCs w:val="24"/>
          <w:rtl w:val="0"/>
        </w:rPr>
        <w:t xml:space="preserve">Highlight assignment in grade calculation area and right click</w:t>
      </w:r>
    </w:p>
    <w:p w:rsidR="00000000" w:rsidDel="00000000" w:rsidP="00000000" w:rsidRDefault="00000000" w:rsidRPr="00000000" w14:paraId="0000008F">
      <w:pPr>
        <w:numPr>
          <w:ilvl w:val="0"/>
          <w:numId w:val="12"/>
        </w:numPr>
        <w:ind w:left="360" w:hanging="360"/>
        <w:rPr>
          <w:sz w:val="24"/>
          <w:szCs w:val="24"/>
          <w:u w:val="none"/>
        </w:rPr>
      </w:pPr>
      <w:r w:rsidDel="00000000" w:rsidR="00000000" w:rsidRPr="00000000">
        <w:rPr>
          <w:sz w:val="24"/>
          <w:szCs w:val="24"/>
          <w:rtl w:val="0"/>
        </w:rPr>
        <w:t xml:space="preserve">Select Hyperlink</w:t>
      </w:r>
    </w:p>
    <w:p w:rsidR="00000000" w:rsidDel="00000000" w:rsidP="00000000" w:rsidRDefault="00000000" w:rsidRPr="00000000" w14:paraId="00000090">
      <w:pPr>
        <w:ind w:left="360" w:hanging="360"/>
        <w:rPr>
          <w:sz w:val="24"/>
          <w:szCs w:val="24"/>
        </w:rPr>
      </w:pPr>
      <w:r w:rsidDel="00000000" w:rsidR="00000000" w:rsidRPr="00000000">
        <w:rPr>
          <w:rtl w:val="0"/>
        </w:rPr>
      </w:r>
    </w:p>
    <w:p w:rsidR="00000000" w:rsidDel="00000000" w:rsidP="00000000" w:rsidRDefault="00000000" w:rsidRPr="00000000" w14:paraId="00000091">
      <w:pPr>
        <w:ind w:left="360" w:hanging="360"/>
        <w:rPr>
          <w:sz w:val="24"/>
          <w:szCs w:val="24"/>
        </w:rPr>
      </w:pPr>
      <w:r w:rsidDel="00000000" w:rsidR="00000000" w:rsidRPr="00000000">
        <w:rPr>
          <w:rtl w:val="0"/>
        </w:rPr>
      </w:r>
    </w:p>
    <w:p w:rsidR="00000000" w:rsidDel="00000000" w:rsidP="00000000" w:rsidRDefault="00000000" w:rsidRPr="00000000" w14:paraId="00000092">
      <w:pPr>
        <w:ind w:left="360" w:hanging="360"/>
        <w:rPr>
          <w:sz w:val="24"/>
          <w:szCs w:val="24"/>
        </w:rPr>
      </w:pPr>
      <w:r w:rsidDel="00000000" w:rsidR="00000000" w:rsidRPr="00000000">
        <w:rPr>
          <w:rtl w:val="0"/>
        </w:rPr>
      </w:r>
    </w:p>
    <w:p w:rsidR="00000000" w:rsidDel="00000000" w:rsidP="00000000" w:rsidRDefault="00000000" w:rsidRPr="00000000" w14:paraId="00000093">
      <w:pPr>
        <w:ind w:left="360" w:hanging="360"/>
        <w:rPr>
          <w:sz w:val="24"/>
          <w:szCs w:val="24"/>
        </w:rPr>
      </w:pPr>
      <w:r w:rsidDel="00000000" w:rsidR="00000000" w:rsidRPr="00000000">
        <w:rPr>
          <w:rtl w:val="0"/>
        </w:rPr>
      </w:r>
    </w:p>
    <w:p w:rsidR="00000000" w:rsidDel="00000000" w:rsidP="00000000" w:rsidRDefault="00000000" w:rsidRPr="00000000" w14:paraId="00000094">
      <w:pPr>
        <w:ind w:left="360" w:hanging="360"/>
        <w:rPr>
          <w:sz w:val="24"/>
          <w:szCs w:val="24"/>
        </w:rPr>
      </w:pPr>
      <w:r w:rsidDel="00000000" w:rsidR="00000000" w:rsidRPr="00000000">
        <w:rPr>
          <w:rtl w:val="0"/>
        </w:rPr>
      </w:r>
    </w:p>
    <w:p w:rsidR="00000000" w:rsidDel="00000000" w:rsidP="00000000" w:rsidRDefault="00000000" w:rsidRPr="00000000" w14:paraId="00000095">
      <w:pPr>
        <w:ind w:left="360" w:hanging="360"/>
        <w:rPr>
          <w:sz w:val="24"/>
          <w:szCs w:val="24"/>
        </w:rPr>
      </w:pPr>
      <w:r w:rsidDel="00000000" w:rsidR="00000000" w:rsidRPr="00000000">
        <w:rPr>
          <w:rtl w:val="0"/>
        </w:rPr>
      </w:r>
    </w:p>
    <w:p w:rsidR="00000000" w:rsidDel="00000000" w:rsidP="00000000" w:rsidRDefault="00000000" w:rsidRPr="00000000" w14:paraId="00000096">
      <w:pPr>
        <w:ind w:left="360" w:hanging="360"/>
        <w:rPr>
          <w:sz w:val="24"/>
          <w:szCs w:val="24"/>
        </w:rPr>
      </w:pPr>
      <w:r w:rsidDel="00000000" w:rsidR="00000000" w:rsidRPr="00000000">
        <w:rPr>
          <w:rtl w:val="0"/>
        </w:rPr>
      </w:r>
    </w:p>
    <w:p w:rsidR="00000000" w:rsidDel="00000000" w:rsidP="00000000" w:rsidRDefault="00000000" w:rsidRPr="00000000" w14:paraId="00000097">
      <w:pPr>
        <w:ind w:left="360" w:hanging="360"/>
        <w:rPr>
          <w:sz w:val="24"/>
          <w:szCs w:val="24"/>
        </w:rPr>
      </w:pPr>
      <w:r w:rsidDel="00000000" w:rsidR="00000000" w:rsidRPr="00000000">
        <w:rPr>
          <w:rtl w:val="0"/>
        </w:rPr>
      </w:r>
    </w:p>
    <w:p w:rsidR="00000000" w:rsidDel="00000000" w:rsidP="00000000" w:rsidRDefault="00000000" w:rsidRPr="00000000" w14:paraId="00000098">
      <w:pPr>
        <w:ind w:left="360" w:hanging="360"/>
        <w:rPr>
          <w:sz w:val="24"/>
          <w:szCs w:val="24"/>
        </w:rPr>
      </w:pPr>
      <w:r w:rsidDel="00000000" w:rsidR="00000000" w:rsidRPr="00000000">
        <w:rPr>
          <w:rtl w:val="0"/>
        </w:rPr>
      </w:r>
    </w:p>
    <w:p w:rsidR="00000000" w:rsidDel="00000000" w:rsidP="00000000" w:rsidRDefault="00000000" w:rsidRPr="00000000" w14:paraId="00000099">
      <w:pPr>
        <w:ind w:left="360" w:hanging="360"/>
        <w:rPr>
          <w:sz w:val="24"/>
          <w:szCs w:val="24"/>
        </w:rPr>
      </w:pPr>
      <w:r w:rsidDel="00000000" w:rsidR="00000000" w:rsidRPr="00000000">
        <w:rPr>
          <w:rtl w:val="0"/>
        </w:rPr>
      </w:r>
    </w:p>
    <w:p w:rsidR="00000000" w:rsidDel="00000000" w:rsidP="00000000" w:rsidRDefault="00000000" w:rsidRPr="00000000" w14:paraId="0000009A">
      <w:pPr>
        <w:ind w:left="360" w:hanging="360"/>
        <w:rPr>
          <w:sz w:val="24"/>
          <w:szCs w:val="24"/>
        </w:rPr>
      </w:pPr>
      <w:r w:rsidDel="00000000" w:rsidR="00000000" w:rsidRPr="00000000">
        <w:rPr>
          <w:rtl w:val="0"/>
        </w:rPr>
      </w:r>
    </w:p>
    <w:p w:rsidR="00000000" w:rsidDel="00000000" w:rsidP="00000000" w:rsidRDefault="00000000" w:rsidRPr="00000000" w14:paraId="0000009B">
      <w:pPr>
        <w:ind w:left="360" w:hanging="360"/>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4343400</wp:posOffset>
            </wp:positionH>
            <wp:positionV relativeFrom="paragraph">
              <wp:posOffset>186407</wp:posOffset>
            </wp:positionV>
            <wp:extent cx="3219450" cy="1600200"/>
            <wp:effectExtent b="0" l="0" r="0" t="0"/>
            <wp:wrapNone/>
            <wp:docPr id="7"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3219450" cy="1600200"/>
                    </a:xfrm>
                    <a:prstGeom prst="rect"/>
                    <a:ln/>
                  </pic:spPr>
                </pic:pic>
              </a:graphicData>
            </a:graphic>
          </wp:anchor>
        </w:drawing>
      </w:r>
    </w:p>
    <w:p w:rsidR="00000000" w:rsidDel="00000000" w:rsidP="00000000" w:rsidRDefault="00000000" w:rsidRPr="00000000" w14:paraId="0000009C">
      <w:pPr>
        <w:numPr>
          <w:ilvl w:val="0"/>
          <w:numId w:val="12"/>
        </w:numPr>
        <w:ind w:left="360" w:hanging="360"/>
        <w:rPr>
          <w:sz w:val="24"/>
          <w:szCs w:val="24"/>
          <w:u w:val="none"/>
        </w:rPr>
      </w:pPr>
      <w:r w:rsidDel="00000000" w:rsidR="00000000" w:rsidRPr="00000000">
        <w:rPr>
          <w:sz w:val="24"/>
          <w:szCs w:val="24"/>
          <w:rtl w:val="0"/>
        </w:rPr>
        <w:t xml:space="preserve">Select relevent bookmark</w:t>
      </w:r>
    </w:p>
    <w:p w:rsidR="00000000" w:rsidDel="00000000" w:rsidP="00000000" w:rsidRDefault="00000000" w:rsidRPr="00000000" w14:paraId="0000009D">
      <w:pPr>
        <w:numPr>
          <w:ilvl w:val="1"/>
          <w:numId w:val="12"/>
        </w:numPr>
        <w:ind w:left="720" w:hanging="360"/>
        <w:rPr>
          <w:sz w:val="24"/>
          <w:szCs w:val="24"/>
          <w:u w:val="none"/>
        </w:rPr>
      </w:pPr>
      <w:r w:rsidDel="00000000" w:rsidR="00000000" w:rsidRPr="00000000">
        <w:rPr>
          <w:sz w:val="24"/>
          <w:szCs w:val="24"/>
          <w:rtl w:val="0"/>
        </w:rPr>
        <w:t xml:space="preserve">Select “Place in This Document” tab</w:t>
      </w:r>
    </w:p>
    <w:p w:rsidR="00000000" w:rsidDel="00000000" w:rsidP="00000000" w:rsidRDefault="00000000" w:rsidRPr="00000000" w14:paraId="0000009E">
      <w:pPr>
        <w:numPr>
          <w:ilvl w:val="1"/>
          <w:numId w:val="12"/>
        </w:numPr>
        <w:ind w:left="720" w:hanging="360"/>
        <w:rPr>
          <w:sz w:val="24"/>
          <w:szCs w:val="24"/>
          <w:u w:val="none"/>
        </w:rPr>
      </w:pPr>
      <w:r w:rsidDel="00000000" w:rsidR="00000000" w:rsidRPr="00000000">
        <w:rPr>
          <w:sz w:val="24"/>
          <w:szCs w:val="24"/>
          <w:rtl w:val="0"/>
        </w:rPr>
        <w:t xml:space="preserve">Select Bookmark</w:t>
      </w:r>
    </w:p>
    <w:p w:rsidR="00000000" w:rsidDel="00000000" w:rsidP="00000000" w:rsidRDefault="00000000" w:rsidRPr="00000000" w14:paraId="0000009F">
      <w:pPr>
        <w:numPr>
          <w:ilvl w:val="1"/>
          <w:numId w:val="12"/>
        </w:numPr>
        <w:ind w:left="720" w:hanging="360"/>
        <w:rPr>
          <w:sz w:val="24"/>
          <w:szCs w:val="24"/>
          <w:u w:val="none"/>
        </w:rPr>
      </w:pPr>
      <w:r w:rsidDel="00000000" w:rsidR="00000000" w:rsidRPr="00000000">
        <w:rPr>
          <w:sz w:val="24"/>
          <w:szCs w:val="24"/>
          <w:rtl w:val="0"/>
        </w:rPr>
        <w:t xml:space="preserve">Click OK</w:t>
      </w:r>
    </w:p>
    <w:p w:rsidR="00000000" w:rsidDel="00000000" w:rsidP="00000000" w:rsidRDefault="00000000" w:rsidRPr="00000000" w14:paraId="000000A0">
      <w:pPr>
        <w:rPr>
          <w:sz w:val="24"/>
          <w:szCs w:val="24"/>
        </w:rPr>
      </w:pPr>
      <w:r w:rsidDel="00000000" w:rsidR="00000000" w:rsidRPr="00000000">
        <w:rPr>
          <w:rtl w:val="0"/>
        </w:rPr>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rtl w:val="0"/>
        </w:rPr>
      </w:r>
    </w:p>
    <w:bookmarkStart w:colFirst="0" w:colLast="0" w:name="f1k75khzdfi1" w:id="5"/>
    <w:bookmarkEnd w:id="5"/>
    <w:p w:rsidR="00000000" w:rsidDel="00000000" w:rsidP="00000000" w:rsidRDefault="00000000" w:rsidRPr="00000000" w14:paraId="000000A3">
      <w:pPr>
        <w:ind w:left="0" w:firstLine="0"/>
        <w:rPr>
          <w:b w:val="1"/>
          <w:sz w:val="24"/>
          <w:szCs w:val="24"/>
        </w:rPr>
      </w:pPr>
      <w:r w:rsidDel="00000000" w:rsidR="00000000" w:rsidRPr="00000000">
        <w:rPr>
          <w:b w:val="1"/>
          <w:sz w:val="24"/>
          <w:szCs w:val="24"/>
          <w:rtl w:val="0"/>
        </w:rPr>
        <w:t xml:space="preserve">Use check boxes when listing student assignments.</w:t>
      </w:r>
      <w:r w:rsidDel="00000000" w:rsidR="00000000" w:rsidRPr="00000000">
        <w:drawing>
          <wp:anchor allowOverlap="1" behindDoc="1" distB="114300" distT="114300" distL="114300" distR="114300" hidden="0" layoutInCell="1" locked="0" relativeHeight="0" simplePos="0">
            <wp:simplePos x="0" y="0"/>
            <wp:positionH relativeFrom="column">
              <wp:posOffset>3152775</wp:posOffset>
            </wp:positionH>
            <wp:positionV relativeFrom="paragraph">
              <wp:posOffset>209550</wp:posOffset>
            </wp:positionV>
            <wp:extent cx="1819275" cy="2400300"/>
            <wp:effectExtent b="0" l="0" r="0" t="0"/>
            <wp:wrapNone/>
            <wp:docPr id="9"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1819275" cy="2400300"/>
                    </a:xfrm>
                    <a:prstGeom prst="rect"/>
                    <a:ln/>
                  </pic:spPr>
                </pic:pic>
              </a:graphicData>
            </a:graphic>
          </wp:anchor>
        </w:drawing>
      </w:r>
    </w:p>
    <w:p w:rsidR="00000000" w:rsidDel="00000000" w:rsidP="00000000" w:rsidRDefault="00000000" w:rsidRPr="00000000" w14:paraId="000000A4">
      <w:pPr>
        <w:numPr>
          <w:ilvl w:val="0"/>
          <w:numId w:val="4"/>
        </w:numPr>
        <w:ind w:left="360" w:hanging="360"/>
        <w:rPr>
          <w:sz w:val="24"/>
          <w:szCs w:val="24"/>
          <w:u w:val="none"/>
        </w:rPr>
      </w:pPr>
      <w:r w:rsidDel="00000000" w:rsidR="00000000" w:rsidRPr="00000000">
        <w:rPr>
          <w:sz w:val="24"/>
          <w:szCs w:val="24"/>
          <w:rtl w:val="0"/>
        </w:rPr>
        <w:t xml:space="preserve">Click File</w:t>
      </w:r>
    </w:p>
    <w:p w:rsidR="00000000" w:rsidDel="00000000" w:rsidP="00000000" w:rsidRDefault="00000000" w:rsidRPr="00000000" w14:paraId="000000A5">
      <w:pPr>
        <w:numPr>
          <w:ilvl w:val="0"/>
          <w:numId w:val="4"/>
        </w:numPr>
        <w:ind w:left="360" w:hanging="360"/>
        <w:rPr>
          <w:sz w:val="24"/>
          <w:szCs w:val="24"/>
          <w:u w:val="none"/>
        </w:rPr>
      </w:pPr>
      <w:r w:rsidDel="00000000" w:rsidR="00000000" w:rsidRPr="00000000">
        <w:rPr>
          <w:sz w:val="24"/>
          <w:szCs w:val="24"/>
          <w:rtl w:val="0"/>
        </w:rPr>
        <w:t xml:space="preserve">Select Options</w:t>
      </w:r>
    </w:p>
    <w:p w:rsidR="00000000" w:rsidDel="00000000" w:rsidP="00000000" w:rsidRDefault="00000000" w:rsidRPr="00000000" w14:paraId="000000A6">
      <w:pPr>
        <w:ind w:left="720" w:firstLine="0"/>
        <w:rPr>
          <w:sz w:val="24"/>
          <w:szCs w:val="24"/>
        </w:rPr>
      </w:pPr>
      <w:r w:rsidDel="00000000" w:rsidR="00000000" w:rsidRPr="00000000">
        <w:rPr>
          <w:rtl w:val="0"/>
        </w:rPr>
      </w:r>
    </w:p>
    <w:p w:rsidR="00000000" w:rsidDel="00000000" w:rsidP="00000000" w:rsidRDefault="00000000" w:rsidRPr="00000000" w14:paraId="000000A7">
      <w:pPr>
        <w:ind w:left="720" w:firstLine="0"/>
        <w:rPr>
          <w:sz w:val="24"/>
          <w:szCs w:val="24"/>
        </w:rPr>
      </w:pPr>
      <w:r w:rsidDel="00000000" w:rsidR="00000000" w:rsidRPr="00000000">
        <w:rPr>
          <w:rtl w:val="0"/>
        </w:rPr>
      </w:r>
    </w:p>
    <w:p w:rsidR="00000000" w:rsidDel="00000000" w:rsidP="00000000" w:rsidRDefault="00000000" w:rsidRPr="00000000" w14:paraId="000000A8">
      <w:pPr>
        <w:ind w:left="720" w:firstLine="0"/>
        <w:rPr>
          <w:sz w:val="24"/>
          <w:szCs w:val="24"/>
        </w:rPr>
      </w:pPr>
      <w:r w:rsidDel="00000000" w:rsidR="00000000" w:rsidRPr="00000000">
        <w:rPr>
          <w:rtl w:val="0"/>
        </w:rPr>
      </w:r>
    </w:p>
    <w:p w:rsidR="00000000" w:rsidDel="00000000" w:rsidP="00000000" w:rsidRDefault="00000000" w:rsidRPr="00000000" w14:paraId="000000A9">
      <w:pPr>
        <w:ind w:left="720" w:firstLine="0"/>
        <w:rPr>
          <w:sz w:val="24"/>
          <w:szCs w:val="24"/>
        </w:rPr>
      </w:pPr>
      <w:r w:rsidDel="00000000" w:rsidR="00000000" w:rsidRPr="00000000">
        <w:rPr>
          <w:rtl w:val="0"/>
        </w:rPr>
      </w:r>
    </w:p>
    <w:p w:rsidR="00000000" w:rsidDel="00000000" w:rsidP="00000000" w:rsidRDefault="00000000" w:rsidRPr="00000000" w14:paraId="000000AA">
      <w:pPr>
        <w:ind w:left="720" w:firstLine="0"/>
        <w:rPr>
          <w:sz w:val="24"/>
          <w:szCs w:val="24"/>
        </w:rPr>
      </w:pPr>
      <w:r w:rsidDel="00000000" w:rsidR="00000000" w:rsidRPr="00000000">
        <w:rPr>
          <w:rtl w:val="0"/>
        </w:rPr>
      </w:r>
    </w:p>
    <w:p w:rsidR="00000000" w:rsidDel="00000000" w:rsidP="00000000" w:rsidRDefault="00000000" w:rsidRPr="00000000" w14:paraId="000000AB">
      <w:pPr>
        <w:ind w:left="720" w:firstLine="0"/>
        <w:rPr>
          <w:sz w:val="24"/>
          <w:szCs w:val="24"/>
        </w:rPr>
      </w:pPr>
      <w:r w:rsidDel="00000000" w:rsidR="00000000" w:rsidRPr="00000000">
        <w:rPr>
          <w:rtl w:val="0"/>
        </w:rPr>
      </w:r>
    </w:p>
    <w:p w:rsidR="00000000" w:rsidDel="00000000" w:rsidP="00000000" w:rsidRDefault="00000000" w:rsidRPr="00000000" w14:paraId="000000AC">
      <w:pPr>
        <w:ind w:left="720" w:firstLine="0"/>
        <w:rPr>
          <w:sz w:val="24"/>
          <w:szCs w:val="24"/>
        </w:rPr>
      </w:pPr>
      <w:r w:rsidDel="00000000" w:rsidR="00000000" w:rsidRPr="00000000">
        <w:rPr>
          <w:rtl w:val="0"/>
        </w:rPr>
      </w:r>
    </w:p>
    <w:p w:rsidR="00000000" w:rsidDel="00000000" w:rsidP="00000000" w:rsidRDefault="00000000" w:rsidRPr="00000000" w14:paraId="000000AD">
      <w:pPr>
        <w:ind w:left="720" w:firstLine="0"/>
        <w:rPr>
          <w:sz w:val="24"/>
          <w:szCs w:val="24"/>
        </w:rPr>
      </w:pPr>
      <w:r w:rsidDel="00000000" w:rsidR="00000000" w:rsidRPr="00000000">
        <w:rPr>
          <w:rtl w:val="0"/>
        </w:rPr>
      </w:r>
    </w:p>
    <w:p w:rsidR="00000000" w:rsidDel="00000000" w:rsidP="00000000" w:rsidRDefault="00000000" w:rsidRPr="00000000" w14:paraId="000000AE">
      <w:pPr>
        <w:ind w:left="720" w:firstLine="0"/>
        <w:rPr>
          <w:sz w:val="24"/>
          <w:szCs w:val="24"/>
        </w:rPr>
      </w:pPr>
      <w:r w:rsidDel="00000000" w:rsidR="00000000" w:rsidRPr="00000000">
        <w:rPr>
          <w:rtl w:val="0"/>
        </w:rPr>
      </w:r>
    </w:p>
    <w:p w:rsidR="00000000" w:rsidDel="00000000" w:rsidP="00000000" w:rsidRDefault="00000000" w:rsidRPr="00000000" w14:paraId="000000AF">
      <w:pPr>
        <w:ind w:left="720" w:firstLine="0"/>
        <w:rPr>
          <w:sz w:val="24"/>
          <w:szCs w:val="24"/>
        </w:rPr>
      </w:pPr>
      <w:r w:rsidDel="00000000" w:rsidR="00000000" w:rsidRPr="00000000">
        <w:rPr>
          <w:rtl w:val="0"/>
        </w:rPr>
      </w:r>
    </w:p>
    <w:p w:rsidR="00000000" w:rsidDel="00000000" w:rsidP="00000000" w:rsidRDefault="00000000" w:rsidRPr="00000000" w14:paraId="000000B0">
      <w:pPr>
        <w:ind w:left="720" w:firstLine="0"/>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3105150</wp:posOffset>
            </wp:positionH>
            <wp:positionV relativeFrom="paragraph">
              <wp:posOffset>209550</wp:posOffset>
            </wp:positionV>
            <wp:extent cx="3562350" cy="2676525"/>
            <wp:effectExtent b="0" l="0" r="0" t="0"/>
            <wp:wrapNone/>
            <wp:docPr id="11"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3562350" cy="2676525"/>
                    </a:xfrm>
                    <a:prstGeom prst="rect"/>
                    <a:ln/>
                  </pic:spPr>
                </pic:pic>
              </a:graphicData>
            </a:graphic>
          </wp:anchor>
        </w:drawing>
      </w:r>
    </w:p>
    <w:p w:rsidR="00000000" w:rsidDel="00000000" w:rsidP="00000000" w:rsidRDefault="00000000" w:rsidRPr="00000000" w14:paraId="000000B1">
      <w:pPr>
        <w:numPr>
          <w:ilvl w:val="0"/>
          <w:numId w:val="4"/>
        </w:numPr>
        <w:ind w:left="360" w:hanging="360"/>
        <w:rPr>
          <w:sz w:val="24"/>
          <w:szCs w:val="24"/>
          <w:u w:val="none"/>
        </w:rPr>
      </w:pPr>
      <w:r w:rsidDel="00000000" w:rsidR="00000000" w:rsidRPr="00000000">
        <w:rPr>
          <w:sz w:val="24"/>
          <w:szCs w:val="24"/>
          <w:rtl w:val="0"/>
        </w:rPr>
        <w:t xml:space="preserve">Select Customize Ribbon</w:t>
      </w:r>
    </w:p>
    <w:p w:rsidR="00000000" w:rsidDel="00000000" w:rsidP="00000000" w:rsidRDefault="00000000" w:rsidRPr="00000000" w14:paraId="000000B2">
      <w:pPr>
        <w:numPr>
          <w:ilvl w:val="0"/>
          <w:numId w:val="4"/>
        </w:numPr>
        <w:ind w:left="360" w:hanging="360"/>
        <w:rPr>
          <w:sz w:val="24"/>
          <w:szCs w:val="24"/>
          <w:u w:val="none"/>
        </w:rPr>
      </w:pPr>
      <w:r w:rsidDel="00000000" w:rsidR="00000000" w:rsidRPr="00000000">
        <w:rPr>
          <w:sz w:val="24"/>
          <w:szCs w:val="24"/>
          <w:rtl w:val="0"/>
        </w:rPr>
        <w:t xml:space="preserve">Check the Developer box</w:t>
      </w:r>
    </w:p>
    <w:p w:rsidR="00000000" w:rsidDel="00000000" w:rsidP="00000000" w:rsidRDefault="00000000" w:rsidRPr="00000000" w14:paraId="000000B3">
      <w:pPr>
        <w:numPr>
          <w:ilvl w:val="0"/>
          <w:numId w:val="4"/>
        </w:numPr>
        <w:ind w:left="360" w:hanging="360"/>
        <w:rPr>
          <w:sz w:val="24"/>
          <w:szCs w:val="24"/>
          <w:u w:val="none"/>
        </w:rPr>
      </w:pPr>
      <w:r w:rsidDel="00000000" w:rsidR="00000000" w:rsidRPr="00000000">
        <w:rPr>
          <w:sz w:val="24"/>
          <w:szCs w:val="24"/>
          <w:rtl w:val="0"/>
        </w:rPr>
        <w:t xml:space="preserve">Click OK</w:t>
      </w:r>
    </w:p>
    <w:p w:rsidR="00000000" w:rsidDel="00000000" w:rsidP="00000000" w:rsidRDefault="00000000" w:rsidRPr="00000000" w14:paraId="000000B4">
      <w:pPr>
        <w:ind w:left="0" w:firstLine="0"/>
        <w:rPr>
          <w:sz w:val="24"/>
          <w:szCs w:val="24"/>
        </w:rPr>
      </w:pPr>
      <w:r w:rsidDel="00000000" w:rsidR="00000000" w:rsidRPr="00000000">
        <w:rPr>
          <w:rtl w:val="0"/>
        </w:rPr>
      </w:r>
    </w:p>
    <w:p w:rsidR="00000000" w:rsidDel="00000000" w:rsidP="00000000" w:rsidRDefault="00000000" w:rsidRPr="00000000" w14:paraId="000000B5">
      <w:pPr>
        <w:ind w:left="0" w:firstLine="0"/>
        <w:rPr>
          <w:sz w:val="24"/>
          <w:szCs w:val="24"/>
        </w:rPr>
      </w:pPr>
      <w:r w:rsidDel="00000000" w:rsidR="00000000" w:rsidRPr="00000000">
        <w:rPr>
          <w:rtl w:val="0"/>
        </w:rPr>
      </w:r>
    </w:p>
    <w:p w:rsidR="00000000" w:rsidDel="00000000" w:rsidP="00000000" w:rsidRDefault="00000000" w:rsidRPr="00000000" w14:paraId="000000B6">
      <w:pPr>
        <w:ind w:left="0" w:firstLine="0"/>
        <w:rPr>
          <w:sz w:val="24"/>
          <w:szCs w:val="24"/>
        </w:rPr>
      </w:pPr>
      <w:r w:rsidDel="00000000" w:rsidR="00000000" w:rsidRPr="00000000">
        <w:rPr>
          <w:rtl w:val="0"/>
        </w:rPr>
      </w:r>
    </w:p>
    <w:p w:rsidR="00000000" w:rsidDel="00000000" w:rsidP="00000000" w:rsidRDefault="00000000" w:rsidRPr="00000000" w14:paraId="000000B7">
      <w:pPr>
        <w:ind w:left="0" w:firstLine="0"/>
        <w:rPr>
          <w:sz w:val="24"/>
          <w:szCs w:val="24"/>
        </w:rPr>
      </w:pPr>
      <w:r w:rsidDel="00000000" w:rsidR="00000000" w:rsidRPr="00000000">
        <w:rPr>
          <w:rtl w:val="0"/>
        </w:rPr>
      </w:r>
    </w:p>
    <w:p w:rsidR="00000000" w:rsidDel="00000000" w:rsidP="00000000" w:rsidRDefault="00000000" w:rsidRPr="00000000" w14:paraId="000000B8">
      <w:pPr>
        <w:ind w:left="0" w:firstLine="0"/>
        <w:rPr>
          <w:sz w:val="24"/>
          <w:szCs w:val="24"/>
        </w:rPr>
      </w:pPr>
      <w:r w:rsidDel="00000000" w:rsidR="00000000" w:rsidRPr="00000000">
        <w:rPr>
          <w:rtl w:val="0"/>
        </w:rPr>
      </w:r>
    </w:p>
    <w:p w:rsidR="00000000" w:rsidDel="00000000" w:rsidP="00000000" w:rsidRDefault="00000000" w:rsidRPr="00000000" w14:paraId="000000B9">
      <w:pPr>
        <w:ind w:left="0" w:firstLine="0"/>
        <w:rPr>
          <w:sz w:val="24"/>
          <w:szCs w:val="24"/>
        </w:rPr>
      </w:pPr>
      <w:r w:rsidDel="00000000" w:rsidR="00000000" w:rsidRPr="00000000">
        <w:rPr>
          <w:rtl w:val="0"/>
        </w:rPr>
      </w:r>
    </w:p>
    <w:p w:rsidR="00000000" w:rsidDel="00000000" w:rsidP="00000000" w:rsidRDefault="00000000" w:rsidRPr="00000000" w14:paraId="000000BA">
      <w:pPr>
        <w:ind w:left="0" w:firstLine="0"/>
        <w:rPr>
          <w:sz w:val="24"/>
          <w:szCs w:val="24"/>
        </w:rPr>
      </w:pPr>
      <w:r w:rsidDel="00000000" w:rsidR="00000000" w:rsidRPr="00000000">
        <w:rPr>
          <w:rtl w:val="0"/>
        </w:rPr>
      </w:r>
    </w:p>
    <w:p w:rsidR="00000000" w:rsidDel="00000000" w:rsidP="00000000" w:rsidRDefault="00000000" w:rsidRPr="00000000" w14:paraId="000000BB">
      <w:pPr>
        <w:ind w:left="0" w:firstLine="0"/>
        <w:rPr>
          <w:sz w:val="24"/>
          <w:szCs w:val="24"/>
        </w:rPr>
      </w:pPr>
      <w:r w:rsidDel="00000000" w:rsidR="00000000" w:rsidRPr="00000000">
        <w:rPr>
          <w:rtl w:val="0"/>
        </w:rPr>
      </w:r>
    </w:p>
    <w:p w:rsidR="00000000" w:rsidDel="00000000" w:rsidP="00000000" w:rsidRDefault="00000000" w:rsidRPr="00000000" w14:paraId="000000BC">
      <w:pPr>
        <w:ind w:left="0" w:firstLine="0"/>
        <w:rPr>
          <w:sz w:val="24"/>
          <w:szCs w:val="24"/>
        </w:rPr>
      </w:pPr>
      <w:r w:rsidDel="00000000" w:rsidR="00000000" w:rsidRPr="00000000">
        <w:rPr>
          <w:rtl w:val="0"/>
        </w:rPr>
      </w:r>
    </w:p>
    <w:p w:rsidR="00000000" w:rsidDel="00000000" w:rsidP="00000000" w:rsidRDefault="00000000" w:rsidRPr="00000000" w14:paraId="000000BD">
      <w:pPr>
        <w:ind w:left="0" w:firstLine="0"/>
        <w:rPr>
          <w:sz w:val="24"/>
          <w:szCs w:val="24"/>
        </w:rPr>
      </w:pPr>
      <w:r w:rsidDel="00000000" w:rsidR="00000000" w:rsidRPr="00000000">
        <w:rPr>
          <w:rtl w:val="0"/>
        </w:rPr>
      </w:r>
    </w:p>
    <w:p w:rsidR="00000000" w:rsidDel="00000000" w:rsidP="00000000" w:rsidRDefault="00000000" w:rsidRPr="00000000" w14:paraId="000000BE">
      <w:pPr>
        <w:ind w:left="0" w:firstLine="0"/>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3057525</wp:posOffset>
            </wp:positionH>
            <wp:positionV relativeFrom="paragraph">
              <wp:posOffset>219075</wp:posOffset>
            </wp:positionV>
            <wp:extent cx="3657600" cy="1457325"/>
            <wp:effectExtent b="0" l="0" r="0" t="0"/>
            <wp:wrapNone/>
            <wp:docPr id="4"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3657600" cy="1457325"/>
                    </a:xfrm>
                    <a:prstGeom prst="rect"/>
                    <a:ln/>
                  </pic:spPr>
                </pic:pic>
              </a:graphicData>
            </a:graphic>
          </wp:anchor>
        </w:drawing>
      </w:r>
    </w:p>
    <w:p w:rsidR="00000000" w:rsidDel="00000000" w:rsidP="00000000" w:rsidRDefault="00000000" w:rsidRPr="00000000" w14:paraId="000000BF">
      <w:pPr>
        <w:numPr>
          <w:ilvl w:val="0"/>
          <w:numId w:val="4"/>
        </w:numPr>
        <w:ind w:left="360" w:hanging="360"/>
        <w:rPr>
          <w:sz w:val="24"/>
          <w:szCs w:val="24"/>
          <w:u w:val="none"/>
        </w:rPr>
      </w:pPr>
      <w:r w:rsidDel="00000000" w:rsidR="00000000" w:rsidRPr="00000000">
        <w:rPr>
          <w:sz w:val="24"/>
          <w:szCs w:val="24"/>
          <w:rtl w:val="0"/>
        </w:rPr>
        <w:t xml:space="preserve">Place cursor where you want a check box</w:t>
      </w:r>
    </w:p>
    <w:p w:rsidR="00000000" w:rsidDel="00000000" w:rsidP="00000000" w:rsidRDefault="00000000" w:rsidRPr="00000000" w14:paraId="000000C0">
      <w:pPr>
        <w:numPr>
          <w:ilvl w:val="0"/>
          <w:numId w:val="4"/>
        </w:numPr>
        <w:ind w:left="360" w:hanging="360"/>
        <w:rPr>
          <w:sz w:val="24"/>
          <w:szCs w:val="24"/>
          <w:u w:val="none"/>
        </w:rPr>
      </w:pPr>
      <w:r w:rsidDel="00000000" w:rsidR="00000000" w:rsidRPr="00000000">
        <w:rPr>
          <w:sz w:val="24"/>
          <w:szCs w:val="24"/>
          <w:rtl w:val="0"/>
        </w:rPr>
        <w:t xml:space="preserve">Select the Developer tab</w:t>
      </w:r>
    </w:p>
    <w:p w:rsidR="00000000" w:rsidDel="00000000" w:rsidP="00000000" w:rsidRDefault="00000000" w:rsidRPr="00000000" w14:paraId="000000C1">
      <w:pPr>
        <w:numPr>
          <w:ilvl w:val="0"/>
          <w:numId w:val="4"/>
        </w:numPr>
        <w:ind w:left="360" w:hanging="360"/>
        <w:rPr>
          <w:sz w:val="24"/>
          <w:szCs w:val="24"/>
          <w:u w:val="none"/>
        </w:rPr>
      </w:pPr>
      <w:r w:rsidDel="00000000" w:rsidR="00000000" w:rsidRPr="00000000">
        <w:rPr>
          <w:sz w:val="24"/>
          <w:szCs w:val="24"/>
          <w:rtl w:val="0"/>
        </w:rPr>
        <w:t xml:space="preserve">Click on the Check Box icon</w:t>
      </w:r>
    </w:p>
    <w:p w:rsidR="00000000" w:rsidDel="00000000" w:rsidP="00000000" w:rsidRDefault="00000000" w:rsidRPr="00000000" w14:paraId="000000C2">
      <w:pPr>
        <w:ind w:left="0" w:firstLine="0"/>
        <w:rPr>
          <w:sz w:val="24"/>
          <w:szCs w:val="24"/>
        </w:rPr>
      </w:pPr>
      <w:r w:rsidDel="00000000" w:rsidR="00000000" w:rsidRPr="00000000">
        <w:rPr>
          <w:rtl w:val="0"/>
        </w:rPr>
      </w:r>
    </w:p>
    <w:p w:rsidR="00000000" w:rsidDel="00000000" w:rsidP="00000000" w:rsidRDefault="00000000" w:rsidRPr="00000000" w14:paraId="000000C3">
      <w:pPr>
        <w:ind w:left="0" w:firstLine="0"/>
        <w:rPr>
          <w:sz w:val="24"/>
          <w:szCs w:val="24"/>
        </w:rPr>
      </w:pPr>
      <w:r w:rsidDel="00000000" w:rsidR="00000000" w:rsidRPr="00000000">
        <w:rPr>
          <w:rtl w:val="0"/>
        </w:rPr>
      </w:r>
    </w:p>
    <w:p w:rsidR="00000000" w:rsidDel="00000000" w:rsidP="00000000" w:rsidRDefault="00000000" w:rsidRPr="00000000" w14:paraId="000000C4">
      <w:pPr>
        <w:ind w:left="0" w:firstLine="0"/>
        <w:rPr>
          <w:sz w:val="24"/>
          <w:szCs w:val="24"/>
        </w:rPr>
      </w:pPr>
      <w:r w:rsidDel="00000000" w:rsidR="00000000" w:rsidRPr="00000000">
        <w:rPr>
          <w:rtl w:val="0"/>
        </w:rPr>
      </w:r>
    </w:p>
    <w:p w:rsidR="00000000" w:rsidDel="00000000" w:rsidP="00000000" w:rsidRDefault="00000000" w:rsidRPr="00000000" w14:paraId="000000C5">
      <w:pPr>
        <w:ind w:left="0" w:firstLine="0"/>
        <w:rPr>
          <w:sz w:val="24"/>
          <w:szCs w:val="24"/>
        </w:rPr>
      </w:pPr>
      <w:r w:rsidDel="00000000" w:rsidR="00000000" w:rsidRPr="00000000">
        <w:rPr>
          <w:rtl w:val="0"/>
        </w:rPr>
      </w:r>
    </w:p>
    <w:p w:rsidR="00000000" w:rsidDel="00000000" w:rsidP="00000000" w:rsidRDefault="00000000" w:rsidRPr="00000000" w14:paraId="000000C6">
      <w:pPr>
        <w:ind w:left="0" w:firstLine="0"/>
        <w:rPr>
          <w:sz w:val="24"/>
          <w:szCs w:val="24"/>
        </w:rPr>
      </w:pPr>
      <w:r w:rsidDel="00000000" w:rsidR="00000000" w:rsidRPr="00000000">
        <w:rPr>
          <w:rtl w:val="0"/>
        </w:rPr>
      </w:r>
    </w:p>
    <w:bookmarkStart w:colFirst="0" w:colLast="0" w:name="awz99r7lfn8f" w:id="6"/>
    <w:bookmarkEnd w:id="6"/>
    <w:p w:rsidR="00000000" w:rsidDel="00000000" w:rsidP="00000000" w:rsidRDefault="00000000" w:rsidRPr="00000000" w14:paraId="000000C7">
      <w:pPr>
        <w:ind w:left="0" w:firstLine="0"/>
        <w:rPr>
          <w:b w:val="1"/>
          <w:sz w:val="24"/>
          <w:szCs w:val="24"/>
        </w:rPr>
      </w:pPr>
      <w:r w:rsidDel="00000000" w:rsidR="00000000" w:rsidRPr="00000000">
        <w:rPr>
          <w:b w:val="1"/>
          <w:sz w:val="24"/>
          <w:szCs w:val="24"/>
          <w:rtl w:val="0"/>
        </w:rPr>
        <w:t xml:space="preserve">Link a Welcome Video directly into your syllabus </w:t>
      </w:r>
    </w:p>
    <w:p w:rsidR="00000000" w:rsidDel="00000000" w:rsidP="00000000" w:rsidRDefault="00000000" w:rsidRPr="00000000" w14:paraId="000000C8">
      <w:pPr>
        <w:numPr>
          <w:ilvl w:val="0"/>
          <w:numId w:val="3"/>
        </w:numPr>
        <w:ind w:left="360" w:hanging="360"/>
        <w:rPr>
          <w:sz w:val="24"/>
          <w:szCs w:val="24"/>
          <w:u w:val="none"/>
        </w:rPr>
      </w:pPr>
      <w:r w:rsidDel="00000000" w:rsidR="00000000" w:rsidRPr="00000000">
        <w:rPr>
          <w:sz w:val="24"/>
          <w:szCs w:val="24"/>
          <w:rtl w:val="0"/>
        </w:rPr>
        <w:t xml:space="preserve">Upload video to YouTube</w:t>
      </w:r>
    </w:p>
    <w:p w:rsidR="00000000" w:rsidDel="00000000" w:rsidP="00000000" w:rsidRDefault="00000000" w:rsidRPr="00000000" w14:paraId="000000C9">
      <w:pPr>
        <w:numPr>
          <w:ilvl w:val="0"/>
          <w:numId w:val="3"/>
        </w:numPr>
        <w:ind w:left="360" w:hanging="360"/>
        <w:rPr>
          <w:sz w:val="24"/>
          <w:szCs w:val="24"/>
          <w:u w:val="none"/>
        </w:rPr>
      </w:pPr>
      <w:r w:rsidDel="00000000" w:rsidR="00000000" w:rsidRPr="00000000">
        <w:rPr>
          <w:sz w:val="24"/>
          <w:szCs w:val="24"/>
          <w:rtl w:val="0"/>
        </w:rPr>
        <w:t xml:space="preserve">Copy the web address or embed code</w:t>
      </w:r>
      <w:r w:rsidDel="00000000" w:rsidR="00000000" w:rsidRPr="00000000">
        <w:drawing>
          <wp:anchor allowOverlap="1" behindDoc="1" distB="114300" distT="114300" distL="114300" distR="114300" hidden="0" layoutInCell="1" locked="0" relativeHeight="0" simplePos="0">
            <wp:simplePos x="0" y="0"/>
            <wp:positionH relativeFrom="column">
              <wp:posOffset>4238625</wp:posOffset>
            </wp:positionH>
            <wp:positionV relativeFrom="paragraph">
              <wp:posOffset>171450</wp:posOffset>
            </wp:positionV>
            <wp:extent cx="3314700" cy="2924175"/>
            <wp:effectExtent b="0" l="0" r="0" t="0"/>
            <wp:wrapNone/>
            <wp:docPr id="10"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3314700" cy="2924175"/>
                    </a:xfrm>
                    <a:prstGeom prst="rect"/>
                    <a:ln/>
                  </pic:spPr>
                </pic:pic>
              </a:graphicData>
            </a:graphic>
          </wp:anchor>
        </w:drawing>
      </w:r>
    </w:p>
    <w:p w:rsidR="00000000" w:rsidDel="00000000" w:rsidP="00000000" w:rsidRDefault="00000000" w:rsidRPr="00000000" w14:paraId="000000CA">
      <w:pPr>
        <w:numPr>
          <w:ilvl w:val="0"/>
          <w:numId w:val="3"/>
        </w:numPr>
        <w:ind w:left="360" w:hanging="360"/>
        <w:rPr>
          <w:sz w:val="24"/>
          <w:szCs w:val="24"/>
          <w:u w:val="none"/>
        </w:rPr>
      </w:pPr>
      <w:r w:rsidDel="00000000" w:rsidR="00000000" w:rsidRPr="00000000">
        <w:rPr>
          <w:sz w:val="24"/>
          <w:szCs w:val="24"/>
          <w:rtl w:val="0"/>
        </w:rPr>
        <w:t xml:space="preserve">On Insert tab of Word Document, select Online Video</w:t>
      </w:r>
    </w:p>
    <w:p w:rsidR="00000000" w:rsidDel="00000000" w:rsidP="00000000" w:rsidRDefault="00000000" w:rsidRPr="00000000" w14:paraId="000000CB">
      <w:pPr>
        <w:numPr>
          <w:ilvl w:val="0"/>
          <w:numId w:val="3"/>
        </w:numPr>
        <w:ind w:left="360" w:hanging="360"/>
        <w:rPr>
          <w:sz w:val="24"/>
          <w:szCs w:val="24"/>
          <w:u w:val="none"/>
        </w:rPr>
      </w:pPr>
      <w:r w:rsidDel="00000000" w:rsidR="00000000" w:rsidRPr="00000000">
        <w:rPr>
          <w:sz w:val="24"/>
          <w:szCs w:val="24"/>
          <w:rtl w:val="0"/>
        </w:rPr>
        <w:t xml:space="preserve">Paste in the web address or embed code and click enter</w:t>
      </w:r>
    </w:p>
    <w:p w:rsidR="00000000" w:rsidDel="00000000" w:rsidP="00000000" w:rsidRDefault="00000000" w:rsidRPr="00000000" w14:paraId="000000CC">
      <w:pPr>
        <w:ind w:left="0" w:firstLine="0"/>
        <w:rPr>
          <w:sz w:val="24"/>
          <w:szCs w:val="24"/>
        </w:rPr>
      </w:pPr>
      <w:r w:rsidDel="00000000" w:rsidR="00000000" w:rsidRPr="00000000">
        <w:rPr>
          <w:rtl w:val="0"/>
        </w:rPr>
      </w:r>
    </w:p>
    <w:p w:rsidR="00000000" w:rsidDel="00000000" w:rsidP="00000000" w:rsidRDefault="00000000" w:rsidRPr="00000000" w14:paraId="000000CD">
      <w:pPr>
        <w:rPr>
          <w:sz w:val="24"/>
          <w:szCs w:val="24"/>
        </w:rPr>
      </w:pPr>
      <w:r w:rsidDel="00000000" w:rsidR="00000000" w:rsidRPr="00000000">
        <w:rPr>
          <w:rtl w:val="0"/>
        </w:rPr>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w:rPr>
          <w:sz w:val="24"/>
          <w:szCs w:val="24"/>
        </w:rPr>
      </w:pPr>
      <w:r w:rsidDel="00000000" w:rsidR="00000000" w:rsidRPr="00000000">
        <w:rPr>
          <w:rtl w:val="0"/>
        </w:rPr>
      </w:r>
    </w:p>
    <w:p w:rsidR="00000000" w:rsidDel="00000000" w:rsidP="00000000" w:rsidRDefault="00000000" w:rsidRPr="00000000" w14:paraId="000000D0">
      <w:pPr>
        <w:rPr>
          <w:sz w:val="24"/>
          <w:szCs w:val="24"/>
        </w:rPr>
      </w:pPr>
      <w:r w:rsidDel="00000000" w:rsidR="00000000" w:rsidRPr="00000000">
        <w:rPr>
          <w:rtl w:val="0"/>
        </w:rPr>
      </w:r>
    </w:p>
    <w:p w:rsidR="00000000" w:rsidDel="00000000" w:rsidP="00000000" w:rsidRDefault="00000000" w:rsidRPr="00000000" w14:paraId="000000D1">
      <w:pPr>
        <w:rPr>
          <w:sz w:val="24"/>
          <w:szCs w:val="24"/>
        </w:rPr>
      </w:pPr>
      <w:r w:rsidDel="00000000" w:rsidR="00000000" w:rsidRPr="00000000">
        <w:rPr>
          <w:rtl w:val="0"/>
        </w:rPr>
      </w:r>
    </w:p>
    <w:p w:rsidR="00000000" w:rsidDel="00000000" w:rsidP="00000000" w:rsidRDefault="00000000" w:rsidRPr="00000000" w14:paraId="000000D2">
      <w:pPr>
        <w:rPr>
          <w:sz w:val="24"/>
          <w:szCs w:val="24"/>
        </w:rPr>
      </w:pPr>
      <w:r w:rsidDel="00000000" w:rsidR="00000000" w:rsidRPr="00000000">
        <w:rPr>
          <w:rtl w:val="0"/>
        </w:rPr>
      </w:r>
    </w:p>
    <w:p w:rsidR="00000000" w:rsidDel="00000000" w:rsidP="00000000" w:rsidRDefault="00000000" w:rsidRPr="00000000" w14:paraId="000000D3">
      <w:pPr>
        <w:rPr>
          <w:sz w:val="24"/>
          <w:szCs w:val="24"/>
        </w:rPr>
      </w:pPr>
      <w:r w:rsidDel="00000000" w:rsidR="00000000" w:rsidRPr="00000000">
        <w:rPr>
          <w:rtl w:val="0"/>
        </w:rPr>
      </w:r>
    </w:p>
    <w:p w:rsidR="00000000" w:rsidDel="00000000" w:rsidP="00000000" w:rsidRDefault="00000000" w:rsidRPr="00000000" w14:paraId="000000D4">
      <w:pPr>
        <w:rPr>
          <w:sz w:val="24"/>
          <w:szCs w:val="24"/>
        </w:rPr>
      </w:pPr>
      <w:r w:rsidDel="00000000" w:rsidR="00000000" w:rsidRPr="00000000">
        <w:rPr>
          <w:rtl w:val="0"/>
        </w:rPr>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rtl w:val="0"/>
        </w:rPr>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w:rPr>
          <w:sz w:val="24"/>
          <w:szCs w:val="24"/>
        </w:rPr>
      </w:pPr>
      <w:r w:rsidDel="00000000" w:rsidR="00000000" w:rsidRPr="00000000">
        <w:rPr>
          <w:rtl w:val="0"/>
        </w:rPr>
      </w:r>
    </w:p>
    <w:p w:rsidR="00000000" w:rsidDel="00000000" w:rsidP="00000000" w:rsidRDefault="00000000" w:rsidRPr="00000000" w14:paraId="000000D9">
      <w:pPr>
        <w:rPr>
          <w:sz w:val="24"/>
          <w:szCs w:val="24"/>
        </w:rPr>
      </w:pPr>
      <w:r w:rsidDel="00000000" w:rsidR="00000000" w:rsidRPr="00000000">
        <w:rPr>
          <w:rtl w:val="0"/>
        </w:rPr>
      </w:r>
    </w:p>
    <w:p w:rsidR="00000000" w:rsidDel="00000000" w:rsidP="00000000" w:rsidRDefault="00000000" w:rsidRPr="00000000" w14:paraId="000000DA">
      <w:pPr>
        <w:rPr>
          <w:sz w:val="24"/>
          <w:szCs w:val="24"/>
        </w:rPr>
      </w:pPr>
      <w:r w:rsidDel="00000000" w:rsidR="00000000" w:rsidRPr="00000000">
        <w:rPr>
          <w:rtl w:val="0"/>
        </w:rPr>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rPr>
          <w:sz w:val="24"/>
          <w:szCs w:val="24"/>
        </w:rPr>
      </w:pPr>
      <w:r w:rsidDel="00000000" w:rsidR="00000000" w:rsidRPr="00000000">
        <w:rPr>
          <w:rtl w:val="0"/>
        </w:rPr>
      </w:r>
    </w:p>
    <w:p w:rsidR="00000000" w:rsidDel="00000000" w:rsidP="00000000" w:rsidRDefault="00000000" w:rsidRPr="00000000" w14:paraId="000000DD">
      <w:pPr>
        <w:rPr>
          <w:sz w:val="24"/>
          <w:szCs w:val="24"/>
        </w:rPr>
      </w:pPr>
      <w:r w:rsidDel="00000000" w:rsidR="00000000" w:rsidRPr="00000000">
        <w:rPr>
          <w:rtl w:val="0"/>
        </w:rPr>
      </w:r>
    </w:p>
    <w:p w:rsidR="00000000" w:rsidDel="00000000" w:rsidP="00000000" w:rsidRDefault="00000000" w:rsidRPr="00000000" w14:paraId="000000DE">
      <w:pPr>
        <w:rPr>
          <w:sz w:val="24"/>
          <w:szCs w:val="24"/>
        </w:rPr>
      </w:pP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rtl w:val="0"/>
        </w:rPr>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rtl w:val="0"/>
        </w:rPr>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rtl w:val="0"/>
        </w:rPr>
      </w:r>
    </w:p>
    <w:p w:rsidR="00000000" w:rsidDel="00000000" w:rsidP="00000000" w:rsidRDefault="00000000" w:rsidRPr="00000000" w14:paraId="000000E8">
      <w:pPr>
        <w:rPr>
          <w:sz w:val="24"/>
          <w:szCs w:val="24"/>
        </w:rPr>
      </w:pPr>
      <w:r w:rsidDel="00000000" w:rsidR="00000000" w:rsidRPr="00000000">
        <w:rPr>
          <w:rtl w:val="0"/>
        </w:rPr>
      </w:r>
    </w:p>
    <w:p w:rsidR="00000000" w:rsidDel="00000000" w:rsidP="00000000" w:rsidRDefault="00000000" w:rsidRPr="00000000" w14:paraId="000000E9">
      <w:pPr>
        <w:rPr>
          <w:sz w:val="24"/>
          <w:szCs w:val="24"/>
        </w:rPr>
      </w:pPr>
      <w:r w:rsidDel="00000000" w:rsidR="00000000" w:rsidRPr="00000000">
        <w:rPr>
          <w:rtl w:val="0"/>
        </w:rPr>
      </w:r>
    </w:p>
    <w:p w:rsidR="00000000" w:rsidDel="00000000" w:rsidP="00000000" w:rsidRDefault="00000000" w:rsidRPr="00000000" w14:paraId="000000EA">
      <w:pPr>
        <w:rPr>
          <w:sz w:val="24"/>
          <w:szCs w:val="24"/>
        </w:rPr>
      </w:pPr>
      <w:r w:rsidDel="00000000" w:rsidR="00000000" w:rsidRPr="00000000">
        <w:rPr>
          <w:rtl w:val="0"/>
        </w:rPr>
      </w:r>
    </w:p>
    <w:bookmarkStart w:colFirst="0" w:colLast="0" w:name="jnn1srnu2bu4" w:id="7"/>
    <w:bookmarkEnd w:id="7"/>
    <w:p w:rsidR="00000000" w:rsidDel="00000000" w:rsidP="00000000" w:rsidRDefault="00000000" w:rsidRPr="00000000" w14:paraId="000000EB">
      <w:pPr>
        <w:ind w:left="0" w:firstLine="0"/>
        <w:rPr>
          <w:b w:val="1"/>
          <w:sz w:val="24"/>
          <w:szCs w:val="24"/>
        </w:rPr>
      </w:pPr>
      <w:r w:rsidDel="00000000" w:rsidR="00000000" w:rsidRPr="00000000">
        <w:rPr>
          <w:b w:val="1"/>
          <w:sz w:val="24"/>
          <w:szCs w:val="24"/>
          <w:rtl w:val="0"/>
        </w:rPr>
        <w:t xml:space="preserve">Why should students come to office hours?</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238125</wp:posOffset>
            </wp:positionV>
            <wp:extent cx="9658350" cy="6362700"/>
            <wp:effectExtent b="0" l="0" r="0" t="0"/>
            <wp:wrapNone/>
            <wp:docPr id="13" name="image18.png"/>
            <a:graphic>
              <a:graphicData uri="http://schemas.openxmlformats.org/drawingml/2006/picture">
                <pic:pic>
                  <pic:nvPicPr>
                    <pic:cNvPr id="0" name="image18.png"/>
                    <pic:cNvPicPr preferRelativeResize="0"/>
                  </pic:nvPicPr>
                  <pic:blipFill>
                    <a:blip r:embed="rId45"/>
                    <a:srcRect b="0" l="0" r="0" t="0"/>
                    <a:stretch>
                      <a:fillRect/>
                    </a:stretch>
                  </pic:blipFill>
                  <pic:spPr>
                    <a:xfrm>
                      <a:off x="0" y="0"/>
                      <a:ext cx="9658350" cy="6362700"/>
                    </a:xfrm>
                    <a:prstGeom prst="rect"/>
                    <a:ln/>
                  </pic:spPr>
                </pic:pic>
              </a:graphicData>
            </a:graphic>
          </wp:anchor>
        </w:drawing>
      </w:r>
    </w:p>
    <w:p w:rsidR="00000000" w:rsidDel="00000000" w:rsidP="00000000" w:rsidRDefault="00000000" w:rsidRPr="00000000" w14:paraId="000000EC">
      <w:pPr>
        <w:ind w:left="0" w:firstLine="0"/>
        <w:rPr>
          <w:sz w:val="24"/>
          <w:szCs w:val="24"/>
        </w:rPr>
      </w:pPr>
      <w:r w:rsidDel="00000000" w:rsidR="00000000" w:rsidRPr="00000000">
        <w:rPr>
          <w:rtl w:val="0"/>
        </w:rPr>
      </w:r>
    </w:p>
    <w:p w:rsidR="00000000" w:rsidDel="00000000" w:rsidP="00000000" w:rsidRDefault="00000000" w:rsidRPr="00000000" w14:paraId="000000ED">
      <w:pPr>
        <w:spacing w:before="240" w:lineRule="auto"/>
        <w:rPr>
          <w:sz w:val="28"/>
          <w:szCs w:val="28"/>
          <w:highlight w:val="white"/>
        </w:rPr>
      </w:pPr>
      <w:r w:rsidDel="00000000" w:rsidR="00000000" w:rsidRPr="00000000">
        <w:rPr>
          <w:rtl w:val="0"/>
        </w:rPr>
      </w:r>
    </w:p>
    <w:p w:rsidR="00000000" w:rsidDel="00000000" w:rsidP="00000000" w:rsidRDefault="00000000" w:rsidRPr="00000000" w14:paraId="000000EE">
      <w:pPr>
        <w:spacing w:before="240" w:lineRule="auto"/>
        <w:rPr>
          <w:sz w:val="28"/>
          <w:szCs w:val="28"/>
          <w:highlight w:val="white"/>
        </w:rPr>
      </w:pPr>
      <w:r w:rsidDel="00000000" w:rsidR="00000000" w:rsidRPr="00000000">
        <w:rPr>
          <w:rtl w:val="0"/>
        </w:rPr>
      </w:r>
    </w:p>
    <w:p w:rsidR="00000000" w:rsidDel="00000000" w:rsidP="00000000" w:rsidRDefault="00000000" w:rsidRPr="00000000" w14:paraId="000000EF">
      <w:pPr>
        <w:spacing w:before="240" w:lineRule="auto"/>
        <w:rPr>
          <w:sz w:val="28"/>
          <w:szCs w:val="28"/>
          <w:highlight w:val="white"/>
        </w:rPr>
      </w:pPr>
      <w:r w:rsidDel="00000000" w:rsidR="00000000" w:rsidRPr="00000000">
        <w:rPr>
          <w:rtl w:val="0"/>
        </w:rPr>
      </w:r>
    </w:p>
    <w:p w:rsidR="00000000" w:rsidDel="00000000" w:rsidP="00000000" w:rsidRDefault="00000000" w:rsidRPr="00000000" w14:paraId="000000F0">
      <w:pPr>
        <w:spacing w:before="240" w:lineRule="auto"/>
        <w:rPr>
          <w:sz w:val="28"/>
          <w:szCs w:val="28"/>
          <w:highlight w:val="white"/>
        </w:rPr>
      </w:pPr>
      <w:r w:rsidDel="00000000" w:rsidR="00000000" w:rsidRPr="00000000">
        <w:rPr>
          <w:rtl w:val="0"/>
        </w:rPr>
      </w:r>
    </w:p>
    <w:p w:rsidR="00000000" w:rsidDel="00000000" w:rsidP="00000000" w:rsidRDefault="00000000" w:rsidRPr="00000000" w14:paraId="000000F1">
      <w:pPr>
        <w:spacing w:before="240" w:lineRule="auto"/>
        <w:ind w:left="3600" w:firstLine="720"/>
        <w:rPr>
          <w:sz w:val="24"/>
          <w:szCs w:val="24"/>
          <w:highlight w:val="white"/>
        </w:rPr>
      </w:pPr>
      <w:r w:rsidDel="00000000" w:rsidR="00000000" w:rsidRPr="00000000">
        <w:rPr>
          <w:sz w:val="28"/>
          <w:szCs w:val="28"/>
          <w:highlight w:val="white"/>
          <w:rtl w:val="0"/>
        </w:rPr>
        <w:t xml:space="preserve">What are office hours anyway?</w:t>
      </w:r>
      <w:r w:rsidDel="00000000" w:rsidR="00000000" w:rsidRPr="00000000">
        <w:rPr>
          <w:sz w:val="24"/>
          <w:szCs w:val="24"/>
          <w:highlight w:val="white"/>
          <w:rtl w:val="0"/>
        </w:rPr>
        <w:t xml:space="preserve">  Office hours are for:</w:t>
      </w:r>
    </w:p>
    <w:p w:rsidR="00000000" w:rsidDel="00000000" w:rsidP="00000000" w:rsidRDefault="00000000" w:rsidRPr="00000000" w14:paraId="000000F2">
      <w:pPr>
        <w:numPr>
          <w:ilvl w:val="0"/>
          <w:numId w:val="5"/>
        </w:numPr>
        <w:spacing w:after="0" w:afterAutospacing="0" w:lineRule="auto"/>
        <w:ind w:left="5040" w:right="4680" w:hanging="360"/>
        <w:rPr>
          <w:sz w:val="24"/>
          <w:szCs w:val="24"/>
          <w:highlight w:val="white"/>
        </w:rPr>
      </w:pPr>
      <w:r w:rsidDel="00000000" w:rsidR="00000000" w:rsidRPr="00000000">
        <w:rPr>
          <w:sz w:val="24"/>
          <w:szCs w:val="24"/>
          <w:highlight w:val="white"/>
          <w:rtl w:val="0"/>
        </w:rPr>
        <w:t xml:space="preserve">your professor to be an adviser and mentor,</w:t>
      </w:r>
    </w:p>
    <w:p w:rsidR="00000000" w:rsidDel="00000000" w:rsidP="00000000" w:rsidRDefault="00000000" w:rsidRPr="00000000" w14:paraId="000000F3">
      <w:pPr>
        <w:numPr>
          <w:ilvl w:val="0"/>
          <w:numId w:val="5"/>
        </w:numPr>
        <w:spacing w:after="0" w:afterAutospacing="0" w:lineRule="auto"/>
        <w:ind w:left="5040" w:right="4680" w:hanging="360"/>
        <w:rPr>
          <w:sz w:val="24"/>
          <w:szCs w:val="24"/>
          <w:highlight w:val="white"/>
        </w:rPr>
      </w:pPr>
      <w:r w:rsidDel="00000000" w:rsidR="00000000" w:rsidRPr="00000000">
        <w:rPr>
          <w:sz w:val="24"/>
          <w:szCs w:val="24"/>
          <w:highlight w:val="white"/>
          <w:rtl w:val="0"/>
        </w:rPr>
        <w:t xml:space="preserve">gaining access to a professor’s support for adventures and experiences that you may not know about,</w:t>
      </w:r>
    </w:p>
    <w:p w:rsidR="00000000" w:rsidDel="00000000" w:rsidP="00000000" w:rsidRDefault="00000000" w:rsidRPr="00000000" w14:paraId="000000F4">
      <w:pPr>
        <w:numPr>
          <w:ilvl w:val="0"/>
          <w:numId w:val="5"/>
        </w:numPr>
        <w:spacing w:after="0" w:afterAutospacing="0" w:lineRule="auto"/>
        <w:ind w:left="5040" w:right="4680" w:hanging="360"/>
        <w:rPr>
          <w:sz w:val="24"/>
          <w:szCs w:val="24"/>
          <w:highlight w:val="white"/>
        </w:rPr>
      </w:pPr>
      <w:r w:rsidDel="00000000" w:rsidR="00000000" w:rsidRPr="00000000">
        <w:rPr>
          <w:sz w:val="24"/>
          <w:szCs w:val="24"/>
          <w:highlight w:val="white"/>
          <w:rtl w:val="0"/>
        </w:rPr>
        <w:t xml:space="preserve">getting your questions answered,</w:t>
      </w:r>
    </w:p>
    <w:p w:rsidR="00000000" w:rsidDel="00000000" w:rsidP="00000000" w:rsidRDefault="00000000" w:rsidRPr="00000000" w14:paraId="000000F5">
      <w:pPr>
        <w:numPr>
          <w:ilvl w:val="0"/>
          <w:numId w:val="5"/>
        </w:numPr>
        <w:spacing w:after="0" w:afterAutospacing="0" w:lineRule="auto"/>
        <w:ind w:left="5040" w:right="4680" w:hanging="360"/>
        <w:rPr>
          <w:sz w:val="24"/>
          <w:szCs w:val="24"/>
          <w:highlight w:val="white"/>
        </w:rPr>
      </w:pPr>
      <w:r w:rsidDel="00000000" w:rsidR="00000000" w:rsidRPr="00000000">
        <w:rPr>
          <w:sz w:val="24"/>
          <w:szCs w:val="24"/>
          <w:highlight w:val="white"/>
          <w:rtl w:val="0"/>
        </w:rPr>
        <w:t xml:space="preserve">straightening out areas of confusion,</w:t>
      </w:r>
    </w:p>
    <w:p w:rsidR="00000000" w:rsidDel="00000000" w:rsidP="00000000" w:rsidRDefault="00000000" w:rsidRPr="00000000" w14:paraId="000000F6">
      <w:pPr>
        <w:numPr>
          <w:ilvl w:val="0"/>
          <w:numId w:val="5"/>
        </w:numPr>
        <w:spacing w:after="0" w:afterAutospacing="0" w:lineRule="auto"/>
        <w:ind w:left="5040" w:right="4680" w:hanging="360"/>
        <w:rPr>
          <w:sz w:val="24"/>
          <w:szCs w:val="24"/>
          <w:highlight w:val="white"/>
        </w:rPr>
      </w:pPr>
      <w:r w:rsidDel="00000000" w:rsidR="00000000" w:rsidRPr="00000000">
        <w:rPr>
          <w:sz w:val="24"/>
          <w:szCs w:val="24"/>
          <w:highlight w:val="white"/>
          <w:rtl w:val="0"/>
        </w:rPr>
        <w:t xml:space="preserve">gaining access to institutional resources,</w:t>
      </w:r>
    </w:p>
    <w:p w:rsidR="00000000" w:rsidDel="00000000" w:rsidP="00000000" w:rsidRDefault="00000000" w:rsidRPr="00000000" w14:paraId="000000F7">
      <w:pPr>
        <w:numPr>
          <w:ilvl w:val="0"/>
          <w:numId w:val="5"/>
        </w:numPr>
        <w:spacing w:after="0" w:afterAutospacing="0" w:lineRule="auto"/>
        <w:ind w:left="5040" w:right="4680" w:hanging="360"/>
        <w:rPr>
          <w:sz w:val="24"/>
          <w:szCs w:val="24"/>
          <w:highlight w:val="white"/>
        </w:rPr>
      </w:pPr>
      <w:r w:rsidDel="00000000" w:rsidR="00000000" w:rsidRPr="00000000">
        <w:rPr>
          <w:sz w:val="24"/>
          <w:szCs w:val="24"/>
          <w:highlight w:val="white"/>
          <w:rtl w:val="0"/>
        </w:rPr>
        <w:t xml:space="preserve">getting additional help whether you are struggling or succeeding,</w:t>
      </w:r>
    </w:p>
    <w:p w:rsidR="00000000" w:rsidDel="00000000" w:rsidP="00000000" w:rsidRDefault="00000000" w:rsidRPr="00000000" w14:paraId="000000F8">
      <w:pPr>
        <w:numPr>
          <w:ilvl w:val="0"/>
          <w:numId w:val="5"/>
        </w:numPr>
        <w:spacing w:after="0" w:afterAutospacing="0" w:lineRule="auto"/>
        <w:ind w:left="5040" w:right="4680" w:hanging="360"/>
        <w:rPr>
          <w:sz w:val="24"/>
          <w:szCs w:val="24"/>
          <w:highlight w:val="white"/>
        </w:rPr>
      </w:pPr>
      <w:r w:rsidDel="00000000" w:rsidR="00000000" w:rsidRPr="00000000">
        <w:rPr>
          <w:sz w:val="24"/>
          <w:szCs w:val="24"/>
          <w:highlight w:val="white"/>
          <w:rtl w:val="0"/>
        </w:rPr>
        <w:t xml:space="preserve">sharing resources that you’ve heard of,</w:t>
      </w:r>
    </w:p>
    <w:p w:rsidR="00000000" w:rsidDel="00000000" w:rsidP="00000000" w:rsidRDefault="00000000" w:rsidRPr="00000000" w14:paraId="000000F9">
      <w:pPr>
        <w:numPr>
          <w:ilvl w:val="0"/>
          <w:numId w:val="5"/>
        </w:numPr>
        <w:spacing w:after="0" w:afterAutospacing="0" w:lineRule="auto"/>
        <w:ind w:left="5040" w:right="4680" w:hanging="360"/>
        <w:rPr>
          <w:sz w:val="24"/>
          <w:szCs w:val="24"/>
          <w:highlight w:val="white"/>
        </w:rPr>
      </w:pPr>
      <w:r w:rsidDel="00000000" w:rsidR="00000000" w:rsidRPr="00000000">
        <w:rPr>
          <w:sz w:val="24"/>
          <w:szCs w:val="24"/>
          <w:highlight w:val="white"/>
          <w:rtl w:val="0"/>
        </w:rPr>
        <w:t xml:space="preserve">reviewing exam questions, and</w:t>
      </w:r>
    </w:p>
    <w:p w:rsidR="00000000" w:rsidDel="00000000" w:rsidP="00000000" w:rsidRDefault="00000000" w:rsidRPr="00000000" w14:paraId="000000FA">
      <w:pPr>
        <w:numPr>
          <w:ilvl w:val="0"/>
          <w:numId w:val="5"/>
        </w:numPr>
        <w:spacing w:after="240" w:lineRule="auto"/>
        <w:ind w:left="5040" w:right="4680" w:hanging="360"/>
        <w:rPr>
          <w:sz w:val="24"/>
          <w:szCs w:val="24"/>
          <w:highlight w:val="white"/>
        </w:rPr>
      </w:pPr>
      <w:r w:rsidDel="00000000" w:rsidR="00000000" w:rsidRPr="00000000">
        <w:rPr>
          <w:sz w:val="24"/>
          <w:szCs w:val="24"/>
          <w:highlight w:val="white"/>
          <w:rtl w:val="0"/>
        </w:rPr>
        <w:t xml:space="preserve">discussing specific areas like how you study, manage your time, take notes, read a chapter, answer study guide questions, and/or answer exam questions.</w:t>
      </w:r>
    </w:p>
    <w:p w:rsidR="00000000" w:rsidDel="00000000" w:rsidP="00000000" w:rsidRDefault="00000000" w:rsidRPr="00000000" w14:paraId="000000FB">
      <w:pPr>
        <w:spacing w:before="240" w:lineRule="auto"/>
        <w:ind w:left="4320" w:firstLine="0"/>
        <w:rPr>
          <w:sz w:val="24"/>
          <w:szCs w:val="24"/>
          <w:highlight w:val="white"/>
        </w:rPr>
      </w:pPr>
      <w:r w:rsidDel="00000000" w:rsidR="00000000" w:rsidRPr="00000000">
        <w:rPr>
          <w:b w:val="1"/>
          <w:sz w:val="24"/>
          <w:szCs w:val="24"/>
          <w:highlight w:val="white"/>
          <w:rtl w:val="0"/>
        </w:rPr>
        <w:t xml:space="preserve">What office hours are not?</w:t>
      </w:r>
      <w:r w:rsidDel="00000000" w:rsidR="00000000" w:rsidRPr="00000000">
        <w:rPr>
          <w:sz w:val="24"/>
          <w:szCs w:val="24"/>
          <w:highlight w:val="white"/>
          <w:rtl w:val="0"/>
        </w:rPr>
        <w:t xml:space="preserve">  Office hours are not:</w:t>
      </w:r>
    </w:p>
    <w:p w:rsidR="00000000" w:rsidDel="00000000" w:rsidP="00000000" w:rsidRDefault="00000000" w:rsidRPr="00000000" w14:paraId="000000FC">
      <w:pPr>
        <w:numPr>
          <w:ilvl w:val="0"/>
          <w:numId w:val="13"/>
        </w:numPr>
        <w:ind w:left="5040" w:right="4680" w:hanging="360"/>
        <w:rPr>
          <w:sz w:val="24"/>
          <w:szCs w:val="24"/>
          <w:highlight w:val="white"/>
        </w:rPr>
      </w:pPr>
      <w:r w:rsidDel="00000000" w:rsidR="00000000" w:rsidRPr="00000000">
        <w:rPr>
          <w:sz w:val="24"/>
          <w:szCs w:val="24"/>
          <w:highlight w:val="white"/>
          <w:rtl w:val="0"/>
        </w:rPr>
        <w:t xml:space="preserve">personal tutoring sessions meant to review whole chapters (but we do have tutors available on campus), or</w:t>
      </w:r>
    </w:p>
    <w:p w:rsidR="00000000" w:rsidDel="00000000" w:rsidP="00000000" w:rsidRDefault="00000000" w:rsidRPr="00000000" w14:paraId="000000FD">
      <w:pPr>
        <w:numPr>
          <w:ilvl w:val="0"/>
          <w:numId w:val="13"/>
        </w:numPr>
        <w:ind w:left="5040" w:right="4680" w:hanging="360"/>
        <w:rPr>
          <w:sz w:val="24"/>
          <w:szCs w:val="24"/>
          <w:highlight w:val="white"/>
        </w:rPr>
      </w:pPr>
      <w:r w:rsidDel="00000000" w:rsidR="00000000" w:rsidRPr="00000000">
        <w:rPr>
          <w:sz w:val="24"/>
          <w:szCs w:val="24"/>
          <w:highlight w:val="white"/>
          <w:rtl w:val="0"/>
        </w:rPr>
        <w:t xml:space="preserve">a place to hang out.  </w:t>
      </w:r>
    </w:p>
    <w:p w:rsidR="00000000" w:rsidDel="00000000" w:rsidP="00000000" w:rsidRDefault="00000000" w:rsidRPr="00000000" w14:paraId="000000FE">
      <w:pPr>
        <w:ind w:left="0" w:firstLine="0"/>
        <w:rPr>
          <w:sz w:val="24"/>
          <w:szCs w:val="24"/>
        </w:rPr>
      </w:pPr>
      <w:r w:rsidDel="00000000" w:rsidR="00000000" w:rsidRPr="00000000">
        <w:rPr>
          <w:rtl w:val="0"/>
        </w:rPr>
      </w:r>
    </w:p>
    <w:p w:rsidR="00000000" w:rsidDel="00000000" w:rsidP="00000000" w:rsidRDefault="00000000" w:rsidRPr="00000000" w14:paraId="000000FF">
      <w:pPr>
        <w:ind w:left="0" w:firstLine="0"/>
        <w:rPr>
          <w:sz w:val="24"/>
          <w:szCs w:val="24"/>
        </w:rPr>
      </w:pPr>
      <w:r w:rsidDel="00000000" w:rsidR="00000000" w:rsidRPr="00000000">
        <w:rPr>
          <w:rtl w:val="0"/>
        </w:rPr>
      </w:r>
    </w:p>
    <w:p w:rsidR="00000000" w:rsidDel="00000000" w:rsidP="00000000" w:rsidRDefault="00000000" w:rsidRPr="00000000" w14:paraId="00000100">
      <w:pPr>
        <w:ind w:left="0" w:firstLine="0"/>
        <w:rPr>
          <w:sz w:val="24"/>
          <w:szCs w:val="24"/>
        </w:rPr>
      </w:pPr>
      <w:r w:rsidDel="00000000" w:rsidR="00000000" w:rsidRPr="00000000">
        <w:rPr>
          <w:rtl w:val="0"/>
        </w:rPr>
      </w:r>
    </w:p>
    <w:p w:rsidR="00000000" w:rsidDel="00000000" w:rsidP="00000000" w:rsidRDefault="00000000" w:rsidRPr="00000000" w14:paraId="00000101">
      <w:pPr>
        <w:ind w:left="0" w:firstLine="0"/>
        <w:rPr>
          <w:sz w:val="24"/>
          <w:szCs w:val="24"/>
        </w:rPr>
      </w:pPr>
      <w:r w:rsidDel="00000000" w:rsidR="00000000" w:rsidRPr="00000000">
        <w:rPr>
          <w:rtl w:val="0"/>
        </w:rPr>
      </w:r>
    </w:p>
    <w:bookmarkStart w:colFirst="0" w:colLast="0" w:name="8b86zqldtbav" w:id="8"/>
    <w:bookmarkEnd w:id="8"/>
    <w:p w:rsidR="00000000" w:rsidDel="00000000" w:rsidP="00000000" w:rsidRDefault="00000000" w:rsidRPr="00000000" w14:paraId="00000102">
      <w:pPr>
        <w:spacing w:after="0" w:lineRule="auto"/>
        <w:ind w:left="0" w:firstLine="0"/>
        <w:rPr>
          <w:b w:val="1"/>
          <w:sz w:val="24"/>
          <w:szCs w:val="24"/>
        </w:rPr>
      </w:pPr>
      <w:r w:rsidDel="00000000" w:rsidR="00000000" w:rsidRPr="00000000">
        <w:rPr>
          <w:b w:val="1"/>
          <w:sz w:val="24"/>
          <w:szCs w:val="24"/>
          <w:rtl w:val="0"/>
        </w:rPr>
        <w:t xml:space="preserve">Add alt text to images and tables.</w:t>
      </w:r>
      <w:r w:rsidDel="00000000" w:rsidR="00000000" w:rsidRPr="00000000">
        <w:drawing>
          <wp:anchor allowOverlap="1" behindDoc="1" distB="114300" distT="114300" distL="114300" distR="114300" hidden="0" layoutInCell="1" locked="0" relativeHeight="0" simplePos="0">
            <wp:simplePos x="0" y="0"/>
            <wp:positionH relativeFrom="column">
              <wp:posOffset>4171950</wp:posOffset>
            </wp:positionH>
            <wp:positionV relativeFrom="paragraph">
              <wp:posOffset>209550</wp:posOffset>
            </wp:positionV>
            <wp:extent cx="4295775" cy="3171825"/>
            <wp:effectExtent b="0" l="0" r="0" t="0"/>
            <wp:wrapNone/>
            <wp:docPr id="19"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4295775" cy="3171825"/>
                    </a:xfrm>
                    <a:prstGeom prst="rect"/>
                    <a:ln/>
                  </pic:spPr>
                </pic:pic>
              </a:graphicData>
            </a:graphic>
          </wp:anchor>
        </w:drawing>
      </w:r>
    </w:p>
    <w:p w:rsidR="00000000" w:rsidDel="00000000" w:rsidP="00000000" w:rsidRDefault="00000000" w:rsidRPr="00000000" w14:paraId="00000103">
      <w:pPr>
        <w:numPr>
          <w:ilvl w:val="0"/>
          <w:numId w:val="15"/>
        </w:numPr>
        <w:spacing w:after="0" w:lineRule="auto"/>
        <w:ind w:left="360" w:hanging="360"/>
        <w:rPr>
          <w:sz w:val="24"/>
          <w:szCs w:val="24"/>
          <w:u w:val="none"/>
        </w:rPr>
      </w:pPr>
      <w:r w:rsidDel="00000000" w:rsidR="00000000" w:rsidRPr="00000000">
        <w:rPr>
          <w:sz w:val="24"/>
          <w:szCs w:val="24"/>
          <w:rtl w:val="0"/>
        </w:rPr>
        <w:t xml:space="preserve">Right click on image.</w:t>
      </w:r>
    </w:p>
    <w:p w:rsidR="00000000" w:rsidDel="00000000" w:rsidP="00000000" w:rsidRDefault="00000000" w:rsidRPr="00000000" w14:paraId="00000104">
      <w:pPr>
        <w:numPr>
          <w:ilvl w:val="0"/>
          <w:numId w:val="15"/>
        </w:numPr>
        <w:spacing w:after="0" w:lineRule="auto"/>
        <w:ind w:left="360" w:hanging="360"/>
        <w:rPr>
          <w:sz w:val="24"/>
          <w:szCs w:val="24"/>
          <w:u w:val="none"/>
        </w:rPr>
      </w:pPr>
      <w:r w:rsidDel="00000000" w:rsidR="00000000" w:rsidRPr="00000000">
        <w:rPr>
          <w:sz w:val="24"/>
          <w:szCs w:val="24"/>
          <w:rtl w:val="0"/>
        </w:rPr>
        <w:t xml:space="preserve">Select “Format Picture”</w:t>
      </w:r>
    </w:p>
    <w:p w:rsidR="00000000" w:rsidDel="00000000" w:rsidP="00000000" w:rsidRDefault="00000000" w:rsidRPr="00000000" w14:paraId="00000105">
      <w:pPr>
        <w:numPr>
          <w:ilvl w:val="0"/>
          <w:numId w:val="15"/>
        </w:numPr>
        <w:spacing w:after="0" w:lineRule="auto"/>
        <w:ind w:left="360" w:hanging="360"/>
        <w:rPr>
          <w:sz w:val="24"/>
          <w:szCs w:val="24"/>
          <w:u w:val="none"/>
        </w:rPr>
      </w:pPr>
      <w:r w:rsidDel="00000000" w:rsidR="00000000" w:rsidRPr="00000000">
        <w:rPr>
          <w:sz w:val="24"/>
          <w:szCs w:val="24"/>
          <w:rtl w:val="0"/>
        </w:rPr>
        <w:t xml:space="preserve">In the “Format Picture” box, Select “Layout &amp; Properties”</w:t>
      </w:r>
    </w:p>
    <w:p w:rsidR="00000000" w:rsidDel="00000000" w:rsidP="00000000" w:rsidRDefault="00000000" w:rsidRPr="00000000" w14:paraId="00000106">
      <w:pPr>
        <w:numPr>
          <w:ilvl w:val="0"/>
          <w:numId w:val="15"/>
        </w:numPr>
        <w:spacing w:after="0" w:lineRule="auto"/>
        <w:ind w:left="360" w:hanging="360"/>
        <w:rPr>
          <w:sz w:val="24"/>
          <w:szCs w:val="24"/>
          <w:u w:val="none"/>
        </w:rPr>
      </w:pPr>
      <w:r w:rsidDel="00000000" w:rsidR="00000000" w:rsidRPr="00000000">
        <w:rPr>
          <w:sz w:val="24"/>
          <w:szCs w:val="24"/>
          <w:rtl w:val="0"/>
        </w:rPr>
        <w:t xml:space="preserve">Open the ALT TEXT option</w:t>
      </w:r>
    </w:p>
    <w:p w:rsidR="00000000" w:rsidDel="00000000" w:rsidP="00000000" w:rsidRDefault="00000000" w:rsidRPr="00000000" w14:paraId="00000107">
      <w:pPr>
        <w:numPr>
          <w:ilvl w:val="0"/>
          <w:numId w:val="15"/>
        </w:numPr>
        <w:spacing w:after="0" w:lineRule="auto"/>
        <w:ind w:left="360" w:hanging="360"/>
        <w:rPr>
          <w:sz w:val="24"/>
          <w:szCs w:val="24"/>
          <w:u w:val="none"/>
        </w:rPr>
      </w:pPr>
      <w:r w:rsidDel="00000000" w:rsidR="00000000" w:rsidRPr="00000000">
        <w:rPr>
          <w:sz w:val="24"/>
          <w:szCs w:val="24"/>
          <w:rtl w:val="0"/>
        </w:rPr>
        <w:t xml:space="preserve">Add an image Title and Description</w:t>
      </w:r>
    </w:p>
    <w:p w:rsidR="00000000" w:rsidDel="00000000" w:rsidP="00000000" w:rsidRDefault="00000000" w:rsidRPr="00000000" w14:paraId="00000108">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09">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0A">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0B">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0C">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0D">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0E">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0F">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10">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11">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12">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13">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14">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15">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16">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17">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18">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19">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1A">
      <w:pPr>
        <w:spacing w:after="200" w:lineRule="auto"/>
        <w:ind w:left="0" w:firstLine="0"/>
        <w:rPr>
          <w:sz w:val="24"/>
          <w:szCs w:val="24"/>
        </w:rPr>
      </w:pPr>
      <w:r w:rsidDel="00000000" w:rsidR="00000000" w:rsidRPr="00000000">
        <w:rPr>
          <w:rtl w:val="0"/>
        </w:rPr>
      </w:r>
    </w:p>
    <w:bookmarkStart w:colFirst="0" w:colLast="0" w:name="k943y8oothwn" w:id="9"/>
    <w:bookmarkEnd w:id="9"/>
    <w:p w:rsidR="00000000" w:rsidDel="00000000" w:rsidP="00000000" w:rsidRDefault="00000000" w:rsidRPr="00000000" w14:paraId="0000011B">
      <w:pPr>
        <w:ind w:left="0" w:firstLine="0"/>
        <w:rPr>
          <w:b w:val="1"/>
          <w:sz w:val="24"/>
          <w:szCs w:val="24"/>
        </w:rPr>
      </w:pPr>
      <w:r w:rsidDel="00000000" w:rsidR="00000000" w:rsidRPr="00000000">
        <w:rPr>
          <w:b w:val="1"/>
          <w:sz w:val="24"/>
          <w:szCs w:val="24"/>
          <w:rtl w:val="0"/>
        </w:rPr>
        <w:t xml:space="preserve">Check accessibility in Word and again in Canvas.</w:t>
      </w:r>
    </w:p>
    <w:p w:rsidR="00000000" w:rsidDel="00000000" w:rsidP="00000000" w:rsidRDefault="00000000" w:rsidRPr="00000000" w14:paraId="0000011C">
      <w:pPr>
        <w:numPr>
          <w:ilvl w:val="0"/>
          <w:numId w:val="9"/>
        </w:numPr>
        <w:ind w:left="360" w:hanging="360"/>
        <w:rPr>
          <w:sz w:val="24"/>
          <w:szCs w:val="24"/>
          <w:u w:val="none"/>
        </w:rPr>
      </w:pPr>
      <w:r w:rsidDel="00000000" w:rsidR="00000000" w:rsidRPr="00000000">
        <w:rPr>
          <w:sz w:val="24"/>
          <w:szCs w:val="24"/>
          <w:rtl w:val="0"/>
        </w:rPr>
        <w:t xml:space="preserve">Click File</w:t>
      </w:r>
      <w:r w:rsidDel="00000000" w:rsidR="00000000" w:rsidRPr="00000000">
        <w:drawing>
          <wp:anchor allowOverlap="1" behindDoc="1" distB="114300" distT="114300" distL="114300" distR="114300" hidden="0" layoutInCell="1" locked="0" relativeHeight="0" simplePos="0">
            <wp:simplePos x="0" y="0"/>
            <wp:positionH relativeFrom="column">
              <wp:posOffset>4010025</wp:posOffset>
            </wp:positionH>
            <wp:positionV relativeFrom="paragraph">
              <wp:posOffset>209550</wp:posOffset>
            </wp:positionV>
            <wp:extent cx="2771775" cy="2181225"/>
            <wp:effectExtent b="0" l="0" r="0" t="0"/>
            <wp:wrapNone/>
            <wp:docPr id="12" name="image13.png"/>
            <a:graphic>
              <a:graphicData uri="http://schemas.openxmlformats.org/drawingml/2006/picture">
                <pic:pic>
                  <pic:nvPicPr>
                    <pic:cNvPr id="0" name="image13.png"/>
                    <pic:cNvPicPr preferRelativeResize="0"/>
                  </pic:nvPicPr>
                  <pic:blipFill>
                    <a:blip r:embed="rId47"/>
                    <a:srcRect b="0" l="0" r="0" t="0"/>
                    <a:stretch>
                      <a:fillRect/>
                    </a:stretch>
                  </pic:blipFill>
                  <pic:spPr>
                    <a:xfrm>
                      <a:off x="0" y="0"/>
                      <a:ext cx="2771775" cy="2181225"/>
                    </a:xfrm>
                    <a:prstGeom prst="rect"/>
                    <a:ln/>
                  </pic:spPr>
                </pic:pic>
              </a:graphicData>
            </a:graphic>
          </wp:anchor>
        </w:drawing>
      </w:r>
    </w:p>
    <w:p w:rsidR="00000000" w:rsidDel="00000000" w:rsidP="00000000" w:rsidRDefault="00000000" w:rsidRPr="00000000" w14:paraId="0000011D">
      <w:pPr>
        <w:numPr>
          <w:ilvl w:val="0"/>
          <w:numId w:val="9"/>
        </w:numPr>
        <w:ind w:left="360" w:hanging="360"/>
        <w:rPr>
          <w:sz w:val="24"/>
          <w:szCs w:val="24"/>
          <w:u w:val="none"/>
        </w:rPr>
      </w:pPr>
      <w:r w:rsidDel="00000000" w:rsidR="00000000" w:rsidRPr="00000000">
        <w:rPr>
          <w:sz w:val="24"/>
          <w:szCs w:val="24"/>
          <w:rtl w:val="0"/>
        </w:rPr>
        <w:t xml:space="preserve">Click “Check for Issues”</w:t>
      </w:r>
    </w:p>
    <w:p w:rsidR="00000000" w:rsidDel="00000000" w:rsidP="00000000" w:rsidRDefault="00000000" w:rsidRPr="00000000" w14:paraId="0000011E">
      <w:pPr>
        <w:numPr>
          <w:ilvl w:val="0"/>
          <w:numId w:val="9"/>
        </w:numPr>
        <w:ind w:left="360" w:hanging="360"/>
        <w:rPr>
          <w:sz w:val="24"/>
          <w:szCs w:val="24"/>
          <w:u w:val="none"/>
        </w:rPr>
      </w:pPr>
      <w:r w:rsidDel="00000000" w:rsidR="00000000" w:rsidRPr="00000000">
        <w:rPr>
          <w:sz w:val="24"/>
          <w:szCs w:val="24"/>
          <w:rtl w:val="0"/>
        </w:rPr>
        <w:t xml:space="preserve">Select “Check Accessibility”</w:t>
      </w:r>
    </w:p>
    <w:p w:rsidR="00000000" w:rsidDel="00000000" w:rsidP="00000000" w:rsidRDefault="00000000" w:rsidRPr="00000000" w14:paraId="0000011F">
      <w:pPr>
        <w:ind w:left="0" w:firstLine="0"/>
        <w:rPr>
          <w:sz w:val="24"/>
          <w:szCs w:val="24"/>
        </w:rPr>
      </w:pPr>
      <w:r w:rsidDel="00000000" w:rsidR="00000000" w:rsidRPr="00000000">
        <w:rPr>
          <w:rtl w:val="0"/>
        </w:rPr>
      </w:r>
    </w:p>
    <w:p w:rsidR="00000000" w:rsidDel="00000000" w:rsidP="00000000" w:rsidRDefault="00000000" w:rsidRPr="00000000" w14:paraId="00000120">
      <w:pPr>
        <w:ind w:left="0" w:firstLine="0"/>
        <w:rPr>
          <w:sz w:val="24"/>
          <w:szCs w:val="24"/>
        </w:rPr>
      </w:pPr>
      <w:r w:rsidDel="00000000" w:rsidR="00000000" w:rsidRPr="00000000">
        <w:rPr>
          <w:rtl w:val="0"/>
        </w:rPr>
      </w:r>
    </w:p>
    <w:p w:rsidR="00000000" w:rsidDel="00000000" w:rsidP="00000000" w:rsidRDefault="00000000" w:rsidRPr="00000000" w14:paraId="00000121">
      <w:pPr>
        <w:ind w:left="0" w:firstLine="0"/>
        <w:rPr>
          <w:sz w:val="24"/>
          <w:szCs w:val="24"/>
        </w:rPr>
      </w:pPr>
      <w:r w:rsidDel="00000000" w:rsidR="00000000" w:rsidRPr="00000000">
        <w:rPr>
          <w:rtl w:val="0"/>
        </w:rPr>
      </w:r>
    </w:p>
    <w:p w:rsidR="00000000" w:rsidDel="00000000" w:rsidP="00000000" w:rsidRDefault="00000000" w:rsidRPr="00000000" w14:paraId="00000122">
      <w:pPr>
        <w:ind w:left="0" w:firstLine="0"/>
        <w:rPr>
          <w:sz w:val="24"/>
          <w:szCs w:val="24"/>
        </w:rPr>
      </w:pPr>
      <w:r w:rsidDel="00000000" w:rsidR="00000000" w:rsidRPr="00000000">
        <w:rPr>
          <w:rtl w:val="0"/>
        </w:rPr>
      </w:r>
    </w:p>
    <w:p w:rsidR="00000000" w:rsidDel="00000000" w:rsidP="00000000" w:rsidRDefault="00000000" w:rsidRPr="00000000" w14:paraId="00000123">
      <w:pPr>
        <w:ind w:left="0" w:firstLine="0"/>
        <w:rPr>
          <w:sz w:val="24"/>
          <w:szCs w:val="24"/>
        </w:rPr>
      </w:pPr>
      <w:r w:rsidDel="00000000" w:rsidR="00000000" w:rsidRPr="00000000">
        <w:rPr>
          <w:rtl w:val="0"/>
        </w:rPr>
      </w:r>
    </w:p>
    <w:p w:rsidR="00000000" w:rsidDel="00000000" w:rsidP="00000000" w:rsidRDefault="00000000" w:rsidRPr="00000000" w14:paraId="00000124">
      <w:pPr>
        <w:ind w:left="0" w:firstLine="0"/>
        <w:rPr>
          <w:sz w:val="24"/>
          <w:szCs w:val="24"/>
        </w:rPr>
      </w:pPr>
      <w:r w:rsidDel="00000000" w:rsidR="00000000" w:rsidRPr="00000000">
        <w:rPr>
          <w:rtl w:val="0"/>
        </w:rPr>
      </w:r>
    </w:p>
    <w:p w:rsidR="00000000" w:rsidDel="00000000" w:rsidP="00000000" w:rsidRDefault="00000000" w:rsidRPr="00000000" w14:paraId="00000125">
      <w:pPr>
        <w:ind w:left="0" w:firstLine="0"/>
        <w:rPr>
          <w:sz w:val="24"/>
          <w:szCs w:val="24"/>
        </w:rPr>
      </w:pPr>
      <w:r w:rsidDel="00000000" w:rsidR="00000000" w:rsidRPr="00000000">
        <w:rPr>
          <w:rtl w:val="0"/>
        </w:rPr>
      </w:r>
    </w:p>
    <w:p w:rsidR="00000000" w:rsidDel="00000000" w:rsidP="00000000" w:rsidRDefault="00000000" w:rsidRPr="00000000" w14:paraId="00000126">
      <w:pPr>
        <w:ind w:left="0" w:firstLine="0"/>
        <w:rPr>
          <w:sz w:val="24"/>
          <w:szCs w:val="24"/>
        </w:rPr>
      </w:pPr>
      <w:r w:rsidDel="00000000" w:rsidR="00000000" w:rsidRPr="00000000">
        <w:rPr>
          <w:rtl w:val="0"/>
        </w:rPr>
      </w:r>
    </w:p>
    <w:p w:rsidR="00000000" w:rsidDel="00000000" w:rsidP="00000000" w:rsidRDefault="00000000" w:rsidRPr="00000000" w14:paraId="00000127">
      <w:pPr>
        <w:ind w:left="0" w:firstLine="0"/>
        <w:rPr>
          <w:sz w:val="24"/>
          <w:szCs w:val="24"/>
        </w:rPr>
      </w:pPr>
      <w:r w:rsidDel="00000000" w:rsidR="00000000" w:rsidRPr="00000000">
        <w:rPr>
          <w:rtl w:val="0"/>
        </w:rPr>
      </w:r>
    </w:p>
    <w:p w:rsidR="00000000" w:rsidDel="00000000" w:rsidP="00000000" w:rsidRDefault="00000000" w:rsidRPr="00000000" w14:paraId="00000128">
      <w:pPr>
        <w:ind w:left="0" w:firstLine="0"/>
        <w:rPr>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3952875</wp:posOffset>
            </wp:positionH>
            <wp:positionV relativeFrom="paragraph">
              <wp:posOffset>209550</wp:posOffset>
            </wp:positionV>
            <wp:extent cx="1128713" cy="4384614"/>
            <wp:effectExtent b="0" l="0" r="0" t="0"/>
            <wp:wrapNone/>
            <wp:docPr id="15" name="image11.png"/>
            <a:graphic>
              <a:graphicData uri="http://schemas.openxmlformats.org/drawingml/2006/picture">
                <pic:pic>
                  <pic:nvPicPr>
                    <pic:cNvPr id="0" name="image11.png"/>
                    <pic:cNvPicPr preferRelativeResize="0"/>
                  </pic:nvPicPr>
                  <pic:blipFill>
                    <a:blip r:embed="rId48"/>
                    <a:srcRect b="0" l="0" r="0" t="0"/>
                    <a:stretch>
                      <a:fillRect/>
                    </a:stretch>
                  </pic:blipFill>
                  <pic:spPr>
                    <a:xfrm>
                      <a:off x="0" y="0"/>
                      <a:ext cx="1128713" cy="4384614"/>
                    </a:xfrm>
                    <a:prstGeom prst="rect"/>
                    <a:ln/>
                  </pic:spPr>
                </pic:pic>
              </a:graphicData>
            </a:graphic>
          </wp:anchor>
        </w:drawing>
      </w:r>
    </w:p>
    <w:p w:rsidR="00000000" w:rsidDel="00000000" w:rsidP="00000000" w:rsidRDefault="00000000" w:rsidRPr="00000000" w14:paraId="00000129">
      <w:pPr>
        <w:numPr>
          <w:ilvl w:val="0"/>
          <w:numId w:val="9"/>
        </w:numPr>
        <w:ind w:left="360" w:hanging="360"/>
        <w:rPr>
          <w:sz w:val="24"/>
          <w:szCs w:val="24"/>
          <w:u w:val="none"/>
        </w:rPr>
      </w:pPr>
      <w:r w:rsidDel="00000000" w:rsidR="00000000" w:rsidRPr="00000000">
        <w:rPr>
          <w:sz w:val="24"/>
          <w:szCs w:val="24"/>
          <w:rtl w:val="0"/>
        </w:rPr>
        <w:t xml:space="preserve">Review items in “Accessibilty Checker”</w:t>
      </w:r>
    </w:p>
    <w:p w:rsidR="00000000" w:rsidDel="00000000" w:rsidP="00000000" w:rsidRDefault="00000000" w:rsidRPr="00000000" w14:paraId="0000012A">
      <w:pPr>
        <w:numPr>
          <w:ilvl w:val="0"/>
          <w:numId w:val="9"/>
        </w:numPr>
        <w:ind w:left="360" w:hanging="360"/>
        <w:rPr>
          <w:sz w:val="24"/>
          <w:szCs w:val="24"/>
          <w:u w:val="none"/>
        </w:rPr>
      </w:pPr>
      <w:r w:rsidDel="00000000" w:rsidR="00000000" w:rsidRPr="00000000">
        <w:rPr>
          <w:sz w:val="24"/>
          <w:szCs w:val="24"/>
          <w:rtl w:val="0"/>
        </w:rPr>
        <w:t xml:space="preserve">Click on items to go to that location and address issue</w:t>
      </w:r>
    </w:p>
    <w:p w:rsidR="00000000" w:rsidDel="00000000" w:rsidP="00000000" w:rsidRDefault="00000000" w:rsidRPr="00000000" w14:paraId="0000012B">
      <w:pPr>
        <w:ind w:left="0" w:firstLine="0"/>
        <w:rPr>
          <w:sz w:val="24"/>
          <w:szCs w:val="24"/>
        </w:rPr>
      </w:pPr>
      <w:r w:rsidDel="00000000" w:rsidR="00000000" w:rsidRPr="00000000">
        <w:rPr>
          <w:sz w:val="24"/>
          <w:szCs w:val="24"/>
          <w:rtl w:val="0"/>
        </w:rPr>
        <w:t xml:space="preserve">(Explanations on why to fix the issue and how to fixe the </w:t>
      </w:r>
    </w:p>
    <w:p w:rsidR="00000000" w:rsidDel="00000000" w:rsidP="00000000" w:rsidRDefault="00000000" w:rsidRPr="00000000" w14:paraId="0000012C">
      <w:pPr>
        <w:ind w:left="0" w:firstLine="0"/>
        <w:rPr>
          <w:sz w:val="24"/>
          <w:szCs w:val="24"/>
        </w:rPr>
      </w:pPr>
      <w:r w:rsidDel="00000000" w:rsidR="00000000" w:rsidRPr="00000000">
        <w:rPr>
          <w:sz w:val="24"/>
          <w:szCs w:val="24"/>
          <w:rtl w:val="0"/>
        </w:rPr>
        <w:t xml:space="preserve">issue can be found at the bottom.)</w:t>
      </w:r>
    </w:p>
    <w:p w:rsidR="00000000" w:rsidDel="00000000" w:rsidP="00000000" w:rsidRDefault="00000000" w:rsidRPr="00000000" w14:paraId="0000012D">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2E">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2F">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30">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31">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32">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33">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34">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35">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36">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37">
      <w:pPr>
        <w:spacing w:after="200" w:lineRule="auto"/>
        <w:ind w:left="0" w:firstLine="0"/>
        <w:rPr>
          <w:sz w:val="24"/>
          <w:szCs w:val="24"/>
        </w:rPr>
      </w:pPr>
      <w:r w:rsidDel="00000000" w:rsidR="00000000" w:rsidRPr="00000000">
        <w:rPr>
          <w:rtl w:val="0"/>
        </w:rPr>
      </w:r>
    </w:p>
    <w:p w:rsidR="00000000" w:rsidDel="00000000" w:rsidP="00000000" w:rsidRDefault="00000000" w:rsidRPr="00000000" w14:paraId="00000138">
      <w:pPr>
        <w:spacing w:after="200" w:lineRule="auto"/>
        <w:ind w:left="0" w:firstLine="0"/>
        <w:rPr>
          <w:sz w:val="24"/>
          <w:szCs w:val="24"/>
        </w:rPr>
      </w:pPr>
      <w:r w:rsidDel="00000000" w:rsidR="00000000" w:rsidRPr="00000000">
        <w:rPr>
          <w:rtl w:val="0"/>
        </w:rPr>
      </w:r>
    </w:p>
    <w:bookmarkStart w:colFirst="0" w:colLast="0" w:name="4gaijm1d6qco" w:id="10"/>
    <w:bookmarkEnd w:id="10"/>
    <w:p w:rsidR="00000000" w:rsidDel="00000000" w:rsidP="00000000" w:rsidRDefault="00000000" w:rsidRPr="00000000" w14:paraId="00000139">
      <w:pPr>
        <w:spacing w:after="200" w:lineRule="auto"/>
        <w:ind w:left="0" w:firstLine="0"/>
        <w:rPr>
          <w:b w:val="1"/>
          <w:sz w:val="24"/>
          <w:szCs w:val="24"/>
        </w:rPr>
      </w:pPr>
      <w:r w:rsidDel="00000000" w:rsidR="00000000" w:rsidRPr="00000000">
        <w:rPr>
          <w:b w:val="1"/>
          <w:sz w:val="24"/>
          <w:szCs w:val="24"/>
          <w:rtl w:val="0"/>
        </w:rPr>
        <w:t xml:space="preserve">Add additional local resources.</w:t>
      </w:r>
    </w:p>
    <w:tbl>
      <w:tblPr>
        <w:tblStyle w:val="Table1"/>
        <w:tblW w:w="151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02.781456953642"/>
        <w:gridCol w:w="13017.218543046358"/>
        <w:tblGridChange w:id="0">
          <w:tblGrid>
            <w:gridCol w:w="2102.781456953642"/>
            <w:gridCol w:w="13017.218543046358"/>
          </w:tblGrid>
        </w:tblGridChange>
      </w:tblGrid>
      <w:tr>
        <w:trPr>
          <w:cantSplit w:val="0"/>
          <w:trHeight w:val="362.373046875" w:hRule="atLeast"/>
          <w:tblHeader w:val="0"/>
        </w:trPr>
        <w:tc>
          <w:tcPr>
            <w:tcBorders>
              <w:top w:color="000000" w:space="0" w:sz="8" w:val="single"/>
              <w:left w:color="000000" w:space="0" w:sz="8" w:val="single"/>
              <w:bottom w:color="000000" w:space="0" w:sz="8" w:val="single"/>
              <w:right w:color="000000" w:space="0" w:sz="8" w:val="single"/>
            </w:tcBorders>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3A">
            <w:pPr>
              <w:spacing w:before="240" w:lineRule="auto"/>
              <w:ind w:left="-100" w:firstLine="0"/>
              <w:rPr>
                <w:b w:val="1"/>
                <w:sz w:val="14"/>
                <w:szCs w:val="14"/>
              </w:rPr>
            </w:pPr>
            <w:r w:rsidDel="00000000" w:rsidR="00000000" w:rsidRPr="00000000">
              <w:rPr>
                <w:b w:val="1"/>
                <w:sz w:val="24"/>
                <w:szCs w:val="24"/>
                <w:rtl w:val="0"/>
              </w:rPr>
              <w:t xml:space="preserve">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3B">
            <w:pPr>
              <w:spacing w:before="0" w:lineRule="auto"/>
              <w:ind w:left="90" w:firstLine="0"/>
              <w:rPr>
                <w:b w:val="1"/>
                <w:sz w:val="24"/>
                <w:szCs w:val="24"/>
              </w:rPr>
            </w:pPr>
            <w:r w:rsidDel="00000000" w:rsidR="00000000" w:rsidRPr="00000000">
              <w:rPr>
                <w:b w:val="1"/>
                <w:sz w:val="24"/>
                <w:szCs w:val="24"/>
                <w:rtl w:val="0"/>
              </w:rPr>
              <w:t xml:space="preserve">Additional Information and Resources</w:t>
            </w:r>
          </w:p>
        </w:tc>
      </w:tr>
      <w:tr>
        <w:trPr>
          <w:cantSplit w:val="0"/>
          <w:trHeight w:val="437.373046875" w:hRule="atLeast"/>
          <w:tblHeader w:val="0"/>
        </w:trPr>
        <w:tc>
          <w:tcPr>
            <w:vMerge w:val="restart"/>
            <w:tcBorders>
              <w:top w:color="000000" w:space="0" w:sz="0" w:val="nil"/>
              <w:left w:color="000000" w:space="0" w:sz="8" w:val="single"/>
              <w:bottom w:color="000000" w:space="0" w:sz="8" w:val="single"/>
              <w:right w:color="000000" w:space="0" w:sz="8" w:val="single"/>
            </w:tcBorders>
            <w:shd w:fill="f2f2f2"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3C">
            <w:pPr>
              <w:spacing w:before="240" w:lineRule="auto"/>
              <w:ind w:left="-100" w:firstLine="0"/>
              <w:jc w:val="center"/>
              <w:rPr>
                <w:b w:val="1"/>
                <w:sz w:val="24"/>
                <w:szCs w:val="24"/>
              </w:rPr>
            </w:pPr>
            <w:r w:rsidDel="00000000" w:rsidR="00000000" w:rsidRPr="00000000">
              <w:rPr>
                <w:b w:val="1"/>
                <w:sz w:val="24"/>
                <w:szCs w:val="24"/>
                <w:rtl w:val="0"/>
              </w:rPr>
              <w:t xml:space="preserve">Students with disabilities</w:t>
            </w:r>
          </w:p>
        </w:tc>
        <w:tc>
          <w:tcPr>
            <w:tcBorders>
              <w:top w:color="000000" w:space="0" w:sz="0" w:val="nil"/>
              <w:left w:color="000000" w:space="0" w:sz="0" w:val="nil"/>
              <w:bottom w:color="000000" w:space="0" w:sz="8" w:val="single"/>
              <w:right w:color="000000" w:space="0" w:sz="8" w:val="single"/>
            </w:tcBorders>
            <w:shd w:fill="f2f2f2"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3D">
            <w:pPr>
              <w:spacing w:before="0" w:lineRule="auto"/>
              <w:ind w:left="90" w:firstLine="0"/>
              <w:rPr>
                <w:b w:val="1"/>
                <w:color w:val="1155cc"/>
                <w:sz w:val="24"/>
                <w:szCs w:val="24"/>
                <w:u w:val="single"/>
              </w:rPr>
            </w:pPr>
            <w:hyperlink r:id="rId49">
              <w:r w:rsidDel="00000000" w:rsidR="00000000" w:rsidRPr="00000000">
                <w:rPr>
                  <w:b w:val="1"/>
                  <w:color w:val="1155cc"/>
                  <w:sz w:val="24"/>
                  <w:szCs w:val="24"/>
                  <w:u w:val="single"/>
                  <w:rtl w:val="0"/>
                </w:rPr>
                <w:t xml:space="preserve">Americans with Disabilities Act [ADA] policy</w:t>
              </w:r>
            </w:hyperlink>
            <w:r w:rsidDel="00000000" w:rsidR="00000000" w:rsidRPr="00000000">
              <w:rPr>
                <w:rtl w:val="0"/>
              </w:rPr>
            </w:r>
          </w:p>
        </w:tc>
      </w:tr>
      <w:tr>
        <w:trPr>
          <w:cantSplit w:val="0"/>
          <w:trHeight w:val="422.373046875" w:hRule="atLeast"/>
          <w:tblHeader w:val="0"/>
        </w:trPr>
        <w:tc>
          <w:tcPr>
            <w:vMerge w:val="continue"/>
            <w:tcBorders>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3E">
            <w:pPr>
              <w:spacing w:after="200" w:lineRule="auto"/>
              <w:ind w:lef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f2f2"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3F">
            <w:pPr>
              <w:spacing w:before="0" w:lineRule="auto"/>
              <w:ind w:left="90" w:firstLine="0"/>
              <w:rPr>
                <w:b w:val="1"/>
                <w:sz w:val="24"/>
                <w:szCs w:val="24"/>
              </w:rPr>
            </w:pPr>
            <w:hyperlink r:id="rId50">
              <w:r w:rsidDel="00000000" w:rsidR="00000000" w:rsidRPr="00000000">
                <w:rPr>
                  <w:b w:val="1"/>
                  <w:color w:val="1155cc"/>
                  <w:sz w:val="24"/>
                  <w:szCs w:val="24"/>
                  <w:u w:val="single"/>
                  <w:rtl w:val="0"/>
                </w:rPr>
                <w:t xml:space="preserve">Access Center for Disability Resources</w:t>
              </w:r>
            </w:hyperlink>
            <w:r w:rsidDel="00000000" w:rsidR="00000000" w:rsidRPr="00000000">
              <w:rPr>
                <w:b w:val="1"/>
                <w:sz w:val="24"/>
                <w:szCs w:val="24"/>
                <w:rtl w:val="0"/>
              </w:rPr>
              <w:t xml:space="preserve">: Student Center 201 / (630) 466-2564</w:t>
            </w:r>
          </w:p>
        </w:tc>
      </w:tr>
      <w:tr>
        <w:trPr>
          <w:cantSplit w:val="0"/>
          <w:trHeight w:val="1125" w:hRule="atLeast"/>
          <w:tblHeader w:val="0"/>
        </w:trPr>
        <w:tc>
          <w:tcPr>
            <w:vMerge w:val="continue"/>
            <w:tcBorders>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40">
            <w:pPr>
              <w:spacing w:after="200" w:lineRule="auto"/>
              <w:ind w:lef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f2f2"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41">
            <w:pPr>
              <w:spacing w:before="0" w:lineRule="auto"/>
              <w:ind w:left="90" w:firstLine="0"/>
              <w:rPr>
                <w:b w:val="1"/>
                <w:sz w:val="24"/>
                <w:szCs w:val="24"/>
              </w:rPr>
            </w:pPr>
            <w:r w:rsidDel="00000000" w:rsidR="00000000" w:rsidRPr="00000000">
              <w:rPr>
                <w:b w:val="1"/>
                <w:sz w:val="24"/>
                <w:szCs w:val="24"/>
                <w:rtl w:val="0"/>
              </w:rPr>
              <w:t xml:space="preserve">I highly encourage all students who have questions about accommodations to come talk with me.  I want you to have the advantages that you deserve so that you can participate and be as successful as possible in this course.</w:t>
            </w:r>
          </w:p>
        </w:tc>
      </w:tr>
      <w:tr>
        <w:trPr>
          <w:cantSplit w:val="0"/>
          <w:trHeight w:val="435"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42">
            <w:pPr>
              <w:spacing w:before="240" w:lineRule="auto"/>
              <w:ind w:left="-100" w:firstLine="0"/>
              <w:jc w:val="center"/>
              <w:rPr>
                <w:b w:val="1"/>
                <w:sz w:val="24"/>
                <w:szCs w:val="24"/>
              </w:rPr>
            </w:pPr>
            <w:r w:rsidDel="00000000" w:rsidR="00000000" w:rsidRPr="00000000">
              <w:rPr>
                <w:b w:val="1"/>
                <w:sz w:val="24"/>
                <w:szCs w:val="24"/>
                <w:rtl w:val="0"/>
              </w:rPr>
              <w:t xml:space="preserve">Students who  have mental  health issues</w:t>
            </w:r>
          </w:p>
        </w:tc>
        <w:tc>
          <w:tcPr>
            <w:tcBorders>
              <w:top w:color="000000" w:space="0" w:sz="0" w:val="nil"/>
              <w:left w:color="000000" w:space="0" w:sz="0" w:val="nil"/>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43">
            <w:pPr>
              <w:spacing w:before="0" w:lineRule="auto"/>
              <w:ind w:left="90" w:firstLine="0"/>
              <w:rPr>
                <w:b w:val="1"/>
                <w:sz w:val="24"/>
                <w:szCs w:val="24"/>
              </w:rPr>
            </w:pPr>
            <w:hyperlink r:id="rId51">
              <w:r w:rsidDel="00000000" w:rsidR="00000000" w:rsidRPr="00000000">
                <w:rPr>
                  <w:b w:val="1"/>
                  <w:color w:val="1155cc"/>
                  <w:sz w:val="24"/>
                  <w:szCs w:val="24"/>
                  <w:u w:val="single"/>
                  <w:rtl w:val="0"/>
                </w:rPr>
                <w:t xml:space="preserve">Location of on-campus mental health services</w:t>
              </w:r>
            </w:hyperlink>
            <w:r w:rsidDel="00000000" w:rsidR="00000000" w:rsidRPr="00000000">
              <w:rPr>
                <w:b w:val="1"/>
                <w:sz w:val="24"/>
                <w:szCs w:val="24"/>
                <w:rtl w:val="0"/>
              </w:rPr>
              <w:t xml:space="preserve">:  Student Building Second Floor Room 262</w:t>
            </w:r>
          </w:p>
        </w:tc>
      </w:tr>
      <w:tr>
        <w:trPr>
          <w:cantSplit w:val="0"/>
          <w:trHeight w:val="420" w:hRule="atLeast"/>
          <w:tblHeader w:val="0"/>
        </w:trPr>
        <w:tc>
          <w:tcPr>
            <w:vMerge w:val="continue"/>
            <w:tcBorders>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44">
            <w:pPr>
              <w:spacing w:after="200" w:lineRule="auto"/>
              <w:ind w:lef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45">
            <w:pPr>
              <w:spacing w:before="0" w:lineRule="auto"/>
              <w:ind w:left="90" w:firstLine="0"/>
              <w:rPr>
                <w:b w:val="1"/>
                <w:color w:val="1155cc"/>
                <w:sz w:val="24"/>
                <w:szCs w:val="24"/>
                <w:u w:val="single"/>
              </w:rPr>
            </w:pPr>
            <w:hyperlink r:id="rId52">
              <w:r w:rsidDel="00000000" w:rsidR="00000000" w:rsidRPr="00000000">
                <w:rPr>
                  <w:b w:val="1"/>
                  <w:color w:val="1155cc"/>
                  <w:sz w:val="24"/>
                  <w:szCs w:val="24"/>
                  <w:u w:val="single"/>
                  <w:rtl w:val="0"/>
                </w:rPr>
                <w:t xml:space="preserve">Online mental health resources</w:t>
              </w:r>
            </w:hyperlink>
            <w:r w:rsidDel="00000000" w:rsidR="00000000" w:rsidRPr="00000000">
              <w:rPr>
                <w:rtl w:val="0"/>
              </w:rPr>
            </w:r>
          </w:p>
        </w:tc>
      </w:tr>
      <w:tr>
        <w:trPr>
          <w:cantSplit w:val="0"/>
          <w:trHeight w:val="420" w:hRule="atLeast"/>
          <w:tblHeader w:val="0"/>
        </w:trPr>
        <w:tc>
          <w:tcPr>
            <w:vMerge w:val="continue"/>
            <w:tcBorders>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46">
            <w:pPr>
              <w:spacing w:after="200" w:lineRule="auto"/>
              <w:ind w:lef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47">
            <w:pPr>
              <w:spacing w:before="0" w:lineRule="auto"/>
              <w:ind w:left="90" w:firstLine="0"/>
              <w:rPr>
                <w:b w:val="1"/>
                <w:sz w:val="24"/>
                <w:szCs w:val="24"/>
              </w:rPr>
            </w:pPr>
            <w:hyperlink r:id="rId53">
              <w:r w:rsidDel="00000000" w:rsidR="00000000" w:rsidRPr="00000000">
                <w:rPr>
                  <w:b w:val="1"/>
                  <w:color w:val="1155cc"/>
                  <w:sz w:val="24"/>
                  <w:szCs w:val="24"/>
                  <w:u w:val="single"/>
                  <w:rtl w:val="0"/>
                </w:rPr>
                <w:t xml:space="preserve">Helpline information</w:t>
              </w:r>
            </w:hyperlink>
            <w:r w:rsidDel="00000000" w:rsidR="00000000" w:rsidRPr="00000000">
              <w:rPr>
                <w:b w:val="1"/>
                <w:sz w:val="24"/>
                <w:szCs w:val="24"/>
                <w:rtl w:val="0"/>
              </w:rPr>
              <w:t xml:space="preserve">: (630) 264-0394</w:t>
            </w:r>
          </w:p>
        </w:tc>
      </w:tr>
      <w:tr>
        <w:trPr>
          <w:cantSplit w:val="0"/>
          <w:trHeight w:val="1029.492187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48">
            <w:pPr>
              <w:spacing w:before="240" w:lineRule="auto"/>
              <w:ind w:left="-100" w:firstLine="0"/>
              <w:jc w:val="center"/>
              <w:rPr>
                <w:b w:val="1"/>
                <w:sz w:val="24"/>
                <w:szCs w:val="24"/>
              </w:rPr>
            </w:pPr>
            <w:r w:rsidDel="00000000" w:rsidR="00000000" w:rsidRPr="00000000">
              <w:rPr>
                <w:b w:val="1"/>
                <w:sz w:val="24"/>
                <w:szCs w:val="24"/>
                <w:rtl w:val="0"/>
              </w:rPr>
              <w:t xml:space="preserve">Students who celebrate non-Christian holidays</w:t>
            </w:r>
          </w:p>
        </w:tc>
        <w:tc>
          <w:tcPr>
            <w:tcBorders>
              <w:top w:color="000000" w:space="0" w:sz="0" w:val="nil"/>
              <w:left w:color="000000" w:space="0" w:sz="0" w:val="nil"/>
              <w:bottom w:color="000000" w:space="0" w:sz="8" w:val="single"/>
              <w:right w:color="000000" w:space="0" w:sz="8" w:val="single"/>
            </w:tcBorders>
            <w:shd w:fill="f2f2f2"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49">
            <w:pPr>
              <w:spacing w:after="200" w:before="0" w:lineRule="auto"/>
              <w:ind w:left="90" w:firstLine="0"/>
              <w:rPr>
                <w:b w:val="1"/>
                <w:sz w:val="24"/>
                <w:szCs w:val="24"/>
              </w:rPr>
            </w:pPr>
            <w:r w:rsidDel="00000000" w:rsidR="00000000" w:rsidRPr="00000000">
              <w:rPr>
                <w:b w:val="1"/>
                <w:sz w:val="24"/>
                <w:szCs w:val="24"/>
                <w:rtl w:val="0"/>
              </w:rPr>
              <w:t xml:space="preserve">I acknowledge major Muslim and Jewish holidays and I work to avoid scheduling exams or presentations these days but if one was accidently missed please inform me so that we can work together to make alternative arrangements.</w:t>
            </w:r>
          </w:p>
        </w:tc>
      </w:tr>
      <w:tr>
        <w:trPr>
          <w:cantSplit w:val="0"/>
          <w:trHeight w:val="45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4A">
            <w:pPr>
              <w:spacing w:before="240" w:lineRule="auto"/>
              <w:ind w:left="-100" w:firstLine="0"/>
              <w:jc w:val="center"/>
              <w:rPr>
                <w:b w:val="1"/>
                <w:sz w:val="24"/>
                <w:szCs w:val="24"/>
              </w:rPr>
            </w:pPr>
            <w:r w:rsidDel="00000000" w:rsidR="00000000" w:rsidRPr="00000000">
              <w:rPr>
                <w:b w:val="1"/>
                <w:sz w:val="24"/>
                <w:szCs w:val="24"/>
                <w:rtl w:val="0"/>
              </w:rPr>
              <w:t xml:space="preserve">Students with financial challenges</w:t>
            </w:r>
          </w:p>
          <w:p w:rsidR="00000000" w:rsidDel="00000000" w:rsidP="00000000" w:rsidRDefault="00000000" w:rsidRPr="00000000" w14:paraId="0000014B">
            <w:pPr>
              <w:spacing w:before="240" w:lineRule="auto"/>
              <w:ind w:left="-100" w:firstLine="0"/>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4C">
            <w:pPr>
              <w:spacing w:before="240" w:lineRule="auto"/>
              <w:ind w:left="-100" w:firstLine="0"/>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4D">
            <w:pPr>
              <w:spacing w:before="240" w:lineRule="auto"/>
              <w:ind w:left="-100" w:firstLine="0"/>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4E">
            <w:pPr>
              <w:spacing w:before="240" w:lineRule="auto"/>
              <w:ind w:left="-100" w:firstLine="0"/>
              <w:jc w:val="center"/>
              <w:rPr>
                <w:b w:val="1"/>
                <w:sz w:val="24"/>
                <w:szCs w:val="24"/>
              </w:rPr>
            </w:pPr>
            <w:r w:rsidDel="00000000" w:rsidR="00000000" w:rsidRPr="00000000">
              <w:rPr>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4F">
            <w:pPr>
              <w:spacing w:before="0" w:lineRule="auto"/>
              <w:ind w:left="90" w:firstLine="0"/>
              <w:rPr>
                <w:b w:val="1"/>
                <w:sz w:val="24"/>
                <w:szCs w:val="24"/>
              </w:rPr>
            </w:pPr>
            <w:r w:rsidDel="00000000" w:rsidR="00000000" w:rsidRPr="00000000">
              <w:rPr>
                <w:b w:val="1"/>
                <w:sz w:val="24"/>
                <w:szCs w:val="24"/>
                <w:rtl w:val="0"/>
              </w:rPr>
              <w:t xml:space="preserve">Designated work spaces on campus include the Tutoring Center, Library, Henning, and the Student Cafeteria.</w:t>
            </w:r>
          </w:p>
        </w:tc>
      </w:tr>
      <w:tr>
        <w:trPr>
          <w:cantSplit w:val="0"/>
          <w:trHeight w:val="405" w:hRule="atLeast"/>
          <w:tblHeader w:val="0"/>
        </w:trPr>
        <w:tc>
          <w:tcPr>
            <w:vMerge w:val="continue"/>
            <w:tcBorders>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50">
            <w:pPr>
              <w:spacing w:after="200" w:lineRule="auto"/>
              <w:ind w:lef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51">
            <w:pPr>
              <w:spacing w:before="0" w:lineRule="auto"/>
              <w:ind w:left="90" w:firstLine="0"/>
              <w:rPr>
                <w:b w:val="1"/>
                <w:sz w:val="24"/>
                <w:szCs w:val="24"/>
              </w:rPr>
            </w:pPr>
            <w:hyperlink r:id="rId54">
              <w:r w:rsidDel="00000000" w:rsidR="00000000" w:rsidRPr="00000000">
                <w:rPr>
                  <w:b w:val="1"/>
                  <w:color w:val="1155cc"/>
                  <w:sz w:val="24"/>
                  <w:szCs w:val="24"/>
                  <w:u w:val="single"/>
                  <w:rtl w:val="0"/>
                </w:rPr>
                <w:t xml:space="preserve">Sugar Grove Food Pantry</w:t>
              </w:r>
            </w:hyperlink>
            <w:r w:rsidDel="00000000" w:rsidR="00000000" w:rsidRPr="00000000">
              <w:rPr>
                <w:b w:val="1"/>
                <w:sz w:val="24"/>
                <w:szCs w:val="24"/>
                <w:rtl w:val="0"/>
              </w:rPr>
              <w:t xml:space="preserve"> - 52 Wheeler Rd. - (630) 327-6600</w:t>
            </w:r>
          </w:p>
        </w:tc>
      </w:tr>
      <w:tr>
        <w:trPr>
          <w:cantSplit w:val="0"/>
          <w:trHeight w:val="377.373046875" w:hRule="atLeast"/>
          <w:tblHeader w:val="0"/>
        </w:trPr>
        <w:tc>
          <w:tcPr>
            <w:vMerge w:val="continue"/>
            <w:tcBorders>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52">
            <w:pPr>
              <w:spacing w:after="200" w:lineRule="auto"/>
              <w:ind w:lef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53">
            <w:pPr>
              <w:spacing w:before="0" w:lineRule="auto"/>
              <w:ind w:left="90" w:firstLine="0"/>
              <w:rPr>
                <w:b w:val="1"/>
                <w:sz w:val="24"/>
                <w:szCs w:val="24"/>
              </w:rPr>
            </w:pPr>
            <w:hyperlink r:id="rId55">
              <w:r w:rsidDel="00000000" w:rsidR="00000000" w:rsidRPr="00000000">
                <w:rPr>
                  <w:b w:val="1"/>
                  <w:color w:val="1155cc"/>
                  <w:sz w:val="24"/>
                  <w:szCs w:val="24"/>
                  <w:u w:val="single"/>
                  <w:rtl w:val="0"/>
                </w:rPr>
                <w:t xml:space="preserve">Aurora Food Pantry</w:t>
              </w:r>
            </w:hyperlink>
            <w:r w:rsidDel="00000000" w:rsidR="00000000" w:rsidRPr="00000000">
              <w:rPr>
                <w:b w:val="1"/>
                <w:sz w:val="24"/>
                <w:szCs w:val="24"/>
                <w:rtl w:val="0"/>
              </w:rPr>
              <w:t xml:space="preserve"> - 1110 Jericho Road - (630) 897-2127</w:t>
            </w:r>
          </w:p>
        </w:tc>
      </w:tr>
      <w:tr>
        <w:trPr>
          <w:cantSplit w:val="0"/>
          <w:trHeight w:val="362.373046875" w:hRule="atLeast"/>
          <w:tblHeader w:val="0"/>
        </w:trPr>
        <w:tc>
          <w:tcPr>
            <w:vMerge w:val="continue"/>
            <w:tcBorders>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54">
            <w:pPr>
              <w:spacing w:after="200" w:lineRule="auto"/>
              <w:ind w:lef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55">
            <w:pPr>
              <w:spacing w:before="0" w:lineRule="auto"/>
              <w:ind w:left="90" w:firstLine="0"/>
              <w:rPr>
                <w:b w:val="1"/>
                <w:sz w:val="24"/>
                <w:szCs w:val="24"/>
              </w:rPr>
            </w:pPr>
            <w:r w:rsidDel="00000000" w:rsidR="00000000" w:rsidRPr="00000000">
              <w:rPr>
                <w:b w:val="1"/>
                <w:sz w:val="24"/>
                <w:szCs w:val="24"/>
                <w:rtl w:val="0"/>
              </w:rPr>
              <w:t xml:space="preserve">Waubonsee Free Lunch Program can be picked up in APC, Collins, or the Field House.</w:t>
            </w:r>
          </w:p>
        </w:tc>
      </w:tr>
      <w:tr>
        <w:trPr>
          <w:cantSplit w:val="0"/>
          <w:trHeight w:val="407.373046875" w:hRule="atLeast"/>
          <w:tblHeader w:val="0"/>
        </w:trPr>
        <w:tc>
          <w:tcPr>
            <w:vMerge w:val="continue"/>
            <w:tcBorders>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56">
            <w:pPr>
              <w:spacing w:after="200" w:lineRule="auto"/>
              <w:ind w:lef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57">
            <w:pPr>
              <w:spacing w:before="0" w:lineRule="auto"/>
              <w:ind w:left="90" w:firstLine="0"/>
              <w:rPr>
                <w:b w:val="1"/>
                <w:color w:val="1155cc"/>
                <w:sz w:val="24"/>
                <w:szCs w:val="24"/>
                <w:u w:val="single"/>
              </w:rPr>
            </w:pPr>
            <w:hyperlink r:id="rId56">
              <w:r w:rsidDel="00000000" w:rsidR="00000000" w:rsidRPr="00000000">
                <w:rPr>
                  <w:b w:val="1"/>
                  <w:color w:val="1155cc"/>
                  <w:sz w:val="24"/>
                  <w:szCs w:val="24"/>
                  <w:u w:val="single"/>
                  <w:rtl w:val="0"/>
                </w:rPr>
                <w:t xml:space="preserve">Free Tax Help</w:t>
              </w:r>
            </w:hyperlink>
            <w:r w:rsidDel="00000000" w:rsidR="00000000" w:rsidRPr="00000000">
              <w:rPr>
                <w:rtl w:val="0"/>
              </w:rPr>
            </w:r>
          </w:p>
        </w:tc>
      </w:tr>
      <w:tr>
        <w:trPr>
          <w:cantSplit w:val="0"/>
          <w:trHeight w:val="1380" w:hRule="atLeast"/>
          <w:tblHeader w:val="0"/>
        </w:trPr>
        <w:tc>
          <w:tcPr>
            <w:vMerge w:val="continue"/>
            <w:tcBorders>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58">
            <w:pPr>
              <w:spacing w:after="200" w:lineRule="auto"/>
              <w:ind w:lef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59">
            <w:pPr>
              <w:spacing w:before="0" w:lineRule="auto"/>
              <w:ind w:left="90" w:firstLine="0"/>
              <w:rPr>
                <w:b w:val="1"/>
                <w:sz w:val="24"/>
                <w:szCs w:val="24"/>
              </w:rPr>
            </w:pPr>
            <w:r w:rsidDel="00000000" w:rsidR="00000000" w:rsidRPr="00000000">
              <w:rPr>
                <w:b w:val="1"/>
                <w:sz w:val="24"/>
                <w:szCs w:val="24"/>
                <w:rtl w:val="0"/>
              </w:rPr>
              <w:t xml:space="preserve">Textbooks have been chosen to ensure the highest quality and least expensive options for students.  This course relies on an e-text for lecture but does require a current edition of the physical lab manual.  Although the e-text option is cost saving, many studies have documented the improved learning from using a physical textbook and so I do encourage students to purchase the physical copy of the lecture text.</w:t>
            </w:r>
          </w:p>
        </w:tc>
      </w:tr>
      <w:tr>
        <w:trPr>
          <w:cantSplit w:val="0"/>
          <w:trHeight w:val="485" w:hRule="atLeast"/>
          <w:tblHeader w:val="0"/>
        </w:trPr>
        <w:tc>
          <w:tcPr>
            <w:vMerge w:val="restart"/>
            <w:tcBorders>
              <w:top w:color="000000" w:space="0" w:sz="0" w:val="nil"/>
              <w:left w:color="000000" w:space="0" w:sz="8" w:val="single"/>
              <w:bottom w:color="000000" w:space="0" w:sz="8" w:val="single"/>
              <w:right w:color="000000" w:space="0" w:sz="8" w:val="single"/>
            </w:tcBorders>
            <w:shd w:fill="f2f2f2"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5A">
            <w:pPr>
              <w:spacing w:before="240" w:lineRule="auto"/>
              <w:ind w:left="-100" w:firstLine="0"/>
              <w:jc w:val="center"/>
              <w:rPr>
                <w:b w:val="1"/>
                <w:sz w:val="24"/>
                <w:szCs w:val="24"/>
              </w:rPr>
            </w:pPr>
            <w:r w:rsidDel="00000000" w:rsidR="00000000" w:rsidRPr="00000000">
              <w:rPr>
                <w:b w:val="1"/>
                <w:sz w:val="24"/>
                <w:szCs w:val="24"/>
                <w:rtl w:val="0"/>
              </w:rPr>
              <w:t xml:space="preserve">First-generation college students</w:t>
            </w:r>
          </w:p>
        </w:tc>
        <w:tc>
          <w:tcPr>
            <w:tcBorders>
              <w:top w:color="000000" w:space="0" w:sz="0" w:val="nil"/>
              <w:left w:color="000000" w:space="0" w:sz="0" w:val="nil"/>
              <w:bottom w:color="000000" w:space="0" w:sz="8" w:val="single"/>
              <w:right w:color="000000" w:space="0" w:sz="8" w:val="single"/>
            </w:tcBorders>
            <w:shd w:fill="f2f2f2"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5B">
            <w:pPr>
              <w:spacing w:before="0" w:lineRule="auto"/>
              <w:ind w:left="90" w:firstLine="0"/>
              <w:rPr>
                <w:b w:val="1"/>
                <w:sz w:val="24"/>
                <w:szCs w:val="24"/>
              </w:rPr>
            </w:pPr>
            <w:hyperlink r:id="rId57">
              <w:r w:rsidDel="00000000" w:rsidR="00000000" w:rsidRPr="00000000">
                <w:rPr>
                  <w:b w:val="1"/>
                  <w:color w:val="1155cc"/>
                  <w:sz w:val="24"/>
                  <w:szCs w:val="24"/>
                  <w:u w:val="single"/>
                  <w:rtl w:val="0"/>
                </w:rPr>
                <w:t xml:space="preserve">TRIO/Student Support Services</w:t>
              </w:r>
            </w:hyperlink>
            <w:r w:rsidDel="00000000" w:rsidR="00000000" w:rsidRPr="00000000">
              <w:rPr>
                <w:b w:val="1"/>
                <w:sz w:val="24"/>
                <w:szCs w:val="24"/>
                <w:rtl w:val="0"/>
              </w:rPr>
              <w:t xml:space="preserve">: Manager - Student Center 262, Tutoring - Collins Hall 136</w:t>
            </w:r>
          </w:p>
        </w:tc>
      </w:tr>
      <w:tr>
        <w:trPr>
          <w:cantSplit w:val="0"/>
          <w:trHeight w:val="485" w:hRule="atLeast"/>
          <w:tblHeader w:val="0"/>
        </w:trPr>
        <w:tc>
          <w:tcPr>
            <w:vMerge w:val="continue"/>
            <w:tcBorders>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5C">
            <w:pPr>
              <w:spacing w:after="200" w:lineRule="auto"/>
              <w:ind w:left="-100" w:firstLine="0"/>
              <w:rPr>
                <w:b w:val="1"/>
                <w:sz w:val="24"/>
                <w:szCs w:val="24"/>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2f2f2"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5D">
            <w:pPr>
              <w:spacing w:before="0" w:lineRule="auto"/>
              <w:ind w:left="90" w:firstLine="0"/>
              <w:rPr>
                <w:b w:val="1"/>
                <w:sz w:val="24"/>
                <w:szCs w:val="24"/>
              </w:rPr>
            </w:pPr>
            <w:hyperlink r:id="rId58">
              <w:r w:rsidDel="00000000" w:rsidR="00000000" w:rsidRPr="00000000">
                <w:rPr>
                  <w:b w:val="1"/>
                  <w:color w:val="1155cc"/>
                  <w:sz w:val="24"/>
                  <w:szCs w:val="24"/>
                  <w:u w:val="single"/>
                  <w:rtl w:val="0"/>
                </w:rPr>
                <w:t xml:space="preserve">Financial Aid</w:t>
              </w:r>
            </w:hyperlink>
            <w:r w:rsidDel="00000000" w:rsidR="00000000" w:rsidRPr="00000000">
              <w:rPr>
                <w:b w:val="1"/>
                <w:sz w:val="24"/>
                <w:szCs w:val="24"/>
                <w:rtl w:val="0"/>
              </w:rPr>
              <w:t xml:space="preserve">: Student Center 234, Aurora Downtown 241, Plano 126, Aurora Fox Valley 231</w:t>
            </w:r>
          </w:p>
        </w:tc>
      </w:tr>
      <w:tr>
        <w:trPr>
          <w:cantSplit w:val="0"/>
          <w:trHeight w:val="77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top"/>
          </w:tcPr>
          <w:p w:rsidR="00000000" w:rsidDel="00000000" w:rsidP="00000000" w:rsidRDefault="00000000" w:rsidRPr="00000000" w14:paraId="0000015E">
            <w:pPr>
              <w:spacing w:before="240" w:lineRule="auto"/>
              <w:ind w:left="-100" w:firstLine="0"/>
              <w:jc w:val="center"/>
              <w:rPr>
                <w:b w:val="1"/>
                <w:sz w:val="24"/>
                <w:szCs w:val="24"/>
              </w:rPr>
            </w:pPr>
            <w:r w:rsidDel="00000000" w:rsidR="00000000" w:rsidRPr="00000000">
              <w:rPr>
                <w:b w:val="1"/>
                <w:sz w:val="24"/>
                <w:szCs w:val="24"/>
                <w:rtl w:val="0"/>
              </w:rPr>
              <w:t xml:space="preserve">Transgender students</w:t>
            </w:r>
          </w:p>
        </w:tc>
        <w:tc>
          <w:tcPr>
            <w:tcBorders>
              <w:top w:color="000000" w:space="0" w:sz="0" w:val="nil"/>
              <w:left w:color="000000" w:space="0" w:sz="0" w:val="nil"/>
              <w:bottom w:color="000000" w:space="0" w:sz="8" w:val="single"/>
              <w:right w:color="000000" w:space="0" w:sz="8" w:val="single"/>
            </w:tcBorders>
            <w:shd w:fill="auto" w:val="clear"/>
            <w:tcMar>
              <w:top w:w="1.4400000000000002" w:type="dxa"/>
              <w:left w:w="1.4400000000000002" w:type="dxa"/>
              <w:bottom w:w="1.4400000000000002" w:type="dxa"/>
              <w:right w:w="1.4400000000000002" w:type="dxa"/>
            </w:tcMar>
            <w:vAlign w:val="bottom"/>
          </w:tcPr>
          <w:p w:rsidR="00000000" w:rsidDel="00000000" w:rsidP="00000000" w:rsidRDefault="00000000" w:rsidRPr="00000000" w14:paraId="0000015F">
            <w:pPr>
              <w:spacing w:before="0" w:lineRule="auto"/>
              <w:ind w:left="90" w:firstLine="0"/>
              <w:rPr>
                <w:b w:val="1"/>
                <w:sz w:val="24"/>
                <w:szCs w:val="24"/>
              </w:rPr>
            </w:pPr>
            <w:r w:rsidDel="00000000" w:rsidR="00000000" w:rsidRPr="00000000">
              <w:rPr>
                <w:b w:val="1"/>
                <w:sz w:val="24"/>
                <w:szCs w:val="24"/>
                <w:rtl w:val="0"/>
              </w:rPr>
              <w:t xml:space="preserve">If you have a preferred name you would like to use this semester, email me at beginning of the semester or before and indicate your preferred name and pronouns.  In addition, you can indicate this information in the Introduction Link Assignment.</w:t>
            </w:r>
          </w:p>
        </w:tc>
      </w:tr>
    </w:tbl>
    <w:p w:rsidR="00000000" w:rsidDel="00000000" w:rsidP="00000000" w:rsidRDefault="00000000" w:rsidRPr="00000000" w14:paraId="00000160">
      <w:pPr>
        <w:spacing w:after="200" w:lineRule="auto"/>
        <w:ind w:left="0" w:firstLine="0"/>
        <w:rPr>
          <w:b w:val="1"/>
          <w:sz w:val="24"/>
          <w:szCs w:val="24"/>
        </w:rPr>
      </w:pPr>
      <w:r w:rsidDel="00000000" w:rsidR="00000000" w:rsidRPr="00000000">
        <w:rPr>
          <w:rtl w:val="0"/>
        </w:rPr>
      </w:r>
    </w:p>
    <w:bookmarkStart w:colFirst="0" w:colLast="0" w:name="9fa90344drs" w:id="11"/>
    <w:bookmarkEnd w:id="11"/>
    <w:p w:rsidR="00000000" w:rsidDel="00000000" w:rsidP="00000000" w:rsidRDefault="00000000" w:rsidRPr="00000000" w14:paraId="00000161">
      <w:pPr>
        <w:ind w:left="0" w:firstLine="0"/>
        <w:rPr>
          <w:b w:val="1"/>
          <w:sz w:val="24"/>
          <w:szCs w:val="24"/>
        </w:rPr>
      </w:pPr>
      <w:r w:rsidDel="00000000" w:rsidR="00000000" w:rsidRPr="00000000">
        <w:rPr>
          <w:b w:val="1"/>
          <w:sz w:val="24"/>
          <w:szCs w:val="24"/>
          <w:rtl w:val="0"/>
        </w:rPr>
        <w:t xml:space="preserve">Should I add background color?</w:t>
      </w:r>
    </w:p>
    <w:p w:rsidR="00000000" w:rsidDel="00000000" w:rsidP="00000000" w:rsidRDefault="00000000" w:rsidRPr="00000000" w14:paraId="00000162">
      <w:pPr>
        <w:ind w:left="0" w:firstLine="0"/>
        <w:rPr>
          <w:b w:val="1"/>
          <w:sz w:val="24"/>
          <w:szCs w:val="24"/>
        </w:rPr>
      </w:pPr>
      <w:r w:rsidDel="00000000" w:rsidR="00000000" w:rsidRPr="00000000">
        <w:rPr>
          <w:b w:val="1"/>
          <w:sz w:val="24"/>
          <w:szCs w:val="24"/>
          <w:rtl w:val="0"/>
        </w:rPr>
        <w:t xml:space="preserve">Step 1:</w:t>
      </w:r>
      <w:r w:rsidDel="00000000" w:rsidR="00000000" w:rsidRPr="00000000">
        <w:rPr>
          <w:b w:val="1"/>
          <w:sz w:val="24"/>
          <w:szCs w:val="24"/>
        </w:rPr>
        <w:drawing>
          <wp:inline distB="114300" distT="114300" distL="114300" distR="114300">
            <wp:extent cx="3781425" cy="5000625"/>
            <wp:effectExtent b="0" l="0" r="0" t="0"/>
            <wp:docPr id="16" name="image16.png"/>
            <a:graphic>
              <a:graphicData uri="http://schemas.openxmlformats.org/drawingml/2006/picture">
                <pic:pic>
                  <pic:nvPicPr>
                    <pic:cNvPr id="0" name="image16.png"/>
                    <pic:cNvPicPr preferRelativeResize="0"/>
                  </pic:nvPicPr>
                  <pic:blipFill>
                    <a:blip r:embed="rId59"/>
                    <a:srcRect b="0" l="0" r="43285" t="0"/>
                    <a:stretch>
                      <a:fillRect/>
                    </a:stretch>
                  </pic:blipFill>
                  <pic:spPr>
                    <a:xfrm>
                      <a:off x="0" y="0"/>
                      <a:ext cx="3781425" cy="5000625"/>
                    </a:xfrm>
                    <a:prstGeom prst="rect"/>
                    <a:ln/>
                  </pic:spPr>
                </pic:pic>
              </a:graphicData>
            </a:graphic>
          </wp:inline>
        </w:drawing>
      </w:r>
      <w:r w:rsidDel="00000000" w:rsidR="00000000" w:rsidRPr="00000000">
        <w:rPr>
          <w:b w:val="1"/>
          <w:sz w:val="24"/>
          <w:szCs w:val="24"/>
          <w:rtl w:val="0"/>
        </w:rPr>
        <w:tab/>
        <w:t xml:space="preserve">Step 2:</w:t>
      </w:r>
      <w:r w:rsidDel="00000000" w:rsidR="00000000" w:rsidRPr="00000000">
        <w:rPr>
          <w:b w:val="1"/>
          <w:sz w:val="24"/>
          <w:szCs w:val="24"/>
        </w:rPr>
        <w:drawing>
          <wp:inline distB="114300" distT="114300" distL="114300" distR="114300">
            <wp:extent cx="4314825" cy="5000625"/>
            <wp:effectExtent b="0" l="0" r="0" t="0"/>
            <wp:docPr id="14" name="image12.png"/>
            <a:graphic>
              <a:graphicData uri="http://schemas.openxmlformats.org/drawingml/2006/picture">
                <pic:pic>
                  <pic:nvPicPr>
                    <pic:cNvPr id="0" name="image12.png"/>
                    <pic:cNvPicPr preferRelativeResize="0"/>
                  </pic:nvPicPr>
                  <pic:blipFill>
                    <a:blip r:embed="rId60"/>
                    <a:srcRect b="0" l="21857" r="13428" t="0"/>
                    <a:stretch>
                      <a:fillRect/>
                    </a:stretch>
                  </pic:blipFill>
                  <pic:spPr>
                    <a:xfrm>
                      <a:off x="0" y="0"/>
                      <a:ext cx="4314825" cy="5000625"/>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rtl w:val="0"/>
        </w:rPr>
      </w:r>
    </w:p>
    <w:p w:rsidR="00000000" w:rsidDel="00000000" w:rsidP="00000000" w:rsidRDefault="00000000" w:rsidRPr="00000000" w14:paraId="00000164">
      <w:pPr>
        <w:rPr>
          <w:sz w:val="24"/>
          <w:szCs w:val="24"/>
        </w:rPr>
      </w:pPr>
      <w:r w:rsidDel="00000000" w:rsidR="00000000" w:rsidRPr="00000000">
        <w:rPr>
          <w:rtl w:val="0"/>
        </w:rPr>
      </w:r>
    </w:p>
    <w:p w:rsidR="00000000" w:rsidDel="00000000" w:rsidP="00000000" w:rsidRDefault="00000000" w:rsidRPr="00000000" w14:paraId="00000165">
      <w:pPr>
        <w:rPr>
          <w:sz w:val="24"/>
          <w:szCs w:val="24"/>
        </w:rPr>
      </w:pPr>
      <w:r w:rsidDel="00000000" w:rsidR="00000000" w:rsidRPr="00000000">
        <w:rPr>
          <w:rtl w:val="0"/>
        </w:rPr>
      </w:r>
    </w:p>
    <w:p w:rsidR="00000000" w:rsidDel="00000000" w:rsidP="00000000" w:rsidRDefault="00000000" w:rsidRPr="00000000" w14:paraId="00000166">
      <w:pPr>
        <w:rPr>
          <w:sz w:val="24"/>
          <w:szCs w:val="24"/>
        </w:rPr>
      </w:pPr>
      <w:r w:rsidDel="00000000" w:rsidR="00000000" w:rsidRPr="00000000">
        <w:rPr>
          <w:rtl w:val="0"/>
        </w:rPr>
      </w:r>
    </w:p>
    <w:p w:rsidR="00000000" w:rsidDel="00000000" w:rsidP="00000000" w:rsidRDefault="00000000" w:rsidRPr="00000000" w14:paraId="00000167">
      <w:pPr>
        <w:rPr>
          <w:sz w:val="24"/>
          <w:szCs w:val="24"/>
        </w:rPr>
      </w:pPr>
      <w:r w:rsidDel="00000000" w:rsidR="00000000" w:rsidRPr="00000000">
        <w:rPr>
          <w:rtl w:val="0"/>
        </w:rPr>
      </w:r>
    </w:p>
    <w:p w:rsidR="00000000" w:rsidDel="00000000" w:rsidP="00000000" w:rsidRDefault="00000000" w:rsidRPr="00000000" w14:paraId="00000168">
      <w:pPr>
        <w:rPr>
          <w:sz w:val="24"/>
          <w:szCs w:val="24"/>
        </w:rPr>
      </w:pPr>
      <w:r w:rsidDel="00000000" w:rsidR="00000000" w:rsidRPr="00000000">
        <w:rPr>
          <w:rtl w:val="0"/>
        </w:rPr>
      </w:r>
    </w:p>
    <w:p w:rsidR="00000000" w:rsidDel="00000000" w:rsidP="00000000" w:rsidRDefault="00000000" w:rsidRPr="00000000" w14:paraId="00000169">
      <w:pPr>
        <w:rPr>
          <w:sz w:val="24"/>
          <w:szCs w:val="24"/>
        </w:rPr>
      </w:pPr>
      <w:r w:rsidDel="00000000" w:rsidR="00000000" w:rsidRPr="00000000">
        <w:rPr>
          <w:rtl w:val="0"/>
        </w:rPr>
      </w:r>
    </w:p>
    <w:p w:rsidR="00000000" w:rsidDel="00000000" w:rsidP="00000000" w:rsidRDefault="00000000" w:rsidRPr="00000000" w14:paraId="0000016A">
      <w:pPr>
        <w:rPr>
          <w:sz w:val="24"/>
          <w:szCs w:val="24"/>
        </w:rPr>
      </w:pPr>
      <w:r w:rsidDel="00000000" w:rsidR="00000000" w:rsidRPr="00000000">
        <w:rPr>
          <w:rtl w:val="0"/>
        </w:rPr>
      </w:r>
    </w:p>
    <w:p w:rsidR="00000000" w:rsidDel="00000000" w:rsidP="00000000" w:rsidRDefault="00000000" w:rsidRPr="00000000" w14:paraId="0000016B">
      <w:pPr>
        <w:rPr>
          <w:sz w:val="24"/>
          <w:szCs w:val="24"/>
        </w:rPr>
      </w:pPr>
      <w:r w:rsidDel="00000000" w:rsidR="00000000" w:rsidRPr="00000000">
        <w:rPr>
          <w:rtl w:val="0"/>
        </w:rPr>
      </w:r>
    </w:p>
    <w:p w:rsidR="00000000" w:rsidDel="00000000" w:rsidP="00000000" w:rsidRDefault="00000000" w:rsidRPr="00000000" w14:paraId="0000016C">
      <w:pPr>
        <w:rPr>
          <w:sz w:val="24"/>
          <w:szCs w:val="24"/>
        </w:rPr>
      </w:pPr>
      <w:r w:rsidDel="00000000" w:rsidR="00000000" w:rsidRPr="00000000">
        <w:rPr>
          <w:rtl w:val="0"/>
        </w:rPr>
      </w:r>
    </w:p>
    <w:p w:rsidR="00000000" w:rsidDel="00000000" w:rsidP="00000000" w:rsidRDefault="00000000" w:rsidRPr="00000000" w14:paraId="0000016D">
      <w:pPr>
        <w:rPr>
          <w:b w:val="1"/>
          <w:sz w:val="24"/>
          <w:szCs w:val="24"/>
        </w:rPr>
      </w:pPr>
      <w:r w:rsidDel="00000000" w:rsidR="00000000" w:rsidRPr="00000000">
        <w:rPr>
          <w:b w:val="1"/>
          <w:sz w:val="24"/>
          <w:szCs w:val="24"/>
          <w:rtl w:val="0"/>
        </w:rPr>
        <w:t xml:space="preserve">Additional References:</w:t>
      </w:r>
    </w:p>
    <w:p w:rsidR="00000000" w:rsidDel="00000000" w:rsidP="00000000" w:rsidRDefault="00000000" w:rsidRPr="00000000" w14:paraId="0000016E">
      <w:pPr>
        <w:numPr>
          <w:ilvl w:val="0"/>
          <w:numId w:val="8"/>
        </w:numPr>
        <w:ind w:left="360"/>
        <w:rPr>
          <w:sz w:val="24"/>
          <w:szCs w:val="24"/>
        </w:rPr>
      </w:pPr>
      <w:r w:rsidDel="00000000" w:rsidR="00000000" w:rsidRPr="00000000">
        <w:rPr>
          <w:sz w:val="24"/>
          <w:szCs w:val="24"/>
          <w:rtl w:val="0"/>
        </w:rPr>
        <w:t xml:space="preserve">Burgstahler, S. ADA Compliance for Online Course Design. EDUCAUSE. </w:t>
      </w:r>
      <w:hyperlink r:id="rId61">
        <w:r w:rsidDel="00000000" w:rsidR="00000000" w:rsidRPr="00000000">
          <w:rPr>
            <w:color w:val="1155cc"/>
            <w:sz w:val="24"/>
            <w:szCs w:val="24"/>
            <w:u w:val="single"/>
            <w:rtl w:val="0"/>
          </w:rPr>
          <w:t xml:space="preserve">https://er.educause.edu/articles/2017/1/ada-compliance-for-online-course-design</w:t>
        </w:r>
      </w:hyperlink>
      <w:r w:rsidDel="00000000" w:rsidR="00000000" w:rsidRPr="00000000">
        <w:rPr>
          <w:sz w:val="24"/>
          <w:szCs w:val="24"/>
          <w:rtl w:val="0"/>
        </w:rPr>
        <w:t xml:space="preserve"> </w:t>
      </w:r>
    </w:p>
    <w:p w:rsidR="00000000" w:rsidDel="00000000" w:rsidP="00000000" w:rsidRDefault="00000000" w:rsidRPr="00000000" w14:paraId="0000016F">
      <w:pPr>
        <w:numPr>
          <w:ilvl w:val="0"/>
          <w:numId w:val="8"/>
        </w:numPr>
        <w:ind w:left="360"/>
        <w:rPr>
          <w:sz w:val="24"/>
          <w:szCs w:val="24"/>
        </w:rPr>
      </w:pPr>
      <w:r w:rsidDel="00000000" w:rsidR="00000000" w:rsidRPr="00000000">
        <w:rPr>
          <w:sz w:val="24"/>
          <w:szCs w:val="24"/>
          <w:rtl w:val="0"/>
        </w:rPr>
        <w:t xml:space="preserve">CAST (2018). Universal Design for Learning Guidelines version 2.2. Retrieved from </w:t>
      </w:r>
      <w:hyperlink r:id="rId62">
        <w:r w:rsidDel="00000000" w:rsidR="00000000" w:rsidRPr="00000000">
          <w:rPr>
            <w:color w:val="1155cc"/>
            <w:sz w:val="24"/>
            <w:szCs w:val="24"/>
            <w:u w:val="single"/>
            <w:rtl w:val="0"/>
          </w:rPr>
          <w:t xml:space="preserve">http://udlguidelines.cast.org</w:t>
        </w:r>
      </w:hyperlink>
      <w:r w:rsidDel="00000000" w:rsidR="00000000" w:rsidRPr="00000000">
        <w:rPr>
          <w:sz w:val="24"/>
          <w:szCs w:val="24"/>
          <w:rtl w:val="0"/>
        </w:rPr>
        <w:t xml:space="preserve"> </w:t>
      </w:r>
    </w:p>
    <w:p w:rsidR="00000000" w:rsidDel="00000000" w:rsidP="00000000" w:rsidRDefault="00000000" w:rsidRPr="00000000" w14:paraId="00000170">
      <w:pPr>
        <w:numPr>
          <w:ilvl w:val="0"/>
          <w:numId w:val="8"/>
        </w:numPr>
        <w:ind w:left="360"/>
        <w:rPr>
          <w:sz w:val="24"/>
          <w:szCs w:val="24"/>
        </w:rPr>
      </w:pPr>
      <w:r w:rsidDel="00000000" w:rsidR="00000000" w:rsidRPr="00000000">
        <w:rPr>
          <w:sz w:val="24"/>
          <w:szCs w:val="24"/>
          <w:rtl w:val="0"/>
        </w:rPr>
        <w:t xml:space="preserve">Rosales, R. The Syllabus and a 21st Century Education. </w:t>
      </w:r>
      <w:hyperlink r:id="rId63">
        <w:r w:rsidDel="00000000" w:rsidR="00000000" w:rsidRPr="00000000">
          <w:rPr>
            <w:color w:val="1155cc"/>
            <w:sz w:val="24"/>
            <w:szCs w:val="24"/>
            <w:u w:val="single"/>
            <w:rtl w:val="0"/>
          </w:rPr>
          <w:t xml:space="preserve">https://er.educause.edu/articles/2011/12/the-syllabus-and-a-21st-century-education</w:t>
        </w:r>
      </w:hyperlink>
      <w:r w:rsidDel="00000000" w:rsidR="00000000" w:rsidRPr="00000000">
        <w:rPr>
          <w:sz w:val="24"/>
          <w:szCs w:val="24"/>
          <w:rtl w:val="0"/>
        </w:rPr>
        <w:t xml:space="preserve"> </w:t>
      </w:r>
    </w:p>
    <w:sectPr>
      <w:type w:val="continuous"/>
      <w:pgSz w:h="12240" w:w="15840" w:orient="landscape"/>
      <w:pgMar w:bottom="360" w:top="180" w:left="360" w:right="360" w:header="720" w:footer="1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Verdana"/>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rPr/>
    </w:pPr>
    <w:hyperlink w:anchor="5ayaz4eyeis2">
      <w:r w:rsidDel="00000000" w:rsidR="00000000" w:rsidRPr="00000000">
        <w:rPr>
          <w:color w:val="1155cc"/>
          <w:u w:val="single"/>
          <w:rtl w:val="0"/>
        </w:rPr>
        <w:t xml:space="preserve">Main Page</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5040" w:hanging="360"/>
      </w:pPr>
      <w:rPr>
        <w:u w:val="none"/>
      </w:rPr>
    </w:lvl>
    <w:lvl w:ilvl="1">
      <w:start w:val="1"/>
      <w:numFmt w:val="bullet"/>
      <w:lvlText w:val="○"/>
      <w:lvlJc w:val="left"/>
      <w:pPr>
        <w:ind w:left="5760" w:hanging="360"/>
      </w:pPr>
      <w:rPr>
        <w:u w:val="none"/>
      </w:rPr>
    </w:lvl>
    <w:lvl w:ilvl="2">
      <w:start w:val="1"/>
      <w:numFmt w:val="bullet"/>
      <w:lvlText w:val="■"/>
      <w:lvlJc w:val="left"/>
      <w:pPr>
        <w:ind w:left="6480" w:hanging="360"/>
      </w:pPr>
      <w:rPr>
        <w:u w:val="none"/>
      </w:rPr>
    </w:lvl>
    <w:lvl w:ilvl="3">
      <w:start w:val="1"/>
      <w:numFmt w:val="bullet"/>
      <w:lvlText w:val="●"/>
      <w:lvlJc w:val="left"/>
      <w:pPr>
        <w:ind w:left="7200" w:hanging="360"/>
      </w:pPr>
      <w:rPr>
        <w:u w:val="none"/>
      </w:rPr>
    </w:lvl>
    <w:lvl w:ilvl="4">
      <w:start w:val="1"/>
      <w:numFmt w:val="bullet"/>
      <w:lvlText w:val="○"/>
      <w:lvlJc w:val="left"/>
      <w:pPr>
        <w:ind w:left="7920" w:hanging="360"/>
      </w:pPr>
      <w:rPr>
        <w:u w:val="none"/>
      </w:rPr>
    </w:lvl>
    <w:lvl w:ilvl="5">
      <w:start w:val="1"/>
      <w:numFmt w:val="bullet"/>
      <w:lvlText w:val="■"/>
      <w:lvlJc w:val="left"/>
      <w:pPr>
        <w:ind w:left="8640" w:hanging="360"/>
      </w:pPr>
      <w:rPr>
        <w:u w:val="none"/>
      </w:rPr>
    </w:lvl>
    <w:lvl w:ilvl="6">
      <w:start w:val="1"/>
      <w:numFmt w:val="bullet"/>
      <w:lvlText w:val="●"/>
      <w:lvlJc w:val="left"/>
      <w:pPr>
        <w:ind w:left="9360" w:hanging="360"/>
      </w:pPr>
      <w:rPr>
        <w:u w:val="none"/>
      </w:rPr>
    </w:lvl>
    <w:lvl w:ilvl="7">
      <w:start w:val="1"/>
      <w:numFmt w:val="bullet"/>
      <w:lvlText w:val="○"/>
      <w:lvlJc w:val="left"/>
      <w:pPr>
        <w:ind w:left="10080" w:hanging="360"/>
      </w:pPr>
      <w:rPr>
        <w:u w:val="none"/>
      </w:rPr>
    </w:lvl>
    <w:lvl w:ilvl="8">
      <w:start w:val="1"/>
      <w:numFmt w:val="bullet"/>
      <w:lvlText w:val="■"/>
      <w:lvlJc w:val="left"/>
      <w:pPr>
        <w:ind w:left="108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5040" w:hanging="360"/>
      </w:pPr>
      <w:rPr>
        <w:u w:val="none"/>
      </w:rPr>
    </w:lvl>
    <w:lvl w:ilvl="1">
      <w:start w:val="1"/>
      <w:numFmt w:val="bullet"/>
      <w:lvlText w:val="○"/>
      <w:lvlJc w:val="left"/>
      <w:pPr>
        <w:ind w:left="5760" w:hanging="360"/>
      </w:pPr>
      <w:rPr>
        <w:u w:val="none"/>
      </w:rPr>
    </w:lvl>
    <w:lvl w:ilvl="2">
      <w:start w:val="1"/>
      <w:numFmt w:val="bullet"/>
      <w:lvlText w:val="■"/>
      <w:lvlJc w:val="left"/>
      <w:pPr>
        <w:ind w:left="6480" w:hanging="360"/>
      </w:pPr>
      <w:rPr>
        <w:u w:val="none"/>
      </w:rPr>
    </w:lvl>
    <w:lvl w:ilvl="3">
      <w:start w:val="1"/>
      <w:numFmt w:val="bullet"/>
      <w:lvlText w:val="●"/>
      <w:lvlJc w:val="left"/>
      <w:pPr>
        <w:ind w:left="7200" w:hanging="360"/>
      </w:pPr>
      <w:rPr>
        <w:u w:val="none"/>
      </w:rPr>
    </w:lvl>
    <w:lvl w:ilvl="4">
      <w:start w:val="1"/>
      <w:numFmt w:val="bullet"/>
      <w:lvlText w:val="○"/>
      <w:lvlJc w:val="left"/>
      <w:pPr>
        <w:ind w:left="7920" w:hanging="360"/>
      </w:pPr>
      <w:rPr>
        <w:u w:val="none"/>
      </w:rPr>
    </w:lvl>
    <w:lvl w:ilvl="5">
      <w:start w:val="1"/>
      <w:numFmt w:val="bullet"/>
      <w:lvlText w:val="■"/>
      <w:lvlJc w:val="left"/>
      <w:pPr>
        <w:ind w:left="8640" w:hanging="360"/>
      </w:pPr>
      <w:rPr>
        <w:u w:val="none"/>
      </w:rPr>
    </w:lvl>
    <w:lvl w:ilvl="6">
      <w:start w:val="1"/>
      <w:numFmt w:val="bullet"/>
      <w:lvlText w:val="●"/>
      <w:lvlJc w:val="left"/>
      <w:pPr>
        <w:ind w:left="9360" w:hanging="360"/>
      </w:pPr>
      <w:rPr>
        <w:u w:val="none"/>
      </w:rPr>
    </w:lvl>
    <w:lvl w:ilvl="7">
      <w:start w:val="1"/>
      <w:numFmt w:val="bullet"/>
      <w:lvlText w:val="○"/>
      <w:lvlJc w:val="left"/>
      <w:pPr>
        <w:ind w:left="10080" w:hanging="360"/>
      </w:pPr>
      <w:rPr>
        <w:u w:val="none"/>
      </w:rPr>
    </w:lvl>
    <w:lvl w:ilvl="8">
      <w:start w:val="1"/>
      <w:numFmt w:val="bullet"/>
      <w:lvlText w:val="■"/>
      <w:lvlJc w:val="left"/>
      <w:pPr>
        <w:ind w:left="108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42" Type="http://schemas.openxmlformats.org/officeDocument/2006/relationships/image" Target="media/image9.png"/><Relationship Id="rId41" Type="http://schemas.openxmlformats.org/officeDocument/2006/relationships/image" Target="media/image7.png"/><Relationship Id="rId44" Type="http://schemas.openxmlformats.org/officeDocument/2006/relationships/image" Target="media/image10.png"/><Relationship Id="rId43" Type="http://schemas.openxmlformats.org/officeDocument/2006/relationships/image" Target="media/image6.png"/><Relationship Id="rId46" Type="http://schemas.openxmlformats.org/officeDocument/2006/relationships/image" Target="media/image14.png"/><Relationship Id="rId45"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dadyslexia.org.uk/advice/employers/creating-a-dyslexia-friendly-workplace/dyslexia-friendly-style-guide#:~:text=Use%20sans%20serif%20fonts%2C%20such,may%20request%20a%20larger%20font" TargetMode="External"/><Relationship Id="rId48" Type="http://schemas.openxmlformats.org/officeDocument/2006/relationships/image" Target="media/image11.png"/><Relationship Id="rId47" Type="http://schemas.openxmlformats.org/officeDocument/2006/relationships/image" Target="media/image13.png"/><Relationship Id="rId49" Type="http://schemas.openxmlformats.org/officeDocument/2006/relationships/hyperlink" Target="https://www.dol.gov/general/topic/disability/ada" TargetMode="External"/><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hyperlink" Target="https://edscoop.com/study-links-large-print-with-improved-reading-comprehension/" TargetMode="External"/><Relationship Id="rId31" Type="http://schemas.openxmlformats.org/officeDocument/2006/relationships/hyperlink" Target="https://www.chronicle.com/article/your-syllabus-doesnt-have-to-look-like-a-contract?cid2=gen_login_refresh&amp;cid=gen_sign_in&amp;cid2=gen_login_refresh" TargetMode="External"/><Relationship Id="rId30" Type="http://schemas.openxmlformats.org/officeDocument/2006/relationships/hyperlink" Target="http://www.tonahangen.com/teaching/syllabus-design/" TargetMode="External"/><Relationship Id="rId33" Type="http://schemas.openxmlformats.org/officeDocument/2006/relationships/image" Target="media/image1.png"/><Relationship Id="rId32" Type="http://schemas.openxmlformats.org/officeDocument/2006/relationships/image" Target="media/image8.png"/><Relationship Id="rId35" Type="http://schemas.openxmlformats.org/officeDocument/2006/relationships/image" Target="media/image15.png"/><Relationship Id="rId34" Type="http://schemas.openxmlformats.org/officeDocument/2006/relationships/image" Target="media/image17.png"/><Relationship Id="rId37" Type="http://schemas.openxmlformats.org/officeDocument/2006/relationships/image" Target="media/image3.png"/><Relationship Id="rId36" Type="http://schemas.openxmlformats.org/officeDocument/2006/relationships/image" Target="media/image19.png"/><Relationship Id="rId39" Type="http://schemas.openxmlformats.org/officeDocument/2006/relationships/image" Target="media/image5.png"/><Relationship Id="rId38" Type="http://schemas.openxmlformats.org/officeDocument/2006/relationships/image" Target="media/image4.png"/><Relationship Id="rId62" Type="http://schemas.openxmlformats.org/officeDocument/2006/relationships/hyperlink" Target="http://udlguidelines.cast.org" TargetMode="External"/><Relationship Id="rId61" Type="http://schemas.openxmlformats.org/officeDocument/2006/relationships/hyperlink" Target="https://er.educause.edu/articles/2017/1/ada-compliance-for-online-course-design" TargetMode="External"/><Relationship Id="rId20" Type="http://schemas.openxmlformats.org/officeDocument/2006/relationships/hyperlink" Target="https://library.usgs.gov/photo/#/" TargetMode="External"/><Relationship Id="rId63" Type="http://schemas.openxmlformats.org/officeDocument/2006/relationships/hyperlink" Target="https://er.educause.edu/articles/2011/12/the-syllabus-and-a-21st-century-education" TargetMode="External"/><Relationship Id="rId22" Type="http://schemas.openxmlformats.org/officeDocument/2006/relationships/hyperlink" Target="https://www.pics4learning.com/" TargetMode="External"/><Relationship Id="rId21" Type="http://schemas.openxmlformats.org/officeDocument/2006/relationships/hyperlink" Target="https://commons.wikimedia.org/wiki/Main_Page" TargetMode="External"/><Relationship Id="rId24" Type="http://schemas.openxmlformats.org/officeDocument/2006/relationships/hyperlink" Target="https://morguefile.com/" TargetMode="External"/><Relationship Id="rId23" Type="http://schemas.openxmlformats.org/officeDocument/2006/relationships/hyperlink" Target="https://elearningindustry.com/free-stock-photos-sites-for-elearning" TargetMode="External"/><Relationship Id="rId60" Type="http://schemas.openxmlformats.org/officeDocument/2006/relationships/image" Target="media/image12.png"/><Relationship Id="rId26" Type="http://schemas.openxmlformats.org/officeDocument/2006/relationships/hyperlink" Target="https://freephotos.cc/en" TargetMode="External"/><Relationship Id="rId25" Type="http://schemas.openxmlformats.org/officeDocument/2006/relationships/hyperlink" Target="https://unsplash.com/" TargetMode="External"/><Relationship Id="rId28" Type="http://schemas.openxmlformats.org/officeDocument/2006/relationships/hyperlink" Target="http://www.canva.com" TargetMode="External"/><Relationship Id="rId27" Type="http://schemas.openxmlformats.org/officeDocument/2006/relationships/hyperlink" Target="http://www.piktochart.org" TargetMode="External"/><Relationship Id="rId29" Type="http://schemas.openxmlformats.org/officeDocument/2006/relationships/hyperlink" Target="https://www.pinterest.com/pin/48413764722044041/" TargetMode="External"/><Relationship Id="rId51" Type="http://schemas.openxmlformats.org/officeDocument/2006/relationships/hyperlink" Target="https://www.waubonsee.edu/experience/services/counseling/" TargetMode="External"/><Relationship Id="rId50" Type="http://schemas.openxmlformats.org/officeDocument/2006/relationships/hyperlink" Target="https://www.waubonsee.edu/learning/academic-support/access/index.php" TargetMode="External"/><Relationship Id="rId53" Type="http://schemas.openxmlformats.org/officeDocument/2006/relationships/hyperlink" Target="https://www.waubonsee.edu/experience/services/counseling/" TargetMode="External"/><Relationship Id="rId52" Type="http://schemas.openxmlformats.org/officeDocument/2006/relationships/hyperlink" Target="https://www.waubonsee.edu/student-experience/health-and-wellness-resources/personal-counseling" TargetMode="External"/><Relationship Id="rId11" Type="http://schemas.openxmlformats.org/officeDocument/2006/relationships/hyperlink" Target="https://www.keyanalyzer.com/best-free-avatar-creator-sites-online/" TargetMode="External"/><Relationship Id="rId55" Type="http://schemas.openxmlformats.org/officeDocument/2006/relationships/hyperlink" Target="https://www.aurorafoodpantry.org/" TargetMode="External"/><Relationship Id="rId10" Type="http://schemas.openxmlformats.org/officeDocument/2006/relationships/hyperlink" Target="https://webaim.org/resources/contrastchecker/" TargetMode="External"/><Relationship Id="rId54" Type="http://schemas.openxmlformats.org/officeDocument/2006/relationships/hyperlink" Target="https://www.sugargrovefoodpantry.org/" TargetMode="External"/><Relationship Id="rId13" Type="http://schemas.openxmlformats.org/officeDocument/2006/relationships/hyperlink" Target="https://search.creativecommons.org/" TargetMode="External"/><Relationship Id="rId57" Type="http://schemas.openxmlformats.org/officeDocument/2006/relationships/hyperlink" Target="https://www.waubonsee.edu/sss" TargetMode="External"/><Relationship Id="rId12" Type="http://schemas.openxmlformats.org/officeDocument/2006/relationships/hyperlink" Target="https://www.animaker.com/" TargetMode="External"/><Relationship Id="rId56" Type="http://schemas.openxmlformats.org/officeDocument/2006/relationships/hyperlink" Target="https://www.waubonsee.edu/news-events/news/waubonsee-vita-program-offers-free-tax-help-3" TargetMode="External"/><Relationship Id="rId15" Type="http://schemas.openxmlformats.org/officeDocument/2006/relationships/hyperlink" Target="https://images.nasa.gov/" TargetMode="External"/><Relationship Id="rId59" Type="http://schemas.openxmlformats.org/officeDocument/2006/relationships/image" Target="media/image16.png"/><Relationship Id="rId14" Type="http://schemas.openxmlformats.org/officeDocument/2006/relationships/hyperlink" Target="https://pixabay.com/" TargetMode="External"/><Relationship Id="rId58" Type="http://schemas.openxmlformats.org/officeDocument/2006/relationships/hyperlink" Target="http://www.waubonsee.edu/admission/financial-aid/" TargetMode="External"/><Relationship Id="rId17" Type="http://schemas.openxmlformats.org/officeDocument/2006/relationships/hyperlink" Target="https://www.pexels.com/search/biology/" TargetMode="External"/><Relationship Id="rId16" Type="http://schemas.openxmlformats.org/officeDocument/2006/relationships/hyperlink" Target="https://phil.cdc.gov/" TargetMode="External"/><Relationship Id="rId19" Type="http://schemas.openxmlformats.org/officeDocument/2006/relationships/hyperlink" Target="https://www.pexels.com/search/physics/" TargetMode="External"/><Relationship Id="rId18" Type="http://schemas.openxmlformats.org/officeDocument/2006/relationships/hyperlink" Target="https://www.pexels.com/search/chemis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