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6C5523" w14:textId="3260985F" w:rsidR="00891684" w:rsidRPr="00876858" w:rsidRDefault="007545D6">
      <w:pPr>
        <w:rPr>
          <w:rFonts w:cs="Arial"/>
          <w:b/>
          <w:sz w:val="44"/>
          <w:szCs w:val="44"/>
        </w:rPr>
      </w:pPr>
      <w:r w:rsidRPr="00876858">
        <w:rPr>
          <w:rFonts w:cs="Arial"/>
          <w:b/>
          <w:sz w:val="44"/>
          <w:szCs w:val="44"/>
        </w:rPr>
        <w:t xml:space="preserve">Maternal </w:t>
      </w:r>
      <w:r w:rsidR="004354E8" w:rsidRPr="00876858">
        <w:rPr>
          <w:rFonts w:cs="Arial"/>
          <w:b/>
          <w:sz w:val="44"/>
          <w:szCs w:val="44"/>
        </w:rPr>
        <w:t>transmission</w:t>
      </w:r>
      <w:r w:rsidRPr="00876858">
        <w:rPr>
          <w:rFonts w:cs="Arial"/>
          <w:b/>
          <w:sz w:val="44"/>
          <w:szCs w:val="44"/>
        </w:rPr>
        <w:t xml:space="preserve"> of microbiome</w:t>
      </w:r>
    </w:p>
    <w:p w14:paraId="026D3EB4" w14:textId="458CC9C4" w:rsidR="006825A6" w:rsidRPr="00876858" w:rsidRDefault="006825A6">
      <w:pPr>
        <w:rPr>
          <w:rFonts w:cs="Arial"/>
          <w:b/>
        </w:rPr>
      </w:pPr>
    </w:p>
    <w:p w14:paraId="340B3D0F" w14:textId="02DA4B4B" w:rsidR="006825A6" w:rsidRPr="00876858" w:rsidRDefault="006825A6">
      <w:pPr>
        <w:rPr>
          <w:rFonts w:cs="Arial"/>
          <w:b/>
        </w:rPr>
      </w:pPr>
      <w:r w:rsidRPr="00876858">
        <w:rPr>
          <w:rFonts w:cs="Arial"/>
          <w:b/>
        </w:rPr>
        <w:t xml:space="preserve">HOW TO USE THIS </w:t>
      </w:r>
      <w:proofErr w:type="gramStart"/>
      <w:r w:rsidRPr="00876858">
        <w:rPr>
          <w:rFonts w:cs="Arial"/>
          <w:b/>
        </w:rPr>
        <w:t>RESOURCE</w:t>
      </w:r>
      <w:proofErr w:type="gramEnd"/>
    </w:p>
    <w:p w14:paraId="17BF7372" w14:textId="77777777" w:rsidR="006825A6" w:rsidRPr="00876858" w:rsidRDefault="006825A6" w:rsidP="006825A6">
      <w:pPr>
        <w:pStyle w:val="Default"/>
        <w:rPr>
          <w:rFonts w:asciiTheme="minorHAnsi" w:hAnsiTheme="minorHAnsi"/>
        </w:rPr>
      </w:pPr>
    </w:p>
    <w:p w14:paraId="058A2D9F" w14:textId="33AA240A" w:rsidR="001E7B39" w:rsidRPr="00876858" w:rsidRDefault="00F933E5" w:rsidP="006825A6">
      <w:pPr>
        <w:rPr>
          <w:rFonts w:cs="Arial"/>
          <w:color w:val="000000"/>
        </w:rPr>
      </w:pPr>
      <w:r w:rsidRPr="00876858">
        <w:rPr>
          <w:rFonts w:cs="Arial"/>
          <w:color w:val="000000"/>
        </w:rPr>
        <w:t>Students struggle wit</w:t>
      </w:r>
      <w:r w:rsidR="001E7B39" w:rsidRPr="00876858">
        <w:rPr>
          <w:rFonts w:cs="Arial"/>
          <w:color w:val="000000"/>
        </w:rPr>
        <w:t xml:space="preserve">h synthesizing multiple pieces of information into one comprehensive evaluation of a problem and the numerous ramifications. This activity is meant to illustrate the multi-facet issues and </w:t>
      </w:r>
      <w:r w:rsidR="00AB6D4E" w:rsidRPr="00876858">
        <w:rPr>
          <w:rFonts w:cs="Arial"/>
          <w:color w:val="000000"/>
        </w:rPr>
        <w:t xml:space="preserve">multi-system </w:t>
      </w:r>
      <w:r w:rsidR="001E7B39" w:rsidRPr="00876858">
        <w:rPr>
          <w:rFonts w:cs="Arial"/>
          <w:color w:val="000000"/>
        </w:rPr>
        <w:t xml:space="preserve">consequences of vaginal versus cesarean section delivery of a baby to the baby’s health.  </w:t>
      </w:r>
    </w:p>
    <w:p w14:paraId="53DECD09" w14:textId="77777777" w:rsidR="001E7B39" w:rsidRPr="00876858" w:rsidRDefault="001E7B39" w:rsidP="006825A6">
      <w:pPr>
        <w:rPr>
          <w:rFonts w:cs="Arial"/>
          <w:color w:val="000000"/>
        </w:rPr>
      </w:pPr>
    </w:p>
    <w:p w14:paraId="3319BDCF" w14:textId="005F69A2" w:rsidR="006825A6" w:rsidRPr="00876858" w:rsidRDefault="00876858" w:rsidP="006825A6">
      <w:pPr>
        <w:rPr>
          <w:rFonts w:cs="Arial"/>
          <w:b/>
        </w:rPr>
      </w:pPr>
      <w:r>
        <w:rPr>
          <w:rFonts w:cs="Arial"/>
          <w:color w:val="000000"/>
        </w:rPr>
        <w:t>Provide</w:t>
      </w:r>
      <w:r w:rsidRPr="00876858">
        <w:rPr>
          <w:rFonts w:cs="Arial"/>
          <w:color w:val="000000"/>
        </w:rPr>
        <w:t xml:space="preserve"> </w:t>
      </w:r>
      <w:r w:rsidR="00B773E2" w:rsidRPr="00876858">
        <w:rPr>
          <w:rFonts w:cs="Arial"/>
          <w:color w:val="000000"/>
        </w:rPr>
        <w:t>the student</w:t>
      </w:r>
      <w:r>
        <w:rPr>
          <w:rFonts w:cs="Arial"/>
          <w:color w:val="000000"/>
        </w:rPr>
        <w:t>s the</w:t>
      </w:r>
      <w:r w:rsidR="00B773E2" w:rsidRPr="00876858">
        <w:rPr>
          <w:rFonts w:cs="Arial"/>
          <w:color w:val="000000"/>
        </w:rPr>
        <w:t xml:space="preserve"> handout which includes the figure below and the background information.  </w:t>
      </w:r>
      <w:r w:rsidR="00E9197C">
        <w:rPr>
          <w:rFonts w:cs="Arial"/>
          <w:color w:val="000000"/>
        </w:rPr>
        <w:t>The handout can be made available</w:t>
      </w:r>
      <w:r w:rsidR="00B773E2" w:rsidRPr="00876858">
        <w:rPr>
          <w:rFonts w:cs="Arial"/>
          <w:color w:val="000000"/>
        </w:rPr>
        <w:t xml:space="preserve"> either before class (</w:t>
      </w:r>
      <w:r w:rsidR="00AB6D4E" w:rsidRPr="00876858">
        <w:rPr>
          <w:rFonts w:cs="Arial"/>
          <w:color w:val="000000"/>
        </w:rPr>
        <w:t xml:space="preserve">e.g. </w:t>
      </w:r>
      <w:r w:rsidR="00B773E2" w:rsidRPr="00876858">
        <w:rPr>
          <w:rFonts w:cs="Arial"/>
          <w:color w:val="000000"/>
        </w:rPr>
        <w:t xml:space="preserve">posted on-line), during class as a handout, or by projecting the image and verbally explaining the background. </w:t>
      </w:r>
      <w:r w:rsidR="006825A6" w:rsidRPr="00876858">
        <w:rPr>
          <w:rFonts w:cs="Arial"/>
          <w:color w:val="000000"/>
        </w:rPr>
        <w:t xml:space="preserve">The “Interpreting the </w:t>
      </w:r>
      <w:r w:rsidR="00B773E2" w:rsidRPr="00876858">
        <w:rPr>
          <w:rFonts w:cs="Arial"/>
          <w:color w:val="000000"/>
        </w:rPr>
        <w:t>Figure</w:t>
      </w:r>
      <w:r w:rsidR="006825A6" w:rsidRPr="00876858">
        <w:rPr>
          <w:rFonts w:cs="Arial"/>
          <w:color w:val="000000"/>
        </w:rPr>
        <w:t xml:space="preserve">” and “Discussion Questions” sections provide </w:t>
      </w:r>
      <w:r w:rsidR="00B773E2" w:rsidRPr="00876858">
        <w:rPr>
          <w:rFonts w:cs="Arial"/>
          <w:color w:val="000000"/>
        </w:rPr>
        <w:t xml:space="preserve">suggestions on how to lead the class discussion about the information in the figure.  </w:t>
      </w:r>
    </w:p>
    <w:p w14:paraId="62DF204F" w14:textId="77777777" w:rsidR="007545D6" w:rsidRPr="0083430F" w:rsidRDefault="007545D6"/>
    <w:p w14:paraId="1C0AE3FA" w14:textId="77777777" w:rsidR="003469A7" w:rsidRDefault="003469A7">
      <w:r w:rsidRPr="003469A7">
        <w:rPr>
          <w:noProof/>
        </w:rPr>
        <w:drawing>
          <wp:inline distT="0" distB="0" distL="0" distR="0" wp14:anchorId="178AD0FB" wp14:editId="437FE35B">
            <wp:extent cx="5943600" cy="51796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7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8B380" w14:textId="77777777" w:rsidR="003469A7" w:rsidRDefault="003469A7"/>
    <w:p w14:paraId="6F5314F0" w14:textId="08DC3497" w:rsidR="00E9197C" w:rsidRDefault="008D6B34" w:rsidP="00E9197C">
      <w:pPr>
        <w:rPr>
          <w:rFonts w:cs="Arial"/>
          <w:b/>
          <w:caps/>
        </w:rPr>
      </w:pPr>
      <w:r>
        <w:rPr>
          <w:rFonts w:cs="Arial"/>
          <w:b/>
          <w:caps/>
        </w:rPr>
        <w:t>Background information</w:t>
      </w:r>
    </w:p>
    <w:p w14:paraId="66DF677E" w14:textId="77777777" w:rsidR="00E9197C" w:rsidRPr="000601EF" w:rsidRDefault="00E9197C" w:rsidP="002538EF">
      <w:pPr>
        <w:rPr>
          <w:rFonts w:cs="Arial"/>
        </w:rPr>
      </w:pPr>
      <w:bookmarkStart w:id="0" w:name="_GoBack"/>
      <w:bookmarkEnd w:id="0"/>
      <w:r w:rsidRPr="000601EF">
        <w:rPr>
          <w:rFonts w:cs="Arial"/>
        </w:rPr>
        <w:t>Although humans tend to think of themselves as single, stand alone, entities, we are actually a composite of our cells and those of our microbes (microscopic organisms, predominantly bacteria, termed microbiota). And although we tend to think of bacteria in a negative light, our microbes, particularly those inhabiting our digestive system, play critically important and complex roles in our body. When the gut microbio</w:t>
      </w:r>
      <w:r>
        <w:rPr>
          <w:rFonts w:cs="Arial"/>
        </w:rPr>
        <w:t>me</w:t>
      </w:r>
      <w:r w:rsidRPr="000601EF">
        <w:rPr>
          <w:rFonts w:cs="Arial"/>
        </w:rPr>
        <w:t xml:space="preserve"> is altered, humans experience medical disorders of the digestive tract. But, the influence of the gut microbiota transcends digestive disorders. Changes in gut microbiota are also linked to neurological and immune disorders. </w:t>
      </w:r>
    </w:p>
    <w:p w14:paraId="35296683" w14:textId="0A63572E" w:rsidR="00E9197C" w:rsidRDefault="00E9197C">
      <w:pPr>
        <w:rPr>
          <w:rFonts w:cs="Arial"/>
        </w:rPr>
      </w:pPr>
      <w:r w:rsidRPr="000601EF">
        <w:rPr>
          <w:rFonts w:cs="Arial"/>
        </w:rPr>
        <w:t xml:space="preserve">So if our gut microbiota </w:t>
      </w:r>
      <w:proofErr w:type="gramStart"/>
      <w:r w:rsidRPr="000601EF">
        <w:rPr>
          <w:rFonts w:cs="Arial"/>
        </w:rPr>
        <w:t>are</w:t>
      </w:r>
      <w:proofErr w:type="gramEnd"/>
      <w:r w:rsidRPr="000601EF">
        <w:rPr>
          <w:rFonts w:cs="Arial"/>
        </w:rPr>
        <w:t xml:space="preserve"> so important, and if we are born without them, how do humans acquire them? In human birth, the first encounter with microbes occurs during the birth process as a soon to be newborn travels from the uterus, through the vagina, and out of the woman’s body. The mother gives the newborn exposure to </w:t>
      </w:r>
      <w:r w:rsidR="006A33D7">
        <w:rPr>
          <w:rFonts w:cs="Arial"/>
        </w:rPr>
        <w:t>her microbiota</w:t>
      </w:r>
      <w:r>
        <w:rPr>
          <w:rFonts w:cs="Arial"/>
        </w:rPr>
        <w:t xml:space="preserve"> through her vagina</w:t>
      </w:r>
      <w:r w:rsidRPr="000601EF">
        <w:rPr>
          <w:rFonts w:cs="Arial"/>
        </w:rPr>
        <w:t xml:space="preserve">. In a C-section, the baby is removed directly from the uterus without encountering the woman’s microbiota. How does being born via </w:t>
      </w:r>
      <w:proofErr w:type="spellStart"/>
      <w:r w:rsidRPr="000601EF">
        <w:rPr>
          <w:rFonts w:cs="Arial"/>
        </w:rPr>
        <w:t>c-section</w:t>
      </w:r>
      <w:proofErr w:type="spellEnd"/>
      <w:r w:rsidRPr="000601EF">
        <w:rPr>
          <w:rFonts w:cs="Arial"/>
        </w:rPr>
        <w:t xml:space="preserve"> affect the baby’s microbiota?</w:t>
      </w:r>
      <w:r>
        <w:rPr>
          <w:rFonts w:cs="Arial"/>
        </w:rPr>
        <w:t xml:space="preserve"> Provide a specific, detailed answer, and cite any data used in the process of answering this question.</w:t>
      </w:r>
    </w:p>
    <w:p w14:paraId="2C9DDBD8" w14:textId="77777777" w:rsidR="006825A6" w:rsidRDefault="006825A6">
      <w:pPr>
        <w:rPr>
          <w:rFonts w:ascii="Arial" w:hAnsi="Arial" w:cs="Arial"/>
        </w:rPr>
      </w:pPr>
    </w:p>
    <w:p w14:paraId="3F07BA45" w14:textId="1F3CA309" w:rsidR="006825A6" w:rsidRDefault="006825A6">
      <w:pPr>
        <w:rPr>
          <w:rFonts w:cs="Arial"/>
        </w:rPr>
      </w:pPr>
      <w:r w:rsidRPr="00876858">
        <w:rPr>
          <w:rFonts w:cs="Arial"/>
          <w:b/>
        </w:rPr>
        <w:t>INTERPRETING THE FIGURE</w:t>
      </w:r>
    </w:p>
    <w:p w14:paraId="2EEC6CFD" w14:textId="52386FE7" w:rsidR="006825A6" w:rsidRPr="00876858" w:rsidRDefault="006825A6">
      <w:pPr>
        <w:rPr>
          <w:rFonts w:cs="Arial"/>
          <w:i/>
          <w:iCs/>
        </w:rPr>
      </w:pPr>
      <w:r w:rsidRPr="00876858">
        <w:rPr>
          <w:rFonts w:cs="Arial"/>
          <w:i/>
          <w:iCs/>
        </w:rPr>
        <w:t xml:space="preserve">Teacher Tip: Prompt your students to </w:t>
      </w:r>
      <w:r w:rsidR="004515F1" w:rsidRPr="00876858">
        <w:rPr>
          <w:rFonts w:cs="Arial"/>
          <w:i/>
          <w:iCs/>
        </w:rPr>
        <w:t>see the connectedness between processes in the human body</w:t>
      </w:r>
    </w:p>
    <w:p w14:paraId="38095BD8" w14:textId="77777777" w:rsidR="00630951" w:rsidRDefault="00630951">
      <w:pPr>
        <w:rPr>
          <w:rFonts w:cs="Arial"/>
          <w:b/>
          <w:color w:val="1D1B11"/>
        </w:rPr>
      </w:pPr>
    </w:p>
    <w:p w14:paraId="6E6C946F" w14:textId="79C08D0E" w:rsidR="006825A6" w:rsidRDefault="006825A6">
      <w:pPr>
        <w:rPr>
          <w:rFonts w:cs="Arial"/>
          <w:color w:val="1D1B11"/>
        </w:rPr>
      </w:pPr>
      <w:r w:rsidRPr="00876858">
        <w:rPr>
          <w:rFonts w:cs="Arial"/>
          <w:b/>
          <w:color w:val="1D1B11"/>
        </w:rPr>
        <w:t>DISCUSSION QUESTIONS</w:t>
      </w:r>
    </w:p>
    <w:p w14:paraId="2E7D8B5B" w14:textId="6B9E07F6" w:rsidR="004E51AD" w:rsidRDefault="00A008F9" w:rsidP="00630951">
      <w:pPr>
        <w:ind w:left="270" w:hanging="270"/>
        <w:rPr>
          <w:rFonts w:cs="Arial"/>
          <w:color w:val="1D1B11"/>
        </w:rPr>
      </w:pPr>
      <w:r>
        <w:rPr>
          <w:rFonts w:cs="Arial"/>
          <w:color w:val="1D1B11"/>
        </w:rPr>
        <w:t xml:space="preserve">1. </w:t>
      </w:r>
      <w:r w:rsidR="004E51AD" w:rsidRPr="00876858">
        <w:rPr>
          <w:rFonts w:cs="Arial"/>
          <w:color w:val="1D1B11"/>
        </w:rPr>
        <w:t xml:space="preserve">What metabolic disorders </w:t>
      </w:r>
      <w:r w:rsidR="001F17C3">
        <w:rPr>
          <w:rFonts w:cs="Arial"/>
          <w:color w:val="1D1B11"/>
        </w:rPr>
        <w:t>do the digestive system</w:t>
      </w:r>
      <w:r w:rsidR="00E637E7">
        <w:rPr>
          <w:rFonts w:cs="Arial"/>
          <w:color w:val="1D1B11"/>
        </w:rPr>
        <w:t xml:space="preserve"> microbiota</w:t>
      </w:r>
      <w:r w:rsidR="004E51AD" w:rsidRPr="00876858">
        <w:rPr>
          <w:rFonts w:cs="Arial"/>
          <w:color w:val="1D1B11"/>
        </w:rPr>
        <w:t xml:space="preserve"> (gastrointestinal</w:t>
      </w:r>
      <w:r w:rsidR="00406BE1" w:rsidRPr="00876858">
        <w:rPr>
          <w:rFonts w:cs="Arial"/>
          <w:color w:val="1D1B11"/>
        </w:rPr>
        <w:t xml:space="preserve"> (GI)</w:t>
      </w:r>
      <w:r w:rsidR="004E51AD" w:rsidRPr="00876858">
        <w:rPr>
          <w:rFonts w:cs="Arial"/>
          <w:color w:val="1D1B11"/>
        </w:rPr>
        <w:t xml:space="preserve">, </w:t>
      </w:r>
      <w:r w:rsidR="00406BE1" w:rsidRPr="00876858">
        <w:rPr>
          <w:rFonts w:cs="Arial"/>
          <w:color w:val="1D1B11"/>
        </w:rPr>
        <w:t xml:space="preserve">gut </w:t>
      </w:r>
      <w:r w:rsidR="004E51AD" w:rsidRPr="00876858">
        <w:rPr>
          <w:rFonts w:cs="Arial"/>
          <w:color w:val="1D1B11"/>
        </w:rPr>
        <w:t xml:space="preserve">microbiota) </w:t>
      </w:r>
      <w:r w:rsidR="00876858">
        <w:rPr>
          <w:rFonts w:cs="Arial"/>
          <w:color w:val="1D1B11"/>
        </w:rPr>
        <w:t>a</w:t>
      </w:r>
      <w:r w:rsidR="00876858" w:rsidRPr="00876858">
        <w:rPr>
          <w:rFonts w:cs="Arial"/>
          <w:color w:val="1D1B11"/>
        </w:rPr>
        <w:t>ffect</w:t>
      </w:r>
      <w:r w:rsidR="004E51AD" w:rsidRPr="00876858">
        <w:rPr>
          <w:rFonts w:cs="Arial"/>
          <w:color w:val="1D1B11"/>
        </w:rPr>
        <w:t>?</w:t>
      </w:r>
    </w:p>
    <w:p w14:paraId="4C3AA995" w14:textId="0BA54AE6" w:rsidR="00653158" w:rsidRDefault="00A008F9" w:rsidP="00630951">
      <w:pPr>
        <w:ind w:left="270" w:hanging="270"/>
        <w:rPr>
          <w:rFonts w:cs="Arial"/>
          <w:color w:val="1D1B11"/>
        </w:rPr>
      </w:pPr>
      <w:r>
        <w:rPr>
          <w:rFonts w:cs="Arial"/>
          <w:color w:val="1D1B11"/>
        </w:rPr>
        <w:t xml:space="preserve">2. </w:t>
      </w:r>
      <w:r w:rsidR="00DE565D" w:rsidRPr="00876858">
        <w:rPr>
          <w:rFonts w:cs="Arial"/>
          <w:color w:val="1D1B11"/>
        </w:rPr>
        <w:t xml:space="preserve">Do </w:t>
      </w:r>
      <w:r w:rsidR="009F0D46">
        <w:rPr>
          <w:rFonts w:cs="Arial"/>
          <w:color w:val="1D1B11"/>
        </w:rPr>
        <w:t>g</w:t>
      </w:r>
      <w:r w:rsidR="00D41246" w:rsidRPr="00876858">
        <w:rPr>
          <w:rFonts w:cs="Arial"/>
          <w:color w:val="1D1B11"/>
        </w:rPr>
        <w:t>ut</w:t>
      </w:r>
      <w:r w:rsidR="004E51AD" w:rsidRPr="00876858">
        <w:rPr>
          <w:rFonts w:cs="Arial"/>
          <w:color w:val="1D1B11"/>
        </w:rPr>
        <w:t xml:space="preserve"> microbiota </w:t>
      </w:r>
      <w:r w:rsidR="00DE565D" w:rsidRPr="00876858">
        <w:rPr>
          <w:rFonts w:cs="Arial"/>
          <w:color w:val="1D1B11"/>
        </w:rPr>
        <w:t xml:space="preserve">only </w:t>
      </w:r>
      <w:r w:rsidR="0052554F" w:rsidRPr="00876858">
        <w:rPr>
          <w:rFonts w:cs="Arial"/>
          <w:color w:val="1D1B11"/>
        </w:rPr>
        <w:t>affect the digestive system?</w:t>
      </w:r>
    </w:p>
    <w:p w14:paraId="36F1F029" w14:textId="44471211" w:rsidR="004E51AD" w:rsidRDefault="00A008F9" w:rsidP="00630951">
      <w:pPr>
        <w:ind w:left="270" w:hanging="270"/>
        <w:rPr>
          <w:rFonts w:cs="Arial"/>
          <w:color w:val="1D1B11"/>
        </w:rPr>
      </w:pPr>
      <w:r>
        <w:rPr>
          <w:rFonts w:cs="Arial"/>
          <w:color w:val="1D1B11"/>
        </w:rPr>
        <w:t xml:space="preserve">3. </w:t>
      </w:r>
      <w:r w:rsidR="00AB445E" w:rsidRPr="00876858">
        <w:rPr>
          <w:rFonts w:cs="Arial"/>
          <w:color w:val="1D1B11"/>
        </w:rPr>
        <w:t>What are the consequences of</w:t>
      </w:r>
      <w:r w:rsidR="00406BE1" w:rsidRPr="00876858">
        <w:rPr>
          <w:rFonts w:cs="Arial"/>
          <w:color w:val="1D1B11"/>
        </w:rPr>
        <w:t xml:space="preserve"> an altered gut microbiota o</w:t>
      </w:r>
      <w:r w:rsidR="00AB445E" w:rsidRPr="00876858">
        <w:rPr>
          <w:rFonts w:cs="Arial"/>
          <w:color w:val="1D1B11"/>
        </w:rPr>
        <w:t>f</w:t>
      </w:r>
      <w:r w:rsidR="00406BE1" w:rsidRPr="00876858">
        <w:rPr>
          <w:rFonts w:cs="Arial"/>
          <w:color w:val="1D1B11"/>
        </w:rPr>
        <w:t xml:space="preserve"> a newborn </w:t>
      </w:r>
      <w:r w:rsidR="00AB445E" w:rsidRPr="00876858">
        <w:rPr>
          <w:rFonts w:cs="Arial"/>
          <w:color w:val="1D1B11"/>
        </w:rPr>
        <w:t>to</w:t>
      </w:r>
      <w:r w:rsidR="00406BE1" w:rsidRPr="00876858">
        <w:rPr>
          <w:rFonts w:cs="Arial"/>
          <w:color w:val="1D1B11"/>
        </w:rPr>
        <w:t xml:space="preserve"> that baby?</w:t>
      </w:r>
      <w:r w:rsidR="009F0D46">
        <w:rPr>
          <w:rFonts w:cs="Arial"/>
          <w:color w:val="1D1B11"/>
        </w:rPr>
        <w:t xml:space="preserve"> </w:t>
      </w:r>
      <w:r w:rsidR="00AB445E" w:rsidRPr="00876858">
        <w:rPr>
          <w:rFonts w:cs="Arial"/>
          <w:color w:val="1D1B11"/>
        </w:rPr>
        <w:t>Knowing information about human circulatory, immune and nervous system</w:t>
      </w:r>
      <w:r w:rsidR="005D5FC8" w:rsidRPr="00876858">
        <w:rPr>
          <w:rFonts w:cs="Arial"/>
          <w:color w:val="1D1B11"/>
        </w:rPr>
        <w:t>s</w:t>
      </w:r>
      <w:r w:rsidR="00AB445E" w:rsidRPr="00876858">
        <w:rPr>
          <w:rFonts w:cs="Arial"/>
          <w:color w:val="1D1B11"/>
        </w:rPr>
        <w:t xml:space="preserve">, can you </w:t>
      </w:r>
      <w:r w:rsidR="00B138FE">
        <w:rPr>
          <w:rFonts w:cs="Arial"/>
          <w:color w:val="1D1B11"/>
        </w:rPr>
        <w:t>hypothesize</w:t>
      </w:r>
      <w:r w:rsidR="00406BE1" w:rsidRPr="00876858">
        <w:rPr>
          <w:rFonts w:cs="Arial"/>
          <w:color w:val="1D1B11"/>
        </w:rPr>
        <w:t xml:space="preserve"> </w:t>
      </w:r>
      <w:r w:rsidR="00AB445E" w:rsidRPr="00876858">
        <w:rPr>
          <w:rFonts w:cs="Arial"/>
          <w:color w:val="1D1B11"/>
        </w:rPr>
        <w:t>why altered gut microbiota would lead to disorders in other body systems?</w:t>
      </w:r>
    </w:p>
    <w:p w14:paraId="1D41014D" w14:textId="758CDD0E" w:rsidR="00B138FE" w:rsidRPr="00876858" w:rsidRDefault="00A008F9" w:rsidP="00630951">
      <w:pPr>
        <w:ind w:left="270" w:hanging="270"/>
        <w:rPr>
          <w:rFonts w:cs="Arial"/>
          <w:color w:val="1D1B11"/>
        </w:rPr>
      </w:pPr>
      <w:r>
        <w:rPr>
          <w:rFonts w:cs="Arial"/>
          <w:color w:val="1D1B11"/>
        </w:rPr>
        <w:t xml:space="preserve">4. </w:t>
      </w:r>
      <w:r w:rsidR="00D41246" w:rsidRPr="00876858">
        <w:rPr>
          <w:rFonts w:cs="Arial"/>
          <w:color w:val="1D1B11"/>
        </w:rPr>
        <w:t>C-sections can save lives, but many women choose elective (not medically needed)</w:t>
      </w:r>
    </w:p>
    <w:p w14:paraId="5AAE6E77" w14:textId="61DBB199" w:rsidR="008D786A" w:rsidRDefault="00B138FE" w:rsidP="00630951">
      <w:pPr>
        <w:ind w:left="270" w:hanging="270"/>
        <w:rPr>
          <w:rFonts w:cs="Arial"/>
          <w:color w:val="1D1B11"/>
        </w:rPr>
      </w:pPr>
      <w:r>
        <w:rPr>
          <w:rFonts w:cs="Arial"/>
          <w:color w:val="1D1B11"/>
        </w:rPr>
        <w:t xml:space="preserve">    </w:t>
      </w:r>
      <w:proofErr w:type="spellStart"/>
      <w:r w:rsidR="00D41246" w:rsidRPr="00876858">
        <w:rPr>
          <w:rFonts w:cs="Arial"/>
          <w:color w:val="1D1B11"/>
        </w:rPr>
        <w:t>c-sections</w:t>
      </w:r>
      <w:proofErr w:type="spellEnd"/>
      <w:r w:rsidR="00D41246" w:rsidRPr="00876858">
        <w:rPr>
          <w:rFonts w:cs="Arial"/>
          <w:color w:val="1D1B11"/>
        </w:rPr>
        <w:t xml:space="preserve">. What reasons do you think are raised for elective </w:t>
      </w:r>
      <w:proofErr w:type="spellStart"/>
      <w:r w:rsidR="00D41246" w:rsidRPr="00876858">
        <w:rPr>
          <w:rFonts w:cs="Arial"/>
          <w:color w:val="1D1B11"/>
        </w:rPr>
        <w:t>c-sections</w:t>
      </w:r>
      <w:proofErr w:type="spellEnd"/>
      <w:r w:rsidR="00D41246" w:rsidRPr="00876858">
        <w:rPr>
          <w:rFonts w:cs="Arial"/>
          <w:color w:val="1D1B11"/>
        </w:rPr>
        <w:t xml:space="preserve">? If a </w:t>
      </w:r>
      <w:proofErr w:type="spellStart"/>
      <w:r w:rsidR="00D41246" w:rsidRPr="00876858">
        <w:rPr>
          <w:rFonts w:cs="Arial"/>
          <w:color w:val="1D1B11"/>
        </w:rPr>
        <w:t>c-section</w:t>
      </w:r>
      <w:proofErr w:type="spellEnd"/>
      <w:r w:rsidR="00D41246" w:rsidRPr="00876858">
        <w:rPr>
          <w:rFonts w:cs="Arial"/>
          <w:color w:val="1D1B11"/>
        </w:rPr>
        <w:t xml:space="preserve"> is performed, how can the mother’s microbiota be provided to the newborn?</w:t>
      </w:r>
    </w:p>
    <w:p w14:paraId="62B52A01" w14:textId="7582BE6A" w:rsidR="00D41246" w:rsidRPr="00876858" w:rsidRDefault="008D786A" w:rsidP="00630951">
      <w:pPr>
        <w:ind w:left="270" w:hanging="270"/>
        <w:rPr>
          <w:rFonts w:cs="Arial"/>
          <w:color w:val="1D1B11"/>
        </w:rPr>
      </w:pPr>
      <w:r>
        <w:rPr>
          <w:rFonts w:cs="Arial"/>
          <w:color w:val="1D1B11"/>
        </w:rPr>
        <w:t xml:space="preserve">5. Beyond impacts to the newborn’s microbiota, can you speculate about some potential consequences of increased elective </w:t>
      </w:r>
      <w:proofErr w:type="spellStart"/>
      <w:r>
        <w:rPr>
          <w:rFonts w:cs="Arial"/>
          <w:color w:val="1D1B11"/>
        </w:rPr>
        <w:t>c-section</w:t>
      </w:r>
      <w:proofErr w:type="spellEnd"/>
      <w:r>
        <w:rPr>
          <w:rFonts w:cs="Arial"/>
          <w:color w:val="1D1B11"/>
        </w:rPr>
        <w:t xml:space="preserve"> rates in the United States?</w:t>
      </w:r>
    </w:p>
    <w:p w14:paraId="29E429B6" w14:textId="77777777" w:rsidR="006825A6" w:rsidRPr="0083430F" w:rsidRDefault="006825A6">
      <w:pPr>
        <w:rPr>
          <w:rFonts w:cs="Calibri Light"/>
          <w:color w:val="1D1B11"/>
          <w:sz w:val="22"/>
          <w:szCs w:val="22"/>
        </w:rPr>
      </w:pPr>
    </w:p>
    <w:p w14:paraId="1F6811D2" w14:textId="77777777" w:rsidR="009F0D46" w:rsidRDefault="006825A6">
      <w:pPr>
        <w:rPr>
          <w:rFonts w:cs="Arial"/>
          <w:color w:val="1D1B11"/>
        </w:rPr>
      </w:pPr>
      <w:r w:rsidRPr="00876858">
        <w:rPr>
          <w:rFonts w:cs="Arial"/>
          <w:b/>
          <w:color w:val="1D1B11"/>
        </w:rPr>
        <w:t>SOURC</w:t>
      </w:r>
      <w:r w:rsidR="009F0D46">
        <w:rPr>
          <w:rFonts w:cs="Arial"/>
          <w:b/>
          <w:color w:val="1D1B11"/>
        </w:rPr>
        <w:t>ES</w:t>
      </w:r>
    </w:p>
    <w:p w14:paraId="4262598A" w14:textId="28B288B5" w:rsidR="006825A6" w:rsidRPr="00876858" w:rsidRDefault="006825A6">
      <w:pPr>
        <w:rPr>
          <w:rFonts w:cs="Arial"/>
          <w:color w:val="1A1A1A"/>
          <w:sz w:val="26"/>
          <w:szCs w:val="26"/>
        </w:rPr>
      </w:pPr>
      <w:r w:rsidRPr="00876858">
        <w:rPr>
          <w:rFonts w:cs="Arial"/>
          <w:color w:val="1D1B11"/>
        </w:rPr>
        <w:t>Figure 1 from</w:t>
      </w:r>
      <w:r w:rsidR="0060252B" w:rsidRPr="00876858">
        <w:rPr>
          <w:rFonts w:cs="Arial"/>
          <w:color w:val="1A1A1A"/>
          <w:sz w:val="26"/>
          <w:szCs w:val="26"/>
        </w:rPr>
        <w:t>:</w:t>
      </w:r>
      <w:r w:rsidRPr="00876858">
        <w:rPr>
          <w:rFonts w:cs="Arial"/>
          <w:color w:val="1A1A1A"/>
          <w:sz w:val="26"/>
          <w:szCs w:val="26"/>
        </w:rPr>
        <w:t xml:space="preserve"> </w:t>
      </w:r>
    </w:p>
    <w:p w14:paraId="12F24726" w14:textId="647CFF69" w:rsidR="006825A6" w:rsidRPr="00630951" w:rsidRDefault="006825A6">
      <w:pPr>
        <w:rPr>
          <w:rFonts w:cs="Calibri Light"/>
          <w:color w:val="1D1B11"/>
        </w:rPr>
      </w:pPr>
      <w:r w:rsidRPr="00630951">
        <w:rPr>
          <w:rFonts w:cs="Arial"/>
          <w:color w:val="1A1A1A"/>
        </w:rPr>
        <w:t xml:space="preserve">Moya-Pérez, A., </w:t>
      </w:r>
      <w:proofErr w:type="spellStart"/>
      <w:r w:rsidRPr="00630951">
        <w:rPr>
          <w:rFonts w:cs="Arial"/>
          <w:color w:val="1A1A1A"/>
        </w:rPr>
        <w:t>Luczynski</w:t>
      </w:r>
      <w:proofErr w:type="spellEnd"/>
      <w:r w:rsidRPr="00630951">
        <w:rPr>
          <w:rFonts w:cs="Arial"/>
          <w:color w:val="1A1A1A"/>
        </w:rPr>
        <w:t xml:space="preserve">, P., </w:t>
      </w:r>
      <w:proofErr w:type="spellStart"/>
      <w:r w:rsidRPr="00630951">
        <w:rPr>
          <w:rFonts w:cs="Arial"/>
          <w:color w:val="1A1A1A"/>
        </w:rPr>
        <w:t>Renes</w:t>
      </w:r>
      <w:proofErr w:type="spellEnd"/>
      <w:r w:rsidRPr="00630951">
        <w:rPr>
          <w:rFonts w:cs="Arial"/>
          <w:color w:val="1A1A1A"/>
        </w:rPr>
        <w:t xml:space="preserve">, I.B., Wang, S., </w:t>
      </w:r>
      <w:proofErr w:type="spellStart"/>
      <w:r w:rsidRPr="00630951">
        <w:rPr>
          <w:rFonts w:cs="Arial"/>
          <w:color w:val="1A1A1A"/>
        </w:rPr>
        <w:t>Borre</w:t>
      </w:r>
      <w:proofErr w:type="spellEnd"/>
      <w:r w:rsidRPr="00630951">
        <w:rPr>
          <w:rFonts w:cs="Arial"/>
          <w:color w:val="1A1A1A"/>
        </w:rPr>
        <w:t xml:space="preserve">, Y., Anthony Ryan, C., </w:t>
      </w:r>
      <w:proofErr w:type="spellStart"/>
      <w:r w:rsidRPr="00630951">
        <w:rPr>
          <w:rFonts w:cs="Arial"/>
          <w:color w:val="1A1A1A"/>
        </w:rPr>
        <w:t>Knol</w:t>
      </w:r>
      <w:proofErr w:type="spellEnd"/>
      <w:r w:rsidRPr="00630951">
        <w:rPr>
          <w:rFonts w:cs="Arial"/>
          <w:color w:val="1A1A1A"/>
        </w:rPr>
        <w:t xml:space="preserve">, J., Stanton, C., </w:t>
      </w:r>
      <w:proofErr w:type="spellStart"/>
      <w:r w:rsidRPr="00630951">
        <w:rPr>
          <w:rFonts w:cs="Arial"/>
          <w:color w:val="1A1A1A"/>
        </w:rPr>
        <w:t>Dinan</w:t>
      </w:r>
      <w:proofErr w:type="spellEnd"/>
      <w:r w:rsidRPr="00630951">
        <w:rPr>
          <w:rFonts w:cs="Arial"/>
          <w:color w:val="1A1A1A"/>
        </w:rPr>
        <w:t xml:space="preserve">, T.G. and </w:t>
      </w:r>
      <w:proofErr w:type="spellStart"/>
      <w:r w:rsidRPr="00630951">
        <w:rPr>
          <w:rFonts w:cs="Arial"/>
          <w:color w:val="1A1A1A"/>
        </w:rPr>
        <w:t>Cryan</w:t>
      </w:r>
      <w:proofErr w:type="spellEnd"/>
      <w:r w:rsidRPr="00630951">
        <w:rPr>
          <w:rFonts w:cs="Arial"/>
          <w:color w:val="1A1A1A"/>
        </w:rPr>
        <w:t xml:space="preserve">, J.F., 2017. Intervention strategies for cesarean section–induced alterations in the microbiota-gut-brain axis. </w:t>
      </w:r>
      <w:r w:rsidRPr="00630951">
        <w:rPr>
          <w:rFonts w:cs="Arial"/>
          <w:i/>
          <w:iCs/>
          <w:color w:val="1A1A1A"/>
        </w:rPr>
        <w:t>Nutrition reviews</w:t>
      </w:r>
      <w:r w:rsidRPr="00630951">
        <w:rPr>
          <w:rFonts w:cs="Arial"/>
          <w:color w:val="1A1A1A"/>
        </w:rPr>
        <w:t xml:space="preserve">, </w:t>
      </w:r>
      <w:r w:rsidRPr="00630951">
        <w:rPr>
          <w:rFonts w:cs="Arial"/>
          <w:i/>
          <w:iCs/>
          <w:color w:val="1A1A1A"/>
        </w:rPr>
        <w:t>75</w:t>
      </w:r>
      <w:r w:rsidRPr="00630951">
        <w:rPr>
          <w:rFonts w:cs="Arial"/>
          <w:color w:val="1A1A1A"/>
        </w:rPr>
        <w:t>(4), pp.225-240.</w:t>
      </w:r>
    </w:p>
    <w:p w14:paraId="7B74598B" w14:textId="77777777" w:rsidR="006825A6" w:rsidRPr="0083430F" w:rsidRDefault="006825A6">
      <w:pPr>
        <w:rPr>
          <w:rFonts w:cs="Calibri Light"/>
          <w:color w:val="1D1B11"/>
          <w:sz w:val="22"/>
          <w:szCs w:val="22"/>
        </w:rPr>
      </w:pPr>
    </w:p>
    <w:p w14:paraId="399C268D" w14:textId="08BE75E0" w:rsidR="006825A6" w:rsidRDefault="006825A6">
      <w:pPr>
        <w:rPr>
          <w:rFonts w:cs="Arial"/>
          <w:color w:val="1D1B11"/>
        </w:rPr>
      </w:pPr>
      <w:r w:rsidRPr="00876858">
        <w:rPr>
          <w:rFonts w:cs="Arial"/>
          <w:b/>
          <w:color w:val="1D1B11"/>
        </w:rPr>
        <w:t>AUTHORS</w:t>
      </w:r>
    </w:p>
    <w:p w14:paraId="57284A99" w14:textId="6290F48B" w:rsidR="006825A6" w:rsidRPr="00876858" w:rsidRDefault="006825A6">
      <w:pPr>
        <w:rPr>
          <w:rFonts w:cs="Arial"/>
        </w:rPr>
      </w:pPr>
      <w:r w:rsidRPr="00876858">
        <w:rPr>
          <w:rFonts w:cs="Arial"/>
        </w:rPr>
        <w:t>Tamar L. Goulet</w:t>
      </w:r>
      <w:r w:rsidR="00C65D99" w:rsidRPr="00876858">
        <w:rPr>
          <w:rFonts w:cs="Arial"/>
        </w:rPr>
        <w:t>, Ph.D. Department of Biology, University of Mississippi, University, MS</w:t>
      </w:r>
    </w:p>
    <w:p w14:paraId="6435DC55" w14:textId="0179B501" w:rsidR="006825A6" w:rsidRPr="00876858" w:rsidRDefault="006825A6">
      <w:pPr>
        <w:rPr>
          <w:rFonts w:cs="Arial"/>
        </w:rPr>
      </w:pPr>
      <w:r w:rsidRPr="00876858">
        <w:rPr>
          <w:rFonts w:cs="Arial"/>
        </w:rPr>
        <w:t>Sharon M. Homer-Drummond</w:t>
      </w:r>
      <w:r w:rsidR="00C65D99" w:rsidRPr="00876858">
        <w:rPr>
          <w:rFonts w:cs="Arial"/>
        </w:rPr>
        <w:t xml:space="preserve">, Ph.D. </w:t>
      </w:r>
      <w:r w:rsidR="00A008F9">
        <w:rPr>
          <w:rFonts w:cs="Arial"/>
        </w:rPr>
        <w:t xml:space="preserve">Department of Natural Sciences, </w:t>
      </w:r>
      <w:r w:rsidRPr="00876858">
        <w:rPr>
          <w:rFonts w:cs="Arial"/>
        </w:rPr>
        <w:t>Tri-County Technical College</w:t>
      </w:r>
      <w:r w:rsidR="00C65D99" w:rsidRPr="00876858">
        <w:rPr>
          <w:rFonts w:cs="Arial"/>
        </w:rPr>
        <w:t>, Pendleton, SC</w:t>
      </w:r>
    </w:p>
    <w:sectPr w:rsidR="006825A6" w:rsidRPr="00876858" w:rsidSect="00CE07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9A7"/>
    <w:rsid w:val="000051F9"/>
    <w:rsid w:val="00007103"/>
    <w:rsid w:val="0001183F"/>
    <w:rsid w:val="00013A79"/>
    <w:rsid w:val="000161DC"/>
    <w:rsid w:val="0001646E"/>
    <w:rsid w:val="000168A8"/>
    <w:rsid w:val="00027816"/>
    <w:rsid w:val="00034DF8"/>
    <w:rsid w:val="00034F9C"/>
    <w:rsid w:val="000359E5"/>
    <w:rsid w:val="00036AA7"/>
    <w:rsid w:val="00042B69"/>
    <w:rsid w:val="000501CA"/>
    <w:rsid w:val="00051B56"/>
    <w:rsid w:val="00052471"/>
    <w:rsid w:val="00057E60"/>
    <w:rsid w:val="00061CC7"/>
    <w:rsid w:val="000626C7"/>
    <w:rsid w:val="00070B6D"/>
    <w:rsid w:val="000719BF"/>
    <w:rsid w:val="00077C73"/>
    <w:rsid w:val="00083E54"/>
    <w:rsid w:val="00090C7D"/>
    <w:rsid w:val="00096F58"/>
    <w:rsid w:val="0009734D"/>
    <w:rsid w:val="000A0ADD"/>
    <w:rsid w:val="000A2947"/>
    <w:rsid w:val="000A31B3"/>
    <w:rsid w:val="000C262A"/>
    <w:rsid w:val="000C62E9"/>
    <w:rsid w:val="000C7C50"/>
    <w:rsid w:val="000D1DCA"/>
    <w:rsid w:val="000D29B1"/>
    <w:rsid w:val="000E3162"/>
    <w:rsid w:val="000E31AB"/>
    <w:rsid w:val="000E4E77"/>
    <w:rsid w:val="000E71A3"/>
    <w:rsid w:val="000F33B4"/>
    <w:rsid w:val="00106006"/>
    <w:rsid w:val="00106431"/>
    <w:rsid w:val="0012411A"/>
    <w:rsid w:val="001308EF"/>
    <w:rsid w:val="001334DB"/>
    <w:rsid w:val="00137974"/>
    <w:rsid w:val="001434F9"/>
    <w:rsid w:val="00144CB9"/>
    <w:rsid w:val="00144D70"/>
    <w:rsid w:val="0016128B"/>
    <w:rsid w:val="0016598D"/>
    <w:rsid w:val="00166B08"/>
    <w:rsid w:val="00170DFB"/>
    <w:rsid w:val="001712D9"/>
    <w:rsid w:val="001715EF"/>
    <w:rsid w:val="00181FDD"/>
    <w:rsid w:val="001930DE"/>
    <w:rsid w:val="001938FA"/>
    <w:rsid w:val="00196951"/>
    <w:rsid w:val="001A3248"/>
    <w:rsid w:val="001A362E"/>
    <w:rsid w:val="001A459B"/>
    <w:rsid w:val="001B2FC2"/>
    <w:rsid w:val="001B55BC"/>
    <w:rsid w:val="001C3A91"/>
    <w:rsid w:val="001C497E"/>
    <w:rsid w:val="001C5D17"/>
    <w:rsid w:val="001D0DE5"/>
    <w:rsid w:val="001E0CCF"/>
    <w:rsid w:val="001E16DC"/>
    <w:rsid w:val="001E2103"/>
    <w:rsid w:val="001E7B39"/>
    <w:rsid w:val="001F17C3"/>
    <w:rsid w:val="001F6968"/>
    <w:rsid w:val="00203065"/>
    <w:rsid w:val="002058DA"/>
    <w:rsid w:val="002073B2"/>
    <w:rsid w:val="0020757A"/>
    <w:rsid w:val="0021074C"/>
    <w:rsid w:val="00211571"/>
    <w:rsid w:val="002130F3"/>
    <w:rsid w:val="002141DC"/>
    <w:rsid w:val="002220C4"/>
    <w:rsid w:val="002227D9"/>
    <w:rsid w:val="00222E4E"/>
    <w:rsid w:val="002261B2"/>
    <w:rsid w:val="00236E4A"/>
    <w:rsid w:val="00237B6B"/>
    <w:rsid w:val="0024138D"/>
    <w:rsid w:val="002414B7"/>
    <w:rsid w:val="002415C4"/>
    <w:rsid w:val="00241FE6"/>
    <w:rsid w:val="002470F7"/>
    <w:rsid w:val="002538EF"/>
    <w:rsid w:val="00255442"/>
    <w:rsid w:val="002569FA"/>
    <w:rsid w:val="00257030"/>
    <w:rsid w:val="0025728D"/>
    <w:rsid w:val="00262EBC"/>
    <w:rsid w:val="00267383"/>
    <w:rsid w:val="0027022A"/>
    <w:rsid w:val="00272529"/>
    <w:rsid w:val="00286EAA"/>
    <w:rsid w:val="0028741B"/>
    <w:rsid w:val="00297437"/>
    <w:rsid w:val="002A0DA1"/>
    <w:rsid w:val="002A3628"/>
    <w:rsid w:val="002B2BEA"/>
    <w:rsid w:val="002B6333"/>
    <w:rsid w:val="002B7BFE"/>
    <w:rsid w:val="002D4967"/>
    <w:rsid w:val="002E2402"/>
    <w:rsid w:val="002E24AB"/>
    <w:rsid w:val="002E3091"/>
    <w:rsid w:val="002E48C2"/>
    <w:rsid w:val="002F1E76"/>
    <w:rsid w:val="002F549B"/>
    <w:rsid w:val="00305B81"/>
    <w:rsid w:val="00312F3F"/>
    <w:rsid w:val="00314F76"/>
    <w:rsid w:val="003157FA"/>
    <w:rsid w:val="00333CE4"/>
    <w:rsid w:val="00340C8D"/>
    <w:rsid w:val="003414D3"/>
    <w:rsid w:val="003469A7"/>
    <w:rsid w:val="0035218A"/>
    <w:rsid w:val="00352811"/>
    <w:rsid w:val="00354A1F"/>
    <w:rsid w:val="003620E3"/>
    <w:rsid w:val="003715C6"/>
    <w:rsid w:val="003720A1"/>
    <w:rsid w:val="00372A84"/>
    <w:rsid w:val="00372EBB"/>
    <w:rsid w:val="00373BBB"/>
    <w:rsid w:val="00374E6B"/>
    <w:rsid w:val="003750FA"/>
    <w:rsid w:val="00381BA3"/>
    <w:rsid w:val="0038206E"/>
    <w:rsid w:val="00390FA9"/>
    <w:rsid w:val="0039399A"/>
    <w:rsid w:val="00397CF4"/>
    <w:rsid w:val="003A4D60"/>
    <w:rsid w:val="003B12B9"/>
    <w:rsid w:val="003B1E10"/>
    <w:rsid w:val="003C26F3"/>
    <w:rsid w:val="003C3241"/>
    <w:rsid w:val="003C3D85"/>
    <w:rsid w:val="003D273C"/>
    <w:rsid w:val="003D4AC0"/>
    <w:rsid w:val="003D59C4"/>
    <w:rsid w:val="003E4F1A"/>
    <w:rsid w:val="003F28FB"/>
    <w:rsid w:val="003F6831"/>
    <w:rsid w:val="003F730C"/>
    <w:rsid w:val="00400B82"/>
    <w:rsid w:val="00401FBA"/>
    <w:rsid w:val="00403861"/>
    <w:rsid w:val="00406BE1"/>
    <w:rsid w:val="00407B21"/>
    <w:rsid w:val="004115B2"/>
    <w:rsid w:val="004158E1"/>
    <w:rsid w:val="00417D0B"/>
    <w:rsid w:val="00417D82"/>
    <w:rsid w:val="00423B73"/>
    <w:rsid w:val="00432D56"/>
    <w:rsid w:val="0043317D"/>
    <w:rsid w:val="0043385C"/>
    <w:rsid w:val="004354E8"/>
    <w:rsid w:val="00435632"/>
    <w:rsid w:val="004366E4"/>
    <w:rsid w:val="00437734"/>
    <w:rsid w:val="00437ED8"/>
    <w:rsid w:val="0044272F"/>
    <w:rsid w:val="00442812"/>
    <w:rsid w:val="004515F1"/>
    <w:rsid w:val="00453D08"/>
    <w:rsid w:val="00456010"/>
    <w:rsid w:val="004568C9"/>
    <w:rsid w:val="00460883"/>
    <w:rsid w:val="0046244B"/>
    <w:rsid w:val="0046386C"/>
    <w:rsid w:val="00464CAA"/>
    <w:rsid w:val="00470221"/>
    <w:rsid w:val="00471DA8"/>
    <w:rsid w:val="00473721"/>
    <w:rsid w:val="00476DEA"/>
    <w:rsid w:val="00491013"/>
    <w:rsid w:val="00491C70"/>
    <w:rsid w:val="00493BA0"/>
    <w:rsid w:val="00496B18"/>
    <w:rsid w:val="004A0133"/>
    <w:rsid w:val="004A356D"/>
    <w:rsid w:val="004B1B9A"/>
    <w:rsid w:val="004B53E8"/>
    <w:rsid w:val="004C0CE4"/>
    <w:rsid w:val="004C6F98"/>
    <w:rsid w:val="004D6EA3"/>
    <w:rsid w:val="004E3A64"/>
    <w:rsid w:val="004E51AD"/>
    <w:rsid w:val="004F2D0C"/>
    <w:rsid w:val="004F7125"/>
    <w:rsid w:val="004F7135"/>
    <w:rsid w:val="004F76AC"/>
    <w:rsid w:val="005007D4"/>
    <w:rsid w:val="00501305"/>
    <w:rsid w:val="0050488A"/>
    <w:rsid w:val="005105AD"/>
    <w:rsid w:val="005113BC"/>
    <w:rsid w:val="005118F2"/>
    <w:rsid w:val="00521707"/>
    <w:rsid w:val="0052456A"/>
    <w:rsid w:val="005251BB"/>
    <w:rsid w:val="0052554F"/>
    <w:rsid w:val="00527275"/>
    <w:rsid w:val="005273A5"/>
    <w:rsid w:val="00533E6D"/>
    <w:rsid w:val="00541AA2"/>
    <w:rsid w:val="00543091"/>
    <w:rsid w:val="0055474B"/>
    <w:rsid w:val="00554EA8"/>
    <w:rsid w:val="005602B1"/>
    <w:rsid w:val="00561C47"/>
    <w:rsid w:val="0056571B"/>
    <w:rsid w:val="00565E5C"/>
    <w:rsid w:val="00565F6A"/>
    <w:rsid w:val="00570E97"/>
    <w:rsid w:val="00573D88"/>
    <w:rsid w:val="005929F9"/>
    <w:rsid w:val="00593AFC"/>
    <w:rsid w:val="00595006"/>
    <w:rsid w:val="00595BCA"/>
    <w:rsid w:val="005969E6"/>
    <w:rsid w:val="00597A76"/>
    <w:rsid w:val="005A3B55"/>
    <w:rsid w:val="005A7CD7"/>
    <w:rsid w:val="005B1020"/>
    <w:rsid w:val="005C34F8"/>
    <w:rsid w:val="005C351F"/>
    <w:rsid w:val="005C4910"/>
    <w:rsid w:val="005D5FC8"/>
    <w:rsid w:val="005D7E84"/>
    <w:rsid w:val="005E0168"/>
    <w:rsid w:val="005E17A5"/>
    <w:rsid w:val="005E6C6B"/>
    <w:rsid w:val="005F6AFF"/>
    <w:rsid w:val="005F7F00"/>
    <w:rsid w:val="006002E6"/>
    <w:rsid w:val="0060252B"/>
    <w:rsid w:val="00606CD5"/>
    <w:rsid w:val="00606EEC"/>
    <w:rsid w:val="006137E8"/>
    <w:rsid w:val="0061393A"/>
    <w:rsid w:val="00613B8B"/>
    <w:rsid w:val="006252D7"/>
    <w:rsid w:val="0063039B"/>
    <w:rsid w:val="00630951"/>
    <w:rsid w:val="00632873"/>
    <w:rsid w:val="006337DE"/>
    <w:rsid w:val="00633AEE"/>
    <w:rsid w:val="00635FCA"/>
    <w:rsid w:val="00642041"/>
    <w:rsid w:val="00653158"/>
    <w:rsid w:val="00653DC3"/>
    <w:rsid w:val="00655546"/>
    <w:rsid w:val="00655569"/>
    <w:rsid w:val="006600CE"/>
    <w:rsid w:val="00660C5A"/>
    <w:rsid w:val="0066194F"/>
    <w:rsid w:val="00661F6A"/>
    <w:rsid w:val="00666C45"/>
    <w:rsid w:val="00673016"/>
    <w:rsid w:val="00675080"/>
    <w:rsid w:val="00681CB0"/>
    <w:rsid w:val="006825A6"/>
    <w:rsid w:val="00683150"/>
    <w:rsid w:val="00683B09"/>
    <w:rsid w:val="006917AA"/>
    <w:rsid w:val="006924B5"/>
    <w:rsid w:val="0069649B"/>
    <w:rsid w:val="00696F13"/>
    <w:rsid w:val="00697025"/>
    <w:rsid w:val="006A33D7"/>
    <w:rsid w:val="006A3FEC"/>
    <w:rsid w:val="006B1CBA"/>
    <w:rsid w:val="006B2ABD"/>
    <w:rsid w:val="006C028B"/>
    <w:rsid w:val="006C31E9"/>
    <w:rsid w:val="006C4480"/>
    <w:rsid w:val="006D2311"/>
    <w:rsid w:val="006D34D7"/>
    <w:rsid w:val="006E79C3"/>
    <w:rsid w:val="006F5FC0"/>
    <w:rsid w:val="007042A4"/>
    <w:rsid w:val="00705CB6"/>
    <w:rsid w:val="007106C8"/>
    <w:rsid w:val="0071510A"/>
    <w:rsid w:val="00721244"/>
    <w:rsid w:val="007263C9"/>
    <w:rsid w:val="00733924"/>
    <w:rsid w:val="00736CEC"/>
    <w:rsid w:val="00740F25"/>
    <w:rsid w:val="00741812"/>
    <w:rsid w:val="00742912"/>
    <w:rsid w:val="00745A12"/>
    <w:rsid w:val="007507E8"/>
    <w:rsid w:val="00752319"/>
    <w:rsid w:val="007545D6"/>
    <w:rsid w:val="00763D3C"/>
    <w:rsid w:val="007656C2"/>
    <w:rsid w:val="00765795"/>
    <w:rsid w:val="00783A59"/>
    <w:rsid w:val="007848F2"/>
    <w:rsid w:val="007871E4"/>
    <w:rsid w:val="00787395"/>
    <w:rsid w:val="0079787C"/>
    <w:rsid w:val="007A0728"/>
    <w:rsid w:val="007A1310"/>
    <w:rsid w:val="007A7C09"/>
    <w:rsid w:val="007C76F2"/>
    <w:rsid w:val="007D4344"/>
    <w:rsid w:val="007E5538"/>
    <w:rsid w:val="007F72D3"/>
    <w:rsid w:val="0080231E"/>
    <w:rsid w:val="00816188"/>
    <w:rsid w:val="00823C1D"/>
    <w:rsid w:val="00825CBC"/>
    <w:rsid w:val="00827B07"/>
    <w:rsid w:val="00833D20"/>
    <w:rsid w:val="0083430F"/>
    <w:rsid w:val="00834612"/>
    <w:rsid w:val="00834731"/>
    <w:rsid w:val="008357B3"/>
    <w:rsid w:val="0084555A"/>
    <w:rsid w:val="00845807"/>
    <w:rsid w:val="00850A94"/>
    <w:rsid w:val="00850ED6"/>
    <w:rsid w:val="00852EC1"/>
    <w:rsid w:val="008667E2"/>
    <w:rsid w:val="00876858"/>
    <w:rsid w:val="00876F9D"/>
    <w:rsid w:val="00880CE4"/>
    <w:rsid w:val="00883391"/>
    <w:rsid w:val="00887723"/>
    <w:rsid w:val="00887A4C"/>
    <w:rsid w:val="0089004A"/>
    <w:rsid w:val="00892072"/>
    <w:rsid w:val="00893E7C"/>
    <w:rsid w:val="00896B3C"/>
    <w:rsid w:val="008A12A2"/>
    <w:rsid w:val="008A177A"/>
    <w:rsid w:val="008A2351"/>
    <w:rsid w:val="008B4B8A"/>
    <w:rsid w:val="008B6859"/>
    <w:rsid w:val="008B699D"/>
    <w:rsid w:val="008D1212"/>
    <w:rsid w:val="008D6B34"/>
    <w:rsid w:val="008D786A"/>
    <w:rsid w:val="008E3741"/>
    <w:rsid w:val="008E72B7"/>
    <w:rsid w:val="008F0C3C"/>
    <w:rsid w:val="008F2BCE"/>
    <w:rsid w:val="008F32B6"/>
    <w:rsid w:val="008F60D6"/>
    <w:rsid w:val="00901DA8"/>
    <w:rsid w:val="009062E2"/>
    <w:rsid w:val="00910118"/>
    <w:rsid w:val="00913B77"/>
    <w:rsid w:val="00915CC9"/>
    <w:rsid w:val="00915E97"/>
    <w:rsid w:val="009267D6"/>
    <w:rsid w:val="00932E91"/>
    <w:rsid w:val="00942CC8"/>
    <w:rsid w:val="00942D49"/>
    <w:rsid w:val="00945CB0"/>
    <w:rsid w:val="009461BA"/>
    <w:rsid w:val="0094702F"/>
    <w:rsid w:val="00953F16"/>
    <w:rsid w:val="009563BE"/>
    <w:rsid w:val="00962750"/>
    <w:rsid w:val="00964BDF"/>
    <w:rsid w:val="00971341"/>
    <w:rsid w:val="00977E1F"/>
    <w:rsid w:val="009875F4"/>
    <w:rsid w:val="00991D35"/>
    <w:rsid w:val="00997E7F"/>
    <w:rsid w:val="009A2FFF"/>
    <w:rsid w:val="009A331E"/>
    <w:rsid w:val="009A3BF8"/>
    <w:rsid w:val="009B4AFD"/>
    <w:rsid w:val="009C099F"/>
    <w:rsid w:val="009C384C"/>
    <w:rsid w:val="009C3EB6"/>
    <w:rsid w:val="009C5953"/>
    <w:rsid w:val="009C7FE3"/>
    <w:rsid w:val="009D0864"/>
    <w:rsid w:val="009D2B52"/>
    <w:rsid w:val="009D7814"/>
    <w:rsid w:val="009D7928"/>
    <w:rsid w:val="009E47E9"/>
    <w:rsid w:val="009E5661"/>
    <w:rsid w:val="009F0D46"/>
    <w:rsid w:val="009F39EE"/>
    <w:rsid w:val="00A008F9"/>
    <w:rsid w:val="00A02044"/>
    <w:rsid w:val="00A02472"/>
    <w:rsid w:val="00A03928"/>
    <w:rsid w:val="00A0750D"/>
    <w:rsid w:val="00A07C57"/>
    <w:rsid w:val="00A10E19"/>
    <w:rsid w:val="00A1378C"/>
    <w:rsid w:val="00A142E6"/>
    <w:rsid w:val="00A14B34"/>
    <w:rsid w:val="00A27A4A"/>
    <w:rsid w:val="00A33B9C"/>
    <w:rsid w:val="00A34757"/>
    <w:rsid w:val="00A3718B"/>
    <w:rsid w:val="00A37863"/>
    <w:rsid w:val="00A406A9"/>
    <w:rsid w:val="00A45117"/>
    <w:rsid w:val="00A5526C"/>
    <w:rsid w:val="00A56DD2"/>
    <w:rsid w:val="00A57554"/>
    <w:rsid w:val="00A62B31"/>
    <w:rsid w:val="00A62B57"/>
    <w:rsid w:val="00A659F0"/>
    <w:rsid w:val="00A70AFC"/>
    <w:rsid w:val="00A80573"/>
    <w:rsid w:val="00A81DE7"/>
    <w:rsid w:val="00A83F05"/>
    <w:rsid w:val="00A8456D"/>
    <w:rsid w:val="00A92193"/>
    <w:rsid w:val="00A9695E"/>
    <w:rsid w:val="00AA468E"/>
    <w:rsid w:val="00AB014D"/>
    <w:rsid w:val="00AB1F1F"/>
    <w:rsid w:val="00AB3C64"/>
    <w:rsid w:val="00AB445E"/>
    <w:rsid w:val="00AB6D4E"/>
    <w:rsid w:val="00AC1986"/>
    <w:rsid w:val="00AC2247"/>
    <w:rsid w:val="00AC4B40"/>
    <w:rsid w:val="00AC7ED2"/>
    <w:rsid w:val="00AD566D"/>
    <w:rsid w:val="00AD5FD4"/>
    <w:rsid w:val="00AD6128"/>
    <w:rsid w:val="00AE39B8"/>
    <w:rsid w:val="00AE5D7A"/>
    <w:rsid w:val="00AE749B"/>
    <w:rsid w:val="00AF7EF8"/>
    <w:rsid w:val="00B05EB9"/>
    <w:rsid w:val="00B138FE"/>
    <w:rsid w:val="00B31764"/>
    <w:rsid w:val="00B31FA7"/>
    <w:rsid w:val="00B32D32"/>
    <w:rsid w:val="00B33596"/>
    <w:rsid w:val="00B33D4C"/>
    <w:rsid w:val="00B45CB0"/>
    <w:rsid w:val="00B45EE2"/>
    <w:rsid w:val="00B46B7C"/>
    <w:rsid w:val="00B5097F"/>
    <w:rsid w:val="00B51F4A"/>
    <w:rsid w:val="00B526CC"/>
    <w:rsid w:val="00B53888"/>
    <w:rsid w:val="00B549B0"/>
    <w:rsid w:val="00B62542"/>
    <w:rsid w:val="00B66810"/>
    <w:rsid w:val="00B66FF7"/>
    <w:rsid w:val="00B773E2"/>
    <w:rsid w:val="00B837F0"/>
    <w:rsid w:val="00B83B50"/>
    <w:rsid w:val="00B84BD3"/>
    <w:rsid w:val="00B911D6"/>
    <w:rsid w:val="00B961F7"/>
    <w:rsid w:val="00B97A0C"/>
    <w:rsid w:val="00BA25A6"/>
    <w:rsid w:val="00BA4C39"/>
    <w:rsid w:val="00BA5BD4"/>
    <w:rsid w:val="00BB0673"/>
    <w:rsid w:val="00BB7DFB"/>
    <w:rsid w:val="00BC01E4"/>
    <w:rsid w:val="00BC04FE"/>
    <w:rsid w:val="00BC2123"/>
    <w:rsid w:val="00BC3454"/>
    <w:rsid w:val="00BC45E4"/>
    <w:rsid w:val="00BC49BF"/>
    <w:rsid w:val="00BD5570"/>
    <w:rsid w:val="00BE4C17"/>
    <w:rsid w:val="00BE4EEF"/>
    <w:rsid w:val="00BE659D"/>
    <w:rsid w:val="00BF4528"/>
    <w:rsid w:val="00BF4CAC"/>
    <w:rsid w:val="00BF4E64"/>
    <w:rsid w:val="00BF6595"/>
    <w:rsid w:val="00C06984"/>
    <w:rsid w:val="00C15161"/>
    <w:rsid w:val="00C16AAA"/>
    <w:rsid w:val="00C16B2E"/>
    <w:rsid w:val="00C2400B"/>
    <w:rsid w:val="00C30E3C"/>
    <w:rsid w:val="00C33F2E"/>
    <w:rsid w:val="00C34744"/>
    <w:rsid w:val="00C35920"/>
    <w:rsid w:val="00C55121"/>
    <w:rsid w:val="00C575D3"/>
    <w:rsid w:val="00C57F5E"/>
    <w:rsid w:val="00C65D99"/>
    <w:rsid w:val="00C71505"/>
    <w:rsid w:val="00C84A9F"/>
    <w:rsid w:val="00C86574"/>
    <w:rsid w:val="00C86CCB"/>
    <w:rsid w:val="00C87D05"/>
    <w:rsid w:val="00C924C8"/>
    <w:rsid w:val="00C96170"/>
    <w:rsid w:val="00CB0983"/>
    <w:rsid w:val="00CB44D0"/>
    <w:rsid w:val="00CB4E6E"/>
    <w:rsid w:val="00CC4C33"/>
    <w:rsid w:val="00CD493A"/>
    <w:rsid w:val="00CD7BB6"/>
    <w:rsid w:val="00CD7F98"/>
    <w:rsid w:val="00CE0786"/>
    <w:rsid w:val="00CE2F38"/>
    <w:rsid w:val="00CE5BD8"/>
    <w:rsid w:val="00CE6331"/>
    <w:rsid w:val="00CF5B64"/>
    <w:rsid w:val="00CF5E4D"/>
    <w:rsid w:val="00CF7F72"/>
    <w:rsid w:val="00D02145"/>
    <w:rsid w:val="00D16918"/>
    <w:rsid w:val="00D1761C"/>
    <w:rsid w:val="00D179A3"/>
    <w:rsid w:val="00D20C01"/>
    <w:rsid w:val="00D222A0"/>
    <w:rsid w:val="00D27454"/>
    <w:rsid w:val="00D307B3"/>
    <w:rsid w:val="00D330CA"/>
    <w:rsid w:val="00D33D0C"/>
    <w:rsid w:val="00D34961"/>
    <w:rsid w:val="00D3596E"/>
    <w:rsid w:val="00D4097F"/>
    <w:rsid w:val="00D41246"/>
    <w:rsid w:val="00D42E52"/>
    <w:rsid w:val="00D47D2F"/>
    <w:rsid w:val="00D55E9F"/>
    <w:rsid w:val="00D56D3B"/>
    <w:rsid w:val="00D66C31"/>
    <w:rsid w:val="00D67225"/>
    <w:rsid w:val="00D73ECE"/>
    <w:rsid w:val="00D80C25"/>
    <w:rsid w:val="00D81635"/>
    <w:rsid w:val="00D82315"/>
    <w:rsid w:val="00D8339E"/>
    <w:rsid w:val="00D84C50"/>
    <w:rsid w:val="00D87026"/>
    <w:rsid w:val="00D93802"/>
    <w:rsid w:val="00D954A3"/>
    <w:rsid w:val="00D9693C"/>
    <w:rsid w:val="00DA0E78"/>
    <w:rsid w:val="00DA1E70"/>
    <w:rsid w:val="00DB0137"/>
    <w:rsid w:val="00DB11A1"/>
    <w:rsid w:val="00DC1371"/>
    <w:rsid w:val="00DC22AB"/>
    <w:rsid w:val="00DC4B45"/>
    <w:rsid w:val="00DC670D"/>
    <w:rsid w:val="00DC6A3B"/>
    <w:rsid w:val="00DD4797"/>
    <w:rsid w:val="00DD726D"/>
    <w:rsid w:val="00DE0134"/>
    <w:rsid w:val="00DE1030"/>
    <w:rsid w:val="00DE1DAF"/>
    <w:rsid w:val="00DE565D"/>
    <w:rsid w:val="00DE64B6"/>
    <w:rsid w:val="00DE67FF"/>
    <w:rsid w:val="00DE7621"/>
    <w:rsid w:val="00DE776E"/>
    <w:rsid w:val="00DF1CC0"/>
    <w:rsid w:val="00E1175C"/>
    <w:rsid w:val="00E13A4A"/>
    <w:rsid w:val="00E17BBA"/>
    <w:rsid w:val="00E204FC"/>
    <w:rsid w:val="00E3360E"/>
    <w:rsid w:val="00E35D4B"/>
    <w:rsid w:val="00E35EEF"/>
    <w:rsid w:val="00E36B15"/>
    <w:rsid w:val="00E40CA8"/>
    <w:rsid w:val="00E410FE"/>
    <w:rsid w:val="00E473B3"/>
    <w:rsid w:val="00E5095D"/>
    <w:rsid w:val="00E52923"/>
    <w:rsid w:val="00E5322C"/>
    <w:rsid w:val="00E62DB3"/>
    <w:rsid w:val="00E637E7"/>
    <w:rsid w:val="00E65D3A"/>
    <w:rsid w:val="00E67378"/>
    <w:rsid w:val="00E716EB"/>
    <w:rsid w:val="00E77A27"/>
    <w:rsid w:val="00E812D2"/>
    <w:rsid w:val="00E82376"/>
    <w:rsid w:val="00E9197C"/>
    <w:rsid w:val="00E94A1B"/>
    <w:rsid w:val="00E94BF3"/>
    <w:rsid w:val="00E965DF"/>
    <w:rsid w:val="00EB3900"/>
    <w:rsid w:val="00EB41B8"/>
    <w:rsid w:val="00EB4EE6"/>
    <w:rsid w:val="00EC03D4"/>
    <w:rsid w:val="00ED088A"/>
    <w:rsid w:val="00ED1613"/>
    <w:rsid w:val="00ED3F16"/>
    <w:rsid w:val="00ED7690"/>
    <w:rsid w:val="00EE1195"/>
    <w:rsid w:val="00EE46EC"/>
    <w:rsid w:val="00EE4BE8"/>
    <w:rsid w:val="00EE56E4"/>
    <w:rsid w:val="00EF2B30"/>
    <w:rsid w:val="00EF4B51"/>
    <w:rsid w:val="00EF53CE"/>
    <w:rsid w:val="00F042E7"/>
    <w:rsid w:val="00F0734B"/>
    <w:rsid w:val="00F12A86"/>
    <w:rsid w:val="00F16A2A"/>
    <w:rsid w:val="00F17B54"/>
    <w:rsid w:val="00F20DAA"/>
    <w:rsid w:val="00F26D83"/>
    <w:rsid w:val="00F27680"/>
    <w:rsid w:val="00F46BC8"/>
    <w:rsid w:val="00F51A14"/>
    <w:rsid w:val="00F57380"/>
    <w:rsid w:val="00F57429"/>
    <w:rsid w:val="00F649E6"/>
    <w:rsid w:val="00F7042F"/>
    <w:rsid w:val="00F71EB4"/>
    <w:rsid w:val="00F876FE"/>
    <w:rsid w:val="00F933E5"/>
    <w:rsid w:val="00F96B4D"/>
    <w:rsid w:val="00FA0774"/>
    <w:rsid w:val="00FA1F83"/>
    <w:rsid w:val="00FA60C2"/>
    <w:rsid w:val="00FB11DE"/>
    <w:rsid w:val="00FB3F95"/>
    <w:rsid w:val="00FB7AF2"/>
    <w:rsid w:val="00FC468E"/>
    <w:rsid w:val="00FC758F"/>
    <w:rsid w:val="00FC7730"/>
    <w:rsid w:val="00FD5262"/>
    <w:rsid w:val="00FD6D79"/>
    <w:rsid w:val="00FD6E85"/>
    <w:rsid w:val="00FD6FCF"/>
    <w:rsid w:val="00FD79E6"/>
    <w:rsid w:val="00FE7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5D00F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825A6"/>
    <w:pPr>
      <w:widowControl w:val="0"/>
      <w:autoSpaceDE w:val="0"/>
      <w:autoSpaceDN w:val="0"/>
      <w:adjustRightInd w:val="0"/>
    </w:pPr>
    <w:rPr>
      <w:rFonts w:ascii="Calibri Light" w:hAnsi="Calibri Light" w:cs="Calibri Light"/>
      <w:color w:val="000000"/>
    </w:rPr>
  </w:style>
  <w:style w:type="paragraph" w:styleId="Revision">
    <w:name w:val="Revision"/>
    <w:hidden/>
    <w:uiPriority w:val="99"/>
    <w:semiHidden/>
    <w:rsid w:val="0083430F"/>
  </w:style>
  <w:style w:type="paragraph" w:styleId="BalloonText">
    <w:name w:val="Balloon Text"/>
    <w:basedOn w:val="Normal"/>
    <w:link w:val="BalloonTextChar"/>
    <w:uiPriority w:val="99"/>
    <w:semiHidden/>
    <w:unhideWhenUsed/>
    <w:rsid w:val="008343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30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F0D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0D4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0D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0D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0D4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536</Words>
  <Characters>3059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Tri-County Technical College</Company>
  <LinksUpToDate>false</LinksUpToDate>
  <CharactersWithSpaces>3588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TLG</dc:creator>
  <cp:keywords/>
  <dc:description/>
  <cp:lastModifiedBy>TLG</cp:lastModifiedBy>
  <cp:revision>6</cp:revision>
  <dcterms:created xsi:type="dcterms:W3CDTF">2018-01-03T03:51:00Z</dcterms:created>
  <dcterms:modified xsi:type="dcterms:W3CDTF">2018-01-03T14:05:00Z</dcterms:modified>
</cp:coreProperties>
</file>