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D9C" w:rsidRPr="00ED517E" w:rsidRDefault="004B3D9C" w:rsidP="004B3D9C">
      <w:pPr>
        <w:outlineLvl w:val="1"/>
        <w:rPr>
          <w:rFonts w:ascii="Arial" w:eastAsia="Times New Roman" w:hAnsi="Arial" w:cs="Arial"/>
          <w:color w:val="1C1B20"/>
          <w:sz w:val="34"/>
          <w:szCs w:val="34"/>
        </w:rPr>
      </w:pPr>
      <w:r w:rsidRPr="00ED517E">
        <w:rPr>
          <w:rFonts w:ascii="Arial" w:eastAsia="Times New Roman" w:hAnsi="Arial" w:cs="Arial"/>
          <w:color w:val="1C1B20"/>
          <w:sz w:val="34"/>
          <w:szCs w:val="34"/>
        </w:rPr>
        <w:t>SNAPSHOT SERENGETI</w:t>
      </w:r>
      <w:r w:rsidR="00D765D7" w:rsidRPr="00ED517E">
        <w:rPr>
          <w:rFonts w:ascii="Arial" w:eastAsia="Times New Roman" w:hAnsi="Arial" w:cs="Arial"/>
          <w:color w:val="1C1B20"/>
          <w:sz w:val="34"/>
          <w:szCs w:val="34"/>
        </w:rPr>
        <w:t>: Analyzing Wildlife Relationships</w:t>
      </w:r>
      <w:r w:rsidRPr="00ED517E">
        <w:rPr>
          <w:rFonts w:ascii="Arial" w:eastAsia="Times New Roman" w:hAnsi="Arial" w:cs="Arial"/>
          <w:color w:val="1C1B20"/>
          <w:sz w:val="34"/>
          <w:szCs w:val="34"/>
        </w:rPr>
        <w:t xml:space="preserve"> in BIOL 301 Ecology</w:t>
      </w:r>
    </w:p>
    <w:p w:rsidR="004B3D9C" w:rsidRPr="00ED517E" w:rsidRDefault="004B3D9C" w:rsidP="004B3D9C">
      <w:pPr>
        <w:outlineLvl w:val="1"/>
        <w:rPr>
          <w:rFonts w:ascii="Arial" w:eastAsia="Times New Roman" w:hAnsi="Arial" w:cs="Arial"/>
          <w:color w:val="1C1B20"/>
          <w:sz w:val="34"/>
          <w:szCs w:val="34"/>
        </w:rPr>
      </w:pPr>
      <w:r w:rsidRPr="00ED517E">
        <w:rPr>
          <w:rFonts w:ascii="Arial" w:eastAsia="Times New Roman" w:hAnsi="Arial" w:cs="Arial"/>
          <w:color w:val="1C1B20"/>
          <w:sz w:val="34"/>
          <w:szCs w:val="34"/>
        </w:rPr>
        <w:t>Thomas Jefferson University- East Falls</w:t>
      </w:r>
    </w:p>
    <w:p w:rsidR="004B3D9C" w:rsidRPr="00ED517E" w:rsidRDefault="004B3D9C" w:rsidP="004B3D9C">
      <w:pPr>
        <w:outlineLvl w:val="1"/>
        <w:rPr>
          <w:rFonts w:ascii="Arial" w:eastAsia="Times New Roman" w:hAnsi="Arial" w:cs="Arial"/>
          <w:color w:val="1C1B20"/>
          <w:sz w:val="28"/>
          <w:szCs w:val="28"/>
        </w:rPr>
      </w:pPr>
      <w:r w:rsidRPr="00ED517E">
        <w:rPr>
          <w:rFonts w:ascii="Arial" w:eastAsia="Times New Roman" w:hAnsi="Arial" w:cs="Arial"/>
          <w:color w:val="1C1B20"/>
          <w:sz w:val="28"/>
          <w:szCs w:val="28"/>
        </w:rPr>
        <w:t>Dr. Anne Bower</w:t>
      </w:r>
    </w:p>
    <w:p w:rsidR="004B3D9C" w:rsidRPr="00ED517E" w:rsidRDefault="004B3D9C" w:rsidP="004B3D9C">
      <w:pPr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</w:p>
    <w:p w:rsidR="004B3D9C" w:rsidRPr="00ED517E" w:rsidRDefault="004B3D9C" w:rsidP="004B3D9C">
      <w:pPr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ED517E">
        <w:rPr>
          <w:rFonts w:ascii="Arial" w:eastAsia="Times New Roman" w:hAnsi="Arial" w:cs="Arial"/>
          <w:b/>
          <w:bCs/>
          <w:sz w:val="28"/>
          <w:szCs w:val="28"/>
        </w:rPr>
        <w:t>Supplemental Materials</w:t>
      </w:r>
    </w:p>
    <w:p w:rsidR="004B3D9C" w:rsidRPr="00ED517E" w:rsidRDefault="00B664E7" w:rsidP="004B3D9C">
      <w:pPr>
        <w:shd w:val="clear" w:color="auto" w:fill="FFFFFF"/>
        <w:spacing w:before="180" w:after="180"/>
        <w:rPr>
          <w:rFonts w:ascii="Arial" w:eastAsia="Times New Roman" w:hAnsi="Arial" w:cs="Arial"/>
          <w:b/>
          <w:bCs/>
          <w:color w:val="152456"/>
          <w:sz w:val="24"/>
          <w:szCs w:val="24"/>
        </w:rPr>
      </w:pPr>
      <w:r w:rsidRPr="00ED517E">
        <w:rPr>
          <w:rFonts w:ascii="Arial" w:eastAsia="Times New Roman" w:hAnsi="Arial" w:cs="Arial"/>
          <w:color w:val="434343"/>
          <w:sz w:val="28"/>
          <w:szCs w:val="28"/>
        </w:rPr>
        <w:t xml:space="preserve">Assignment </w:t>
      </w:r>
      <w:r w:rsidR="004B3D9C" w:rsidRPr="00ED517E">
        <w:rPr>
          <w:rFonts w:ascii="Arial" w:eastAsia="Times New Roman" w:hAnsi="Arial" w:cs="Arial"/>
          <w:color w:val="434343"/>
          <w:sz w:val="28"/>
          <w:szCs w:val="28"/>
        </w:rPr>
        <w:t>1:</w:t>
      </w:r>
      <w:r w:rsidR="004B3D9C" w:rsidRPr="00ED517E">
        <w:rPr>
          <w:rFonts w:ascii="Arial" w:eastAsia="Times New Roman" w:hAnsi="Arial" w:cs="Arial"/>
          <w:b/>
          <w:bCs/>
          <w:color w:val="152456"/>
          <w:sz w:val="24"/>
          <w:szCs w:val="24"/>
        </w:rPr>
        <w:t xml:space="preserve"> Classify Camera Trap Data from </w:t>
      </w:r>
      <w:proofErr w:type="spellStart"/>
      <w:r w:rsidR="004B3D9C" w:rsidRPr="00ED517E">
        <w:rPr>
          <w:rFonts w:ascii="Arial" w:eastAsia="Times New Roman" w:hAnsi="Arial" w:cs="Arial"/>
          <w:b/>
          <w:bCs/>
          <w:color w:val="152456"/>
          <w:sz w:val="24"/>
          <w:szCs w:val="24"/>
        </w:rPr>
        <w:t>WildCam</w:t>
      </w:r>
      <w:proofErr w:type="spellEnd"/>
      <w:r w:rsidR="004B3D9C" w:rsidRPr="00ED517E">
        <w:rPr>
          <w:rFonts w:ascii="Arial" w:eastAsia="Times New Roman" w:hAnsi="Arial" w:cs="Arial"/>
          <w:b/>
          <w:bCs/>
          <w:color w:val="152456"/>
          <w:sz w:val="24"/>
          <w:szCs w:val="24"/>
        </w:rPr>
        <w:t xml:space="preserve"> </w:t>
      </w:r>
      <w:proofErr w:type="spellStart"/>
      <w:r w:rsidR="004B3D9C" w:rsidRPr="00ED517E">
        <w:rPr>
          <w:rFonts w:ascii="Arial" w:eastAsia="Times New Roman" w:hAnsi="Arial" w:cs="Arial"/>
          <w:b/>
          <w:bCs/>
          <w:color w:val="152456"/>
          <w:sz w:val="24"/>
          <w:szCs w:val="24"/>
        </w:rPr>
        <w:t>Gorongosa</w:t>
      </w:r>
      <w:proofErr w:type="spellEnd"/>
      <w:r w:rsidR="004B3D9C" w:rsidRPr="00ED517E">
        <w:rPr>
          <w:rFonts w:ascii="Arial" w:eastAsia="Times New Roman" w:hAnsi="Arial" w:cs="Arial"/>
          <w:b/>
          <w:bCs/>
          <w:color w:val="152456"/>
          <w:sz w:val="24"/>
          <w:szCs w:val="24"/>
        </w:rPr>
        <w:t xml:space="preserve"> in Mozambique  </w:t>
      </w:r>
    </w:p>
    <w:p w:rsidR="004B3D9C" w:rsidRPr="00ED517E" w:rsidRDefault="00C93A5E" w:rsidP="004B3D9C">
      <w:pPr>
        <w:shd w:val="clear" w:color="auto" w:fill="FFFFFF"/>
        <w:spacing w:before="180" w:after="180"/>
        <w:rPr>
          <w:rFonts w:ascii="Arial" w:eastAsia="Times New Roman" w:hAnsi="Arial" w:cs="Arial"/>
          <w:color w:val="152456"/>
          <w:sz w:val="24"/>
          <w:szCs w:val="24"/>
        </w:rPr>
      </w:pPr>
      <w:proofErr w:type="spellStart"/>
      <w:r w:rsidRPr="00ED517E">
        <w:rPr>
          <w:rFonts w:ascii="Arial" w:eastAsia="Times New Roman" w:hAnsi="Arial" w:cs="Arial"/>
          <w:color w:val="152456"/>
          <w:sz w:val="24"/>
          <w:szCs w:val="24"/>
        </w:rPr>
        <w:t>Gorongosa</w:t>
      </w:r>
      <w:proofErr w:type="spellEnd"/>
      <w:r w:rsidRPr="00ED517E">
        <w:rPr>
          <w:rFonts w:ascii="Arial" w:eastAsia="Times New Roman" w:hAnsi="Arial" w:cs="Arial"/>
          <w:color w:val="152456"/>
          <w:sz w:val="24"/>
          <w:szCs w:val="24"/>
        </w:rPr>
        <w:t xml:space="preserve"> Think Like a Scientist Interactive Video: </w:t>
      </w:r>
      <w:hyperlink r:id="rId4" w:history="1">
        <w:r w:rsidRPr="00ED517E">
          <w:rPr>
            <w:rStyle w:val="Hyperlink"/>
            <w:rFonts w:ascii="Arial" w:eastAsia="Times New Roman" w:hAnsi="Arial" w:cs="Arial"/>
            <w:sz w:val="24"/>
            <w:szCs w:val="24"/>
          </w:rPr>
          <w:t>https://www.biointeractive.org/classroom-resources/think-scientist-gorongosa</w:t>
        </w:r>
      </w:hyperlink>
    </w:p>
    <w:p w:rsidR="00C93A5E" w:rsidRPr="00ED517E" w:rsidRDefault="00C93A5E" w:rsidP="004B3D9C">
      <w:pPr>
        <w:shd w:val="clear" w:color="auto" w:fill="FFFFFF"/>
        <w:spacing w:before="180" w:after="180"/>
        <w:rPr>
          <w:rFonts w:ascii="Arial" w:eastAsia="Times New Roman" w:hAnsi="Arial" w:cs="Arial"/>
          <w:color w:val="152456"/>
          <w:sz w:val="24"/>
          <w:szCs w:val="24"/>
        </w:rPr>
      </w:pPr>
      <w:proofErr w:type="spellStart"/>
      <w:r w:rsidRPr="00ED517E">
        <w:rPr>
          <w:rFonts w:ascii="Arial" w:eastAsia="Times New Roman" w:hAnsi="Arial" w:cs="Arial"/>
          <w:color w:val="152456"/>
          <w:sz w:val="24"/>
          <w:szCs w:val="24"/>
        </w:rPr>
        <w:t>Gorongosa</w:t>
      </w:r>
      <w:proofErr w:type="spellEnd"/>
      <w:r w:rsidRPr="00ED517E">
        <w:rPr>
          <w:rFonts w:ascii="Arial" w:eastAsia="Times New Roman" w:hAnsi="Arial" w:cs="Arial"/>
          <w:color w:val="152456"/>
          <w:sz w:val="24"/>
          <w:szCs w:val="24"/>
        </w:rPr>
        <w:t xml:space="preserve"> Interactive Timeline of Conservation Actions: </w:t>
      </w:r>
      <w:hyperlink r:id="rId5" w:history="1">
        <w:r w:rsidRPr="00ED517E">
          <w:rPr>
            <w:rStyle w:val="Hyperlink"/>
            <w:rFonts w:ascii="Arial" w:eastAsia="Times New Roman" w:hAnsi="Arial" w:cs="Arial"/>
            <w:sz w:val="24"/>
            <w:szCs w:val="24"/>
          </w:rPr>
          <w:t>https://media.hhmi.org/biointeractive/click/gorongosa-timeline/timeline.html</w:t>
        </w:r>
      </w:hyperlink>
    </w:p>
    <w:p w:rsidR="004C4265" w:rsidRPr="00ED517E" w:rsidRDefault="00C93A5E" w:rsidP="004C4265">
      <w:pPr>
        <w:shd w:val="clear" w:color="auto" w:fill="FFFFFF"/>
        <w:rPr>
          <w:rFonts w:ascii="Arial" w:eastAsia="Times New Roman" w:hAnsi="Arial" w:cs="Arial"/>
          <w:color w:val="152456"/>
          <w:sz w:val="24"/>
          <w:szCs w:val="24"/>
        </w:rPr>
      </w:pPr>
      <w:proofErr w:type="spellStart"/>
      <w:r w:rsidRPr="00ED517E">
        <w:rPr>
          <w:rFonts w:ascii="Arial" w:eastAsia="Times New Roman" w:hAnsi="Arial" w:cs="Arial"/>
          <w:color w:val="152456"/>
          <w:sz w:val="24"/>
          <w:szCs w:val="24"/>
        </w:rPr>
        <w:t>Gorongosa</w:t>
      </w:r>
      <w:proofErr w:type="spellEnd"/>
      <w:r w:rsidRPr="00ED517E">
        <w:rPr>
          <w:rFonts w:ascii="Arial" w:eastAsia="Times New Roman" w:hAnsi="Arial" w:cs="Arial"/>
          <w:color w:val="152456"/>
          <w:sz w:val="24"/>
          <w:szCs w:val="24"/>
        </w:rPr>
        <w:t>:  The Guide and E. O. Wilson:</w:t>
      </w:r>
    </w:p>
    <w:p w:rsidR="00C93A5E" w:rsidRPr="00ED517E" w:rsidRDefault="00DD425E" w:rsidP="004C4265">
      <w:pPr>
        <w:shd w:val="clear" w:color="auto" w:fill="FFFFFF"/>
        <w:rPr>
          <w:rFonts w:ascii="Arial" w:eastAsia="Times New Roman" w:hAnsi="Arial" w:cs="Arial"/>
          <w:color w:val="152456"/>
          <w:sz w:val="24"/>
          <w:szCs w:val="24"/>
        </w:rPr>
      </w:pPr>
      <w:hyperlink r:id="rId6" w:history="1">
        <w:r w:rsidR="004C4265" w:rsidRPr="00ED517E">
          <w:rPr>
            <w:rStyle w:val="Hyperlink"/>
            <w:rFonts w:ascii="Arial" w:eastAsia="Times New Roman" w:hAnsi="Arial" w:cs="Arial"/>
            <w:sz w:val="24"/>
            <w:szCs w:val="24"/>
          </w:rPr>
          <w:t>https://media.hhmi.org/biointeractive/films/TheGuide.html</w:t>
        </w:r>
      </w:hyperlink>
    </w:p>
    <w:p w:rsidR="004C4265" w:rsidRPr="00ED517E" w:rsidRDefault="004C4265" w:rsidP="004C4265">
      <w:pPr>
        <w:shd w:val="clear" w:color="auto" w:fill="FFFFFF"/>
        <w:rPr>
          <w:rFonts w:ascii="Arial" w:eastAsia="Times New Roman" w:hAnsi="Arial" w:cs="Arial"/>
          <w:color w:val="152456"/>
          <w:sz w:val="24"/>
          <w:szCs w:val="24"/>
        </w:rPr>
      </w:pPr>
    </w:p>
    <w:p w:rsidR="004C4265" w:rsidRPr="00ED517E" w:rsidRDefault="004C4265" w:rsidP="004C4265">
      <w:pPr>
        <w:shd w:val="clear" w:color="auto" w:fill="FFFFFF"/>
        <w:rPr>
          <w:rFonts w:ascii="Arial" w:eastAsia="Times New Roman" w:hAnsi="Arial" w:cs="Arial"/>
          <w:color w:val="152456"/>
          <w:sz w:val="24"/>
          <w:szCs w:val="24"/>
        </w:rPr>
      </w:pPr>
      <w:proofErr w:type="spellStart"/>
      <w:proofErr w:type="gramStart"/>
      <w:r w:rsidRPr="00ED517E">
        <w:rPr>
          <w:rFonts w:ascii="Arial" w:eastAsia="Times New Roman" w:hAnsi="Arial" w:cs="Arial"/>
          <w:color w:val="152456"/>
          <w:sz w:val="24"/>
          <w:szCs w:val="24"/>
        </w:rPr>
        <w:t>Gaynor,</w:t>
      </w:r>
      <w:r w:rsidR="00DD425E">
        <w:rPr>
          <w:rFonts w:ascii="Arial" w:eastAsia="Times New Roman" w:hAnsi="Arial" w:cs="Arial"/>
          <w:color w:val="152456"/>
          <w:sz w:val="24"/>
          <w:szCs w:val="24"/>
        </w:rPr>
        <w:t>K</w:t>
      </w:r>
      <w:proofErr w:type="spellEnd"/>
      <w:r w:rsidR="00DD425E">
        <w:rPr>
          <w:rFonts w:ascii="Arial" w:eastAsia="Times New Roman" w:hAnsi="Arial" w:cs="Arial"/>
          <w:color w:val="152456"/>
          <w:sz w:val="24"/>
          <w:szCs w:val="24"/>
        </w:rPr>
        <w:t>.</w:t>
      </w:r>
      <w:proofErr w:type="gramEnd"/>
      <w:r w:rsidR="00DD425E">
        <w:rPr>
          <w:rFonts w:ascii="Arial" w:eastAsia="Times New Roman" w:hAnsi="Arial" w:cs="Arial"/>
          <w:color w:val="152456"/>
          <w:sz w:val="24"/>
          <w:szCs w:val="24"/>
        </w:rPr>
        <w:t xml:space="preserve">, </w:t>
      </w:r>
      <w:r w:rsidRPr="00ED517E">
        <w:rPr>
          <w:rFonts w:ascii="Arial" w:eastAsia="Times New Roman" w:hAnsi="Arial" w:cs="Arial"/>
          <w:color w:val="152456"/>
          <w:sz w:val="24"/>
          <w:szCs w:val="24"/>
        </w:rPr>
        <w:t>Branco,</w:t>
      </w:r>
      <w:r w:rsidR="00DD425E">
        <w:rPr>
          <w:rFonts w:ascii="Arial" w:eastAsia="Times New Roman" w:hAnsi="Arial" w:cs="Arial"/>
          <w:color w:val="152456"/>
          <w:sz w:val="24"/>
          <w:szCs w:val="24"/>
        </w:rPr>
        <w:t xml:space="preserve"> P.,</w:t>
      </w:r>
      <w:r w:rsidRPr="00ED517E">
        <w:rPr>
          <w:rFonts w:ascii="Arial" w:eastAsia="Times New Roman" w:hAnsi="Arial" w:cs="Arial"/>
          <w:color w:val="152456"/>
          <w:sz w:val="24"/>
          <w:szCs w:val="24"/>
        </w:rPr>
        <w:t xml:space="preserve"> Long, </w:t>
      </w:r>
      <w:r w:rsidR="00DD425E">
        <w:rPr>
          <w:rFonts w:ascii="Arial" w:eastAsia="Times New Roman" w:hAnsi="Arial" w:cs="Arial"/>
          <w:color w:val="152456"/>
          <w:sz w:val="24"/>
          <w:szCs w:val="24"/>
        </w:rPr>
        <w:t xml:space="preserve">R., </w:t>
      </w:r>
      <w:r w:rsidRPr="00ED517E">
        <w:rPr>
          <w:rFonts w:ascii="Arial" w:eastAsia="Times New Roman" w:hAnsi="Arial" w:cs="Arial"/>
          <w:color w:val="152456"/>
          <w:sz w:val="24"/>
          <w:szCs w:val="24"/>
        </w:rPr>
        <w:t xml:space="preserve">Gonçalves, </w:t>
      </w:r>
      <w:r w:rsidR="00DD425E">
        <w:rPr>
          <w:rFonts w:ascii="Arial" w:eastAsia="Times New Roman" w:hAnsi="Arial" w:cs="Arial"/>
          <w:color w:val="152456"/>
          <w:sz w:val="24"/>
          <w:szCs w:val="24"/>
        </w:rPr>
        <w:t xml:space="preserve">D., </w:t>
      </w:r>
      <w:proofErr w:type="spellStart"/>
      <w:r w:rsidRPr="00ED517E">
        <w:rPr>
          <w:rFonts w:ascii="Arial" w:eastAsia="Times New Roman" w:hAnsi="Arial" w:cs="Arial"/>
          <w:color w:val="152456"/>
          <w:sz w:val="24"/>
          <w:szCs w:val="24"/>
        </w:rPr>
        <w:t>Granli</w:t>
      </w:r>
      <w:proofErr w:type="spellEnd"/>
      <w:r w:rsidRPr="00ED517E">
        <w:rPr>
          <w:rFonts w:ascii="Arial" w:eastAsia="Times New Roman" w:hAnsi="Arial" w:cs="Arial"/>
          <w:color w:val="152456"/>
          <w:sz w:val="24"/>
          <w:szCs w:val="24"/>
        </w:rPr>
        <w:t xml:space="preserve">, </w:t>
      </w:r>
      <w:r w:rsidR="00DD425E">
        <w:rPr>
          <w:rFonts w:ascii="Arial" w:eastAsia="Times New Roman" w:hAnsi="Arial" w:cs="Arial"/>
          <w:color w:val="152456"/>
          <w:sz w:val="24"/>
          <w:szCs w:val="24"/>
        </w:rPr>
        <w:t xml:space="preserve">P., </w:t>
      </w:r>
      <w:r w:rsidRPr="00ED517E">
        <w:rPr>
          <w:rFonts w:ascii="Arial" w:eastAsia="Times New Roman" w:hAnsi="Arial" w:cs="Arial"/>
          <w:color w:val="152456"/>
          <w:sz w:val="24"/>
          <w:szCs w:val="24"/>
        </w:rPr>
        <w:t>Poole</w:t>
      </w:r>
      <w:r w:rsidR="00DD425E">
        <w:rPr>
          <w:rFonts w:ascii="Arial" w:eastAsia="Times New Roman" w:hAnsi="Arial" w:cs="Arial"/>
          <w:color w:val="152456"/>
          <w:sz w:val="24"/>
          <w:szCs w:val="24"/>
        </w:rPr>
        <w:t xml:space="preserve">, J. </w:t>
      </w:r>
      <w:r w:rsidRPr="00ED517E">
        <w:rPr>
          <w:rFonts w:ascii="Arial" w:eastAsia="Times New Roman" w:hAnsi="Arial" w:cs="Arial"/>
          <w:color w:val="152456"/>
          <w:sz w:val="24"/>
          <w:szCs w:val="24"/>
        </w:rPr>
        <w:t>Effects of human settlement and roads on diel activity patterns of elephants (</w:t>
      </w:r>
      <w:r w:rsidRPr="00ED517E">
        <w:rPr>
          <w:rFonts w:ascii="Arial" w:eastAsia="Times New Roman" w:hAnsi="Arial" w:cs="Arial"/>
          <w:i/>
          <w:color w:val="152456"/>
          <w:sz w:val="24"/>
          <w:szCs w:val="24"/>
        </w:rPr>
        <w:t xml:space="preserve">Loxodonta </w:t>
      </w:r>
      <w:proofErr w:type="spellStart"/>
      <w:r w:rsidRPr="00ED517E">
        <w:rPr>
          <w:rFonts w:ascii="Arial" w:eastAsia="Times New Roman" w:hAnsi="Arial" w:cs="Arial"/>
          <w:i/>
          <w:color w:val="152456"/>
          <w:sz w:val="24"/>
          <w:szCs w:val="24"/>
        </w:rPr>
        <w:t>africana</w:t>
      </w:r>
      <w:proofErr w:type="spellEnd"/>
      <w:r w:rsidRPr="00ED517E">
        <w:rPr>
          <w:rFonts w:ascii="Arial" w:eastAsia="Times New Roman" w:hAnsi="Arial" w:cs="Arial"/>
          <w:color w:val="152456"/>
          <w:sz w:val="24"/>
          <w:szCs w:val="24"/>
        </w:rPr>
        <w:t>).</w:t>
      </w:r>
      <w:r w:rsidR="00DD425E">
        <w:rPr>
          <w:rFonts w:ascii="Arial" w:eastAsia="Times New Roman" w:hAnsi="Arial" w:cs="Arial"/>
          <w:color w:val="152456"/>
          <w:sz w:val="24"/>
          <w:szCs w:val="24"/>
        </w:rPr>
        <w:t xml:space="preserve"> </w:t>
      </w:r>
      <w:r w:rsidRPr="00ED517E">
        <w:rPr>
          <w:rFonts w:ascii="Arial" w:eastAsia="Times New Roman" w:hAnsi="Arial" w:cs="Arial"/>
          <w:color w:val="152456"/>
          <w:sz w:val="24"/>
          <w:szCs w:val="24"/>
        </w:rPr>
        <w:t xml:space="preserve"> </w:t>
      </w:r>
      <w:r w:rsidRPr="00ED517E">
        <w:rPr>
          <w:rFonts w:ascii="Arial" w:eastAsia="Times New Roman" w:hAnsi="Arial" w:cs="Arial"/>
          <w:i/>
          <w:color w:val="152456"/>
          <w:sz w:val="24"/>
          <w:szCs w:val="24"/>
        </w:rPr>
        <w:t>African Journal of Ecology.</w:t>
      </w:r>
      <w:r w:rsidRPr="00ED517E">
        <w:rPr>
          <w:rFonts w:ascii="Arial" w:eastAsia="Times New Roman" w:hAnsi="Arial" w:cs="Arial"/>
          <w:color w:val="152456"/>
          <w:sz w:val="24"/>
          <w:szCs w:val="24"/>
        </w:rPr>
        <w:t xml:space="preserve"> </w:t>
      </w:r>
      <w:r w:rsidR="00DD425E">
        <w:rPr>
          <w:rFonts w:ascii="Arial" w:eastAsia="Times New Roman" w:hAnsi="Arial" w:cs="Arial"/>
          <w:color w:val="152456"/>
          <w:sz w:val="24"/>
          <w:szCs w:val="24"/>
        </w:rPr>
        <w:t xml:space="preserve">2018. </w:t>
      </w:r>
      <w:r w:rsidRPr="00ED517E">
        <w:rPr>
          <w:rFonts w:ascii="Arial" w:eastAsia="Times New Roman" w:hAnsi="Arial" w:cs="Arial"/>
          <w:color w:val="152456"/>
          <w:sz w:val="24"/>
          <w:szCs w:val="24"/>
        </w:rPr>
        <w:t>56 (4): 872-881.</w:t>
      </w:r>
    </w:p>
    <w:p w:rsidR="004C4265" w:rsidRPr="00ED517E" w:rsidRDefault="00DD425E" w:rsidP="004C4265">
      <w:pPr>
        <w:shd w:val="clear" w:color="auto" w:fill="FFFFFF"/>
        <w:rPr>
          <w:rFonts w:ascii="Arial" w:eastAsia="Times New Roman" w:hAnsi="Arial" w:cs="Arial"/>
          <w:color w:val="152456"/>
          <w:sz w:val="24"/>
          <w:szCs w:val="24"/>
        </w:rPr>
      </w:pPr>
      <w:hyperlink r:id="rId7" w:history="1">
        <w:r w:rsidR="004C4265" w:rsidRPr="00ED517E">
          <w:rPr>
            <w:rStyle w:val="Hyperlink"/>
            <w:rFonts w:ascii="Arial" w:eastAsia="Times New Roman" w:hAnsi="Arial" w:cs="Arial"/>
            <w:sz w:val="24"/>
            <w:szCs w:val="24"/>
          </w:rPr>
          <w:t>https://doi.org/10.1111/aje.12552/</w:t>
        </w:r>
      </w:hyperlink>
    </w:p>
    <w:p w:rsidR="004C4265" w:rsidRPr="00ED517E" w:rsidRDefault="004C4265" w:rsidP="004C4265">
      <w:pPr>
        <w:shd w:val="clear" w:color="auto" w:fill="FFFFFF"/>
        <w:rPr>
          <w:rFonts w:ascii="Arial" w:eastAsia="Times New Roman" w:hAnsi="Arial" w:cs="Arial"/>
          <w:color w:val="152456"/>
          <w:sz w:val="24"/>
          <w:szCs w:val="24"/>
        </w:rPr>
      </w:pPr>
    </w:p>
    <w:p w:rsidR="00A90F2D" w:rsidRPr="00ED517E" w:rsidRDefault="00A90F2D" w:rsidP="00A90F2D">
      <w:pPr>
        <w:shd w:val="clear" w:color="auto" w:fill="FFFFFF"/>
        <w:rPr>
          <w:rFonts w:ascii="Arial" w:eastAsia="Times New Roman" w:hAnsi="Arial" w:cs="Arial"/>
          <w:color w:val="152456"/>
          <w:sz w:val="24"/>
          <w:szCs w:val="24"/>
        </w:rPr>
      </w:pPr>
      <w:proofErr w:type="spellStart"/>
      <w:r w:rsidRPr="00ED517E">
        <w:rPr>
          <w:rFonts w:ascii="Arial" w:eastAsia="Times New Roman" w:hAnsi="Arial" w:cs="Arial"/>
          <w:color w:val="152456"/>
          <w:sz w:val="24"/>
          <w:szCs w:val="24"/>
        </w:rPr>
        <w:t>Stalmans</w:t>
      </w:r>
      <w:proofErr w:type="spellEnd"/>
      <w:r w:rsidRPr="00ED517E">
        <w:rPr>
          <w:rFonts w:ascii="Arial" w:eastAsia="Times New Roman" w:hAnsi="Arial" w:cs="Arial"/>
          <w:color w:val="152456"/>
          <w:sz w:val="24"/>
          <w:szCs w:val="24"/>
        </w:rPr>
        <w:t xml:space="preserve">, </w:t>
      </w:r>
      <w:r w:rsidR="00DD425E">
        <w:rPr>
          <w:rFonts w:ascii="Arial" w:eastAsia="Times New Roman" w:hAnsi="Arial" w:cs="Arial"/>
          <w:color w:val="152456"/>
          <w:sz w:val="24"/>
          <w:szCs w:val="24"/>
        </w:rPr>
        <w:t xml:space="preserve">M. </w:t>
      </w:r>
      <w:r w:rsidRPr="00ED517E">
        <w:rPr>
          <w:rFonts w:ascii="Arial" w:eastAsia="Times New Roman" w:hAnsi="Arial" w:cs="Arial"/>
          <w:color w:val="152456"/>
          <w:sz w:val="24"/>
          <w:szCs w:val="24"/>
        </w:rPr>
        <w:t>Peel</w:t>
      </w:r>
      <w:r w:rsidR="00DD425E">
        <w:rPr>
          <w:rFonts w:ascii="Arial" w:eastAsia="Times New Roman" w:hAnsi="Arial" w:cs="Arial"/>
          <w:color w:val="152456"/>
          <w:sz w:val="24"/>
          <w:szCs w:val="24"/>
        </w:rPr>
        <w:t xml:space="preserve">, </w:t>
      </w:r>
      <w:proofErr w:type="spellStart"/>
      <w:proofErr w:type="gramStart"/>
      <w:r w:rsidR="00DD425E">
        <w:rPr>
          <w:rFonts w:ascii="Arial" w:eastAsia="Times New Roman" w:hAnsi="Arial" w:cs="Arial"/>
          <w:color w:val="152456"/>
          <w:sz w:val="24"/>
          <w:szCs w:val="24"/>
        </w:rPr>
        <w:t>M.,</w:t>
      </w:r>
      <w:r w:rsidRPr="00ED517E">
        <w:rPr>
          <w:rFonts w:ascii="Arial" w:eastAsia="Times New Roman" w:hAnsi="Arial" w:cs="Arial"/>
          <w:color w:val="152456"/>
          <w:sz w:val="24"/>
          <w:szCs w:val="24"/>
        </w:rPr>
        <w:t>Gonçalves</w:t>
      </w:r>
      <w:proofErr w:type="spellEnd"/>
      <w:proofErr w:type="gramEnd"/>
      <w:r w:rsidRPr="00ED517E">
        <w:rPr>
          <w:rFonts w:ascii="Arial" w:eastAsia="Times New Roman" w:hAnsi="Arial" w:cs="Arial"/>
          <w:color w:val="152456"/>
          <w:sz w:val="24"/>
          <w:szCs w:val="24"/>
        </w:rPr>
        <w:t>.</w:t>
      </w:r>
      <w:r w:rsidR="00DD425E">
        <w:rPr>
          <w:rFonts w:ascii="Arial" w:eastAsia="Times New Roman" w:hAnsi="Arial" w:cs="Arial"/>
          <w:color w:val="152456"/>
          <w:sz w:val="24"/>
          <w:szCs w:val="24"/>
        </w:rPr>
        <w:t xml:space="preserve">, D. </w:t>
      </w:r>
      <w:r w:rsidRPr="00ED517E">
        <w:rPr>
          <w:rFonts w:ascii="Arial" w:eastAsia="Times New Roman" w:hAnsi="Arial" w:cs="Arial"/>
          <w:color w:val="152456"/>
          <w:sz w:val="24"/>
          <w:szCs w:val="24"/>
        </w:rPr>
        <w:t xml:space="preserve">Aerial wildlife count of the </w:t>
      </w:r>
      <w:proofErr w:type="spellStart"/>
      <w:r w:rsidRPr="00ED517E">
        <w:rPr>
          <w:rFonts w:ascii="Arial" w:eastAsia="Times New Roman" w:hAnsi="Arial" w:cs="Arial"/>
          <w:color w:val="152456"/>
          <w:sz w:val="24"/>
          <w:szCs w:val="24"/>
        </w:rPr>
        <w:t>Gorongosa</w:t>
      </w:r>
      <w:proofErr w:type="spellEnd"/>
      <w:r w:rsidRPr="00ED517E">
        <w:rPr>
          <w:rFonts w:ascii="Arial" w:eastAsia="Times New Roman" w:hAnsi="Arial" w:cs="Arial"/>
          <w:color w:val="152456"/>
          <w:sz w:val="24"/>
          <w:szCs w:val="24"/>
        </w:rPr>
        <w:t xml:space="preserve"> National </w:t>
      </w:r>
      <w:proofErr w:type="spellStart"/>
      <w:r w:rsidRPr="00ED517E">
        <w:rPr>
          <w:rFonts w:ascii="Arial" w:eastAsia="Times New Roman" w:hAnsi="Arial" w:cs="Arial"/>
          <w:color w:val="152456"/>
          <w:sz w:val="24"/>
          <w:szCs w:val="24"/>
        </w:rPr>
        <w:t>Park,Mozambique</w:t>
      </w:r>
      <w:proofErr w:type="spellEnd"/>
      <w:r w:rsidRPr="00ED517E">
        <w:rPr>
          <w:rFonts w:ascii="Arial" w:eastAsia="Times New Roman" w:hAnsi="Arial" w:cs="Arial"/>
          <w:color w:val="152456"/>
          <w:sz w:val="24"/>
          <w:szCs w:val="24"/>
        </w:rPr>
        <w:t xml:space="preserve">, October 2022. </w:t>
      </w:r>
      <w:hyperlink r:id="rId8" w:history="1">
        <w:r w:rsidR="00C80E20" w:rsidRPr="00ED517E">
          <w:rPr>
            <w:rStyle w:val="Hyperlink"/>
            <w:rFonts w:ascii="Arial" w:eastAsia="Times New Roman" w:hAnsi="Arial" w:cs="Arial"/>
            <w:sz w:val="24"/>
            <w:szCs w:val="24"/>
          </w:rPr>
          <w:t>https://gorongosa.org/wp-content/uploads/2022/11/GorongosaAerialWildlifeCount-October-2022.pdf</w:t>
        </w:r>
      </w:hyperlink>
    </w:p>
    <w:p w:rsidR="00C80E20" w:rsidRPr="00ED517E" w:rsidRDefault="00C80E20" w:rsidP="00A90F2D">
      <w:pPr>
        <w:shd w:val="clear" w:color="auto" w:fill="FFFFFF"/>
        <w:rPr>
          <w:rFonts w:ascii="Arial" w:eastAsia="Times New Roman" w:hAnsi="Arial" w:cs="Arial"/>
          <w:color w:val="152456"/>
          <w:sz w:val="24"/>
          <w:szCs w:val="24"/>
        </w:rPr>
      </w:pPr>
    </w:p>
    <w:p w:rsidR="00C80E20" w:rsidRPr="00ED517E" w:rsidRDefault="00C80E20" w:rsidP="00C80E20">
      <w:pPr>
        <w:shd w:val="clear" w:color="auto" w:fill="FFFFFF"/>
        <w:rPr>
          <w:rFonts w:ascii="Arial" w:eastAsia="Times New Roman" w:hAnsi="Arial" w:cs="Arial"/>
          <w:color w:val="152456"/>
          <w:sz w:val="24"/>
          <w:szCs w:val="24"/>
        </w:rPr>
      </w:pPr>
      <w:r w:rsidRPr="00ED517E">
        <w:rPr>
          <w:rFonts w:ascii="Arial" w:eastAsia="Times New Roman" w:hAnsi="Arial" w:cs="Arial"/>
          <w:color w:val="152456"/>
          <w:sz w:val="24"/>
          <w:szCs w:val="24"/>
        </w:rPr>
        <w:t>Sells, S. et al</w:t>
      </w:r>
      <w:r w:rsidR="00DD425E">
        <w:rPr>
          <w:rFonts w:ascii="Arial" w:eastAsia="Times New Roman" w:hAnsi="Arial" w:cs="Arial"/>
          <w:color w:val="152456"/>
          <w:sz w:val="24"/>
          <w:szCs w:val="24"/>
        </w:rPr>
        <w:t>.</w:t>
      </w:r>
      <w:r w:rsidRPr="00ED517E">
        <w:rPr>
          <w:rFonts w:ascii="Arial" w:eastAsia="Times New Roman" w:hAnsi="Arial" w:cs="Arial"/>
          <w:color w:val="152456"/>
          <w:sz w:val="24"/>
          <w:szCs w:val="24"/>
        </w:rPr>
        <w:t xml:space="preserve"> Increased Scientific Rigor Will Improve</w:t>
      </w:r>
    </w:p>
    <w:p w:rsidR="00C80E20" w:rsidRPr="00ED517E" w:rsidRDefault="00C80E20" w:rsidP="00C80E20">
      <w:pPr>
        <w:shd w:val="clear" w:color="auto" w:fill="FFFFFF"/>
        <w:rPr>
          <w:rFonts w:ascii="Arial" w:eastAsia="Times New Roman" w:hAnsi="Arial" w:cs="Arial"/>
          <w:color w:val="152456"/>
          <w:sz w:val="24"/>
          <w:szCs w:val="24"/>
        </w:rPr>
      </w:pPr>
      <w:r w:rsidRPr="00ED517E">
        <w:rPr>
          <w:rFonts w:ascii="Arial" w:eastAsia="Times New Roman" w:hAnsi="Arial" w:cs="Arial"/>
          <w:color w:val="152456"/>
          <w:sz w:val="24"/>
          <w:szCs w:val="24"/>
        </w:rPr>
        <w:t xml:space="preserve">Reliability of Research and Effectiveness of Management. </w:t>
      </w:r>
      <w:r w:rsidRPr="00ED517E">
        <w:rPr>
          <w:rFonts w:ascii="Arial" w:eastAsia="Times New Roman" w:hAnsi="Arial" w:cs="Arial"/>
          <w:i/>
          <w:color w:val="152456"/>
          <w:sz w:val="24"/>
          <w:szCs w:val="24"/>
        </w:rPr>
        <w:t>The Journal of Wildlife Management</w:t>
      </w:r>
      <w:r w:rsidRPr="00ED517E">
        <w:rPr>
          <w:rFonts w:ascii="Arial" w:eastAsia="Times New Roman" w:hAnsi="Arial" w:cs="Arial"/>
          <w:color w:val="152456"/>
          <w:sz w:val="24"/>
          <w:szCs w:val="24"/>
        </w:rPr>
        <w:t xml:space="preserve"> </w:t>
      </w:r>
      <w:r w:rsidR="00DD425E">
        <w:rPr>
          <w:rFonts w:ascii="Arial" w:eastAsia="Times New Roman" w:hAnsi="Arial" w:cs="Arial"/>
          <w:color w:val="152456"/>
          <w:sz w:val="24"/>
          <w:szCs w:val="24"/>
        </w:rPr>
        <w:t xml:space="preserve">2020. </w:t>
      </w:r>
      <w:r w:rsidRPr="00ED517E">
        <w:rPr>
          <w:rFonts w:ascii="Arial" w:eastAsia="Times New Roman" w:hAnsi="Arial" w:cs="Arial"/>
          <w:color w:val="152456"/>
          <w:sz w:val="24"/>
          <w:szCs w:val="24"/>
        </w:rPr>
        <w:t>82(3):485–494; 2018; DOI: 10.1002/jwmg.21413</w:t>
      </w:r>
      <w:r w:rsidRPr="00ED517E">
        <w:rPr>
          <w:rFonts w:ascii="Arial" w:eastAsia="Times New Roman" w:hAnsi="Arial" w:cs="Arial"/>
          <w:color w:val="152456"/>
          <w:sz w:val="24"/>
          <w:szCs w:val="24"/>
        </w:rPr>
        <w:cr/>
      </w:r>
    </w:p>
    <w:p w:rsidR="00B664E7" w:rsidRPr="00ED517E" w:rsidRDefault="00B664E7" w:rsidP="00B664E7">
      <w:pPr>
        <w:shd w:val="clear" w:color="auto" w:fill="FFFFFF"/>
        <w:spacing w:before="180" w:after="180"/>
        <w:rPr>
          <w:rFonts w:ascii="Arial" w:eastAsia="Times New Roman" w:hAnsi="Arial" w:cs="Arial"/>
          <w:b/>
          <w:bCs/>
          <w:color w:val="152456"/>
          <w:sz w:val="24"/>
          <w:szCs w:val="24"/>
        </w:rPr>
      </w:pPr>
      <w:r w:rsidRPr="00ED517E">
        <w:rPr>
          <w:rFonts w:ascii="Arial" w:eastAsia="Times New Roman" w:hAnsi="Arial" w:cs="Arial"/>
          <w:b/>
          <w:bCs/>
          <w:color w:val="152456"/>
          <w:sz w:val="24"/>
          <w:szCs w:val="24"/>
        </w:rPr>
        <w:t>Assignment 2:  SNAPSHOT SERENGETI ecological analysis for two species</w:t>
      </w:r>
    </w:p>
    <w:p w:rsidR="006171B0" w:rsidRPr="00ED517E" w:rsidRDefault="006171B0" w:rsidP="00753CCC">
      <w:pPr>
        <w:shd w:val="clear" w:color="auto" w:fill="FFFFFF"/>
        <w:spacing w:before="180" w:after="180"/>
        <w:rPr>
          <w:rFonts w:ascii="Arial" w:eastAsia="Times New Roman" w:hAnsi="Arial" w:cs="Arial"/>
          <w:color w:val="152456"/>
          <w:sz w:val="24"/>
          <w:szCs w:val="24"/>
        </w:rPr>
      </w:pP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Bartzke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GS,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Ogutu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JO, Mukhopadhyay S,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Mtui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D, Dublin HT,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Piepho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HP. Rainfall trends and variation in the Maasai Mara ecosystem and their implications for animal population and biodiversity dynamics. </w:t>
      </w:r>
      <w:proofErr w:type="spellStart"/>
      <w:r w:rsidRPr="00DD425E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PLoS</w:t>
      </w:r>
      <w:proofErr w:type="spellEnd"/>
      <w:r w:rsidRPr="00DD425E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 xml:space="preserve"> One</w:t>
      </w:r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. 2018 Sep 19;13(9</w:t>
      </w:r>
      <w:proofErr w:type="gram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):e</w:t>
      </w:r>
      <w:proofErr w:type="gram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0202814.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doi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: 10.1371/journal.pone.0202814. PMID: 30231048; PMCID: PMC6145597.</w:t>
      </w:r>
    </w:p>
    <w:p w:rsidR="00254435" w:rsidRPr="00ED517E" w:rsidRDefault="00B762A8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Beaudrot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L, Palmer MS, Anderson TM, Packer C. Mixed-species groups of Serengeti grazers: a test of the stress gradient hypothesis</w:t>
      </w:r>
      <w:r w:rsidRPr="00DD425E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. Ecology</w:t>
      </w:r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. 2020 Nov;101(11</w:t>
      </w:r>
      <w:proofErr w:type="gram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):e</w:t>
      </w:r>
      <w:proofErr w:type="gram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03163.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doi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: 10.1002/ecy.3163.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Epub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2020 Sep 9. PMID: 32799323; PMCID: PMC7685109.</w:t>
      </w:r>
    </w:p>
    <w:p w:rsidR="00EC45F9" w:rsidRPr="00ED517E" w:rsidRDefault="00EC45F9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EC45F9" w:rsidRPr="00ED517E" w:rsidRDefault="00EC45F9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Egna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N, O'Connor D, Stacy-Dawes J, Tobler MW,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Pilfold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N, Neilson K, Simmons B, Davis EO, Bowler M,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Fennessy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J,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Glikman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JA,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Larpei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L,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Lekalgitele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J,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Lekupanai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R,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Lekushan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J,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Lemingani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L,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Lemirgishan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J,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Lenaipa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D,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Lenyakopiro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J,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Lesipiti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RL,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lastRenderedPageBreak/>
        <w:t>Lororua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M,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Muneza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A,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Rabhayo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S, Ole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Ranah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SM,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Ruppert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K, Owen M. Camera settings and biome influence the accuracy of citizen science approaches to camera trap image classification. </w:t>
      </w:r>
      <w:proofErr w:type="spellStart"/>
      <w:r w:rsidRPr="00DD425E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Ecol</w:t>
      </w:r>
      <w:proofErr w:type="spellEnd"/>
      <w:r w:rsidRPr="00DD425E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D425E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Evol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2020 Oct 6;10(21):11954-11965.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doi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: 10.1002/ece3.6722. PMID: 33209262; PMCID: PMC7663993</w:t>
      </w:r>
    </w:p>
    <w:p w:rsidR="006171B0" w:rsidRPr="00ED517E" w:rsidRDefault="006171B0">
      <w:pPr>
        <w:rPr>
          <w:rFonts w:ascii="Arial" w:hAnsi="Arial" w:cs="Arial"/>
          <w:sz w:val="24"/>
          <w:szCs w:val="24"/>
        </w:rPr>
      </w:pPr>
    </w:p>
    <w:p w:rsidR="006171B0" w:rsidRPr="00ED517E" w:rsidRDefault="006171B0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Swanson A,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Kosmala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M, Lintott C, Simpson R, Smith A, Packer C. Snapshot Serengeti, high-frequency annotated camera trap images of 40 mammalian species in an African savanna. </w:t>
      </w:r>
      <w:r w:rsidRPr="00DD425E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Sci Data</w:t>
      </w:r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2015 Jun </w:t>
      </w:r>
      <w:proofErr w:type="gram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9;2:150026</w:t>
      </w:r>
      <w:proofErr w:type="gram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doi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: 10.1038/sdata.2015.26. PMID: 26097743; PMCID: PMC4460915.</w:t>
      </w:r>
    </w:p>
    <w:p w:rsidR="006171B0" w:rsidRPr="00ED517E" w:rsidRDefault="006171B0" w:rsidP="006171B0">
      <w:pPr>
        <w:shd w:val="clear" w:color="auto" w:fill="FFFFFF"/>
        <w:spacing w:before="180" w:after="180"/>
        <w:rPr>
          <w:rFonts w:ascii="Arial" w:eastAsia="Times New Roman" w:hAnsi="Arial" w:cs="Arial"/>
          <w:color w:val="152456"/>
          <w:sz w:val="24"/>
          <w:szCs w:val="24"/>
        </w:rPr>
      </w:pPr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Veldhuis MP, Ritchie ME,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Ogutu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JO, Morrison TA, Beale CM, Estes AB,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Mwakilema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W,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Ojwang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GO, Parr CL, Probert J,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Wargute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PW,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Hopcraft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JGC,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Olff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H. Cross-boundary human impacts compromise the Serengeti-Mara ecosystem. </w:t>
      </w:r>
      <w:bookmarkStart w:id="0" w:name="_GoBack"/>
      <w:r w:rsidRPr="00DD425E">
        <w:rPr>
          <w:rFonts w:ascii="Arial" w:hAnsi="Arial" w:cs="Arial"/>
          <w:i/>
          <w:color w:val="212121"/>
          <w:sz w:val="24"/>
          <w:szCs w:val="24"/>
          <w:shd w:val="clear" w:color="auto" w:fill="FFFFFF"/>
        </w:rPr>
        <w:t>Science</w:t>
      </w:r>
      <w:bookmarkEnd w:id="0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2019 Mar 29;363(6434):1424-1428.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doi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: 10.1126/</w:t>
      </w:r>
      <w:proofErr w:type="gram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science.aav</w:t>
      </w:r>
      <w:proofErr w:type="gram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0564. </w:t>
      </w:r>
      <w:proofErr w:type="spellStart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>Epub</w:t>
      </w:r>
      <w:proofErr w:type="spellEnd"/>
      <w:r w:rsidRPr="00ED517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2019 Mar 28. PMID: 30923217.</w:t>
      </w:r>
    </w:p>
    <w:p w:rsidR="006171B0" w:rsidRPr="00ED517E" w:rsidRDefault="006171B0">
      <w:pPr>
        <w:rPr>
          <w:rFonts w:ascii="Arial" w:hAnsi="Arial" w:cs="Arial"/>
          <w:sz w:val="24"/>
          <w:szCs w:val="24"/>
        </w:rPr>
      </w:pPr>
    </w:p>
    <w:sectPr w:rsidR="006171B0" w:rsidRPr="00ED5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9C"/>
    <w:rsid w:val="00254435"/>
    <w:rsid w:val="002E0151"/>
    <w:rsid w:val="004B3D9C"/>
    <w:rsid w:val="004C4265"/>
    <w:rsid w:val="006171B0"/>
    <w:rsid w:val="00753CCC"/>
    <w:rsid w:val="00A90F2D"/>
    <w:rsid w:val="00B664E7"/>
    <w:rsid w:val="00B762A8"/>
    <w:rsid w:val="00C80E20"/>
    <w:rsid w:val="00C93A5E"/>
    <w:rsid w:val="00D765D7"/>
    <w:rsid w:val="00DD425E"/>
    <w:rsid w:val="00EC45F9"/>
    <w:rsid w:val="00ED517E"/>
    <w:rsid w:val="00E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B05D"/>
  <w15:chartTrackingRefBased/>
  <w15:docId w15:val="{7DA3E21B-033F-43E3-97DF-3CFDBC90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D9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A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A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01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4430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ngosa.org/wp-content/uploads/2022/11/GorongosaAerialWildlifeCount-October-202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111/aje.1255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.hhmi.org/biointeractive/films/TheGuide.html" TargetMode="External"/><Relationship Id="rId5" Type="http://schemas.openxmlformats.org/officeDocument/2006/relationships/hyperlink" Target="https://media.hhmi.org/biointeractive/click/gorongosa-timeline/timeline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iointeractive.org/classroom-resources/think-scientist-gorongos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Bower, Anne</dc:creator>
  <cp:keywords/>
  <dc:description/>
  <cp:lastModifiedBy>Bower, Anne</cp:lastModifiedBy>
  <cp:revision>12</cp:revision>
  <dcterms:created xsi:type="dcterms:W3CDTF">2023-04-14T12:57:00Z</dcterms:created>
  <dcterms:modified xsi:type="dcterms:W3CDTF">2023-05-03T12:12:00Z</dcterms:modified>
</cp:coreProperties>
</file>