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0"/>
          <w:sz w:val="48"/>
          <w:szCs w:val="48"/>
        </w:rPr>
      </w:pPr>
      <w:bookmarkStart w:colFirst="0" w:colLast="0" w:name="_heading=h.ervtaqce2dgy" w:id="0"/>
      <w:bookmarkEnd w:id="0"/>
      <w:r w:rsidDel="00000000" w:rsidR="00000000" w:rsidRPr="00000000">
        <w:rPr>
          <w:rFonts w:ascii="Arial" w:cs="Arial" w:eastAsia="Arial" w:hAnsi="Arial"/>
          <w:b w:val="0"/>
          <w:sz w:val="48"/>
          <w:szCs w:val="48"/>
          <w:rtl w:val="0"/>
        </w:rPr>
        <w:t xml:space="preserve">Biochemistry Lecture Final Exam Song List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may choose a song from this list for your Part III exam choice. See more details on the course site.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Ahern Text mentioned here can be found in the Library on the Perusall course site (Biochemistry Free and Easy, 3.0 edition). You can also access a copy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here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Arial" w:cs="Arial" w:eastAsia="Arial" w:hAnsi="Arial"/>
          <w:b w:val="0"/>
          <w:sz w:val="36"/>
          <w:szCs w:val="36"/>
        </w:rPr>
      </w:pPr>
      <w:bookmarkStart w:colFirst="0" w:colLast="0" w:name="_heading=h.ck912frepzwc" w:id="1"/>
      <w:bookmarkEnd w:id="1"/>
      <w:r w:rsidDel="00000000" w:rsidR="00000000" w:rsidRPr="00000000">
        <w:rPr>
          <w:rFonts w:ascii="Arial" w:cs="Arial" w:eastAsia="Arial" w:hAnsi="Arial"/>
          <w:b w:val="0"/>
          <w:sz w:val="36"/>
          <w:szCs w:val="36"/>
          <w:rtl w:val="0"/>
        </w:rPr>
        <w:t xml:space="preserve">Enzymes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/>
        <w:ind w:left="720" w:hanging="360"/>
        <w:rPr>
          <w:rFonts w:ascii="Arial" w:cs="Arial" w:eastAsia="Arial" w:hAnsi="Arial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Enzymes: Mr. W's Enzyme Song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Henderson Hasselbalck (Kevin Ahern) Lyrics on page 20 of course text 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Hemoglobin’s Moving Around, Ahern Text, page 55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Hemoglobin's Moving Around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Enzymes, Ahern Text, page 92</w:t>
      </w:r>
    </w:p>
    <w:p w:rsidR="00000000" w:rsidDel="00000000" w:rsidP="00000000" w:rsidRDefault="00000000" w:rsidRPr="00000000" w14:paraId="00000009">
      <w:pPr>
        <w:pStyle w:val="Heading1"/>
        <w:rPr>
          <w:rFonts w:ascii="Arial" w:cs="Arial" w:eastAsia="Arial" w:hAnsi="Arial"/>
          <w:b w:val="0"/>
          <w:sz w:val="36"/>
          <w:szCs w:val="36"/>
        </w:rPr>
      </w:pPr>
      <w:bookmarkStart w:colFirst="0" w:colLast="0" w:name="_heading=h.rjmu8ucw5es1" w:id="2"/>
      <w:bookmarkEnd w:id="2"/>
      <w:r w:rsidDel="00000000" w:rsidR="00000000" w:rsidRPr="00000000">
        <w:rPr>
          <w:rFonts w:ascii="Arial" w:cs="Arial" w:eastAsia="Arial" w:hAnsi="Arial"/>
          <w:b w:val="0"/>
          <w:sz w:val="36"/>
          <w:szCs w:val="36"/>
          <w:rtl w:val="0"/>
        </w:rPr>
        <w:t xml:space="preserve">Lipids and membranes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Cell Membranes Rap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Lipids (I've got the Lipids) - Macromolecule Song 2 of 4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>
          <w:rFonts w:ascii="Arial" w:cs="Arial" w:eastAsia="Arial" w:hAnsi="Arial"/>
          <w:b w:val="0"/>
          <w:sz w:val="36"/>
          <w:szCs w:val="36"/>
        </w:rPr>
      </w:pPr>
      <w:bookmarkStart w:colFirst="0" w:colLast="0" w:name="_heading=h.lpyepntq2sr3" w:id="3"/>
      <w:bookmarkEnd w:id="3"/>
      <w:r w:rsidDel="00000000" w:rsidR="00000000" w:rsidRPr="00000000">
        <w:rPr>
          <w:rFonts w:ascii="Arial" w:cs="Arial" w:eastAsia="Arial" w:hAnsi="Arial"/>
          <w:b w:val="0"/>
          <w:sz w:val="36"/>
          <w:szCs w:val="36"/>
          <w:rtl w:val="0"/>
        </w:rPr>
        <w:t xml:space="preserve">Nucleic Acids and DNA Replication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DNA Replication Rap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Around the Nucleus, Ahern text, page 22 </w:t>
      </w: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Around the Nucleus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Three R’s of DNA, Ahern Text, page 114</w:t>
      </w:r>
    </w:p>
    <w:p w:rsidR="00000000" w:rsidDel="00000000" w:rsidP="00000000" w:rsidRDefault="00000000" w:rsidRPr="00000000" w14:paraId="00000010">
      <w:pPr>
        <w:pStyle w:val="Heading1"/>
        <w:rPr>
          <w:rFonts w:ascii="Arial" w:cs="Arial" w:eastAsia="Arial" w:hAnsi="Arial"/>
          <w:b w:val="0"/>
          <w:sz w:val="36"/>
          <w:szCs w:val="36"/>
        </w:rPr>
      </w:pPr>
      <w:bookmarkStart w:colFirst="0" w:colLast="0" w:name="_heading=h.lh7ve8ao9ot3" w:id="4"/>
      <w:bookmarkEnd w:id="4"/>
      <w:r w:rsidDel="00000000" w:rsidR="00000000" w:rsidRPr="00000000">
        <w:rPr>
          <w:rFonts w:ascii="Arial" w:cs="Arial" w:eastAsia="Arial" w:hAnsi="Arial"/>
          <w:b w:val="0"/>
          <w:sz w:val="36"/>
          <w:szCs w:val="36"/>
          <w:rtl w:val="0"/>
        </w:rPr>
        <w:t xml:space="preserve">Transcription and Translation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Central Dogma Zen (part 1), Ahern Text, page 109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Central Dogma Zen (part 2), Ahern Text, page 138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Student’s Guide to a Perfect Transcript, Ahern Text, page 122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hyperlink r:id="rId1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Protein Synthesis! (Mr. W's Rock Music Video)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1"/>
        <w:rPr>
          <w:rFonts w:ascii="Arial" w:cs="Arial" w:eastAsia="Arial" w:hAnsi="Arial"/>
          <w:b w:val="0"/>
          <w:sz w:val="36"/>
          <w:szCs w:val="36"/>
        </w:rPr>
      </w:pPr>
      <w:bookmarkStart w:colFirst="0" w:colLast="0" w:name="_heading=h.fqofpb18rb9q" w:id="5"/>
      <w:bookmarkEnd w:id="5"/>
      <w:r w:rsidDel="00000000" w:rsidR="00000000" w:rsidRPr="00000000">
        <w:rPr>
          <w:rFonts w:ascii="Arial" w:cs="Arial" w:eastAsia="Arial" w:hAnsi="Arial"/>
          <w:b w:val="0"/>
          <w:sz w:val="36"/>
          <w:szCs w:val="36"/>
          <w:rtl w:val="0"/>
        </w:rPr>
        <w:t xml:space="preserve">Glycolysis and Storage Mechanisms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</w:rPr>
      </w:pPr>
      <w:hyperlink r:id="rId1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Glycolysis! (Mr. W's Music Video)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Sound of Glucose, Ahern Text, page 148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Gluconeogenesis, Ahern Text, page 151 </w:t>
      </w:r>
      <w:hyperlink r:id="rId1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Gluconeogenesis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>
          <w:rFonts w:ascii="Arial" w:cs="Arial" w:eastAsia="Arial" w:hAnsi="Arial"/>
          <w:b w:val="0"/>
          <w:sz w:val="36"/>
          <w:szCs w:val="36"/>
        </w:rPr>
      </w:pPr>
      <w:bookmarkStart w:colFirst="0" w:colLast="0" w:name="_heading=h.1jr3kvuuhgbn" w:id="6"/>
      <w:bookmarkEnd w:id="6"/>
      <w:r w:rsidDel="00000000" w:rsidR="00000000" w:rsidRPr="00000000">
        <w:rPr>
          <w:rFonts w:ascii="Arial" w:cs="Arial" w:eastAsia="Arial" w:hAnsi="Arial"/>
          <w:b w:val="0"/>
          <w:sz w:val="36"/>
          <w:szCs w:val="36"/>
          <w:rtl w:val="0"/>
        </w:rPr>
        <w:t xml:space="preserve">Citric Acid Cycle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rFonts w:ascii="Arial" w:cs="Arial" w:eastAsia="Arial" w:hAnsi="Arial"/>
          <w:u w:val="none"/>
        </w:rPr>
      </w:pPr>
      <w:hyperlink r:id="rId1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Krebs! (Mr. W's Krebs Cycle Song)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>
          <w:rFonts w:ascii="Arial" w:cs="Arial" w:eastAsia="Arial" w:hAnsi="Arial"/>
          <w:b w:val="0"/>
          <w:sz w:val="36"/>
          <w:szCs w:val="36"/>
        </w:rPr>
      </w:pPr>
      <w:bookmarkStart w:colFirst="0" w:colLast="0" w:name="_heading=h.kleo2n1nmjx" w:id="7"/>
      <w:bookmarkEnd w:id="7"/>
      <w:r w:rsidDel="00000000" w:rsidR="00000000" w:rsidRPr="00000000">
        <w:rPr>
          <w:rFonts w:ascii="Arial" w:cs="Arial" w:eastAsia="Arial" w:hAnsi="Arial"/>
          <w:b w:val="0"/>
          <w:sz w:val="36"/>
          <w:szCs w:val="36"/>
          <w:rtl w:val="0"/>
        </w:rPr>
        <w:t xml:space="preserve">Electron Transport and Oxidative Phosphorylation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I’m a Little Mitochondrion - Ahern Text, page 33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N-A-D - Ahern Text, page 37</w:t>
      </w:r>
    </w:p>
    <w:p w:rsidR="00000000" w:rsidDel="00000000" w:rsidP="00000000" w:rsidRDefault="00000000" w:rsidRPr="00000000" w14:paraId="0000001E">
      <w:pPr>
        <w:pStyle w:val="Heading1"/>
        <w:rPr>
          <w:rFonts w:ascii="Arial" w:cs="Arial" w:eastAsia="Arial" w:hAnsi="Arial"/>
        </w:rPr>
      </w:pPr>
      <w:bookmarkStart w:colFirst="0" w:colLast="0" w:name="_heading=h.rs56grjbcj38" w:id="8"/>
      <w:bookmarkEnd w:id="8"/>
      <w:r w:rsidDel="00000000" w:rsidR="00000000" w:rsidRPr="00000000">
        <w:rPr>
          <w:rFonts w:ascii="Arial" w:cs="Arial" w:eastAsia="Arial" w:hAnsi="Arial"/>
          <w:b w:val="0"/>
          <w:sz w:val="36"/>
          <w:szCs w:val="36"/>
          <w:rtl w:val="0"/>
        </w:rPr>
        <w:t xml:space="preserve">Lipid Metabolism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When Acids are Synthesized, Ahern text, page 168</w:t>
      </w:r>
    </w:p>
    <w:p w:rsidR="00000000" w:rsidDel="00000000" w:rsidP="00000000" w:rsidRDefault="00000000" w:rsidRPr="00000000" w14:paraId="00000020">
      <w:pPr>
        <w:pStyle w:val="Heading1"/>
        <w:rPr>
          <w:rFonts w:ascii="Arial" w:cs="Arial" w:eastAsia="Arial" w:hAnsi="Arial"/>
          <w:b w:val="0"/>
          <w:sz w:val="36"/>
          <w:szCs w:val="36"/>
        </w:rPr>
      </w:pPr>
      <w:bookmarkStart w:colFirst="0" w:colLast="0" w:name="_heading=h.7fk1k69o73md" w:id="9"/>
      <w:bookmarkEnd w:id="9"/>
      <w:r w:rsidDel="00000000" w:rsidR="00000000" w:rsidRPr="00000000">
        <w:rPr>
          <w:rFonts w:ascii="Arial" w:cs="Arial" w:eastAsia="Arial" w:hAnsi="Arial"/>
          <w:b w:val="0"/>
          <w:sz w:val="36"/>
          <w:szCs w:val="36"/>
          <w:rtl w:val="0"/>
        </w:rPr>
        <w:t xml:space="preserve">Photosynthesis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hyperlink r:id="rId1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Photosynthesis: The Light Reactions Song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hyperlink r:id="rId1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Photosynthesis-Calvin Cycle and Cyclic Electron Flow Song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Photosynthesis is Divine, Ahern Text, page 182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B7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B7B65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B7B6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eB793h16R8A" TargetMode="External"/><Relationship Id="rId10" Type="http://schemas.openxmlformats.org/officeDocument/2006/relationships/hyperlink" Target="https://www.youtube.com/watch?v=Pfu1DE9PK2w" TargetMode="External"/><Relationship Id="rId13" Type="http://schemas.openxmlformats.org/officeDocument/2006/relationships/hyperlink" Target="https://youtu.be/WyjgerHNrfU?si=VQXoAtUS-DjeHGVu" TargetMode="External"/><Relationship Id="rId12" Type="http://schemas.openxmlformats.org/officeDocument/2006/relationships/hyperlink" Target="https://www.youtube.com/watch?v=1L8Xb6j7A4w&amp;list=PLn0DCiMMuRy_PpTlpXkMUahSL4aR5AzpN&amp;index=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zBlejQQzvQU?si=6eNh6ahserj7s2bK" TargetMode="External"/><Relationship Id="rId15" Type="http://schemas.openxmlformats.org/officeDocument/2006/relationships/hyperlink" Target="https://www.youtube.com/watch?v=EfGlznwfu9U" TargetMode="External"/><Relationship Id="rId14" Type="http://schemas.openxmlformats.org/officeDocument/2006/relationships/hyperlink" Target="https://www.youtube.com/watch?v=JTc18Yh7bSU&amp;list=PLn0DCiMMuRy_PpTlpXkMUahSL4aR5AzpN&amp;index=3" TargetMode="External"/><Relationship Id="rId17" Type="http://schemas.openxmlformats.org/officeDocument/2006/relationships/hyperlink" Target="https://www.youtube.com/watch?v=JPCs5pn7UNI" TargetMode="External"/><Relationship Id="rId16" Type="http://schemas.openxmlformats.org/officeDocument/2006/relationships/hyperlink" Target="https://youtu.be/9xfX7-y0OxI?si=2s71MHzfieL5Ot8E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OYSD1jOD1dQ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Q_1mxZdF2TY" TargetMode="External"/><Relationship Id="rId7" Type="http://schemas.openxmlformats.org/officeDocument/2006/relationships/hyperlink" Target="https://biochem.oregonstate.edu/undergraduate/educational-resources" TargetMode="External"/><Relationship Id="rId8" Type="http://schemas.openxmlformats.org/officeDocument/2006/relationships/hyperlink" Target="https://www.youtube.com/watch?v=NdMVRL4oaUo&amp;t=2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hwvIiKfKcA8qF8/O1UEnkisiQ==">CgMxLjAyDmguZXJ2dGFxY2UyZGd5Mg5oLmNrOTEyZnJlcHp3YzIOaC5yam11OHVjdzVlczEyDmgubHB5ZXBudHEyc3IzMg5oLmxoN3ZlOGFvOW90MzIOaC5mcW9mcGIxOHJiOXEyDmguMWpyM2t2dXVoZ2JuMg1oLmtsZW8ybjFubWp4Mg5oLnJzNTZncmpiY2ozODIOaC43ZmsxazY5bzczbWQ4AHIhMTB1ODZDOW8wTWx5WFBYa0dQUVR4SHVDbVAtbmU1Ui1G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2020-04-22T15:39:00Z</dcterms:created>
  <dc:creator>Sarah</dc:creator>
</cp:coreProperties>
</file>