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Bdr>
          <w:top w:color="auto" w:space="0" w:sz="0" w:val="none"/>
          <w:left w:color="auto" w:space="0" w:sz="0" w:val="none"/>
          <w:bottom w:color="auto" w:space="0" w:sz="0" w:val="none"/>
          <w:right w:color="auto" w:space="0" w:sz="0" w:val="none"/>
          <w:between w:color="auto" w:space="0" w:sz="0" w:val="none"/>
        </w:pBdr>
        <w:spacing w:after="40" w:before="0" w:line="312"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DCS 105 Calling Bull: Data Literacy and Information Science</w:t>
      </w:r>
    </w:p>
    <w:p w:rsidR="00000000" w:rsidDel="00000000" w:rsidP="00000000" w:rsidRDefault="00000000" w:rsidRPr="00000000" w14:paraId="00000002">
      <w:pPr>
        <w:pBdr>
          <w:top w:color="auto" w:space="0" w:sz="0" w:val="none"/>
          <w:left w:color="auto" w:space="0" w:sz="0" w:val="none"/>
          <w:bottom w:color="auto" w:space="0" w:sz="0" w:val="none"/>
          <w:right w:color="auto" w:space="8" w:sz="0" w:val="none"/>
          <w:between w:color="auto" w:space="0" w:sz="0" w:val="none"/>
        </w:pBdr>
        <w:spacing w:after="280" w:line="240" w:lineRule="auto"/>
        <w:jc w:val="center"/>
        <w:rPr>
          <w:rFonts w:ascii="Calibri" w:cs="Calibri" w:eastAsia="Calibri" w:hAnsi="Calibri"/>
        </w:rPr>
      </w:pPr>
      <w:r w:rsidDel="00000000" w:rsidR="00000000" w:rsidRPr="00000000">
        <w:rPr>
          <w:rFonts w:ascii="Calibri" w:cs="Calibri" w:eastAsia="Calibri" w:hAnsi="Calibri"/>
          <w:color w:val="454545"/>
          <w:sz w:val="24"/>
          <w:szCs w:val="24"/>
          <w:rtl w:val="0"/>
        </w:rPr>
        <w:t xml:space="preserve">Course Description: </w:t>
      </w:r>
      <w:r w:rsidDel="00000000" w:rsidR="00000000" w:rsidRPr="00000000">
        <w:rPr>
          <w:rFonts w:ascii="Calibri" w:cs="Calibri" w:eastAsia="Calibri" w:hAnsi="Calibri"/>
          <w:color w:val="454545"/>
          <w:sz w:val="24"/>
          <w:szCs w:val="24"/>
          <w:rtl w:val="0"/>
        </w:rPr>
        <w:t xml:space="preserve">Our world is rife with misinformation. This course is designed to hone digital citizenship skills. It is about “calling bullshit”: spotting, dissecting, and publicly refuting false claims and inferences based on quantitative, statistical, and computational analysis of data. Students explore case studies in policy and science and dissect the “who, what, where, when, why, and how” of bullshit propagation. Examples include election misinformation, interpreting health risk, facial recognition algorithms, and science communication. Students practice visualizing data; interpreting scientific claims; and spotting misinformation, fake news, causal fallacies, and statistical traps. In doing so, the course offers an introduction to programming with R for data analysis and visualization.</w:t>
      </w:r>
      <w:r w:rsidDel="00000000" w:rsidR="00000000" w:rsidRPr="00000000">
        <w:rPr>
          <w:rtl w:val="0"/>
        </w:rPr>
      </w:r>
    </w:p>
    <w:tbl>
      <w:tblPr>
        <w:tblStyle w:val="Table1"/>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3015"/>
        <w:gridCol w:w="6465"/>
        <w:tblGridChange w:id="0">
          <w:tblGrid>
            <w:gridCol w:w="1335"/>
            <w:gridCol w:w="3015"/>
            <w:gridCol w:w="646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Discussion 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Reading </w:t>
            </w:r>
          </w:p>
        </w:tc>
      </w:tr>
      <w:tr>
        <w:trPr>
          <w:cantSplit w:val="0"/>
          <w:trHeight w:val="49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 I: The 5 Ws of Bullshit</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Week 1</w:t>
            </w: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Sept 4</w:t>
            </w:r>
          </w:p>
          <w:p w:rsidR="00000000" w:rsidDel="00000000" w:rsidP="00000000" w:rsidRDefault="00000000" w:rsidRPr="00000000" w14:paraId="0000000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Intro to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Introduction to Bullshit</w:t>
            </w:r>
          </w:p>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From Week 1. Introduction to bullshit by Bergstrom and West at </w:t>
            </w:r>
            <w:hyperlink r:id="rId7">
              <w:r w:rsidDel="00000000" w:rsidR="00000000" w:rsidRPr="00000000">
                <w:rPr>
                  <w:rFonts w:ascii="Calibri" w:cs="Calibri" w:eastAsia="Calibri" w:hAnsi="Calibri"/>
                  <w:color w:val="1155cc"/>
                  <w:u w:val="single"/>
                  <w:rtl w:val="0"/>
                </w:rPr>
                <w:t xml:space="preserve">callingbullshit.org</w:t>
              </w:r>
            </w:hyperlink>
            <w:r w:rsidDel="00000000" w:rsidR="00000000" w:rsidRPr="00000000">
              <w:rPr>
                <w:rFonts w:ascii="Calibri" w:cs="Calibri" w:eastAsia="Calibri" w:hAnsi="Calibri"/>
                <w:rtl w:val="0"/>
              </w:rPr>
              <w:t xml:space="preserve">. Concepts and categories of bullshit. The art, science, and moral imperative of calling bullshit. </w:t>
            </w:r>
          </w:p>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you are reading, think about a definition of bullshit. What is bullshit, what isn't bullshit? Where might you see it? How do you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 Friday:</w:t>
            </w:r>
          </w:p>
          <w:p w:rsidR="00000000" w:rsidDel="00000000" w:rsidP="00000000" w:rsidRDefault="00000000" w:rsidRPr="00000000" w14:paraId="00000013">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Perusall to annotate scoring information and guidelines </w:t>
            </w:r>
            <w:hyperlink r:id="rId8">
              <w:r w:rsidDel="00000000" w:rsidR="00000000" w:rsidRPr="00000000">
                <w:rPr>
                  <w:rFonts w:ascii="Calibri" w:cs="Calibri" w:eastAsia="Calibri" w:hAnsi="Calibri"/>
                  <w:color w:val="1155cc"/>
                  <w:u w:val="single"/>
                  <w:rtl w:val="0"/>
                </w:rPr>
                <w:t xml:space="preserve">https://ph.ucsd.edu/resources/scoring-details.pdf</w:t>
              </w:r>
            </w:hyperlink>
            <w:r w:rsidDel="00000000" w:rsidR="00000000" w:rsidRPr="00000000">
              <w:rPr>
                <w:rtl w:val="0"/>
              </w:rPr>
            </w:r>
          </w:p>
          <w:p w:rsidR="00000000" w:rsidDel="00000000" w:rsidP="00000000" w:rsidRDefault="00000000" w:rsidRPr="00000000" w14:paraId="00000014">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And annotate an example sheet </w:t>
            </w:r>
            <w:hyperlink r:id="rId9">
              <w:r w:rsidDel="00000000" w:rsidR="00000000" w:rsidRPr="00000000">
                <w:rPr>
                  <w:rFonts w:ascii="Calibri" w:cs="Calibri" w:eastAsia="Calibri" w:hAnsi="Calibri"/>
                  <w:color w:val="1155cc"/>
                  <w:u w:val="single"/>
                  <w:rtl w:val="0"/>
                </w:rPr>
                <w:t xml:space="preserve">https://public.perusall.com/downloads/scoring-examples.pdf</w:t>
              </w:r>
            </w:hyperlink>
            <w:r w:rsidDel="00000000" w:rsidR="00000000" w:rsidRPr="00000000">
              <w:rPr>
                <w:rFonts w:ascii="Calibri" w:cs="Calibri" w:eastAsia="Calibri" w:hAnsi="Calibri"/>
                <w:rtl w:val="0"/>
              </w:rPr>
              <w:t xml:space="preserve"> </w:t>
            </w:r>
          </w:p>
        </w:tc>
      </w:tr>
      <w:tr>
        <w:trPr>
          <w:cantSplit w:val="0"/>
          <w:trHeight w:val="1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2:</w:t>
            </w:r>
          </w:p>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Sept 11</w:t>
            </w:r>
          </w:p>
          <w:p w:rsidR="00000000" w:rsidDel="00000000" w:rsidP="00000000" w:rsidRDefault="00000000" w:rsidRPr="00000000" w14:paraId="0000001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Spotting a wild bull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spot bullshit in the wild? What do we do when we encounter it? What tactics can we employ? Why is it important to detect bullshit? </w:t>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Monday’s reading focuses on the definition of bullshit (BS) and the vast issue of BS</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Wednesday’s reading attempts to model scientific approaches to breaking down BS</w:t>
            </w:r>
          </w:p>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optional readings on Wednesday focus on the details of detecting BS data with simple analyses.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 Monday</w:t>
            </w:r>
          </w:p>
          <w:p w:rsidR="00000000" w:rsidDel="00000000" w:rsidP="00000000" w:rsidRDefault="00000000" w:rsidRPr="00000000" w14:paraId="00000021">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Frankfurt, Harry G. On Bullshit. Princeton University Press, 2005. JSTOR, </w:t>
            </w:r>
            <w:hyperlink r:id="rId10">
              <w:r w:rsidDel="00000000" w:rsidR="00000000" w:rsidRPr="00000000">
                <w:rPr>
                  <w:rFonts w:ascii="Calibri" w:cs="Calibri" w:eastAsia="Calibri" w:hAnsi="Calibri"/>
                  <w:color w:val="1155cc"/>
                  <w:u w:val="single"/>
                  <w:rtl w:val="0"/>
                </w:rPr>
                <w:t xml:space="preserve">https://doi.org/10.2307/j.ctt7t4wr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Nicoulaud, Guillaume. “BlogSpot - Spontaneous Order and Brandolini's law.” </w:t>
            </w:r>
            <w:r w:rsidDel="00000000" w:rsidR="00000000" w:rsidRPr="00000000">
              <w:rPr>
                <w:rFonts w:ascii="Calibri" w:cs="Calibri" w:eastAsia="Calibri" w:hAnsi="Calibri"/>
                <w:i w:val="1"/>
                <w:rtl w:val="0"/>
              </w:rPr>
              <w:t xml:space="preserve">BlogSpot</w:t>
            </w:r>
            <w:r w:rsidDel="00000000" w:rsidR="00000000" w:rsidRPr="00000000">
              <w:rPr>
                <w:rFonts w:ascii="Calibri" w:cs="Calibri" w:eastAsia="Calibri" w:hAnsi="Calibri"/>
                <w:rtl w:val="0"/>
              </w:rPr>
              <w:t xml:space="preserve">, July 08,2014, </w:t>
            </w:r>
            <w:hyperlink r:id="rId11">
              <w:r w:rsidDel="00000000" w:rsidR="00000000" w:rsidRPr="00000000">
                <w:rPr>
                  <w:rFonts w:ascii="Calibri" w:cs="Calibri" w:eastAsia="Calibri" w:hAnsi="Calibri"/>
                  <w:color w:val="1155cc"/>
                  <w:u w:val="single"/>
                  <w:rtl w:val="0"/>
                </w:rPr>
                <w:t xml:space="preserve">https://ordrespontane.blogspot.com/2014/07/brandolinis-law.html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For Wednesday</w:t>
            </w:r>
          </w:p>
          <w:p w:rsidR="00000000" w:rsidDel="00000000" w:rsidP="00000000" w:rsidRDefault="00000000" w:rsidRPr="00000000" w14:paraId="00000025">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Sagan, Carl. “The Fine Art of Baloney Detection” The Demon-Haunted World, Random House, Inc. 1995. </w:t>
            </w:r>
            <w:hyperlink r:id="rId12">
              <w:r w:rsidDel="00000000" w:rsidR="00000000" w:rsidRPr="00000000">
                <w:rPr>
                  <w:rFonts w:ascii="Calibri" w:cs="Calibri" w:eastAsia="Calibri" w:hAnsi="Calibri"/>
                  <w:color w:val="1155cc"/>
                  <w:u w:val="single"/>
                  <w:rtl w:val="0"/>
                </w:rPr>
                <w:t xml:space="preserve">https://www.inf.fu-berlin.de/lehre/pmo/eng/Sagan-Baloney.pdf</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6">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Bergstrom, Carl, and Jevin West. “Foodstamp Fraud Case Study.” CallingBullshit, 2017, </w:t>
            </w:r>
            <w:hyperlink r:id="rId13">
              <w:r w:rsidDel="00000000" w:rsidR="00000000" w:rsidRPr="00000000">
                <w:rPr>
                  <w:rFonts w:ascii="Calibri" w:cs="Calibri" w:eastAsia="Calibri" w:hAnsi="Calibri"/>
                  <w:color w:val="1155cc"/>
                  <w:u w:val="single"/>
                  <w:rtl w:val="0"/>
                </w:rPr>
                <w:t xml:space="preserve">https://callingbullshit.org/case_studies/case_study_foodstamp_fraud.html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Additional further optional reading</w:t>
            </w:r>
          </w:p>
          <w:p w:rsidR="00000000" w:rsidDel="00000000" w:rsidP="00000000" w:rsidRDefault="00000000" w:rsidRPr="00000000" w14:paraId="00000028">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Heathers, James. “The GRIM test - a method for evaluating published research.” Medium. May 23, 2016. </w:t>
            </w:r>
            <w:hyperlink r:id="rId14">
              <w:r w:rsidDel="00000000" w:rsidR="00000000" w:rsidRPr="00000000">
                <w:rPr>
                  <w:rFonts w:ascii="Calibri" w:cs="Calibri" w:eastAsia="Calibri" w:hAnsi="Calibri"/>
                  <w:color w:val="1155cc"/>
                  <w:u w:val="single"/>
                  <w:rtl w:val="0"/>
                </w:rPr>
                <w:t xml:space="preserve">https://jamesheathers.medium.com/the-grim-test-a-method-for-evaluating-published-research-9a4e5f05e870</w:t>
              </w:r>
            </w:hyperlink>
            <w:r w:rsidDel="00000000" w:rsidR="00000000" w:rsidRPr="00000000">
              <w:rPr>
                <w:rtl w:val="0"/>
              </w:rPr>
            </w:r>
          </w:p>
          <w:p w:rsidR="00000000" w:rsidDel="00000000" w:rsidP="00000000" w:rsidRDefault="00000000" w:rsidRPr="00000000" w14:paraId="00000029">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Newcomb, Simon. “Note on the Frequency of Use of the Different Digits in Natural Numbers.” </w:t>
            </w:r>
            <w:r w:rsidDel="00000000" w:rsidR="00000000" w:rsidRPr="00000000">
              <w:rPr>
                <w:rFonts w:ascii="Calibri" w:cs="Calibri" w:eastAsia="Calibri" w:hAnsi="Calibri"/>
                <w:i w:val="1"/>
                <w:rtl w:val="0"/>
              </w:rPr>
              <w:t xml:space="preserve">American Journal of Mathematics</w:t>
            </w:r>
            <w:r w:rsidDel="00000000" w:rsidR="00000000" w:rsidRPr="00000000">
              <w:rPr>
                <w:rFonts w:ascii="Calibri" w:cs="Calibri" w:eastAsia="Calibri" w:hAnsi="Calibri"/>
                <w:rtl w:val="0"/>
              </w:rPr>
              <w:t xml:space="preserve">, vol. 4, no. 1, 1881, pp. 39–40. </w:t>
            </w:r>
            <w:r w:rsidDel="00000000" w:rsidR="00000000" w:rsidRPr="00000000">
              <w:rPr>
                <w:rFonts w:ascii="Calibri" w:cs="Calibri" w:eastAsia="Calibri" w:hAnsi="Calibri"/>
                <w:i w:val="1"/>
                <w:rtl w:val="0"/>
              </w:rPr>
              <w:t xml:space="preserve">JSTOR</w:t>
            </w:r>
            <w:r w:rsidDel="00000000" w:rsidR="00000000" w:rsidRPr="00000000">
              <w:rPr>
                <w:rFonts w:ascii="Calibri" w:cs="Calibri" w:eastAsia="Calibri" w:hAnsi="Calibri"/>
                <w:rtl w:val="0"/>
              </w:rPr>
              <w:t xml:space="preserve">, </w:t>
            </w:r>
            <w:hyperlink r:id="rId15">
              <w:r w:rsidDel="00000000" w:rsidR="00000000" w:rsidRPr="00000000">
                <w:rPr>
                  <w:rFonts w:ascii="Calibri" w:cs="Calibri" w:eastAsia="Calibri" w:hAnsi="Calibri"/>
                  <w:color w:val="1155cc"/>
                  <w:u w:val="single"/>
                  <w:rtl w:val="0"/>
                </w:rPr>
                <w:t xml:space="preserve">https://doi.org/10.2307/2369148</w:t>
              </w:r>
            </w:hyperlink>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1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3:</w:t>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Sept 18</w:t>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Open Science</w:t>
            </w:r>
          </w:p>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Monday’s podcast focuses on Open Science as a tool for keeping the integrity of information</w:t>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Wednesday’s reading prepares students for the </w:t>
            </w:r>
            <w:hyperlink r:id="rId16">
              <w:r w:rsidDel="00000000" w:rsidR="00000000" w:rsidRPr="00000000">
                <w:rPr>
                  <w:rFonts w:ascii="Calibri" w:cs="Calibri" w:eastAsia="Calibri" w:hAnsi="Calibri"/>
                  <w:color w:val="1155cc"/>
                  <w:u w:val="single"/>
                  <w:rtl w:val="0"/>
                </w:rPr>
                <w:t xml:space="preserve">Caffeine Free Case Study</w:t>
              </w:r>
            </w:hyperlink>
            <w:r w:rsidDel="00000000" w:rsidR="00000000" w:rsidRPr="00000000">
              <w:rPr>
                <w:rFonts w:ascii="Calibri" w:cs="Calibri" w:eastAsia="Calibri" w:hAnsi="Calibri"/>
                <w:rtl w:val="0"/>
              </w:rPr>
              <w:t xml:space="preserve"> by Carl Bergstrom and Jevin West.</w:t>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Readings for Monday:</w:t>
            </w:r>
          </w:p>
          <w:p w:rsidR="00000000" w:rsidDel="00000000" w:rsidP="00000000" w:rsidRDefault="00000000" w:rsidRPr="00000000" w14:paraId="00000037">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Bahlai, Christie, Catto, Rebecca, &amp; Mulvey, Bridget, hosts. “An Absolutely Irreproducible conversation with Nicole Nelson.” How Do You Know? Episode 10. October 2022. </w:t>
            </w:r>
            <w:hyperlink r:id="rId17">
              <w:r w:rsidDel="00000000" w:rsidR="00000000" w:rsidRPr="00000000">
                <w:rPr>
                  <w:rFonts w:ascii="Calibri" w:cs="Calibri" w:eastAsia="Calibri" w:hAnsi="Calibri"/>
                  <w:color w:val="1155cc"/>
                  <w:u w:val="single"/>
                  <w:rtl w:val="0"/>
                </w:rPr>
                <w:t xml:space="preserve">https://open.spotify.com/episode/5hnNe8a5qFXXhIPPdxEXDS?si=bHQjuX5ETtSj_m1JRfm4Fg&amp;nd=1&amp;dlsi=fabb2d6be14d48cd</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Readings for Wednesday’s Lab</w:t>
            </w:r>
          </w:p>
          <w:p w:rsidR="00000000" w:rsidDel="00000000" w:rsidP="00000000" w:rsidRDefault="00000000" w:rsidRPr="00000000" w14:paraId="0000003A">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Bergstrom, Carl, and Jevin West. “99.9% Caffeine-free Case Study.” CallingBullshit, 2017, </w:t>
            </w:r>
            <w:hyperlink r:id="rId18">
              <w:r w:rsidDel="00000000" w:rsidR="00000000" w:rsidRPr="00000000">
                <w:rPr>
                  <w:rFonts w:ascii="Calibri" w:cs="Calibri" w:eastAsia="Calibri" w:hAnsi="Calibri"/>
                  <w:color w:val="1155cc"/>
                  <w:u w:val="single"/>
                  <w:rtl w:val="0"/>
                </w:rPr>
                <w:t xml:space="preserve">https://callingbullshit.org/case_studies/case_study_caffeine_free.html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Introduction to the related lab: </w:t>
            </w:r>
            <w:r w:rsidDel="00000000" w:rsidR="00000000" w:rsidRPr="00000000">
              <w:rPr>
                <w:rFonts w:ascii="Calibri" w:cs="Calibri" w:eastAsia="Calibri" w:hAnsi="Calibri"/>
                <w:color w:val="2b2b2b"/>
                <w:highlight w:val="white"/>
                <w:rtl w:val="0"/>
              </w:rPr>
              <w:t xml:space="preserve">Diaz Eaton, C., Bergstrom, C., West, J. (2020). “</w:t>
            </w:r>
            <w:hyperlink r:id="rId19">
              <w:r w:rsidDel="00000000" w:rsidR="00000000" w:rsidRPr="00000000">
                <w:rPr>
                  <w:rFonts w:ascii="Calibri" w:cs="Calibri" w:eastAsia="Calibri" w:hAnsi="Calibri"/>
                  <w:color w:val="597f2f"/>
                  <w:highlight w:val="white"/>
                  <w:rtl w:val="0"/>
                </w:rPr>
                <w:t xml:space="preserve">Calling Bull Case Study — 99.9% Caffeine-free with R</w:t>
              </w:r>
            </w:hyperlink>
            <w:r w:rsidDel="00000000" w:rsidR="00000000" w:rsidRPr="00000000">
              <w:rPr>
                <w:rFonts w:ascii="Calibri" w:cs="Calibri" w:eastAsia="Calibri" w:hAnsi="Calibri"/>
                <w:color w:val="2b2b2b"/>
                <w:highlight w:val="white"/>
                <w:rtl w:val="0"/>
              </w:rPr>
              <w:t xml:space="preserve">. </w:t>
            </w:r>
            <w:hyperlink r:id="rId20">
              <w:r w:rsidDel="00000000" w:rsidR="00000000" w:rsidRPr="00000000">
                <w:rPr>
                  <w:rFonts w:ascii="Calibri" w:cs="Calibri" w:eastAsia="Calibri" w:hAnsi="Calibri"/>
                  <w:color w:val="597f2f"/>
                  <w:highlight w:val="white"/>
                  <w:rtl w:val="0"/>
                </w:rPr>
                <w:t xml:space="preserve">Calling Bull - a resource sharing and teaching community</w:t>
              </w:r>
            </w:hyperlink>
            <w:r w:rsidDel="00000000" w:rsidR="00000000" w:rsidRPr="00000000">
              <w:rPr>
                <w:rFonts w:ascii="Calibri" w:cs="Calibri" w:eastAsia="Calibri" w:hAnsi="Calibri"/>
                <w:color w:val="2b2b2b"/>
                <w:highlight w:val="white"/>
                <w:rtl w:val="0"/>
              </w:rPr>
              <w:t xml:space="preserve">”, QUBES Educational Resources. </w:t>
            </w:r>
            <w:hyperlink r:id="rId21">
              <w:r w:rsidDel="00000000" w:rsidR="00000000" w:rsidRPr="00000000">
                <w:rPr>
                  <w:rFonts w:ascii="Calibri" w:cs="Calibri" w:eastAsia="Calibri" w:hAnsi="Calibri"/>
                  <w:color w:val="597f2f"/>
                  <w:highlight w:val="white"/>
                  <w:rtl w:val="0"/>
                </w:rPr>
                <w:t xml:space="preserve">doi:10.25334/4FN8-YV27</w:t>
              </w:r>
            </w:hyperlink>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49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 II: How to lie with data</w:t>
            </w:r>
          </w:p>
        </w:tc>
      </w:tr>
      <w:tr>
        <w:trPr>
          <w:cantSplit w:val="0"/>
          <w:trHeight w:val="404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4:</w:t>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Sept 25</w:t>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It’s a trap!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statistics be used to mislead viewers? What is a statistical trap? What is the Will Rogers phenomenon? </w:t>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Attached to Mammograms case study. </w:t>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0" w:firstLine="0"/>
              <w:rPr>
                <w:rFonts w:ascii="Calibri" w:cs="Calibri" w:eastAsia="Calibri" w:hAnsi="Calibri"/>
                <w:color w:val="2b2b2b"/>
                <w:highlight w:val="white"/>
              </w:rPr>
            </w:pPr>
            <w:r w:rsidDel="00000000" w:rsidR="00000000" w:rsidRPr="00000000">
              <w:rPr>
                <w:rFonts w:ascii="Calibri" w:cs="Calibri" w:eastAsia="Calibri" w:hAnsi="Calibri"/>
                <w:color w:val="2b2b2b"/>
                <w:highlight w:val="white"/>
                <w:rtl w:val="0"/>
              </w:rPr>
              <w:t xml:space="preserve">Readings for Monday:</w:t>
            </w:r>
          </w:p>
          <w:p w:rsidR="00000000" w:rsidDel="00000000" w:rsidP="00000000" w:rsidRDefault="00000000" w:rsidRPr="00000000" w14:paraId="00000049">
            <w:pPr>
              <w:widowControl w:val="0"/>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Bergstrom, Carl, and Jevin West. “Musicians and Mortality Case Study.” CallingBullshit, 2017, </w:t>
            </w:r>
            <w:hyperlink r:id="rId22">
              <w:r w:rsidDel="00000000" w:rsidR="00000000" w:rsidRPr="00000000">
                <w:rPr>
                  <w:rFonts w:ascii="Calibri" w:cs="Calibri" w:eastAsia="Calibri" w:hAnsi="Calibri"/>
                  <w:color w:val="1155cc"/>
                  <w:u w:val="single"/>
                  <w:rtl w:val="0"/>
                </w:rPr>
                <w:t xml:space="preserve">https://callingbullshit.org/case_studies/case_study_musician_mortality.html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widowControl w:val="0"/>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Feinstein AR, Sosin DM, Wells CK. The Will Rogers phenomenon. Stage migration and new diagnostic techniques as a source of misleading statistics for survival in cancer. N Engl J Med. 1985 Jun 20;312(25):1604-8. doi: 10.1056/NEJM198506203122504.</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Readings for Wednesday’s Lab:</w:t>
            </w:r>
          </w:p>
          <w:p w:rsidR="00000000" w:rsidDel="00000000" w:rsidP="00000000" w:rsidRDefault="00000000" w:rsidRPr="00000000" w14:paraId="0000004D">
            <w:pPr>
              <w:widowControl w:val="0"/>
              <w:numPr>
                <w:ilvl w:val="0"/>
                <w:numId w:val="1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color w:val="2b2b2b"/>
                <w:highlight w:val="white"/>
                <w:rtl w:val="0"/>
              </w:rPr>
              <w:t xml:space="preserve">Diaz Eaton, C., Kriegler, S. (2024).</w:t>
            </w:r>
            <w:hyperlink r:id="rId23">
              <w:r w:rsidDel="00000000" w:rsidR="00000000" w:rsidRPr="00000000">
                <w:rPr>
                  <w:rFonts w:ascii="Calibri" w:cs="Calibri" w:eastAsia="Calibri" w:hAnsi="Calibri"/>
                  <w:color w:val="1155cc"/>
                  <w:highlight w:val="white"/>
                  <w:u w:val="single"/>
                  <w:rtl w:val="0"/>
                </w:rPr>
                <w:t xml:space="preserve"> Prosecutor’s Fallacy and Mammograms Case Study. Calling Bull - a resource sharing and teaching community</w:t>
              </w:r>
            </w:hyperlink>
            <w:r w:rsidDel="00000000" w:rsidR="00000000" w:rsidRPr="00000000">
              <w:rPr>
                <w:rFonts w:ascii="Calibri" w:cs="Calibri" w:eastAsia="Calibri" w:hAnsi="Calibri"/>
                <w:color w:val="2b2b2b"/>
                <w:highlight w:val="white"/>
                <w:rtl w:val="0"/>
              </w:rPr>
              <w:t xml:space="preserve">, QUBES Educational Resources. </w:t>
            </w:r>
            <w:hyperlink r:id="rId24">
              <w:r w:rsidDel="00000000" w:rsidR="00000000" w:rsidRPr="00000000">
                <w:rPr>
                  <w:rFonts w:ascii="Calibri" w:cs="Calibri" w:eastAsia="Calibri" w:hAnsi="Calibri"/>
                  <w:color w:val="1155cc"/>
                  <w:highlight w:val="white"/>
                  <w:u w:val="single"/>
                  <w:rtl w:val="0"/>
                </w:rPr>
                <w:t xml:space="preserve">doi:10.25334/S8FS-7H21</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5:</w:t>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Oct 2</w:t>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Causation vs Correlation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color w:val="2b2b2b"/>
              </w:rPr>
            </w:pPr>
            <w:r w:rsidDel="00000000" w:rsidR="00000000" w:rsidRPr="00000000">
              <w:rPr>
                <w:rFonts w:ascii="Calibri" w:cs="Calibri" w:eastAsia="Calibri" w:hAnsi="Calibri"/>
                <w:color w:val="2b2b2b"/>
                <w:rtl w:val="0"/>
              </w:rPr>
              <w:t xml:space="preserve">Correlation, causation, and alternative explanations</w:t>
            </w:r>
          </w:p>
          <w:p w:rsidR="00000000" w:rsidDel="00000000" w:rsidP="00000000" w:rsidRDefault="00000000" w:rsidRPr="00000000" w14:paraId="00000053">
            <w:pPr>
              <w:widowControl w:val="0"/>
              <w:spacing w:line="240" w:lineRule="auto"/>
              <w:rPr>
                <w:rFonts w:ascii="Calibri" w:cs="Calibri" w:eastAsia="Calibri" w:hAnsi="Calibri"/>
                <w:b w:val="1"/>
                <w:color w:val="2b2b2b"/>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b w:val="1"/>
                <w:color w:val="2b2b2b"/>
              </w:rPr>
            </w:pPr>
            <w:r w:rsidDel="00000000" w:rsidR="00000000" w:rsidRPr="00000000">
              <w:rPr>
                <w:rFonts w:ascii="Calibri" w:cs="Calibri" w:eastAsia="Calibri" w:hAnsi="Calibri"/>
                <w:rtl w:val="0"/>
              </w:rPr>
              <w:t xml:space="preserve">How was the development of statistics motivated by social context? How did the development of legitimate statistical techniques serve to legitimize “bullshit” science? Why is “race science” bullshit? What are some of the branches/commons techniques used in this “bullshit science”?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Readings for Monday:</w:t>
            </w:r>
          </w:p>
          <w:p w:rsidR="00000000" w:rsidDel="00000000" w:rsidP="00000000" w:rsidRDefault="00000000" w:rsidRPr="00000000" w14:paraId="00000056">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Excerpt about what correlation is from: </w:t>
            </w:r>
            <w:hyperlink r:id="rId25">
              <w:r w:rsidDel="00000000" w:rsidR="00000000" w:rsidRPr="00000000">
                <w:rPr>
                  <w:rFonts w:ascii="Calibri" w:cs="Calibri" w:eastAsia="Calibri" w:hAnsi="Calibri"/>
                  <w:color w:val="1155cc"/>
                  <w:u w:val="single"/>
                  <w:rtl w:val="0"/>
                </w:rPr>
                <w:t xml:space="preserve">https://www.investopedia.com/terms/c/correlationcoefficient.asp</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Quick, Tom. “The making of a new race in the early twentieth century Imperial imaginary.” The Historical Journal 63.5 (2020): 1231–1256. DOI: </w:t>
            </w:r>
            <w:hyperlink r:id="rId26">
              <w:r w:rsidDel="00000000" w:rsidR="00000000" w:rsidRPr="00000000">
                <w:rPr>
                  <w:rFonts w:ascii="Calibri" w:cs="Calibri" w:eastAsia="Calibri" w:hAnsi="Calibri"/>
                  <w:color w:val="1155cc"/>
                  <w:u w:val="single"/>
                  <w:rtl w:val="0"/>
                </w:rPr>
                <w:t xml:space="preserve">https://doi.org/10.1017/S0018246X20000047</w:t>
              </w:r>
            </w:hyperlink>
            <w:r w:rsidDel="00000000" w:rsidR="00000000" w:rsidRPr="00000000">
              <w:rPr>
                <w:rtl w:val="0"/>
              </w:rPr>
            </w:r>
          </w:p>
          <w:p w:rsidR="00000000" w:rsidDel="00000000" w:rsidP="00000000" w:rsidRDefault="00000000" w:rsidRPr="00000000" w14:paraId="0000005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Optional Readings</w:t>
            </w:r>
          </w:p>
          <w:p w:rsidR="00000000" w:rsidDel="00000000" w:rsidP="00000000" w:rsidRDefault="00000000" w:rsidRPr="00000000" w14:paraId="00000059">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Bergstrom, Carl, and Jevin West. “Traffic Improvements and Government Waste Case Study.” CallingBullshit, 2017, </w:t>
            </w:r>
            <w:hyperlink r:id="rId27">
              <w:r w:rsidDel="00000000" w:rsidR="00000000" w:rsidRPr="00000000">
                <w:rPr>
                  <w:rFonts w:ascii="Calibri" w:cs="Calibri" w:eastAsia="Calibri" w:hAnsi="Calibri"/>
                  <w:color w:val="1155cc"/>
                  <w:u w:val="single"/>
                  <w:rtl w:val="0"/>
                </w:rPr>
                <w:t xml:space="preserve">https://callingbullshit.org/case_studies/case_study_traffic_improvements.html</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Readings for Wednesday’s lab</w:t>
            </w:r>
            <w:r w:rsidDel="00000000" w:rsidR="00000000" w:rsidRPr="00000000">
              <w:rPr>
                <w:rtl w:val="0"/>
              </w:rPr>
            </w:r>
          </w:p>
          <w:p w:rsidR="00000000" w:rsidDel="00000000" w:rsidP="00000000" w:rsidRDefault="00000000" w:rsidRPr="00000000" w14:paraId="0000005C">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Matthews, R. (2000). Storks Deliver Babies (p= 0.008). Teaching Statistics, 22(2), 36-38. </w:t>
            </w:r>
            <w:hyperlink r:id="rId28">
              <w:r w:rsidDel="00000000" w:rsidR="00000000" w:rsidRPr="00000000">
                <w:rPr>
                  <w:rFonts w:ascii="Calibri" w:cs="Calibri" w:eastAsia="Calibri" w:hAnsi="Calibri"/>
                  <w:color w:val="1155cc"/>
                  <w:u w:val="single"/>
                  <w:rtl w:val="0"/>
                </w:rPr>
                <w:t xml:space="preserve">https://doi.org/10.1111/1467-9639.00013</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color w:val="2b2b2b"/>
                <w:highlight w:val="white"/>
                <w:rtl w:val="0"/>
              </w:rPr>
              <w:t xml:space="preserve">Diaz Eaton, C. (2020). </w:t>
            </w:r>
            <w:hyperlink r:id="rId29">
              <w:r w:rsidDel="00000000" w:rsidR="00000000" w:rsidRPr="00000000">
                <w:rPr>
                  <w:rFonts w:ascii="Calibri" w:cs="Calibri" w:eastAsia="Calibri" w:hAnsi="Calibri"/>
                  <w:color w:val="1354cb"/>
                  <w:rtl w:val="0"/>
                </w:rPr>
                <w:t xml:space="preserve">Case Study - Storks vs Babies</w:t>
              </w:r>
            </w:hyperlink>
            <w:r w:rsidDel="00000000" w:rsidR="00000000" w:rsidRPr="00000000">
              <w:rPr>
                <w:rFonts w:ascii="Calibri" w:cs="Calibri" w:eastAsia="Calibri" w:hAnsi="Calibri"/>
                <w:color w:val="1354cb"/>
                <w:rtl w:val="0"/>
              </w:rPr>
              <w:t xml:space="preserve">. </w:t>
            </w:r>
            <w:hyperlink r:id="rId30">
              <w:r w:rsidDel="00000000" w:rsidR="00000000" w:rsidRPr="00000000">
                <w:rPr>
                  <w:rFonts w:ascii="Calibri" w:cs="Calibri" w:eastAsia="Calibri" w:hAnsi="Calibri"/>
                  <w:color w:val="1354cb"/>
                  <w:rtl w:val="0"/>
                </w:rPr>
                <w:t xml:space="preserve">Calling Bull - a resource sharing and teaching community</w:t>
              </w:r>
            </w:hyperlink>
            <w:r w:rsidDel="00000000" w:rsidR="00000000" w:rsidRPr="00000000">
              <w:rPr>
                <w:rFonts w:ascii="Calibri" w:cs="Calibri" w:eastAsia="Calibri" w:hAnsi="Calibri"/>
                <w:color w:val="2b2b2b"/>
                <w:highlight w:val="white"/>
                <w:rtl w:val="0"/>
              </w:rPr>
              <w:t xml:space="preserve">, QUBES Educational Resources. </w:t>
            </w:r>
            <w:hyperlink r:id="rId31">
              <w:r w:rsidDel="00000000" w:rsidR="00000000" w:rsidRPr="00000000">
                <w:rPr>
                  <w:rFonts w:ascii="Calibri" w:cs="Calibri" w:eastAsia="Calibri" w:hAnsi="Calibri"/>
                  <w:color w:val="1354cb"/>
                  <w:highlight w:val="white"/>
                  <w:rtl w:val="0"/>
                </w:rPr>
                <w:t xml:space="preserve">doi:10.25334/MS64-ZB24</w:t>
              </w:r>
            </w:hyperlink>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6:</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Oct 9</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WM(ath)D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AI and Machine Learning? How do our biases affect CS research? How can we interrogate results from ML and AI more broadly? How can we improve our practices?</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Readings for Monday:</w:t>
            </w:r>
          </w:p>
          <w:p w:rsidR="00000000" w:rsidDel="00000000" w:rsidP="00000000" w:rsidRDefault="00000000" w:rsidRPr="00000000" w14:paraId="00000065">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Bergstrom, Carl, and Jevin West. “Criminal Machine Learning Case Study” CallingBullshit, 2017, </w:t>
            </w:r>
            <w:hyperlink r:id="rId32">
              <w:r w:rsidDel="00000000" w:rsidR="00000000" w:rsidRPr="00000000">
                <w:rPr>
                  <w:rFonts w:ascii="Calibri" w:cs="Calibri" w:eastAsia="Calibri" w:hAnsi="Calibri"/>
                  <w:color w:val="1155cc"/>
                  <w:u w:val="single"/>
                  <w:rtl w:val="0"/>
                </w:rPr>
                <w:t xml:space="preserve">https://callingbullshit.org/case_studies/case_study_criminal_machine_learning.html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Bergstrom, Carl, and Jevin West. “Machine Learning about sexual orientation? Case Study” CallingBullshit, 2017,  </w:t>
            </w:r>
            <w:hyperlink r:id="rId33">
              <w:r w:rsidDel="00000000" w:rsidR="00000000" w:rsidRPr="00000000">
                <w:rPr>
                  <w:rFonts w:ascii="Calibri" w:cs="Calibri" w:eastAsia="Calibri" w:hAnsi="Calibri"/>
                  <w:color w:val="1155cc"/>
                  <w:u w:val="single"/>
                  <w:rtl w:val="0"/>
                </w:rPr>
                <w:t xml:space="preserve">https://callingbullshit.org/case_studies/case_study_ml_sexual_orientation.html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Caliskan, A., Bryson, J. J., &amp; Narayanan, A. (2016). Semantics derived automatically from language corpora contain human-like biases. ArXiv. </w:t>
            </w:r>
            <w:hyperlink r:id="rId34">
              <w:r w:rsidDel="00000000" w:rsidR="00000000" w:rsidRPr="00000000">
                <w:rPr>
                  <w:rFonts w:ascii="Calibri" w:cs="Calibri" w:eastAsia="Calibri" w:hAnsi="Calibri"/>
                  <w:color w:val="1155cc"/>
                  <w:u w:val="single"/>
                  <w:rtl w:val="0"/>
                </w:rPr>
                <w:t xml:space="preserve">https://doi.org/10.1126/science.aal4230</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7:</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Oct 16</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Responsible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AI large language models assist in coding and software development? What are the ethical implications of relying on AI for coding tasks? What arguments do the authors make regarding the connection between LLMs and the generation of BS? What are the societal impacts of widespread AI-generated content that may be misleading or inaccurate?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Readings for Monday:</w:t>
            </w:r>
          </w:p>
          <w:p w:rsidR="00000000" w:rsidDel="00000000" w:rsidP="00000000" w:rsidRDefault="00000000" w:rsidRPr="00000000" w14:paraId="0000006F">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Maxwell, Thomas. “GitHub Copilot, Based on OpenAI's Codex, Helps Boost Productivity.” Business Insider, 6 March 2023, </w:t>
            </w:r>
            <w:hyperlink r:id="rId35">
              <w:r w:rsidDel="00000000" w:rsidR="00000000" w:rsidRPr="00000000">
                <w:rPr>
                  <w:rFonts w:ascii="Calibri" w:cs="Calibri" w:eastAsia="Calibri" w:hAnsi="Calibri"/>
                  <w:color w:val="1155cc"/>
                  <w:u w:val="single"/>
                  <w:rtl w:val="0"/>
                </w:rPr>
                <w:t xml:space="preserve">https://www.businessinsider.com/codex-github-copilot-chatgpt-openai-productivity-2023-3</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Bergstrom, Carl T., and Brandon Ogbunu. “ChatGPT Isn't 'Hallucinating.' It's Bullshitting.” Undark Magazine, 6 April 2023, </w:t>
            </w:r>
            <w:hyperlink r:id="rId36">
              <w:r w:rsidDel="00000000" w:rsidR="00000000" w:rsidRPr="00000000">
                <w:rPr>
                  <w:rFonts w:ascii="Calibri" w:cs="Calibri" w:eastAsia="Calibri" w:hAnsi="Calibri"/>
                  <w:color w:val="1155cc"/>
                  <w:u w:val="single"/>
                  <w:rtl w:val="0"/>
                </w:rPr>
                <w:t xml:space="preserve">https://undark.org/2023/04/06/chatgpt-isnt-hallucinating-its-bullshitting/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Bender, Emily.” On the Dangers of Stochastic Parrots: Can Language Models Be Too Big?” FAccT '21: Proceedings of the 2021 ACM Conference on Fairness, Accountability, and Transparency. March 2021. Pages 610–623 </w:t>
            </w:r>
            <w:hyperlink r:id="rId37">
              <w:r w:rsidDel="00000000" w:rsidR="00000000" w:rsidRPr="00000000">
                <w:rPr>
                  <w:rFonts w:ascii="Calibri" w:cs="Calibri" w:eastAsia="Calibri" w:hAnsi="Calibri"/>
                  <w:color w:val="1155cc"/>
                  <w:u w:val="single"/>
                  <w:rtl w:val="0"/>
                </w:rPr>
                <w:t xml:space="preserve">https://doi.org/10.1145/3442188.3445922</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"Doomed To Be Replaced: Is AI Art Theft?" YouTube, uploaded by Splar Sands, 27 Jan. 2023. </w:t>
            </w:r>
            <w:hyperlink r:id="rId38">
              <w:r w:rsidDel="00000000" w:rsidR="00000000" w:rsidRPr="00000000">
                <w:rPr>
                  <w:rFonts w:ascii="Calibri" w:cs="Calibri" w:eastAsia="Calibri" w:hAnsi="Calibri"/>
                  <w:color w:val="1155cc"/>
                  <w:u w:val="single"/>
                  <w:rtl w:val="0"/>
                </w:rPr>
                <w:t xml:space="preserve">https://www.youtube.com/watch?v=nIRbN52PA0o&amp;t=1s</w:t>
              </w:r>
            </w:hyperlink>
            <w:r w:rsidDel="00000000" w:rsidR="00000000" w:rsidRPr="00000000">
              <w:rPr>
                <w:rFonts w:ascii="Calibri" w:cs="Calibri" w:eastAsia="Calibri" w:hAnsi="Calibri"/>
                <w:rtl w:val="0"/>
              </w:rPr>
              <w:t xml:space="preserve">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8:</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Oct 23</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Data viz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are the key takeaways about early data visualizations? How did Du Bois communicate data and insights? How can visualizations be misleading? What are good practices for creating a visualization? What is the principle of proportional ink? </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senescence display itself through data? This also includes instructions for the Track and Field Case study. </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Readings for Monday:</w:t>
            </w:r>
          </w:p>
          <w:p w:rsidR="00000000" w:rsidDel="00000000" w:rsidP="00000000" w:rsidRDefault="00000000" w:rsidRPr="00000000" w14:paraId="00000081">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Forrest, Jason. "How W.E.B. Du Bois Used Data Visualization to Confront Prejudice in the Early 20th Century." Tableau, 20 Feb. 2019, </w:t>
            </w:r>
            <w:hyperlink r:id="rId39">
              <w:r w:rsidDel="00000000" w:rsidR="00000000" w:rsidRPr="00000000">
                <w:rPr>
                  <w:rFonts w:ascii="Calibri" w:cs="Calibri" w:eastAsia="Calibri" w:hAnsi="Calibri"/>
                  <w:color w:val="1155cc"/>
                  <w:u w:val="single"/>
                  <w:rtl w:val="0"/>
                </w:rPr>
                <w:t xml:space="preserve">www.tableau.com/blog/how-web-du-bois-used-data-visualization-confront-prejudice-early-20th-century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Bergstrom, C., &amp; West, J. 2017. Visualization - Misleading Axes on Graphs. Calling Bullshit. </w:t>
            </w:r>
            <w:hyperlink r:id="rId40">
              <w:r w:rsidDel="00000000" w:rsidR="00000000" w:rsidRPr="00000000">
                <w:rPr>
                  <w:rFonts w:ascii="Calibri" w:cs="Calibri" w:eastAsia="Calibri" w:hAnsi="Calibri"/>
                  <w:color w:val="1155cc"/>
                  <w:u w:val="single"/>
                  <w:rtl w:val="0"/>
                </w:rPr>
                <w:t xml:space="preserve">https://callingbullshit.org/tools/tools_misleading_axes.html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Bergstrom, C., &amp; West, J. 2017. Visualization - The Principle of Proportional Ink. </w:t>
            </w:r>
            <w:hyperlink r:id="rId41">
              <w:r w:rsidDel="00000000" w:rsidR="00000000" w:rsidRPr="00000000">
                <w:rPr>
                  <w:rFonts w:ascii="Calibri" w:cs="Calibri" w:eastAsia="Calibri" w:hAnsi="Calibri"/>
                  <w:color w:val="1155cc"/>
                  <w:u w:val="single"/>
                  <w:rtl w:val="0"/>
                </w:rPr>
                <w:t xml:space="preserve">https://callingbullshit.org/tools/tools_proportional_ink.html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Readings for Wednesday’s Lab:</w:t>
            </w:r>
          </w:p>
          <w:p w:rsidR="00000000" w:rsidDel="00000000" w:rsidP="00000000" w:rsidRDefault="00000000" w:rsidRPr="00000000" w14:paraId="00000086">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Bergstrom, Carl, and Jevin West. “World Records as measures of senescence Case Study” CallingBullshit, 2017,  </w:t>
            </w:r>
            <w:hyperlink r:id="rId42">
              <w:r w:rsidDel="00000000" w:rsidR="00000000" w:rsidRPr="00000000">
                <w:rPr>
                  <w:rFonts w:ascii="Calibri" w:cs="Calibri" w:eastAsia="Calibri" w:hAnsi="Calibri"/>
                  <w:color w:val="1155cc"/>
                  <w:u w:val="single"/>
                  <w:rtl w:val="0"/>
                </w:rPr>
                <w:t xml:space="preserve">https://callingbullshit.org/case_studies/case_study_track_records.html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widowControl w:val="0"/>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2b2b2b"/>
                <w:highlight w:val="white"/>
                <w:rtl w:val="0"/>
              </w:rPr>
              <w:t xml:space="preserve">Diaz Eaton, C., Bergstrom, C., West, J. (2020).</w:t>
            </w:r>
            <w:r w:rsidDel="00000000" w:rsidR="00000000" w:rsidRPr="00000000">
              <w:rPr>
                <w:rFonts w:ascii="Calibri" w:cs="Calibri" w:eastAsia="Calibri" w:hAnsi="Calibri"/>
                <w:color w:val="1354cb"/>
                <w:rtl w:val="0"/>
              </w:rPr>
              <w:t xml:space="preserve"> </w:t>
            </w:r>
            <w:hyperlink r:id="rId43">
              <w:r w:rsidDel="00000000" w:rsidR="00000000" w:rsidRPr="00000000">
                <w:rPr>
                  <w:rFonts w:ascii="Calibri" w:cs="Calibri" w:eastAsia="Calibri" w:hAnsi="Calibri"/>
                  <w:color w:val="1354cb"/>
                  <w:rtl w:val="0"/>
                </w:rPr>
                <w:t xml:space="preserve">Case Study — World records as measures of senescence or randomness</w:t>
              </w:r>
            </w:hyperlink>
            <w:r w:rsidDel="00000000" w:rsidR="00000000" w:rsidRPr="00000000">
              <w:rPr>
                <w:rFonts w:ascii="Calibri" w:cs="Calibri" w:eastAsia="Calibri" w:hAnsi="Calibri"/>
                <w:color w:val="1354cb"/>
                <w:rtl w:val="0"/>
              </w:rPr>
              <w:t xml:space="preserve">. </w:t>
            </w:r>
            <w:hyperlink r:id="rId44">
              <w:r w:rsidDel="00000000" w:rsidR="00000000" w:rsidRPr="00000000">
                <w:rPr>
                  <w:rFonts w:ascii="Calibri" w:cs="Calibri" w:eastAsia="Calibri" w:hAnsi="Calibri"/>
                  <w:color w:val="1354cb"/>
                  <w:rtl w:val="0"/>
                </w:rPr>
                <w:t xml:space="preserve">Calling Bull - a resource sharing and teaching community</w:t>
              </w:r>
            </w:hyperlink>
            <w:r w:rsidDel="00000000" w:rsidR="00000000" w:rsidRPr="00000000">
              <w:rPr>
                <w:rFonts w:ascii="Calibri" w:cs="Calibri" w:eastAsia="Calibri" w:hAnsi="Calibri"/>
                <w:color w:val="2b2b2b"/>
                <w:highlight w:val="white"/>
                <w:rtl w:val="0"/>
              </w:rPr>
              <w:t xml:space="preserve">, QUBES Educational Resources. </w:t>
            </w:r>
            <w:hyperlink r:id="rId45">
              <w:r w:rsidDel="00000000" w:rsidR="00000000" w:rsidRPr="00000000">
                <w:rPr>
                  <w:rFonts w:ascii="Calibri" w:cs="Calibri" w:eastAsia="Calibri" w:hAnsi="Calibri"/>
                  <w:color w:val="1354cb"/>
                  <w:highlight w:val="white"/>
                  <w:rtl w:val="0"/>
                </w:rPr>
                <w:t xml:space="preserve">doi:10.25334/S10Y-9N69</w:t>
              </w:r>
            </w:hyperlink>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 III: The Bullshit Ecosystem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9:</w:t>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Oct 30</w:t>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It’s significant!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we have good science practices with good intentions, but still have wrong things published? How can science be hijacked by others for their own gains? What are the stakes? </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Readings for Monday:</w:t>
            </w:r>
          </w:p>
          <w:p w:rsidR="00000000" w:rsidDel="00000000" w:rsidP="00000000" w:rsidRDefault="00000000" w:rsidRPr="00000000" w14:paraId="00000093">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Ioannidis JPA (2022) Correction: Why Most Published Research Findings Are False. PLOS Medicine 19(8): e1004085. </w:t>
            </w:r>
            <w:hyperlink r:id="rId46">
              <w:r w:rsidDel="00000000" w:rsidR="00000000" w:rsidRPr="00000000">
                <w:rPr>
                  <w:rFonts w:ascii="Calibri" w:cs="Calibri" w:eastAsia="Calibri" w:hAnsi="Calibri"/>
                  <w:color w:val="1155cc"/>
                  <w:u w:val="single"/>
                  <w:rtl w:val="0"/>
                </w:rPr>
                <w:t xml:space="preserve">https://doi.org/10.1371/journal.pmed.1004085</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David Michaels and Celeste Monforton, 2005: Manufacturing Uncertainty: Contested Science and the Protection of the Public’s Health and EnvironmentAmerican Journal of Public Health 95, S39_S48, </w:t>
            </w:r>
            <w:hyperlink r:id="rId47">
              <w:r w:rsidDel="00000000" w:rsidR="00000000" w:rsidRPr="00000000">
                <w:rPr>
                  <w:rFonts w:ascii="Calibri" w:cs="Calibri" w:eastAsia="Calibri" w:hAnsi="Calibri"/>
                  <w:color w:val="1155cc"/>
                  <w:u w:val="single"/>
                  <w:rtl w:val="0"/>
                </w:rPr>
                <w:t xml:space="preserve">https://doi.org/10.2105/AJPH.2004.043059</w:t>
              </w:r>
            </w:hyperlink>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13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10:</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Nov 6</w:t>
            </w:r>
          </w:p>
          <w:p w:rsidR="00000000" w:rsidDel="00000000" w:rsidP="00000000" w:rsidRDefault="00000000" w:rsidRPr="00000000" w14:paraId="0000009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It’s everyone’s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you know that something is legitimate? What does it mean to be predatory?  Is science immune to bullshit? What are the impacts?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Readings for Monday:</w:t>
            </w:r>
          </w:p>
          <w:p w:rsidR="00000000" w:rsidDel="00000000" w:rsidP="00000000" w:rsidRDefault="00000000" w:rsidRPr="00000000" w14:paraId="0000009A">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Bergstrom, Theodore C., et al. "Evaluating Big Deal Journal Bundles." Proceedings of the National Academy of Sciences, vol. 111, no. 26, 2014, pp. 9425-9430,  </w:t>
            </w:r>
            <w:hyperlink r:id="rId48">
              <w:r w:rsidDel="00000000" w:rsidR="00000000" w:rsidRPr="00000000">
                <w:rPr>
                  <w:rFonts w:ascii="Calibri" w:cs="Calibri" w:eastAsia="Calibri" w:hAnsi="Calibri"/>
                  <w:color w:val="1155cc"/>
                  <w:u w:val="single"/>
                  <w:rtl w:val="0"/>
                </w:rPr>
                <w:t xml:space="preserve">https://doi.org/10.1073/pnas.1403006111</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Edwards, Marc A., and Siddhartha Roy. "Academic Research in the 21st Century: Maintaining Scientific Integrity in a Climate of Perverse Incentives and Hypercompetition." Environmental Engineering Science, vol. 34, no. 1, 2017, pp. 51-61,  </w:t>
            </w:r>
            <w:hyperlink r:id="rId49">
              <w:r w:rsidDel="00000000" w:rsidR="00000000" w:rsidRPr="00000000">
                <w:rPr>
                  <w:rFonts w:ascii="Calibri" w:cs="Calibri" w:eastAsia="Calibri" w:hAnsi="Calibri"/>
                  <w:color w:val="1155cc"/>
                  <w:u w:val="single"/>
                  <w:rtl w:val="0"/>
                </w:rPr>
                <w:t xml:space="preserve">https://doi.org/10.1089/ees.2016.0223</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Bergstrom, C., &amp; West, J. 2017.” How Do you Know a Paper is Legit?” </w:t>
            </w:r>
            <w:hyperlink r:id="rId50">
              <w:r w:rsidDel="00000000" w:rsidR="00000000" w:rsidRPr="00000000">
                <w:rPr>
                  <w:rFonts w:ascii="Calibri" w:cs="Calibri" w:eastAsia="Calibri" w:hAnsi="Calibri"/>
                  <w:color w:val="1155cc"/>
                  <w:u w:val="single"/>
                  <w:rtl w:val="0"/>
                </w:rPr>
                <w:t xml:space="preserve">https://callingbullshit.org/tools/tools_legit.html</w:t>
              </w:r>
            </w:hyperlink>
            <w:r w:rsidDel="00000000" w:rsidR="00000000" w:rsidRPr="00000000">
              <w:rPr>
                <w:rFonts w:ascii="Calibri" w:cs="Calibri" w:eastAsia="Calibri" w:hAnsi="Calibri"/>
                <w:rtl w:val="0"/>
              </w:rPr>
              <w:t xml:space="preserve">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11:</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Nov 13</w:t>
            </w:r>
          </w:p>
          <w:p w:rsidR="00000000" w:rsidDel="00000000" w:rsidP="00000000" w:rsidRDefault="00000000" w:rsidRPr="00000000" w14:paraId="0000009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about the broader fake news ecosystem?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Readings for Monday:</w:t>
            </w:r>
          </w:p>
          <w:p w:rsidR="00000000" w:rsidDel="00000000" w:rsidP="00000000" w:rsidRDefault="00000000" w:rsidRPr="00000000" w14:paraId="000000A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Pick one of these NYT Investigative Journalism features:</w:t>
            </w:r>
          </w:p>
          <w:p w:rsidR="00000000" w:rsidDel="00000000" w:rsidP="00000000" w:rsidRDefault="00000000" w:rsidRPr="00000000" w14:paraId="000000A3">
            <w:pPr>
              <w:widowControl w:val="0"/>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Higgins, Andrew, et al. "Inside a Fake News Sausage Factory: ‘This Is All About Income’." The New York Times, 25 Nov. 2016, </w:t>
            </w:r>
            <w:hyperlink r:id="rId51">
              <w:r w:rsidDel="00000000" w:rsidR="00000000" w:rsidRPr="00000000">
                <w:rPr>
                  <w:rFonts w:ascii="Calibri" w:cs="Calibri" w:eastAsia="Calibri" w:hAnsi="Calibri"/>
                  <w:color w:val="1155cc"/>
                  <w:u w:val="single"/>
                  <w:rtl w:val="0"/>
                </w:rPr>
                <w:t xml:space="preserve">www.nytimes.com/2016/11/25/world/europe/fake-news-donald-trump-hillary-clinton-georgia.html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4">
            <w:pPr>
              <w:widowControl w:val="0"/>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"OPERATION INFEKTION: Russian Disinformation: From Cold War to Kanye." The New York Times, 12 Nov. 2018, Video Documentary Series. </w:t>
            </w:r>
            <w:hyperlink r:id="rId52">
              <w:r w:rsidDel="00000000" w:rsidR="00000000" w:rsidRPr="00000000">
                <w:rPr>
                  <w:rFonts w:ascii="Calibri" w:cs="Calibri" w:eastAsia="Calibri" w:hAnsi="Calibri"/>
                  <w:color w:val="1155cc"/>
                  <w:u w:val="single"/>
                  <w:rtl w:val="0"/>
                </w:rPr>
                <w:t xml:space="preserve">www.nytimes.com/2018/11/12/opinion/russia-meddling-disinformation-fake-news-elections.html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5">
            <w:pPr>
              <w:widowControl w:val="0"/>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Chen, Adrian. "The Agency." The New York Times, 2 Jun. 2015, </w:t>
            </w:r>
            <w:hyperlink r:id="rId53">
              <w:r w:rsidDel="00000000" w:rsidR="00000000" w:rsidRPr="00000000">
                <w:rPr>
                  <w:rFonts w:ascii="Calibri" w:cs="Calibri" w:eastAsia="Calibri" w:hAnsi="Calibri"/>
                  <w:color w:val="1155cc"/>
                  <w:u w:val="single"/>
                  <w:rtl w:val="0"/>
                </w:rPr>
                <w:t xml:space="preserve">www.nytimes.com/2015/06/07/magazine/the-agency.html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6">
            <w:pPr>
              <w:widowControl w:val="0"/>
              <w:numPr>
                <w:ilvl w:val="0"/>
                <w:numId w:val="15"/>
              </w:numPr>
              <w:spacing w:line="240" w:lineRule="auto"/>
              <w:ind w:left="720" w:hanging="360"/>
              <w:rPr>
                <w:rFonts w:ascii="Calibri" w:cs="Calibri" w:eastAsia="Calibri" w:hAnsi="Calibri"/>
                <w:color w:val="1d2125"/>
              </w:rPr>
            </w:pPr>
            <w:r w:rsidDel="00000000" w:rsidR="00000000" w:rsidRPr="00000000">
              <w:rPr>
                <w:rFonts w:ascii="Calibri" w:cs="Calibri" w:eastAsia="Calibri" w:hAnsi="Calibri"/>
                <w:rtl w:val="0"/>
              </w:rPr>
              <w:t xml:space="preserve">Kiely, Eugene, and Lori Robertson. "How to Spot Fake News." FactCheck.Org A Project of The Annenberg Public Policy Center, 18 Nov. 2016, </w:t>
            </w:r>
            <w:hyperlink r:id="rId54">
              <w:r w:rsidDel="00000000" w:rsidR="00000000" w:rsidRPr="00000000">
                <w:rPr>
                  <w:rFonts w:ascii="Calibri" w:cs="Calibri" w:eastAsia="Calibri" w:hAnsi="Calibri"/>
                  <w:color w:val="1155cc"/>
                  <w:u w:val="single"/>
                  <w:rtl w:val="0"/>
                </w:rPr>
                <w:t xml:space="preserve">www.factcheck.org/2016/11/how-to-spot-fake-news/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7">
            <w:pPr>
              <w:widowControl w:val="0"/>
              <w:numPr>
                <w:ilvl w:val="0"/>
                <w:numId w:val="15"/>
              </w:numPr>
              <w:spacing w:line="240" w:lineRule="auto"/>
              <w:ind w:left="720" w:hanging="360"/>
              <w:rPr>
                <w:rFonts w:ascii="Calibri" w:cs="Calibri" w:eastAsia="Calibri" w:hAnsi="Calibri"/>
                <w:color w:val="1d2125"/>
              </w:rPr>
            </w:pPr>
            <w:r w:rsidDel="00000000" w:rsidR="00000000" w:rsidRPr="00000000">
              <w:rPr>
                <w:rFonts w:ascii="Calibri" w:cs="Calibri" w:eastAsia="Calibri" w:hAnsi="Calibri"/>
                <w:rtl w:val="0"/>
              </w:rPr>
              <w:t xml:space="preserve">Websites Hit A 'Gold Mine' In Fake News New York Times (1923-); Nov 26, 2016; ProQuest Historical Newspapers: The New York Times pg. A1 </w:t>
            </w:r>
            <w:hyperlink r:id="rId55">
              <w:r w:rsidDel="00000000" w:rsidR="00000000" w:rsidRPr="00000000">
                <w:rPr>
                  <w:rFonts w:ascii="Calibri" w:cs="Calibri" w:eastAsia="Calibri" w:hAnsi="Calibri"/>
                  <w:color w:val="1155cc"/>
                  <w:u w:val="single"/>
                  <w:rtl w:val="0"/>
                </w:rPr>
                <w:t xml:space="preserve">https://go.gale.com/ps/i.do?id=GALE%7CA471516496&amp;sid=sitemap&amp;v=2.1&amp;it=r&amp;p=AONE&amp;sw=w&amp;userGroupName=anon%7E508388f9&amp;aty=open-web-entry</w:t>
              </w:r>
            </w:hyperlink>
            <w:r w:rsidDel="00000000" w:rsidR="00000000" w:rsidRPr="00000000">
              <w:rPr>
                <w:rFonts w:ascii="Calibri" w:cs="Calibri" w:eastAsia="Calibri" w:hAnsi="Calibri"/>
                <w:rtl w:val="0"/>
              </w:rPr>
              <w:t xml:space="preserve">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November Break 18 - 26</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 IV: The Bull is in your Court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12:</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Nov 27</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Refuting Bullshit</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this work inform your approach for the final project? How can you be a good digital citizen? What things do you think are important, what do you want to learn more about? </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Reading for Monday:</w:t>
            </w:r>
          </w:p>
          <w:p w:rsidR="00000000" w:rsidDel="00000000" w:rsidP="00000000" w:rsidRDefault="00000000" w:rsidRPr="00000000" w14:paraId="000000B7">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Stephan Lewandowsky, John Cook, Ullrich Ecker, Dolores Albarracin, Michelle Amazeen, P. Kendou, D. Lombardi, E. Newman, G. Pennycook, E. Porter, D. Rand, D. Rapp, J. Reifler, J. Roozenbeek, P. Schmid, C. Seifert, G. Sinatra, B. Swire-Thompson, S. van der Linden, E. Vraga, T. Wood, M. Zaragoza. "The Debunking Handbook 2020." </w:t>
            </w:r>
            <w:hyperlink r:id="rId56">
              <w:r w:rsidDel="00000000" w:rsidR="00000000" w:rsidRPr="00000000">
                <w:rPr>
                  <w:rFonts w:ascii="Calibri" w:cs="Calibri" w:eastAsia="Calibri" w:hAnsi="Calibri"/>
                  <w:color w:val="1155cc"/>
                  <w:u w:val="single"/>
                  <w:rtl w:val="0"/>
                </w:rPr>
                <w:t xml:space="preserve">https://doi.org/10.17910/b7.1182</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Readings for Wednesday - a choice (A, B, C)</w:t>
            </w:r>
          </w:p>
          <w:p w:rsidR="00000000" w:rsidDel="00000000" w:rsidP="00000000" w:rsidRDefault="00000000" w:rsidRPr="00000000" w14:paraId="000000BA">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d2125"/>
                <w:rtl w:val="0"/>
              </w:rPr>
              <w:t xml:space="preserve">Option A: A Physicist decides to expose cultural studies as "fake."</w:t>
            </w:r>
          </w:p>
          <w:p w:rsidR="00000000" w:rsidDel="00000000" w:rsidP="00000000" w:rsidRDefault="00000000" w:rsidRPr="00000000" w14:paraId="000000BB">
            <w:pPr>
              <w:widowControl w:val="0"/>
              <w:numPr>
                <w:ilvl w:val="1"/>
                <w:numId w:val="19"/>
              </w:numPr>
              <w:spacing w:line="240" w:lineRule="auto"/>
              <w:ind w:left="1440" w:hanging="360"/>
              <w:rPr>
                <w:rFonts w:ascii="Calibri" w:cs="Calibri" w:eastAsia="Calibri" w:hAnsi="Calibri"/>
              </w:rPr>
            </w:pPr>
            <w:r w:rsidDel="00000000" w:rsidR="00000000" w:rsidRPr="00000000">
              <w:rPr>
                <w:rFonts w:ascii="Calibri" w:cs="Calibri" w:eastAsia="Calibri" w:hAnsi="Calibri"/>
                <w:color w:val="1d2125"/>
                <w:highlight w:val="white"/>
                <w:rtl w:val="0"/>
              </w:rPr>
              <w:t xml:space="preserve">Sokal, A. D. (1996a). A Physicist Experiments with Cultural Studies. Lingua Franca, 4. </w:t>
            </w:r>
            <w:hyperlink r:id="rId57">
              <w:r w:rsidDel="00000000" w:rsidR="00000000" w:rsidRPr="00000000">
                <w:rPr>
                  <w:rFonts w:ascii="Calibri" w:cs="Calibri" w:eastAsia="Calibri" w:hAnsi="Calibri"/>
                  <w:color w:val="1155cc"/>
                  <w:highlight w:val="white"/>
                  <w:u w:val="single"/>
                  <w:rtl w:val="0"/>
                </w:rPr>
                <w:t xml:space="preserve">http://www.physics.nyu.edu/faculty/sokal/lingua_franca_v4/lingua_franca_v4.html</w:t>
              </w:r>
            </w:hyperlink>
            <w:r w:rsidDel="00000000" w:rsidR="00000000" w:rsidRPr="00000000">
              <w:rPr>
                <w:rFonts w:ascii="Calibri" w:cs="Calibri" w:eastAsia="Calibri" w:hAnsi="Calibri"/>
                <w:color w:val="1d2125"/>
                <w:highlight w:val="white"/>
                <w:rtl w:val="0"/>
              </w:rPr>
              <w:t xml:space="preserve"> </w:t>
            </w:r>
          </w:p>
          <w:p w:rsidR="00000000" w:rsidDel="00000000" w:rsidP="00000000" w:rsidRDefault="00000000" w:rsidRPr="00000000" w14:paraId="000000BC">
            <w:pPr>
              <w:widowControl w:val="0"/>
              <w:numPr>
                <w:ilvl w:val="1"/>
                <w:numId w:val="19"/>
              </w:numPr>
              <w:spacing w:line="240" w:lineRule="auto"/>
              <w:ind w:left="1440" w:hanging="360"/>
              <w:rPr>
                <w:rFonts w:ascii="Calibri" w:cs="Calibri" w:eastAsia="Calibri" w:hAnsi="Calibri"/>
              </w:rPr>
            </w:pPr>
            <w:r w:rsidDel="00000000" w:rsidR="00000000" w:rsidRPr="00000000">
              <w:rPr>
                <w:rFonts w:ascii="Calibri" w:cs="Calibri" w:eastAsia="Calibri" w:hAnsi="Calibri"/>
                <w:color w:val="1d2125"/>
                <w:highlight w:val="white"/>
                <w:rtl w:val="0"/>
              </w:rPr>
              <w:t xml:space="preserve">Ruark, Jennifer. "Bait and Switch - How the Physicist Alan Sokal Hoodwinked a Group of Humanists and Why, 20 Years Later, It Still Matters." The Chronicle of Higher Education, 1 Jan. 2017, </w:t>
            </w:r>
            <w:hyperlink r:id="rId58">
              <w:r w:rsidDel="00000000" w:rsidR="00000000" w:rsidRPr="00000000">
                <w:rPr>
                  <w:rFonts w:ascii="Calibri" w:cs="Calibri" w:eastAsia="Calibri" w:hAnsi="Calibri"/>
                  <w:color w:val="1155cc"/>
                  <w:highlight w:val="white"/>
                  <w:u w:val="single"/>
                  <w:rtl w:val="0"/>
                </w:rPr>
                <w:t xml:space="preserve">www.chronicle.com/article/bait-and-switch/</w:t>
              </w:r>
            </w:hyperlink>
            <w:r w:rsidDel="00000000" w:rsidR="00000000" w:rsidRPr="00000000">
              <w:rPr>
                <w:rFonts w:ascii="Calibri" w:cs="Calibri" w:eastAsia="Calibri" w:hAnsi="Calibri"/>
                <w:color w:val="1d2125"/>
                <w:highlight w:val="white"/>
                <w:rtl w:val="0"/>
              </w:rPr>
              <w:t xml:space="preserve">. </w:t>
            </w:r>
            <w:r w:rsidDel="00000000" w:rsidR="00000000" w:rsidRPr="00000000">
              <w:rPr>
                <w:rtl w:val="0"/>
              </w:rPr>
            </w:r>
          </w:p>
          <w:p w:rsidR="00000000" w:rsidDel="00000000" w:rsidP="00000000" w:rsidRDefault="00000000" w:rsidRPr="00000000" w14:paraId="000000BD">
            <w:pPr>
              <w:widowControl w:val="0"/>
              <w:numPr>
                <w:ilvl w:val="0"/>
                <w:numId w:val="19"/>
              </w:numPr>
              <w:spacing w:line="240" w:lineRule="auto"/>
              <w:ind w:left="720" w:hanging="360"/>
              <w:rPr>
                <w:rFonts w:ascii="Calibri" w:cs="Calibri" w:eastAsia="Calibri" w:hAnsi="Calibri"/>
                <w:color w:val="1d2125"/>
              </w:rPr>
            </w:pPr>
            <w:r w:rsidDel="00000000" w:rsidR="00000000" w:rsidRPr="00000000">
              <w:rPr>
                <w:rFonts w:ascii="Calibri" w:cs="Calibri" w:eastAsia="Calibri" w:hAnsi="Calibri"/>
                <w:color w:val="1d2125"/>
                <w:rtl w:val="0"/>
              </w:rPr>
              <w:t xml:space="preserve">Option B: Psychology researcher, Dr. Fiske, says that calling out her study methodology was bullying. </w:t>
            </w:r>
          </w:p>
          <w:p w:rsidR="00000000" w:rsidDel="00000000" w:rsidP="00000000" w:rsidRDefault="00000000" w:rsidRPr="00000000" w14:paraId="000000BE">
            <w:pPr>
              <w:widowControl w:val="0"/>
              <w:numPr>
                <w:ilvl w:val="1"/>
                <w:numId w:val="19"/>
              </w:numPr>
              <w:spacing w:line="240" w:lineRule="auto"/>
              <w:ind w:left="1440" w:hanging="360"/>
              <w:rPr>
                <w:rFonts w:ascii="Calibri" w:cs="Calibri" w:eastAsia="Calibri" w:hAnsi="Calibri"/>
                <w:color w:val="1d2125"/>
              </w:rPr>
            </w:pPr>
            <w:r w:rsidDel="00000000" w:rsidR="00000000" w:rsidRPr="00000000">
              <w:rPr>
                <w:rFonts w:ascii="Calibri" w:cs="Calibri" w:eastAsia="Calibri" w:hAnsi="Calibri"/>
                <w:color w:val="1d2125"/>
                <w:rtl w:val="0"/>
              </w:rPr>
              <w:t xml:space="preserve">Fiske, Susan. “Mob Rule or Wisdom of Crowds? APS Observer preliminary draft.” 2016 </w:t>
            </w:r>
            <w:hyperlink r:id="rId59">
              <w:r w:rsidDel="00000000" w:rsidR="00000000" w:rsidRPr="00000000">
                <w:rPr>
                  <w:rFonts w:ascii="Calibri" w:cs="Calibri" w:eastAsia="Calibri" w:hAnsi="Calibri"/>
                  <w:color w:val="1155cc"/>
                  <w:u w:val="single"/>
                  <w:rtl w:val="0"/>
                </w:rPr>
                <w:t xml:space="preserve">https://datacolada.org/wp-content/uploads/2016/09/Fiske-presidential-guest-column_APS-Observer_copy-edited.pdf</w:t>
              </w:r>
            </w:hyperlink>
            <w:r w:rsidDel="00000000" w:rsidR="00000000" w:rsidRPr="00000000">
              <w:rPr>
                <w:rFonts w:ascii="Calibri" w:cs="Calibri" w:eastAsia="Calibri" w:hAnsi="Calibri"/>
                <w:color w:val="1d2125"/>
                <w:rtl w:val="0"/>
              </w:rPr>
              <w:t xml:space="preserve"> </w:t>
            </w:r>
          </w:p>
          <w:p w:rsidR="00000000" w:rsidDel="00000000" w:rsidP="00000000" w:rsidRDefault="00000000" w:rsidRPr="00000000" w14:paraId="000000BF">
            <w:pPr>
              <w:widowControl w:val="0"/>
              <w:numPr>
                <w:ilvl w:val="1"/>
                <w:numId w:val="19"/>
              </w:numPr>
              <w:spacing w:line="240" w:lineRule="auto"/>
              <w:ind w:left="1440" w:hanging="360"/>
              <w:rPr>
                <w:rFonts w:ascii="Calibri" w:cs="Calibri" w:eastAsia="Calibri" w:hAnsi="Calibri"/>
                <w:color w:val="1d2125"/>
              </w:rPr>
            </w:pPr>
            <w:r w:rsidDel="00000000" w:rsidR="00000000" w:rsidRPr="00000000">
              <w:rPr>
                <w:rFonts w:ascii="Calibri" w:cs="Calibri" w:eastAsia="Calibri" w:hAnsi="Calibri"/>
                <w:color w:val="1d2125"/>
                <w:rtl w:val="0"/>
              </w:rPr>
              <w:t xml:space="preserve">Lakens, Daniel. "Why Scientific Criticism Sometimes Needs to Hurt." Danielle Atkins BlogSpot, 19 Sept. 2016, </w:t>
            </w:r>
            <w:hyperlink r:id="rId60">
              <w:r w:rsidDel="00000000" w:rsidR="00000000" w:rsidRPr="00000000">
                <w:rPr>
                  <w:rFonts w:ascii="Calibri" w:cs="Calibri" w:eastAsia="Calibri" w:hAnsi="Calibri"/>
                  <w:color w:val="1155cc"/>
                  <w:u w:val="single"/>
                  <w:rtl w:val="0"/>
                </w:rPr>
                <w:t xml:space="preserve">daniellakens.blogspot.com/2016/09/why-scientific-criticism-sometimes.html</w:t>
              </w:r>
            </w:hyperlink>
            <w:r w:rsidDel="00000000" w:rsidR="00000000" w:rsidRPr="00000000">
              <w:rPr>
                <w:rFonts w:ascii="Calibri" w:cs="Calibri" w:eastAsia="Calibri" w:hAnsi="Calibri"/>
                <w:color w:val="1d2125"/>
                <w:rtl w:val="0"/>
              </w:rPr>
              <w:t xml:space="preserve">. </w:t>
            </w:r>
          </w:p>
          <w:p w:rsidR="00000000" w:rsidDel="00000000" w:rsidP="00000000" w:rsidRDefault="00000000" w:rsidRPr="00000000" w14:paraId="000000C0">
            <w:pPr>
              <w:widowControl w:val="0"/>
              <w:numPr>
                <w:ilvl w:val="1"/>
                <w:numId w:val="19"/>
              </w:numPr>
              <w:spacing w:line="240" w:lineRule="auto"/>
              <w:ind w:left="1440" w:hanging="360"/>
              <w:rPr>
                <w:rFonts w:ascii="Calibri" w:cs="Calibri" w:eastAsia="Calibri" w:hAnsi="Calibri"/>
                <w:color w:val="1d2125"/>
              </w:rPr>
            </w:pPr>
            <w:r w:rsidDel="00000000" w:rsidR="00000000" w:rsidRPr="00000000">
              <w:rPr>
                <w:rFonts w:ascii="Calibri" w:cs="Calibri" w:eastAsia="Calibri" w:hAnsi="Calibri"/>
                <w:color w:val="1d2125"/>
                <w:rtl w:val="0"/>
              </w:rPr>
              <w:t xml:space="preserve">Gelman, Andrew. "What Has Happened down Here Is the Winds Have Changed." Statistical Modeling, Causal Inference, and Social Science: Columbia University, 21 Sept. 2016, </w:t>
            </w:r>
            <w:hyperlink r:id="rId61">
              <w:r w:rsidDel="00000000" w:rsidR="00000000" w:rsidRPr="00000000">
                <w:rPr>
                  <w:rFonts w:ascii="Calibri" w:cs="Calibri" w:eastAsia="Calibri" w:hAnsi="Calibri"/>
                  <w:color w:val="1155cc"/>
                  <w:u w:val="single"/>
                  <w:rtl w:val="0"/>
                </w:rPr>
                <w:t xml:space="preserve">statmodeling.stat.columbia.edu/2016/09/21/what-has-happened-down-here-is-the-winds-have-changed/</w:t>
              </w:r>
            </w:hyperlink>
            <w:r w:rsidDel="00000000" w:rsidR="00000000" w:rsidRPr="00000000">
              <w:rPr>
                <w:rFonts w:ascii="Calibri" w:cs="Calibri" w:eastAsia="Calibri" w:hAnsi="Calibri"/>
                <w:color w:val="1d2125"/>
                <w:rtl w:val="0"/>
              </w:rPr>
              <w:t xml:space="preserve">. </w:t>
            </w:r>
          </w:p>
          <w:p w:rsidR="00000000" w:rsidDel="00000000" w:rsidP="00000000" w:rsidRDefault="00000000" w:rsidRPr="00000000" w14:paraId="000000C1">
            <w:pPr>
              <w:widowControl w:val="0"/>
              <w:numPr>
                <w:ilvl w:val="0"/>
                <w:numId w:val="19"/>
              </w:numPr>
              <w:spacing w:line="240" w:lineRule="auto"/>
              <w:ind w:left="720" w:hanging="360"/>
              <w:rPr>
                <w:rFonts w:ascii="Calibri" w:cs="Calibri" w:eastAsia="Calibri" w:hAnsi="Calibri"/>
                <w:color w:val="1d2125"/>
              </w:rPr>
            </w:pPr>
            <w:r w:rsidDel="00000000" w:rsidR="00000000" w:rsidRPr="00000000">
              <w:rPr>
                <w:rFonts w:ascii="Calibri" w:cs="Calibri" w:eastAsia="Calibri" w:hAnsi="Calibri"/>
                <w:color w:val="1d2125"/>
                <w:rtl w:val="0"/>
              </w:rPr>
              <w:t xml:space="preserve">Option C Mathematics. In this case a mathematics professor at Williams College with little statistical experience decides to analyze 2020 election data, “finds fraud”, and writes a certified testimony. </w:t>
            </w:r>
          </w:p>
          <w:p w:rsidR="00000000" w:rsidDel="00000000" w:rsidP="00000000" w:rsidRDefault="00000000" w:rsidRPr="00000000" w14:paraId="000000C2">
            <w:pPr>
              <w:widowControl w:val="0"/>
              <w:numPr>
                <w:ilvl w:val="1"/>
                <w:numId w:val="19"/>
              </w:numPr>
              <w:spacing w:line="240" w:lineRule="auto"/>
              <w:ind w:left="1440" w:hanging="360"/>
              <w:rPr>
                <w:rFonts w:ascii="Calibri" w:cs="Calibri" w:eastAsia="Calibri" w:hAnsi="Calibri"/>
                <w:color w:val="1d2125"/>
              </w:rPr>
            </w:pPr>
            <w:r w:rsidDel="00000000" w:rsidR="00000000" w:rsidRPr="00000000">
              <w:rPr>
                <w:rFonts w:ascii="Calibri" w:cs="Calibri" w:eastAsia="Calibri" w:hAnsi="Calibri"/>
                <w:color w:val="1d2125"/>
                <w:rtl w:val="0"/>
              </w:rPr>
              <w:t xml:space="preserve">Wold, Samuel. “Professor Steven Miller issues legal statement suggesting PA ballot irregularities; conclusions repudiated by statisticians, political scientists.” The Williams Record. 25 Nov. 2020. </w:t>
            </w:r>
            <w:hyperlink r:id="rId62">
              <w:r w:rsidDel="00000000" w:rsidR="00000000" w:rsidRPr="00000000">
                <w:rPr>
                  <w:rFonts w:ascii="Calibri" w:cs="Calibri" w:eastAsia="Calibri" w:hAnsi="Calibri"/>
                  <w:color w:val="1155cc"/>
                  <w:u w:val="single"/>
                  <w:rtl w:val="0"/>
                </w:rPr>
                <w:t xml:space="preserve">https://williamsrecord.com/434506/news/professor-of-mathematics-steven-miller-issues-legal-statement-suggesting-ballot-irregularities-in-pa-conclusions-repudiated-by-statisticians-and-political-scientists/</w:t>
              </w:r>
            </w:hyperlink>
            <w:r w:rsidDel="00000000" w:rsidR="00000000" w:rsidRPr="00000000">
              <w:rPr>
                <w:rFonts w:ascii="Calibri" w:cs="Calibri" w:eastAsia="Calibri" w:hAnsi="Calibri"/>
                <w:color w:val="1d2125"/>
                <w:rtl w:val="0"/>
              </w:rPr>
              <w:t xml:space="preserve"> </w:t>
            </w:r>
            <w:r w:rsidDel="00000000" w:rsidR="00000000" w:rsidRPr="00000000">
              <w:rPr>
                <w:rtl w:val="0"/>
              </w:rPr>
            </w:r>
          </w:p>
          <w:p w:rsidR="00000000" w:rsidDel="00000000" w:rsidP="00000000" w:rsidRDefault="00000000" w:rsidRPr="00000000" w14:paraId="000000C3">
            <w:pPr>
              <w:widowControl w:val="0"/>
              <w:numPr>
                <w:ilvl w:val="1"/>
                <w:numId w:val="19"/>
              </w:numPr>
              <w:spacing w:line="240" w:lineRule="auto"/>
              <w:ind w:left="1440" w:hanging="360"/>
              <w:rPr>
                <w:rFonts w:ascii="Calibri" w:cs="Calibri" w:eastAsia="Calibri" w:hAnsi="Calibri"/>
                <w:color w:val="1d2125"/>
              </w:rPr>
            </w:pPr>
            <w:r w:rsidDel="00000000" w:rsidR="00000000" w:rsidRPr="00000000">
              <w:rPr>
                <w:rFonts w:ascii="Calibri" w:cs="Calibri" w:eastAsia="Calibri" w:hAnsi="Calibri"/>
                <w:color w:val="1d2125"/>
                <w:rtl w:val="0"/>
              </w:rPr>
              <w:t xml:space="preserve">Miller, Steven J. “Expert Report on PA Mail-In Ballots”. Case 4:20-cv-02078-MWB; Document 200-1. 21 Nov. 2020 .</w:t>
            </w:r>
            <w:hyperlink r:id="rId63">
              <w:r w:rsidDel="00000000" w:rsidR="00000000" w:rsidRPr="00000000">
                <w:rPr>
                  <w:rFonts w:ascii="Calibri" w:cs="Calibri" w:eastAsia="Calibri" w:hAnsi="Calibri"/>
                  <w:color w:val="1155cc"/>
                  <w:u w:val="single"/>
                  <w:rtl w:val="0"/>
                </w:rPr>
                <w:t xml:space="preserve">https://williamsrecord.com/wp-content/uploads/2020/11/Attachment-A.pdf</w:t>
              </w:r>
            </w:hyperlink>
            <w:r w:rsidDel="00000000" w:rsidR="00000000" w:rsidRPr="00000000">
              <w:rPr>
                <w:rFonts w:ascii="Calibri" w:cs="Calibri" w:eastAsia="Calibri" w:hAnsi="Calibri"/>
                <w:color w:val="1d2125"/>
                <w:rtl w:val="0"/>
              </w:rPr>
              <w:t xml:space="preserve"> </w:t>
            </w:r>
          </w:p>
          <w:p w:rsidR="00000000" w:rsidDel="00000000" w:rsidP="00000000" w:rsidRDefault="00000000" w:rsidRPr="00000000" w14:paraId="000000C4">
            <w:pPr>
              <w:widowControl w:val="0"/>
              <w:numPr>
                <w:ilvl w:val="1"/>
                <w:numId w:val="19"/>
              </w:numPr>
              <w:spacing w:line="240" w:lineRule="auto"/>
              <w:ind w:left="1440" w:hanging="360"/>
              <w:rPr>
                <w:rFonts w:ascii="Roboto" w:cs="Roboto" w:eastAsia="Roboto" w:hAnsi="Roboto"/>
                <w:color w:val="1d2125"/>
                <w:u w:val="none"/>
              </w:rPr>
            </w:pPr>
            <w:r w:rsidDel="00000000" w:rsidR="00000000" w:rsidRPr="00000000">
              <w:rPr>
                <w:rFonts w:ascii="Calibri" w:cs="Calibri" w:eastAsia="Calibri" w:hAnsi="Calibri"/>
                <w:color w:val="1d2125"/>
                <w:highlight w:val="white"/>
                <w:rtl w:val="0"/>
              </w:rPr>
              <w:t xml:space="preserve">Pachter, Lior. "Williams Math Professor Investigating Voter Fraud in Pennsylvania Finds No Evidence." Bits of DNA Reviews and Commentary on Computational Biology by Lior Pachter, 22 Nov. 2020, </w:t>
            </w:r>
            <w:hyperlink r:id="rId64">
              <w:r w:rsidDel="00000000" w:rsidR="00000000" w:rsidRPr="00000000">
                <w:rPr>
                  <w:rFonts w:ascii="Calibri" w:cs="Calibri" w:eastAsia="Calibri" w:hAnsi="Calibri"/>
                  <w:color w:val="1155cc"/>
                  <w:highlight w:val="white"/>
                  <w:u w:val="single"/>
                  <w:rtl w:val="0"/>
                </w:rPr>
                <w:t xml:space="preserve">liorpachter.wordpress.com/2020/11/22/williams-math-professor-investigating-voter-fraud-in-pennsylvania-finds-no-evidence/</w:t>
              </w:r>
            </w:hyperlink>
            <w:r w:rsidDel="00000000" w:rsidR="00000000" w:rsidRPr="00000000">
              <w:rPr>
                <w:rFonts w:ascii="Calibri" w:cs="Calibri" w:eastAsia="Calibri" w:hAnsi="Calibri"/>
                <w:color w:val="1d2125"/>
                <w:highlight w:val="white"/>
                <w:rtl w:val="0"/>
              </w:rPr>
              <w:t xml:space="preserve">. </w:t>
            </w:r>
            <w:r w:rsidDel="00000000" w:rsidR="00000000" w:rsidRPr="00000000">
              <w:rPr>
                <w:rtl w:val="0"/>
              </w:rPr>
            </w:r>
          </w:p>
          <w:p w:rsidR="00000000" w:rsidDel="00000000" w:rsidP="00000000" w:rsidRDefault="00000000" w:rsidRPr="00000000" w14:paraId="000000C5">
            <w:pPr>
              <w:widowControl w:val="0"/>
              <w:numPr>
                <w:ilvl w:val="1"/>
                <w:numId w:val="19"/>
              </w:numPr>
              <w:spacing w:line="240" w:lineRule="auto"/>
              <w:ind w:left="1440" w:hanging="360"/>
              <w:rPr>
                <w:rFonts w:ascii="Roboto" w:cs="Roboto" w:eastAsia="Roboto" w:hAnsi="Roboto"/>
                <w:color w:val="1d2125"/>
                <w:u w:val="none"/>
              </w:rPr>
            </w:pPr>
            <w:r w:rsidDel="00000000" w:rsidR="00000000" w:rsidRPr="00000000">
              <w:rPr>
                <w:rFonts w:ascii="Calibri" w:cs="Calibri" w:eastAsia="Calibri" w:hAnsi="Calibri"/>
                <w:color w:val="1d2125"/>
                <w:rtl w:val="0"/>
              </w:rPr>
              <w:t xml:space="preserve">De Veaux, Richard. "A Rebuttal to Steven Miller’S “REPORT ON PA GOP MAIL-IN BALLOT REQUESTS”." The Williams Record, 25 Nov. 2020, </w:t>
            </w:r>
            <w:hyperlink r:id="rId65">
              <w:r w:rsidDel="00000000" w:rsidR="00000000" w:rsidRPr="00000000">
                <w:rPr>
                  <w:rFonts w:ascii="Calibri" w:cs="Calibri" w:eastAsia="Calibri" w:hAnsi="Calibri"/>
                  <w:color w:val="1155cc"/>
                  <w:u w:val="single"/>
                  <w:rtl w:val="0"/>
                </w:rPr>
                <w:t xml:space="preserve">williamsrecord.com/435109/opinions/a-rebuttal-to-steven-millers-report-on-pa-gop-mail-in-ballot-requests/</w:t>
              </w:r>
            </w:hyperlink>
            <w:r w:rsidDel="00000000" w:rsidR="00000000" w:rsidRPr="00000000">
              <w:rPr>
                <w:rFonts w:ascii="Calibri" w:cs="Calibri" w:eastAsia="Calibri" w:hAnsi="Calibri"/>
                <w:color w:val="1d2125"/>
                <w:rtl w:val="0"/>
              </w:rPr>
              <w:t xml:space="preserve">. </w:t>
            </w:r>
            <w:r w:rsidDel="00000000" w:rsidR="00000000" w:rsidRPr="00000000">
              <w:rPr>
                <w:rtl w:val="0"/>
              </w:rPr>
            </w:r>
          </w:p>
          <w:p w:rsidR="00000000" w:rsidDel="00000000" w:rsidP="00000000" w:rsidRDefault="00000000" w:rsidRPr="00000000" w14:paraId="000000C6">
            <w:pPr>
              <w:widowControl w:val="0"/>
              <w:numPr>
                <w:ilvl w:val="1"/>
                <w:numId w:val="19"/>
              </w:numPr>
              <w:spacing w:line="240" w:lineRule="auto"/>
              <w:ind w:left="1440" w:hanging="360"/>
              <w:rPr>
                <w:rFonts w:ascii="Roboto" w:cs="Roboto" w:eastAsia="Roboto" w:hAnsi="Roboto"/>
                <w:color w:val="1d2125"/>
                <w:u w:val="none"/>
              </w:rPr>
            </w:pPr>
            <w:r w:rsidDel="00000000" w:rsidR="00000000" w:rsidRPr="00000000">
              <w:rPr>
                <w:rFonts w:ascii="Calibri" w:cs="Calibri" w:eastAsia="Calibri" w:hAnsi="Calibri"/>
                <w:color w:val="1d2125"/>
                <w:rtl w:val="0"/>
              </w:rPr>
              <w:t xml:space="preserve">De Veaux, Richard, et al. “The Steven Miller Controversy: A Personal Perspective” AMSTATNEWS The Membership Magazine of the American Statistical Association. 1 Feb 2021. </w:t>
            </w:r>
            <w:hyperlink r:id="rId66">
              <w:r w:rsidDel="00000000" w:rsidR="00000000" w:rsidRPr="00000000">
                <w:rPr>
                  <w:rFonts w:ascii="Calibri" w:cs="Calibri" w:eastAsia="Calibri" w:hAnsi="Calibri"/>
                  <w:color w:val="1155cc"/>
                  <w:u w:val="single"/>
                  <w:rtl w:val="0"/>
                </w:rPr>
                <w:t xml:space="preserve">https://magazine.amstat.org/blog/2021/02/01/miller-controversy-perspective/</w:t>
              </w:r>
            </w:hyperlink>
            <w:r w:rsidDel="00000000" w:rsidR="00000000" w:rsidRPr="00000000">
              <w:rPr>
                <w:rFonts w:ascii="Calibri" w:cs="Calibri" w:eastAsia="Calibri" w:hAnsi="Calibri"/>
                <w:color w:val="1d2125"/>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13:</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 4</w:t>
            </w:r>
          </w:p>
          <w:p w:rsidR="00000000" w:rsidDel="00000000" w:rsidP="00000000" w:rsidRDefault="00000000" w:rsidRPr="00000000" w14:paraId="000000C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Put it all together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does public trust in science have to to with BS? What are the real impacts of bullshit, misinformation, and disinformation? How do we know these impacts, scientifically? What is our responsibility to reduce harm of BS? As good humans, as digital citizens, and/or as scientists (or at least those who are completing their QR or SR requirement)?</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this course fit into understanding and acting on that responsibility?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Calibri" w:cs="Calibri" w:eastAsia="Calibri" w:hAnsi="Calibri"/>
                <w:color w:val="1d2125"/>
              </w:rPr>
            </w:pPr>
            <w:r w:rsidDel="00000000" w:rsidR="00000000" w:rsidRPr="00000000">
              <w:rPr>
                <w:rFonts w:ascii="Calibri" w:cs="Calibri" w:eastAsia="Calibri" w:hAnsi="Calibri"/>
                <w:color w:val="1d2125"/>
                <w:rtl w:val="0"/>
              </w:rPr>
              <w:t xml:space="preserve">Impacts:</w:t>
            </w:r>
          </w:p>
          <w:p w:rsidR="00000000" w:rsidDel="00000000" w:rsidP="00000000" w:rsidRDefault="00000000" w:rsidRPr="00000000" w14:paraId="000000CE">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color w:val="1d2125"/>
                <w:rtl w:val="0"/>
              </w:rPr>
              <w:t xml:space="preserve">Friggeri, A., Adamic, L., Eckles, D., &amp; Cheng, J. (2014). Rumor Cascades. Proceedings of the International AAAI Conference on Web and Social Media, 8(1), 101-110. </w:t>
            </w:r>
            <w:hyperlink r:id="rId67">
              <w:r w:rsidDel="00000000" w:rsidR="00000000" w:rsidRPr="00000000">
                <w:rPr>
                  <w:rFonts w:ascii="Calibri" w:cs="Calibri" w:eastAsia="Calibri" w:hAnsi="Calibri"/>
                  <w:color w:val="1155cc"/>
                  <w:u w:val="single"/>
                  <w:rtl w:val="0"/>
                </w:rPr>
                <w:t xml:space="preserve">https://doi.org/10.1609/icwsm.v8i1.14559</w:t>
              </w:r>
            </w:hyperlink>
            <w:r w:rsidDel="00000000" w:rsidR="00000000" w:rsidRPr="00000000">
              <w:rPr>
                <w:rFonts w:ascii="Calibri" w:cs="Calibri" w:eastAsia="Calibri" w:hAnsi="Calibri"/>
                <w:color w:val="1d2125"/>
                <w:rtl w:val="0"/>
              </w:rPr>
              <w:t xml:space="preserve"> </w:t>
            </w:r>
          </w:p>
          <w:p w:rsidR="00000000" w:rsidDel="00000000" w:rsidP="00000000" w:rsidRDefault="00000000" w:rsidRPr="00000000" w14:paraId="000000CF">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color w:val="1d2125"/>
                <w:rtl w:val="0"/>
              </w:rPr>
              <w:t xml:space="preserve">Forati, Amir M., and Rina Ghose. "Geospatial Analysis of Misinformation in COVID-19 Related Tweets." Applied Geography, vol. 133, 2021, p. 102473, </w:t>
            </w:r>
            <w:hyperlink r:id="rId68">
              <w:r w:rsidDel="00000000" w:rsidR="00000000" w:rsidRPr="00000000">
                <w:rPr>
                  <w:rFonts w:ascii="Calibri" w:cs="Calibri" w:eastAsia="Calibri" w:hAnsi="Calibri"/>
                  <w:color w:val="1155cc"/>
                  <w:u w:val="single"/>
                  <w:rtl w:val="0"/>
                </w:rPr>
                <w:t xml:space="preserve">https://doi.org/10.1016/j.apgeog.2021.102473</w:t>
              </w:r>
            </w:hyperlink>
            <w:r w:rsidDel="00000000" w:rsidR="00000000" w:rsidRPr="00000000">
              <w:rPr>
                <w:rFonts w:ascii="Calibri" w:cs="Calibri" w:eastAsia="Calibri" w:hAnsi="Calibri"/>
                <w:color w:val="1d2125"/>
                <w:rtl w:val="0"/>
              </w:rPr>
              <w:t xml:space="preserve">. </w:t>
            </w:r>
          </w:p>
          <w:p w:rsidR="00000000" w:rsidDel="00000000" w:rsidP="00000000" w:rsidRDefault="00000000" w:rsidRPr="00000000" w14:paraId="000000D0">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color w:val="1d2125"/>
                <w:rtl w:val="0"/>
              </w:rPr>
              <w:t xml:space="preserve">Hopf Henning, Krief Alain, Mehta Goverdhan and Matlin Stephen A. 2019 “Fake science and the knowledge crisis: ignorance can be fatal.” R. Soc. Open Sci.6190161 </w:t>
            </w:r>
            <w:hyperlink r:id="rId69">
              <w:r w:rsidDel="00000000" w:rsidR="00000000" w:rsidRPr="00000000">
                <w:rPr>
                  <w:rFonts w:ascii="Calibri" w:cs="Calibri" w:eastAsia="Calibri" w:hAnsi="Calibri"/>
                  <w:color w:val="1155cc"/>
                  <w:u w:val="single"/>
                  <w:rtl w:val="0"/>
                </w:rPr>
                <w:t xml:space="preserve">http://doi.org/10.1098/rsos.190161</w:t>
              </w:r>
            </w:hyperlink>
            <w:r w:rsidDel="00000000" w:rsidR="00000000" w:rsidRPr="00000000">
              <w:rPr>
                <w:rFonts w:ascii="Calibri" w:cs="Calibri" w:eastAsia="Calibri" w:hAnsi="Calibri"/>
                <w:color w:val="1d2125"/>
                <w:rtl w:val="0"/>
              </w:rPr>
              <w:t xml:space="preserve"> </w:t>
            </w:r>
          </w:p>
          <w:p w:rsidR="00000000" w:rsidDel="00000000" w:rsidP="00000000" w:rsidRDefault="00000000" w:rsidRPr="00000000" w14:paraId="000000D1">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color w:val="1d2125"/>
                <w:rtl w:val="0"/>
              </w:rPr>
              <w:t xml:space="preserve"> ISTE (n.d.). ISTE Standards: For Students. International Society for Technology in Education. 2023 </w:t>
            </w:r>
            <w:hyperlink r:id="rId70">
              <w:r w:rsidDel="00000000" w:rsidR="00000000" w:rsidRPr="00000000">
                <w:rPr>
                  <w:rFonts w:ascii="Calibri" w:cs="Calibri" w:eastAsia="Calibri" w:hAnsi="Calibri"/>
                  <w:color w:val="1155cc"/>
                  <w:u w:val="single"/>
                  <w:rtl w:val="0"/>
                </w:rPr>
                <w:t xml:space="preserve">https://iste.org/standards/students</w:t>
              </w:r>
            </w:hyperlink>
            <w:r w:rsidDel="00000000" w:rsidR="00000000" w:rsidRPr="00000000">
              <w:rPr>
                <w:rFonts w:ascii="Calibri" w:cs="Calibri" w:eastAsia="Calibri" w:hAnsi="Calibri"/>
                <w:color w:val="1d2125"/>
                <w:rtl w:val="0"/>
              </w:rPr>
              <w:t xml:space="preserve"> </w:t>
            </w:r>
            <w:r w:rsidDel="00000000" w:rsidR="00000000" w:rsidRPr="00000000">
              <w:rPr>
                <w:rtl w:val="0"/>
              </w:rPr>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Dec 12-15</w:t>
            </w:r>
          </w:p>
          <w:p w:rsidR="00000000" w:rsidDel="00000000" w:rsidP="00000000" w:rsidRDefault="00000000" w:rsidRPr="00000000" w14:paraId="000000D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Final Exam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7">
      <w:pPr>
        <w:spacing w:line="240" w:lineRule="auto"/>
        <w:rPr/>
      </w:pPr>
      <w:r w:rsidDel="00000000" w:rsidR="00000000" w:rsidRPr="00000000">
        <w:rPr>
          <w:rtl w:val="0"/>
        </w:rPr>
      </w:r>
    </w:p>
    <w:sectPr>
      <w:headerReference r:id="rId7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allingbullshit.org/tools/tools_misleading_axes.html" TargetMode="External"/><Relationship Id="rId42" Type="http://schemas.openxmlformats.org/officeDocument/2006/relationships/hyperlink" Target="https://callingbullshit.org/case_studies/case_study_track_records.html" TargetMode="External"/><Relationship Id="rId41" Type="http://schemas.openxmlformats.org/officeDocument/2006/relationships/hyperlink" Target="https://callingbullshit.org/tools/tools_proportional_ink.html" TargetMode="External"/><Relationship Id="rId44" Type="http://schemas.openxmlformats.org/officeDocument/2006/relationships/hyperlink" Target="https://qubeshub.org/groups/callingbull" TargetMode="External"/><Relationship Id="rId43" Type="http://schemas.openxmlformats.org/officeDocument/2006/relationships/hyperlink" Target="http://dx.doi.org/10.25334/S10Y-9N69" TargetMode="External"/><Relationship Id="rId46" Type="http://schemas.openxmlformats.org/officeDocument/2006/relationships/hyperlink" Target="https://doi.org/10.1371/journal.pmed.1004085" TargetMode="External"/><Relationship Id="rId45" Type="http://schemas.openxmlformats.org/officeDocument/2006/relationships/hyperlink" Target="http://dx.doi.org/10.25334/S10Y-9N6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lic.perusall.com/downloads/scoring-examples.pdf" TargetMode="External"/><Relationship Id="rId48" Type="http://schemas.openxmlformats.org/officeDocument/2006/relationships/hyperlink" Target="https://doi.org/10.1073/pnas.1403006111" TargetMode="External"/><Relationship Id="rId47" Type="http://schemas.openxmlformats.org/officeDocument/2006/relationships/hyperlink" Target="https://doi.org/10.2105/AJPH.2004.043059" TargetMode="External"/><Relationship Id="rId49" Type="http://schemas.openxmlformats.org/officeDocument/2006/relationships/hyperlink" Target="https://doi.org/10.1089/ees.2016.02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llingbullshit.org/" TargetMode="External"/><Relationship Id="rId8" Type="http://schemas.openxmlformats.org/officeDocument/2006/relationships/hyperlink" Target="https://ph.ucsd.edu/resources/scoring-details.pdf" TargetMode="External"/><Relationship Id="rId31" Type="http://schemas.openxmlformats.org/officeDocument/2006/relationships/hyperlink" Target="http://dx.doi.org/10.25334/MS64-ZB24" TargetMode="External"/><Relationship Id="rId30" Type="http://schemas.openxmlformats.org/officeDocument/2006/relationships/hyperlink" Target="https://qubeshub.org/groups/callingbull" TargetMode="External"/><Relationship Id="rId33" Type="http://schemas.openxmlformats.org/officeDocument/2006/relationships/hyperlink" Target="https://callingbullshit.org/case_studies/case_study_ml_sexual_orientation.html" TargetMode="External"/><Relationship Id="rId32" Type="http://schemas.openxmlformats.org/officeDocument/2006/relationships/hyperlink" Target="https://callingbullshit.org/case_studies/case_study_criminal_machine_learning.html" TargetMode="External"/><Relationship Id="rId35" Type="http://schemas.openxmlformats.org/officeDocument/2006/relationships/hyperlink" Target="https://www.businessinsider.com/codex-github-copilot-chatgpt-openai-productivity-2023-3" TargetMode="External"/><Relationship Id="rId34" Type="http://schemas.openxmlformats.org/officeDocument/2006/relationships/hyperlink" Target="https://doi.org/10.1126/science.aal4230" TargetMode="External"/><Relationship Id="rId71" Type="http://schemas.openxmlformats.org/officeDocument/2006/relationships/header" Target="header1.xml"/><Relationship Id="rId70" Type="http://schemas.openxmlformats.org/officeDocument/2006/relationships/hyperlink" Target="https://iste.org/standards/students" TargetMode="External"/><Relationship Id="rId37" Type="http://schemas.openxmlformats.org/officeDocument/2006/relationships/hyperlink" Target="https://doi.org/10.1145/3442188.3445922" TargetMode="External"/><Relationship Id="rId36" Type="http://schemas.openxmlformats.org/officeDocument/2006/relationships/hyperlink" Target="https://undark.org/2023/04/06/chatgpt-isnt-hallucinating-its-bullshitting/" TargetMode="External"/><Relationship Id="rId39" Type="http://schemas.openxmlformats.org/officeDocument/2006/relationships/hyperlink" Target="http://www.tableau.com/blog/how-web-du-bois-used-data-visualization-confront-prejudice-early-20th-century" TargetMode="External"/><Relationship Id="rId38" Type="http://schemas.openxmlformats.org/officeDocument/2006/relationships/hyperlink" Target="https://www.youtube.com/watch?v=nIRbN52PA0o&amp;t=1s" TargetMode="External"/><Relationship Id="rId62" Type="http://schemas.openxmlformats.org/officeDocument/2006/relationships/hyperlink" Target="https://williamsrecord.com/434506/news/professor-of-mathematics-steven-miller-issues-legal-statement-suggesting-ballot-irregularities-in-pa-conclusions-repudiated-by-statisticians-and-political-scientists/" TargetMode="External"/><Relationship Id="rId61" Type="http://schemas.openxmlformats.org/officeDocument/2006/relationships/hyperlink" Target="http://statmodeling.stat.columbia.edu/2016/09/21/what-has-happened-down-here-is-the-winds-have-changed/" TargetMode="External"/><Relationship Id="rId20" Type="http://schemas.openxmlformats.org/officeDocument/2006/relationships/hyperlink" Target="https://qubeshub.org/groups/callingbull" TargetMode="External"/><Relationship Id="rId64" Type="http://schemas.openxmlformats.org/officeDocument/2006/relationships/hyperlink" Target="http://liorpachter.wordpress.com/2020/11/22/williams-math-professor-investigating-voter-fraud-in-pennsylvania-finds-no-evidence/" TargetMode="External"/><Relationship Id="rId63" Type="http://schemas.openxmlformats.org/officeDocument/2006/relationships/hyperlink" Target="https://williamsrecord.com/wp-content/uploads/2020/11/Attachment-A.pdf" TargetMode="External"/><Relationship Id="rId22" Type="http://schemas.openxmlformats.org/officeDocument/2006/relationships/hyperlink" Target="https://callingbullshit.org/case_studies/case_study_musician_mortality.html" TargetMode="External"/><Relationship Id="rId66" Type="http://schemas.openxmlformats.org/officeDocument/2006/relationships/hyperlink" Target="https://magazine.amstat.org/blog/2021/02/01/miller-controversy-perspective/" TargetMode="External"/><Relationship Id="rId21" Type="http://schemas.openxmlformats.org/officeDocument/2006/relationships/hyperlink" Target="http://dx.doi.org/10.25334/4FN8-YV27" TargetMode="External"/><Relationship Id="rId65" Type="http://schemas.openxmlformats.org/officeDocument/2006/relationships/hyperlink" Target="http://williamsrecord.com/435109/opinions/a-rebuttal-to-steven-millers-report-on-pa-gop-mail-in-ballot-requests/" TargetMode="External"/><Relationship Id="rId24" Type="http://schemas.openxmlformats.org/officeDocument/2006/relationships/hyperlink" Target="http://dx.doi.org/10.25334/S8FS-7H21" TargetMode="External"/><Relationship Id="rId68" Type="http://schemas.openxmlformats.org/officeDocument/2006/relationships/hyperlink" Target="https://doi.org/10.1016/j.apgeog.2021.102473" TargetMode="External"/><Relationship Id="rId23" Type="http://schemas.openxmlformats.org/officeDocument/2006/relationships/hyperlink" Target="http://dx.doi.org/10.25334/S8FS-7H21" TargetMode="External"/><Relationship Id="rId67" Type="http://schemas.openxmlformats.org/officeDocument/2006/relationships/hyperlink" Target="https://doi.org/10.1609/icwsm.v8i1.14559" TargetMode="External"/><Relationship Id="rId60" Type="http://schemas.openxmlformats.org/officeDocument/2006/relationships/hyperlink" Target="http://daniellakens.blogspot.com/2016/09/why-scientific-criticism-sometimes.html" TargetMode="External"/><Relationship Id="rId26" Type="http://schemas.openxmlformats.org/officeDocument/2006/relationships/hyperlink" Target="https://doi.org/10.1017/S0018246X20000047" TargetMode="External"/><Relationship Id="rId25" Type="http://schemas.openxmlformats.org/officeDocument/2006/relationships/hyperlink" Target="https://www.investopedia.com/terms/c/correlationcoefficient.asp" TargetMode="External"/><Relationship Id="rId69" Type="http://schemas.openxmlformats.org/officeDocument/2006/relationships/hyperlink" Target="http://doi.org/10.1098/rsos.190161" TargetMode="External"/><Relationship Id="rId28" Type="http://schemas.openxmlformats.org/officeDocument/2006/relationships/hyperlink" Target="https://doi.org/10.1111/1467-9639.00013" TargetMode="External"/><Relationship Id="rId27" Type="http://schemas.openxmlformats.org/officeDocument/2006/relationships/hyperlink" Target="https://callingbullshit.org/case_studies/case_study_traffic_improvements.html" TargetMode="External"/><Relationship Id="rId29" Type="http://schemas.openxmlformats.org/officeDocument/2006/relationships/hyperlink" Target="http://dx.doi.org/10.25334/MS64-ZB24" TargetMode="External"/><Relationship Id="rId51" Type="http://schemas.openxmlformats.org/officeDocument/2006/relationships/hyperlink" Target="http://www.nytimes.com/2016/11/25/world/europe/fake-news-donald-trump-hillary-clinton-georgia.html" TargetMode="External"/><Relationship Id="rId50" Type="http://schemas.openxmlformats.org/officeDocument/2006/relationships/hyperlink" Target="https://callingbullshit.org/tools/tools_legit.html" TargetMode="External"/><Relationship Id="rId53" Type="http://schemas.openxmlformats.org/officeDocument/2006/relationships/hyperlink" Target="http://www.nytimes.com/2015/06/07/magazine/the-agency.html" TargetMode="External"/><Relationship Id="rId52" Type="http://schemas.openxmlformats.org/officeDocument/2006/relationships/hyperlink" Target="http://www.nytimes.com/2018/11/12/opinion/russia-meddling-disinformation-fake-news-elections.html" TargetMode="External"/><Relationship Id="rId11" Type="http://schemas.openxmlformats.org/officeDocument/2006/relationships/hyperlink" Target="https://ordrespontane.blogspot.com/2014/07/brandolinis-law.html" TargetMode="External"/><Relationship Id="rId55" Type="http://schemas.openxmlformats.org/officeDocument/2006/relationships/hyperlink" Target="https://go.gale.com/ps/i.do?id=GALE%7CA471516496&amp;sid=sitemap&amp;v=2.1&amp;it=r&amp;p=AONE&amp;sw=w&amp;userGroupName=anon%7E508388f9&amp;aty=open-web-entry" TargetMode="External"/><Relationship Id="rId10" Type="http://schemas.openxmlformats.org/officeDocument/2006/relationships/hyperlink" Target="https://doi.org/10.2307/j.ctt7t4wr" TargetMode="External"/><Relationship Id="rId54" Type="http://schemas.openxmlformats.org/officeDocument/2006/relationships/hyperlink" Target="http://www.factcheck.org/2016/11/how-to-spot-fake-news/" TargetMode="External"/><Relationship Id="rId13" Type="http://schemas.openxmlformats.org/officeDocument/2006/relationships/hyperlink" Target="https://callingbullshit.org/case_studies/case_study_foodstamp_fraud.html" TargetMode="External"/><Relationship Id="rId57" Type="http://schemas.openxmlformats.org/officeDocument/2006/relationships/hyperlink" Target="http://www.physics.nyu.edu/faculty/sokal/lingua_franca_v4/lingua_franca_v4.html" TargetMode="External"/><Relationship Id="rId12" Type="http://schemas.openxmlformats.org/officeDocument/2006/relationships/hyperlink" Target="https://www.inf.fu-berlin.de/lehre/pmo/eng/Sagan-Baloney.pdf" TargetMode="External"/><Relationship Id="rId56" Type="http://schemas.openxmlformats.org/officeDocument/2006/relationships/hyperlink" Target="https://doi.org/10.17910/b7.1182" TargetMode="External"/><Relationship Id="rId15" Type="http://schemas.openxmlformats.org/officeDocument/2006/relationships/hyperlink" Target="https://doi.org/10.2307/2369148" TargetMode="External"/><Relationship Id="rId59" Type="http://schemas.openxmlformats.org/officeDocument/2006/relationships/hyperlink" Target="https://datacolada.org/wp-content/uploads/2016/09/Fiske-presidential-guest-column_APS-Observer_copy-edited.pdf" TargetMode="External"/><Relationship Id="rId14" Type="http://schemas.openxmlformats.org/officeDocument/2006/relationships/hyperlink" Target="https://jamesheathers.medium.com/the-grim-test-a-method-for-evaluating-published-research-9a4e5f05e870" TargetMode="External"/><Relationship Id="rId58" Type="http://schemas.openxmlformats.org/officeDocument/2006/relationships/hyperlink" Target="http://www.chronicle.com/article/bait-and-switch/" TargetMode="External"/><Relationship Id="rId17" Type="http://schemas.openxmlformats.org/officeDocument/2006/relationships/hyperlink" Target="https://open.spotify.com/episode/5hnNe8a5qFXXhIPPdxEXDS?si=bHQjuX5ETtSj_m1JRfm4Fg&amp;nd=1&amp;dlsi=fabb2d6be14d48cd" TargetMode="External"/><Relationship Id="rId16" Type="http://schemas.openxmlformats.org/officeDocument/2006/relationships/hyperlink" Target="https://callingbullshit.org/case_studies/case_study_caffeine_free.html" TargetMode="External"/><Relationship Id="rId19" Type="http://schemas.openxmlformats.org/officeDocument/2006/relationships/hyperlink" Target="http://dx.doi.org/10.25334/4FN8-YV27" TargetMode="External"/><Relationship Id="rId18" Type="http://schemas.openxmlformats.org/officeDocument/2006/relationships/hyperlink" Target="https://callingbullshit.org/case_studies/case_study_caffeine_fre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Month>July</b:Month>
    <b:DayAccessed>4</b:DayAccessed>
    <b:Year>2014</b:Year>
    <b:SourceType>DocumentFromInternetSite</b:SourceType>
    <b:URL>https://ordrespontane.blogspot.com/2014/07/brandolinis-law.html</b:URL>
    <b:Title>BlogSpot - Spontaneous Order and Brandolini's law</b:Title>
    <b:InternetSiteTitle>BlogSpot</b:InternetSiteTitle>
    <b:MonthAccessed>June</b:MonthAccessed>
    <b:YearAccessed>2024</b:YearAccessed>
    <b:Gdcea>{"AccessedType":"Website"}</b:Gdcea>
    <b:Author>
      <b:Author>
        <b:NameList>
          <b:Person>
            <b:First>Guillaume</b:First>
            <b:Last>Nicoulaud</b:Last>
          </b:Person>
        </b:NameList>
      </b:Author>
    </b:Author>
  </b:Source>
  <b:Source>
    <b:Tag>source2</b:Tag>
    <b:DayAccessed>4</b:DayAccessed>
    <b:Year>2019</b:Year>
    <b:SourceType>DocumentFromInternetSite</b:SourceType>
    <b:URL>https://callingbullshit.org/case_studies/case_study_foodstamp_fraud.html</b:URL>
    <b:Title>Foodstamp Fraud Case Study</b:Title>
    <b:InternetSiteTitle>CallingBullshit</b:InternetSiteTitle>
    <b:MonthAccessed>June</b:MonthAccessed>
    <b:YearAccessed>2024</b:YearAccessed>
    <b:Gdcea>{"AccessedType":"Website"}</b:Gdcea>
    <b:Author>
      <b:Author>
        <b:NameList>
          <b:Person>
            <b:First>Carl</b:First>
            <b:Last>Bergstrom</b:Last>
          </b:Person>
          <b:Person>
            <b:First>Jevin</b:First>
            <b:Last>West</b:Last>
          </b:Person>
        </b:NameList>
      </b:Author>
    </b:Author>
  </b:Source>
  <b:Source>
    <b:Tag>source3</b:Tag>
    <b:Month>March</b:Month>
    <b:DayAccessed>4</b:DayAccessed>
    <b:Day>6</b:Day>
    <b:Year>2023</b:Year>
    <b:SourceType>DocumentFromInternetSite</b:SourceType>
    <b:URL>https://www.businessinsider.com/codex-github-copilot-chatgpt-openai-productivity-2023-3</b:URL>
    <b:Title>GitHub Copilot, Based on OpenAI's Codex, Helps Boost Productivity</b:Title>
    <b:InternetSiteTitle>Business Insider</b:InternetSiteTitle>
    <b:MonthAccessed>June</b:MonthAccessed>
    <b:YearAccessed>2024</b:YearAccessed>
    <b:Gdcea>{"AccessedType":"Website"}</b:Gdcea>
    <b:Author>
      <b:Author>
        <b:NameList>
          <b:Person>
            <b:First>Thomas</b:First>
            <b:Last>Maxwell</b:Last>
          </b:Person>
        </b:NameList>
      </b:Author>
    </b:Author>
  </b:Source>
  <b:Source>
    <b:Tag>source4</b:Tag>
    <b:Month>April</b:Month>
    <b:DayAccessed>4</b:DayAccessed>
    <b:Day>6</b:Day>
    <b:Year>2023</b:Year>
    <b:SourceType>DocumentFromInternetSite</b:SourceType>
    <b:URL>https://undark.org/2023/04/06/chatgpt-isnt-hallucinating-its-bullshitting/</b:URL>
    <b:Title>ChatGPT Isn't 'Hallucinating.' It's Bullshitting.</b:Title>
    <b:InternetSiteTitle>Undark Magazine</b:InternetSiteTitle>
    <b:MonthAccessed>June</b:MonthAccessed>
    <b:YearAccessed>2024</b:YearAccessed>
    <b:Gdcea>{"AccessedType":"Website"}</b:Gdcea>
    <b:Author>
      <b:Author>
        <b:NameList>
          <b:Person>
            <b:First>Carl</b:First>
            <b:Middle>T</b:Middle>
            <b:Last>Bergstrom</b:Last>
          </b:Person>
          <b:Person>
            <b:First>Brandon</b:First>
            <b:Last>Ogbunu</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