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60C390" w14:textId="77777777" w:rsidR="00C040DE" w:rsidRPr="00001A5B" w:rsidRDefault="00CF7D05" w:rsidP="00E82C67">
      <w:pPr>
        <w:shd w:val="clear" w:color="auto" w:fill="FFFFFF"/>
        <w:spacing w:after="0" w:line="384" w:lineRule="atLeast"/>
        <w:jc w:val="both"/>
        <w:outlineLvl w:val="2"/>
        <w:rPr>
          <w:rFonts w:ascii="Tahoma" w:eastAsia="Times New Roman" w:hAnsi="Tahoma" w:cs="Tahoma"/>
          <w:color w:val="000000" w:themeColor="text1"/>
          <w:sz w:val="28"/>
          <w:szCs w:val="28"/>
          <w:lang w:val="fr-CA" w:eastAsia="en-CA"/>
        </w:rPr>
      </w:pPr>
      <w:r w:rsidRPr="00001A5B">
        <w:rPr>
          <w:rFonts w:ascii="Tahoma" w:eastAsia="Times New Roman" w:hAnsi="Tahoma" w:cs="Tahoma"/>
          <w:noProof/>
          <w:color w:val="000000" w:themeColor="text1"/>
          <w:sz w:val="28"/>
          <w:szCs w:val="28"/>
          <w:lang w:val="fr-CA" w:eastAsia="fr-CA"/>
        </w:rPr>
        <w:drawing>
          <wp:inline distT="0" distB="0" distL="0" distR="0" wp14:anchorId="795F0B23" wp14:editId="4E3B3D64">
            <wp:extent cx="5943600" cy="969103"/>
            <wp:effectExtent l="0" t="0" r="0" b="2540"/>
            <wp:docPr id="10" name="Picture 10" descr="C:\Users\vtrembl2\Desktop\Traduction Phages\Images icones\groupe purifica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trembl2\Desktop\Traduction Phages\Images icones\groupe purification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69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40DE" w:rsidRPr="00001A5B">
        <w:rPr>
          <w:rFonts w:ascii="Roboto" w:eastAsia="Times New Roman" w:hAnsi="Roboto" w:cs="Times New Roman"/>
          <w:noProof/>
          <w:color w:val="000000" w:themeColor="text1"/>
          <w:sz w:val="24"/>
          <w:szCs w:val="24"/>
          <w:lang w:val="fr-CA"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AF12F3" wp14:editId="4476C42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56935" cy="20320"/>
                <wp:effectExtent l="0" t="0" r="24765" b="3683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6935" cy="2032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C9CF73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69.0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lya9AEAADUEAAAOAAAAZHJzL2Uyb0RvYy54bWysU8tu2zAQvBfoPxC815KVOG0Eyzk4SC99&#10;GE37ATRFSgRILkEylvz3XVKy3LSnFvWBFnd3ZndGq+3DaDQ5CR8U2IauVyUlwnJole0a+uP707sP&#10;lITIbMs0WNHQswj0Yff2zXZwtaigB90KT5DEhnpwDe1jdHVRBN4Lw8IKnLCYlOANi3j1XdF6NiC7&#10;0UVVlnfFAL51HrgIAaOPU5LuMr+UgsevUgYRiW4ozhbz6fN5TGex27K688z1is9jsH+YwjBlselC&#10;9cgiIy9e/UFlFPcQQMYVB1OAlIqLrAHVrMvf1Dz3zImsBc0JbrEp/D9a/uV08ES1Db2lxDKDr+g5&#10;eqa6PpI9WIsGgie3yafBhRrL9/bg51twB59Ej9Kb9I9yyJi9PS/eijESjsHN/ebu/mZDCcdcVd5U&#10;2fviCnY+xI8CDEkPDdXKJumsZqdPIWJDLL2UpLC2ZMCFq96XZS4LoFX7pLROybw+Yq89OTF88cdu&#10;nWv0i/kM7RTblPhLspB3KZ9uVybMaYvBJH0Sm5/iWYtphm9Conkob2qwEE09GOfCxvXcRVusTjCJ&#10;Uy7Aefq079eBXwPn+gQVeaX/BrwgcmewcQEbZcFP3r3uHsfLyHKqvzgw6U4WHKE95zXI1uBuZufm&#10;7ygt/6/3DL9+7bufAAAA//8DAFBLAwQUAAYACAAAACEATCadUdsAAAADAQAADwAAAGRycy9kb3du&#10;cmV2LnhtbEyOQU7DMBBF90i9gzVIbCrqtEUQQpyqRQKpiy5oOIAbD0mEPU5jt0lvz8CmbEb6+l9v&#10;Xr4anRVn7EPrScF8loBAqrxpqVbwWb7dpyBC1GS09YQKLhhgVUxucp0ZP9AHnvexFgyhkGkFTYxd&#10;JmWoGnQ6zHyHxN2X752OHPtaml4PDHdWLpLkUTrdEn9odIevDVbf+5NTkFSb3bstHy5legybp+mw&#10;XQ9uq9Td7bh+ARFxjNcx/OqzOhTsdPAnMkFYZvDu73L3vEznIA4KlguQRS7/uxc/AAAA//8DAFBL&#10;AQItABQABgAIAAAAIQC2gziS/gAAAOEBAAATAAAAAAAAAAAAAAAAAAAAAABbQ29udGVudF9UeXBl&#10;c10ueG1sUEsBAi0AFAAGAAgAAAAhADj9If/WAAAAlAEAAAsAAAAAAAAAAAAAAAAALwEAAF9yZWxz&#10;Ly5yZWxzUEsBAi0AFAAGAAgAAAAhAHLKXJr0AQAANQQAAA4AAAAAAAAAAAAAAAAALgIAAGRycy9l&#10;Mm9Eb2MueG1sUEsBAi0AFAAGAAgAAAAhAEwmnVHbAAAAAwEAAA8AAAAAAAAAAAAAAAAATgQAAGRy&#10;cy9kb3ducmV2LnhtbFBLBQYAAAAABAAEAPMAAABWBQAAAAA=&#10;" strokecolor="#7f7f7f [1612]" strokeweight="1pt">
                <v:stroke joinstyle="miter"/>
              </v:line>
            </w:pict>
          </mc:Fallback>
        </mc:AlternateContent>
      </w:r>
    </w:p>
    <w:p w14:paraId="363B56E9" w14:textId="77777777" w:rsidR="00C040DE" w:rsidRPr="00001A5B" w:rsidRDefault="00C040DE" w:rsidP="00E82C67">
      <w:pPr>
        <w:shd w:val="clear" w:color="auto" w:fill="FFFFFF"/>
        <w:spacing w:after="0" w:line="384" w:lineRule="atLeast"/>
        <w:jc w:val="both"/>
        <w:outlineLvl w:val="2"/>
        <w:rPr>
          <w:rFonts w:ascii="Tahoma" w:eastAsia="Times New Roman" w:hAnsi="Tahoma" w:cs="Tahoma"/>
          <w:color w:val="000000" w:themeColor="text1"/>
          <w:sz w:val="28"/>
          <w:szCs w:val="28"/>
          <w:lang w:val="fr-CA" w:eastAsia="en-CA"/>
        </w:rPr>
      </w:pPr>
      <w:r w:rsidRPr="00001A5B">
        <w:rPr>
          <w:rFonts w:ascii="Roboto" w:eastAsia="Times New Roman" w:hAnsi="Roboto" w:cs="Times New Roman"/>
          <w:noProof/>
          <w:color w:val="000000" w:themeColor="text1"/>
          <w:sz w:val="24"/>
          <w:szCs w:val="24"/>
          <w:lang w:val="fr-CA" w:eastAsia="fr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4FD7C6" wp14:editId="611584F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56935" cy="20320"/>
                <wp:effectExtent l="0" t="0" r="24765" b="3683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6935" cy="2032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22EE07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69.0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h4Y8wEAADUEAAAOAAAAZHJzL2Uyb0RvYy54bWysU02P2yAQvVfqf0DcGzuOsu1acfaQ1fbS&#10;j6jb/gCCwUYCBgEbO/++A3acbntq1RyImZn3Zt7zePcwGk3OwgcFtqHrVUmJsBxaZbuG/vj+9O4D&#10;JSEy2zINVjT0IgJ92L99sxtcLSroQbfCEySxoR5cQ/sYXV0UgffCsLACJywmJXjDIl59V7SeDchu&#10;dFGV5V0xgG+dBy5CwOjjlKT7zC+l4PGrlEFEohuKs8V8+nye0lnsd6zuPHO94vMY7B+mMExZbLpQ&#10;PbLIyItXf1AZxT0EkHHFwRQgpeIia0A16/I3Nc89cyJrQXOCW2wK/4+WfzkfPVFtQzeUWGbwFT1H&#10;z1TXR3IAa9FA8GSTfBpcqLH8YI9+vgV39En0KL1J/yiHjNnby+KtGCPhGNzeb+/uN1tKOOaqclNl&#10;74sb2PkQPwowJD00VCubpLOanT+FiA2x9FqSwtqSAReuel+WuSyAVu2T0jol8/qIg/bkzPDFn7p1&#10;rtEv5jO0U2xb4i/JQt6lfLrdmDCnLQaT9ElsfooXLaYZvgmJ5qG8qcFCNPVgnAsb13MXbbE6wSRO&#10;uQDn6dO+3wZ+DZzrE1Tklf4b8ILIncHGBWyUBT9597p7HK8jy6n+6sCkO1lwgvaS1yBbg7uZnZu/&#10;o7T8v94z/Pa1738CAAD//wMAUEsDBBQABgAIAAAAIQBMJp1R2wAAAAMBAAAPAAAAZHJzL2Rvd25y&#10;ZXYueG1sTI5BTsMwEEX3SL2DNUhsKuq0RRBCnKpFAqmLLmg4gBsPSYQ9TmO3SW/PwKZsRvr6X29e&#10;vhqdFWfsQ+tJwXyWgECqvGmpVvBZvt2nIELUZLT1hAouGGBVTG5ynRk/0Aee97EWDKGQaQVNjF0m&#10;ZagadDrMfIfE3ZfvnY4c+1qaXg8Md1YukuRROt0Sf2h0h68NVt/7k1OQVJvduy0fLmV6DJun6bBd&#10;D26r1N3tuH4BEXGM1zH86rM6FOx08CcyQVhm8O7vcve8TOcgDgqWC5BFLv+7Fz8AAAD//wMAUEsB&#10;Ai0AFAAGAAgAAAAhALaDOJL+AAAA4QEAABMAAAAAAAAAAAAAAAAAAAAAAFtDb250ZW50X1R5cGVz&#10;XS54bWxQSwECLQAUAAYACAAAACEAOP0h/9YAAACUAQAACwAAAAAAAAAAAAAAAAAvAQAAX3JlbHMv&#10;LnJlbHNQSwECLQAUAAYACAAAACEAH9oeGPMBAAA1BAAADgAAAAAAAAAAAAAAAAAuAgAAZHJzL2Uy&#10;b0RvYy54bWxQSwECLQAUAAYACAAAACEATCadUdsAAAADAQAADwAAAAAAAAAAAAAAAABNBAAAZHJz&#10;L2Rvd25yZXYueG1sUEsFBgAAAAAEAAQA8wAAAFUFAAAAAA==&#10;" strokecolor="#7f7f7f [1612]" strokeweight="1pt">
                <v:stroke joinstyle="miter"/>
              </v:line>
            </w:pict>
          </mc:Fallback>
        </mc:AlternateContent>
      </w:r>
    </w:p>
    <w:p w14:paraId="1EB4AB96" w14:textId="400234ED" w:rsidR="00995343" w:rsidRPr="00001A5B" w:rsidRDefault="007246A6" w:rsidP="00E82C67">
      <w:pPr>
        <w:shd w:val="clear" w:color="auto" w:fill="FFFFFF"/>
        <w:spacing w:after="0" w:line="384" w:lineRule="atLeast"/>
        <w:jc w:val="both"/>
        <w:outlineLvl w:val="2"/>
        <w:rPr>
          <w:rFonts w:ascii="Tahoma" w:eastAsia="Times New Roman" w:hAnsi="Tahoma" w:cs="Tahoma"/>
          <w:b/>
          <w:color w:val="000000" w:themeColor="text1"/>
          <w:sz w:val="28"/>
          <w:szCs w:val="28"/>
          <w:lang w:val="fr-CA" w:eastAsia="en-CA"/>
        </w:rPr>
      </w:pPr>
      <w:r w:rsidRPr="00001A5B">
        <w:rPr>
          <w:rFonts w:ascii="Tahoma" w:eastAsia="Times New Roman" w:hAnsi="Tahoma" w:cs="Tahoma"/>
          <w:b/>
          <w:color w:val="000000" w:themeColor="text1"/>
          <w:sz w:val="28"/>
          <w:szCs w:val="28"/>
          <w:lang w:val="fr-CA" w:eastAsia="en-CA"/>
        </w:rPr>
        <w:t>Prot</w:t>
      </w:r>
      <w:r w:rsidR="00410DC2" w:rsidRPr="00001A5B">
        <w:rPr>
          <w:rFonts w:ascii="Tahoma" w:eastAsia="Times New Roman" w:hAnsi="Tahoma" w:cs="Tahoma"/>
          <w:b/>
          <w:color w:val="000000" w:themeColor="text1"/>
          <w:sz w:val="28"/>
          <w:szCs w:val="28"/>
          <w:lang w:val="fr-CA" w:eastAsia="en-CA"/>
        </w:rPr>
        <w:t>ocole 6.4</w:t>
      </w:r>
      <w:r w:rsidR="00001A5B">
        <w:rPr>
          <w:rFonts w:ascii="Tahoma" w:eastAsia="Times New Roman" w:hAnsi="Tahoma" w:cs="Tahoma"/>
          <w:b/>
          <w:color w:val="000000" w:themeColor="text1"/>
          <w:sz w:val="28"/>
          <w:szCs w:val="28"/>
          <w:lang w:val="fr-CA" w:eastAsia="en-CA"/>
        </w:rPr>
        <w:t> </w:t>
      </w:r>
      <w:r w:rsidR="00410DC2" w:rsidRPr="00001A5B">
        <w:rPr>
          <w:rFonts w:ascii="Tahoma" w:eastAsia="Times New Roman" w:hAnsi="Tahoma" w:cs="Tahoma"/>
          <w:b/>
          <w:color w:val="000000" w:themeColor="text1"/>
          <w:sz w:val="28"/>
          <w:szCs w:val="28"/>
          <w:lang w:val="fr-CA" w:eastAsia="en-CA"/>
        </w:rPr>
        <w:t xml:space="preserve">: Titration par dépôt de gouttes </w:t>
      </w:r>
    </w:p>
    <w:p w14:paraId="14274D6C" w14:textId="002F361A" w:rsidR="00995343" w:rsidRPr="00001A5B" w:rsidRDefault="00C040DE" w:rsidP="00E82C67">
      <w:pPr>
        <w:shd w:val="clear" w:color="auto" w:fill="FFFFFF"/>
        <w:spacing w:after="0" w:line="384" w:lineRule="atLeast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</w:pPr>
      <w:r w:rsidRPr="00001A5B">
        <w:rPr>
          <w:rFonts w:ascii="Roboto" w:eastAsia="Times New Roman" w:hAnsi="Roboto" w:cs="Times New Roman"/>
          <w:noProof/>
          <w:color w:val="000000" w:themeColor="text1"/>
          <w:sz w:val="24"/>
          <w:szCs w:val="24"/>
          <w:lang w:val="fr-CA" w:eastAsia="fr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9B0739" wp14:editId="4C194314">
                <wp:simplePos x="0" y="0"/>
                <wp:positionH relativeFrom="column">
                  <wp:posOffset>0</wp:posOffset>
                </wp:positionH>
                <wp:positionV relativeFrom="paragraph">
                  <wp:posOffset>158925</wp:posOffset>
                </wp:positionV>
                <wp:extent cx="5956935" cy="20320"/>
                <wp:effectExtent l="0" t="0" r="24765" b="3683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6935" cy="2032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303C0C" id="Straight Connecto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5pt" to="469.05pt,14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Flfp8wEAADUEAAAOAAAAZHJzL2Uyb0RvYy54bWysU8tu2zAQvBfoPxC815IVOG0Eyzk4SC99&#13;&#10;GE37ATRFSgRILkEylvz3XVKy3LSnBvGBFnd3ZndGq+39aDQ5CR8U2IauVyUlwnJole0a+uvn44dP&#13;&#10;lITIbMs0WNHQswj0fvf+3XZwtaigB90KT5DEhnpwDe1jdHVRBN4Lw8IKnLCYlOANi3j1XdF6NiC7&#13;&#10;0UVVlrfFAL51HrgIAaMPU5LuMr+UgsfvUgYRiW4ozhbz6fN5TGex27K688z1is9jsFdMYZiy2HSh&#13;&#10;emCRkWev/qEyinsIIOOKgylASsVF1oBq1uVfap565kTWguYEt9gU3o6WfzsdPFFtQzeUWGbwFT1F&#13;&#10;z1TXR7IHa9FA8GSTfBpcqLF8bw9+vgV38En0KL1J/yiHjNnb8+KtGCPhGNzcbW7vbrAJx1xV3lTZ&#13;&#10;++IKdj7EzwIMSQ8N1com6axmpy8hYkMsvZSksLZkwIWrPpZlLgugVfuotE7JvD5irz05MXzxx26d&#13;&#10;a/Sz+QrtFNuU+EuykHcpn25XJsxpi8EkfRKbn+JZi2mGH0KieShvarAQTT0Y58LG9dxFW6xOMIlT&#13;&#10;LsB5+rTv14FfAuf6BBV5pf8HvCByZ7BxARtlwU/evewex8vIcqq/ODDpThYcoT3nNcjW4G5m5+bv&#13;&#10;KC3/n/cMv37tu98AAAD//wMAUEsDBBQABgAIAAAAIQCMgpvG4AAAAAsBAAAPAAAAZHJzL2Rvd25y&#13;&#10;ZXYueG1sTE/NTsMwDL4j8Q6RkbigLV35WemaThsIpB04sPIAWWPaisQpTbZ2b485wcWW/dnfT7Ge&#13;&#10;nBUnHELnScFinoBAqr3pqFHwUb3MMhAhajLaekIFZwywLi8vCp0bP9I7nvaxEUxCIdcK2hj7XMpQ&#13;&#10;t+h0mPseibFPPzgdeRwaaQY9MrmzMk2SB+l0R6zQ6h6fWqy/9kenIKm3b6+2ujtX2XfYLm/G3WZ0&#13;&#10;O6Wur6bnFZfNCkTEKf59wG8G9g8lGzv4I5kgLBPxnYL0njujj7fZAsSBF1kKsizk/wzlDwAAAP//&#13;&#10;AwBQSwECLQAUAAYACAAAACEAtoM4kv4AAADhAQAAEwAAAAAAAAAAAAAAAAAAAAAAW0NvbnRlbnRf&#13;&#10;VHlwZXNdLnhtbFBLAQItABQABgAIAAAAIQA4/SH/1gAAAJQBAAALAAAAAAAAAAAAAAAAAC8BAABf&#13;&#10;cmVscy8ucmVsc1BLAQItABQABgAIAAAAIQCmFlfp8wEAADUEAAAOAAAAAAAAAAAAAAAAAC4CAABk&#13;&#10;cnMvZTJvRG9jLnhtbFBLAQItABQABgAIAAAAIQCMgpvG4AAAAAsBAAAPAAAAAAAAAAAAAAAAAE0E&#13;&#10;AABkcnMvZG93bnJldi54bWxQSwUGAAAAAAQABADzAAAAWgUAAAAA&#13;&#10;" strokecolor="#7f7f7f [1612]" strokeweight="1pt">
                <v:stroke joinstyle="miter"/>
              </v:line>
            </w:pict>
          </mc:Fallback>
        </mc:AlternateContent>
      </w:r>
    </w:p>
    <w:p w14:paraId="42D1D6FD" w14:textId="328B5854" w:rsidR="00995343" w:rsidRPr="00001A5B" w:rsidRDefault="007246A6" w:rsidP="00E82C67">
      <w:pPr>
        <w:shd w:val="clear" w:color="auto" w:fill="FFFFFF"/>
        <w:spacing w:after="0" w:line="384" w:lineRule="atLeast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</w:pPr>
      <w:r w:rsidRPr="00001A5B">
        <w:rPr>
          <w:rFonts w:ascii="Tahoma" w:eastAsia="Times New Roman" w:hAnsi="Tahoma" w:cs="Tahoma"/>
          <w:b/>
          <w:color w:val="000000" w:themeColor="text1"/>
          <w:sz w:val="24"/>
          <w:szCs w:val="24"/>
          <w:lang w:val="fr-CA" w:eastAsia="en-CA"/>
        </w:rPr>
        <w:t>Objectif</w:t>
      </w:r>
      <w:r w:rsidR="00001A5B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 </w:t>
      </w:r>
      <w:r w:rsidRPr="00001A5B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fr-CA" w:eastAsia="en-CA"/>
        </w:rPr>
        <w:t>:</w:t>
      </w:r>
      <w:r w:rsidRPr="00001A5B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 xml:space="preserve"> Déterminer la concentration de particules </w:t>
      </w:r>
      <w:proofErr w:type="spellStart"/>
      <w:r w:rsidRPr="00001A5B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phagiques</w:t>
      </w:r>
      <w:proofErr w:type="spellEnd"/>
      <w:r w:rsidRPr="00001A5B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 xml:space="preserve"> dans un l</w:t>
      </w:r>
      <w:r w:rsidR="00410DC2" w:rsidRPr="00001A5B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ysat à l'aide d'un test par dépôts de gouttes</w:t>
      </w:r>
    </w:p>
    <w:p w14:paraId="13455DAA" w14:textId="77777777" w:rsidR="00C040DE" w:rsidRPr="00001A5B" w:rsidRDefault="00C040DE" w:rsidP="00E82C67">
      <w:pPr>
        <w:shd w:val="clear" w:color="auto" w:fill="FFFFFF"/>
        <w:spacing w:after="0" w:line="384" w:lineRule="atLeast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</w:pPr>
      <w:r w:rsidRPr="00001A5B">
        <w:rPr>
          <w:rFonts w:ascii="Roboto" w:eastAsia="Times New Roman" w:hAnsi="Roboto" w:cs="Times New Roman"/>
          <w:noProof/>
          <w:color w:val="000000" w:themeColor="text1"/>
          <w:sz w:val="24"/>
          <w:szCs w:val="24"/>
          <w:lang w:val="fr-CA" w:eastAsia="fr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FA0C39" wp14:editId="4D230F3B">
                <wp:simplePos x="0" y="0"/>
                <wp:positionH relativeFrom="column">
                  <wp:posOffset>0</wp:posOffset>
                </wp:positionH>
                <wp:positionV relativeFrom="paragraph">
                  <wp:posOffset>150286</wp:posOffset>
                </wp:positionV>
                <wp:extent cx="5956935" cy="20320"/>
                <wp:effectExtent l="0" t="0" r="24765" b="3683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6935" cy="2032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BBAC97" id="Straight Connector 6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1.85pt" to="469.05pt,13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c0t88wEAADUEAAAOAAAAZHJzL2Uyb0RvYy54bWysU02P2yAQvVfqf0DcGzteJe1acfaQ1fbS&#13;&#10;j6jb/gCCwUYCBgEbO/++A3acbntq1RyImZn3Zt7zePcwGk3OwgcFtqHrVUmJsBxaZbuG/vj+9O4D&#13;&#10;JSEy2zINVjT0IgJ92L99sxtcLSroQbfCEySxoR5cQ/sYXV0UgffCsLACJywmJXjDIl59V7SeDchu&#13;&#10;dFGV5bYYwLfOAxchYPRxStJ95pdS8PhVyiAi0Q3F2WI+fT5P6Sz2O1Z3nrle8XkM9g9TGKYsNl2o&#13;&#10;Hllk5MWrP6iM4h4CyLjiYAqQUnGRNaCadfmbmueeOZG1oDnBLTaF/0fLv5yPnqi2oVtKLDP4ip6j&#13;&#10;Z6rrIzmAtWggeLJNPg0u1Fh+sEc/34I7+iR6lN6kf5RDxuztZfFWjJFwDG7uN9v7uw0lHHNVeVdl&#13;&#10;74sb2PkQPwowJD00VCubpLOanT+FiA2x9FqSwtqSAReuel+WuSyAVu2T0jol8/qIg/bkzPDFn7p1&#13;&#10;rtEv5jO0U2xT4i/JQt6lfLrdmDCnLQaT9ElsfooXLaYZvgmJ5qG8qcFCNPVgnAsb13MXbbE6wSRO&#13;&#10;uQDn6dO+3wZ+DZzrE1Tklf4b8ILIncHGBWyUBT9597p7HK8jy6n+6sCkO1lwgvaS1yBbg7uZnZu/&#13;&#10;o7T8v94z/Pa1738CAAD//wMAUEsDBBQABgAIAAAAIQBuD+ad4gAAAAsBAAAPAAAAZHJzL2Rvd25y&#13;&#10;ZXYueG1sTI/BTsMwDIbvSLxDZCQuiKXb0NZ1TacNBNIOHFh5gKwxbUXilCZbu7fHnMbFkv3bn/8/&#13;&#10;34zOijP2ofWkYDpJQCBV3rRUK/gsXx9TECFqMtp6QgUXDLApbm9ynRk/0AeeD7EWDKGQaQVNjF0m&#13;&#10;ZagadDpMfIfE2pfvnY7c9rU0vR4Y7qycJclCOt0Sf2h0h88NVt+Hk1OQVLv3N1s+Xcr0J+yWD8N+&#13;&#10;O7i9Uvd348uay3YNIuIYrxfwl4H9Q8HGjv5EJgjLIN5TMJsvQbC6mqdTEEceLFYgi1z+z1D8AgAA&#13;&#10;//8DAFBLAQItABQABgAIAAAAIQC2gziS/gAAAOEBAAATAAAAAAAAAAAAAAAAAAAAAABbQ29udGVu&#13;&#10;dF9UeXBlc10ueG1sUEsBAi0AFAAGAAgAAAAhADj9If/WAAAAlAEAAAsAAAAAAAAAAAAAAAAALwEA&#13;&#10;AF9yZWxzLy5yZWxzUEsBAi0AFAAGAAgAAAAhANpzS3zzAQAANQQAAA4AAAAAAAAAAAAAAAAALgIA&#13;&#10;AGRycy9lMm9Eb2MueG1sUEsBAi0AFAAGAAgAAAAhAG4P5p3iAAAACwEAAA8AAAAAAAAAAAAAAAAA&#13;&#10;TQQAAGRycy9kb3ducmV2LnhtbFBLBQYAAAAABAAEAPMAAABcBQAAAAA=&#13;&#10;" strokecolor="#7f7f7f [1612]" strokeweight="1pt">
                <v:stroke joinstyle="miter"/>
              </v:line>
            </w:pict>
          </mc:Fallback>
        </mc:AlternateContent>
      </w:r>
    </w:p>
    <w:p w14:paraId="6726F961" w14:textId="4FE94B4E" w:rsidR="007246A6" w:rsidRPr="00001A5B" w:rsidRDefault="007246A6" w:rsidP="00E82C67">
      <w:pPr>
        <w:shd w:val="clear" w:color="auto" w:fill="FFFFFF"/>
        <w:spacing w:after="0" w:line="384" w:lineRule="atLeast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</w:pPr>
      <w:r w:rsidRPr="00001A5B">
        <w:rPr>
          <w:rFonts w:ascii="Tahoma" w:eastAsia="Times New Roman" w:hAnsi="Tahoma" w:cs="Tahoma"/>
          <w:b/>
          <w:color w:val="000000" w:themeColor="text1"/>
          <w:sz w:val="24"/>
          <w:szCs w:val="24"/>
          <w:lang w:val="fr-CA" w:eastAsia="en-CA"/>
        </w:rPr>
        <w:t>But</w:t>
      </w:r>
      <w:r w:rsidR="00001A5B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 </w:t>
      </w:r>
      <w:r w:rsidRPr="00001A5B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fr-CA" w:eastAsia="en-CA"/>
        </w:rPr>
        <w:t>:</w:t>
      </w:r>
      <w:r w:rsidRPr="00001A5B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 xml:space="preserve"> Le nombre total de particules de phage dans votre lysat peut être calculé en effectuant des dilutions en</w:t>
      </w:r>
      <w:r w:rsidR="0039136B" w:rsidRPr="00001A5B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 xml:space="preserve"> série, suivi d'un test de </w:t>
      </w:r>
      <w:r w:rsidR="00410DC2" w:rsidRPr="00001A5B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dépôt de</w:t>
      </w:r>
      <w:r w:rsidR="0039136B" w:rsidRPr="00001A5B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 xml:space="preserve"> goutte</w:t>
      </w:r>
      <w:r w:rsidR="00410DC2" w:rsidRPr="00001A5B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s</w:t>
      </w:r>
      <w:r w:rsidRPr="00001A5B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 xml:space="preserve"> pour chaque dilution, pui</w:t>
      </w:r>
      <w:r w:rsidR="0039136B" w:rsidRPr="00001A5B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s en comptant le nombre de plag</w:t>
      </w:r>
      <w:r w:rsidRPr="00001A5B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es</w:t>
      </w:r>
      <w:r w:rsidR="0039136B" w:rsidRPr="00001A5B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 xml:space="preserve"> de lyse</w:t>
      </w:r>
      <w:r w:rsidRPr="00001A5B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 xml:space="preserve"> formées. En tenant compte du volume et de la dilution utilisés pour gén</w:t>
      </w:r>
      <w:r w:rsidR="0039136B" w:rsidRPr="00001A5B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érer ces plage</w:t>
      </w:r>
      <w:r w:rsidRPr="00001A5B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s</w:t>
      </w:r>
      <w:r w:rsidR="0039136B" w:rsidRPr="00001A5B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 xml:space="preserve"> de lyse</w:t>
      </w:r>
      <w:r w:rsidRPr="00001A5B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, vous pouvez calculer la concentration, ou le titre, de votre lysat de phage</w:t>
      </w:r>
      <w:r w:rsidR="0039136B" w:rsidRPr="00001A5B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s. Parce que chaque plag</w:t>
      </w:r>
      <w:r w:rsidRPr="00001A5B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e</w:t>
      </w:r>
      <w:r w:rsidR="0039136B" w:rsidRPr="00001A5B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 xml:space="preserve"> de lyse</w:t>
      </w:r>
      <w:r w:rsidRPr="00001A5B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 xml:space="preserve"> est formée à partir d'une seule particule de phage, cette particule de phage d'origine est appelée</w:t>
      </w:r>
      <w:r w:rsidR="0039136B" w:rsidRPr="00001A5B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 xml:space="preserve"> une unité formatrice de plag</w:t>
      </w:r>
      <w:r w:rsidRPr="00001A5B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e</w:t>
      </w:r>
      <w:r w:rsidR="0039136B" w:rsidRPr="00001A5B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s de lyse (UFP</w:t>
      </w:r>
      <w:r w:rsidRPr="00001A5B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). La concentration d'un lysat est présentée comme le n</w:t>
      </w:r>
      <w:r w:rsidR="00410DC2" w:rsidRPr="00001A5B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ombre d'unités formatrice de</w:t>
      </w:r>
      <w:r w:rsidR="0039136B" w:rsidRPr="00001A5B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 xml:space="preserve"> plage</w:t>
      </w:r>
      <w:r w:rsidR="00410DC2" w:rsidRPr="00001A5B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s</w:t>
      </w:r>
      <w:r w:rsidR="009E59FA" w:rsidRPr="00001A5B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 xml:space="preserve"> de lyse</w:t>
      </w:r>
      <w:r w:rsidRPr="00001A5B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 xml:space="preserve"> dans ch</w:t>
      </w:r>
      <w:r w:rsidR="009E59FA" w:rsidRPr="00001A5B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aque millilitre de lysat, ou UFP</w:t>
      </w:r>
      <w:r w:rsidRPr="00001A5B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 xml:space="preserve"> / ml.</w:t>
      </w:r>
    </w:p>
    <w:p w14:paraId="084C4648" w14:textId="77777777" w:rsidR="00001A5B" w:rsidRDefault="00001A5B" w:rsidP="00E82C67">
      <w:pPr>
        <w:shd w:val="clear" w:color="auto" w:fill="FFFFFF"/>
        <w:spacing w:after="0" w:line="384" w:lineRule="atLeast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</w:pPr>
    </w:p>
    <w:p w14:paraId="11878D65" w14:textId="7B510897" w:rsidR="00995343" w:rsidRPr="00001A5B" w:rsidRDefault="00410DC2" w:rsidP="00E82C67">
      <w:pPr>
        <w:shd w:val="clear" w:color="auto" w:fill="FFFFFF"/>
        <w:spacing w:after="0" w:line="384" w:lineRule="atLeast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</w:pPr>
      <w:r w:rsidRPr="00001A5B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 xml:space="preserve">La titration par dépôt de </w:t>
      </w:r>
      <w:r w:rsidR="00B826CE" w:rsidRPr="00001A5B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goutte</w:t>
      </w:r>
      <w:r w:rsidRPr="00001A5B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s</w:t>
      </w:r>
      <w:r w:rsidR="009E59FA" w:rsidRPr="00001A5B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 xml:space="preserve"> est un test de plages de lyse</w:t>
      </w:r>
      <w:r w:rsidR="007246A6" w:rsidRPr="00001A5B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 xml:space="preserve"> modifié qui </w:t>
      </w:r>
      <w:r w:rsidRPr="00001A5B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 xml:space="preserve">utilise une seule plaque de gélose </w:t>
      </w:r>
      <w:r w:rsidR="007246A6" w:rsidRPr="00001A5B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pour jusqu'à huit dilutions de lysat, ce qui vous permet de calculer le titre de votre lysat. L'inconvén</w:t>
      </w:r>
      <w:r w:rsidR="009E59FA" w:rsidRPr="00001A5B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 xml:space="preserve">ient de l'utilisation d'une </w:t>
      </w:r>
      <w:r w:rsidRPr="00001A5B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 xml:space="preserve">telle </w:t>
      </w:r>
      <w:r w:rsidR="009E59FA" w:rsidRPr="00001A5B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titration est que le nombre de plag</w:t>
      </w:r>
      <w:r w:rsidR="007246A6" w:rsidRPr="00001A5B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es</w:t>
      </w:r>
      <w:r w:rsidR="009E59FA" w:rsidRPr="00001A5B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 xml:space="preserve"> de lyse mesurables par goutte</w:t>
      </w:r>
      <w:r w:rsidR="007246A6" w:rsidRPr="00001A5B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 xml:space="preserve"> est faible, ce qui introduit une grande marge d'erreur. Par conséquent, un</w:t>
      </w:r>
      <w:r w:rsidR="009E59FA" w:rsidRPr="00001A5B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e</w:t>
      </w:r>
      <w:r w:rsidR="007246A6" w:rsidRPr="00001A5B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 xml:space="preserve"> </w:t>
      </w:r>
      <w:r w:rsidR="009E59FA" w:rsidRPr="00001A5B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titration</w:t>
      </w:r>
      <w:r w:rsidRPr="00001A5B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 xml:space="preserve"> par dépôt de gouttes</w:t>
      </w:r>
      <w:r w:rsidR="007246A6" w:rsidRPr="00001A5B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 xml:space="preserve"> est utilisé</w:t>
      </w:r>
      <w:r w:rsidR="009E59FA" w:rsidRPr="00001A5B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e pour estimer</w:t>
      </w:r>
      <w:r w:rsidR="007246A6" w:rsidRPr="00001A5B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 xml:space="preserve"> les dilutions que vous dev</w:t>
      </w:r>
      <w:r w:rsidR="009E59FA" w:rsidRPr="00001A5B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ri</w:t>
      </w:r>
      <w:r w:rsidR="007246A6" w:rsidRPr="00001A5B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ez utiliser lors de l'exécution d'un</w:t>
      </w:r>
      <w:r w:rsidR="009E59FA" w:rsidRPr="00001A5B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e titration</w:t>
      </w:r>
      <w:r w:rsidR="007246A6" w:rsidRPr="00001A5B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 xml:space="preserve"> </w:t>
      </w:r>
      <w:r w:rsidRPr="00001A5B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entièr</w:t>
      </w:r>
      <w:r w:rsidR="009E59FA" w:rsidRPr="00001A5B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e</w:t>
      </w:r>
      <w:r w:rsidRPr="00001A5B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 xml:space="preserve"> sur boîte de Pétri</w:t>
      </w:r>
      <w:r w:rsidR="007246A6" w:rsidRPr="00001A5B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.</w:t>
      </w:r>
    </w:p>
    <w:p w14:paraId="1848134A" w14:textId="6EC38FA6" w:rsidR="00995343" w:rsidRPr="00001A5B" w:rsidRDefault="00C040DE" w:rsidP="00E82C67">
      <w:pPr>
        <w:shd w:val="clear" w:color="auto" w:fill="FFFFFF"/>
        <w:spacing w:after="0" w:line="384" w:lineRule="atLeast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</w:pPr>
      <w:r w:rsidRPr="00001A5B">
        <w:rPr>
          <w:rFonts w:ascii="Roboto" w:eastAsia="Times New Roman" w:hAnsi="Roboto" w:cs="Times New Roman"/>
          <w:noProof/>
          <w:color w:val="000000" w:themeColor="text1"/>
          <w:sz w:val="24"/>
          <w:szCs w:val="24"/>
          <w:lang w:val="fr-CA" w:eastAsia="fr-C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258117" wp14:editId="258A1F1A">
                <wp:simplePos x="0" y="0"/>
                <wp:positionH relativeFrom="column">
                  <wp:posOffset>0</wp:posOffset>
                </wp:positionH>
                <wp:positionV relativeFrom="paragraph">
                  <wp:posOffset>146651</wp:posOffset>
                </wp:positionV>
                <wp:extent cx="5956935" cy="20320"/>
                <wp:effectExtent l="0" t="0" r="24765" b="3683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6935" cy="2032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694CA7" id="Straight Connector 7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1.55pt" to="469.05pt,13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r0AP9AEAADUEAAAOAAAAZHJzL2Uyb0RvYy54bWysU8tu2zAQvBfoPxC8x5IVOG4Eyzk4SC99&#13;&#10;GE37ATRFSgRILkEylv33XVKynLSnFvGBFnd3ZndGq83DyWhyFD4osA1dLkpKhOXQKts19NfPp5tP&#13;&#10;lITIbMs0WNHQswj0Yfvxw2ZwtaigB90KT5DEhnpwDe1jdHVRBN4Lw8ICnLCYlOANi3j1XdF6NiC7&#13;&#10;0UVVlnfFAL51HrgIAaOPY5JuM7+UgsfvUgYRiW4ozhbz6fN5SGex3bC688z1ik9jsP+YwjBlselM&#13;&#10;9cgiIy9e/UVlFPcQQMYFB1OAlIqLrAHVLMs/1Dz3zImsBc0JbrYpvB8t/3bce6Lahq4psczgK3qO&#13;&#10;nqmuj2QH1qKB4Mk6+TS4UGP5zu79dAtu75Pok/Qm/aMccsrenmdvxSkSjsHV/eru/nZFCcdcVd5W&#13;&#10;2fviCnY+xM8CDEkPDdXKJumsZscvIWJDLL2UpLC2ZMCFq9ZlmcsCaNU+Ka1TMq+P2GlPjgxf/KFb&#13;&#10;5hr9Yr5CO8ZWJf6SLOSdy8fblQlz2mIwSR/F5qd41mKc4YeQaB7KGxvMRGMPxrmwcTl10RarE0zi&#13;&#10;lDNwmj7t+3Xgt8CpPkFFXul/Ac+I3BlsnMFGWfCjd2+7x9NlZDnWXxwYdScLDtCe8xpka3A3s3PT&#13;&#10;d5SW//U9w69f+/Y3AAAA//8DAFBLAwQUAAYACAAAACEA5uMzKeAAAAALAQAADwAAAGRycy9kb3du&#13;&#10;cmV2LnhtbExPzU7DMAy+I/EOkZG4IJZuRaN0TacNBNIOHFh5gKwxbUXilCZbu7fHnMbFsv3Z30+x&#13;&#10;npwVJxxC50nBfJaAQKq96ahR8Fm93mcgQtRktPWECs4YYF1eXxU6N36kDzztYyOYhEKuFbQx9rmU&#13;&#10;oW7R6TDzPRJjX35wOvI4NNIMemRyZ+UiSZbS6Y5YodU9PrdYf++PTkFSb9/fbPVwrrKfsH28G3eb&#13;&#10;0e2Uur2ZXlZcNisQEad4+YC/DOwfSjZ28EcyQVgm4jsFi3QOgtGnNOPmwItlCrIs5P8M5S8AAAD/&#13;&#10;/wMAUEsBAi0AFAAGAAgAAAAhALaDOJL+AAAA4QEAABMAAAAAAAAAAAAAAAAAAAAAAFtDb250ZW50&#13;&#10;X1R5cGVzXS54bWxQSwECLQAUAAYACAAAACEAOP0h/9YAAACUAQAACwAAAAAAAAAAAAAAAAAvAQAA&#13;&#10;X3JlbHMvLnJlbHNQSwECLQAUAAYACAAAACEADq9AD/QBAAA1BAAADgAAAAAAAAAAAAAAAAAuAgAA&#13;&#10;ZHJzL2Uyb0RvYy54bWxQSwECLQAUAAYACAAAACEA5uMzKeAAAAALAQAADwAAAAAAAAAAAAAAAABO&#13;&#10;BAAAZHJzL2Rvd25yZXYueG1sUEsFBgAAAAAEAAQA8wAAAFsFAAAAAA==&#13;&#10;" strokecolor="#7f7f7f [1612]" strokeweight="1pt">
                <v:stroke joinstyle="miter"/>
              </v:line>
            </w:pict>
          </mc:Fallback>
        </mc:AlternateContent>
      </w:r>
    </w:p>
    <w:p w14:paraId="2018CF2F" w14:textId="7B8CB95A" w:rsidR="009E59FA" w:rsidRPr="00001A5B" w:rsidRDefault="009E59FA" w:rsidP="00E82C67">
      <w:pPr>
        <w:shd w:val="clear" w:color="auto" w:fill="FFFFFF"/>
        <w:spacing w:after="0" w:line="384" w:lineRule="atLeast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</w:pPr>
      <w:r w:rsidRPr="00001A5B">
        <w:rPr>
          <w:rFonts w:ascii="Tahoma" w:eastAsia="Times New Roman" w:hAnsi="Tahoma" w:cs="Tahoma"/>
          <w:b/>
          <w:color w:val="000000" w:themeColor="text1"/>
          <w:sz w:val="24"/>
          <w:szCs w:val="24"/>
          <w:lang w:val="fr-CA" w:eastAsia="en-CA"/>
        </w:rPr>
        <w:t>Matériel requis</w:t>
      </w:r>
      <w:r w:rsidR="00001A5B">
        <w:rPr>
          <w:rFonts w:ascii="Tahoma" w:eastAsia="Times New Roman" w:hAnsi="Tahoma" w:cs="Tahoma"/>
          <w:b/>
          <w:color w:val="000000" w:themeColor="text1"/>
          <w:sz w:val="24"/>
          <w:szCs w:val="24"/>
          <w:lang w:val="fr-CA" w:eastAsia="en-CA"/>
        </w:rPr>
        <w:t> </w:t>
      </w:r>
      <w:r w:rsidRPr="00001A5B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fr-CA" w:eastAsia="en-CA"/>
        </w:rPr>
        <w:t>:</w:t>
      </w:r>
    </w:p>
    <w:p w14:paraId="72D0F49F" w14:textId="77777777" w:rsidR="009E59FA" w:rsidRPr="00001A5B" w:rsidRDefault="009E59FA" w:rsidP="00E82C67">
      <w:pPr>
        <w:pStyle w:val="ListParagraph"/>
        <w:numPr>
          <w:ilvl w:val="0"/>
          <w:numId w:val="19"/>
        </w:numPr>
        <w:shd w:val="clear" w:color="auto" w:fill="FFFFFF"/>
        <w:spacing w:after="0" w:line="384" w:lineRule="atLeast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</w:pPr>
      <w:r w:rsidRPr="00001A5B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Lysat à titrer</w:t>
      </w:r>
    </w:p>
    <w:p w14:paraId="55455A97" w14:textId="77777777" w:rsidR="009E59FA" w:rsidRPr="00001A5B" w:rsidRDefault="009E59FA" w:rsidP="00E82C67">
      <w:pPr>
        <w:pStyle w:val="ListParagraph"/>
        <w:numPr>
          <w:ilvl w:val="0"/>
          <w:numId w:val="19"/>
        </w:numPr>
        <w:shd w:val="clear" w:color="auto" w:fill="FFFFFF"/>
        <w:spacing w:after="0" w:line="384" w:lineRule="atLeast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</w:pPr>
      <w:r w:rsidRPr="00001A5B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Plaque de gélose</w:t>
      </w:r>
    </w:p>
    <w:p w14:paraId="60B1432C" w14:textId="77777777" w:rsidR="009E59FA" w:rsidRPr="00001A5B" w:rsidRDefault="009E59FA" w:rsidP="00E82C67">
      <w:pPr>
        <w:pStyle w:val="ListParagraph"/>
        <w:numPr>
          <w:ilvl w:val="0"/>
          <w:numId w:val="19"/>
        </w:numPr>
        <w:shd w:val="clear" w:color="auto" w:fill="FFFFFF"/>
        <w:spacing w:after="0" w:line="384" w:lineRule="atLeast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</w:pPr>
      <w:r w:rsidRPr="00001A5B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Culture bactérienne hôte</w:t>
      </w:r>
    </w:p>
    <w:p w14:paraId="0B6AD38B" w14:textId="77777777" w:rsidR="009E59FA" w:rsidRPr="00001A5B" w:rsidRDefault="00EB6D0B" w:rsidP="00E82C67">
      <w:pPr>
        <w:pStyle w:val="ListParagraph"/>
        <w:numPr>
          <w:ilvl w:val="0"/>
          <w:numId w:val="19"/>
        </w:numPr>
        <w:shd w:val="clear" w:color="auto" w:fill="FFFFFF"/>
        <w:spacing w:after="0" w:line="384" w:lineRule="atLeast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</w:pPr>
      <w:r w:rsidRPr="00001A5B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G</w:t>
      </w:r>
      <w:r w:rsidR="009E59FA" w:rsidRPr="00001A5B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élose molle</w:t>
      </w:r>
    </w:p>
    <w:p w14:paraId="1C4225D5" w14:textId="77777777" w:rsidR="009E59FA" w:rsidRPr="00001A5B" w:rsidRDefault="009E59FA" w:rsidP="00E82C67">
      <w:pPr>
        <w:pStyle w:val="ListParagraph"/>
        <w:numPr>
          <w:ilvl w:val="0"/>
          <w:numId w:val="19"/>
        </w:numPr>
        <w:shd w:val="clear" w:color="auto" w:fill="FFFFFF"/>
        <w:spacing w:after="0" w:line="384" w:lineRule="atLeast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</w:pPr>
      <w:r w:rsidRPr="00001A5B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lastRenderedPageBreak/>
        <w:t>Tampon de phage</w:t>
      </w:r>
    </w:p>
    <w:p w14:paraId="30B227E8" w14:textId="77777777" w:rsidR="009E59FA" w:rsidRPr="00001A5B" w:rsidRDefault="009E59FA" w:rsidP="00E82C67">
      <w:pPr>
        <w:pStyle w:val="ListParagraph"/>
        <w:numPr>
          <w:ilvl w:val="0"/>
          <w:numId w:val="19"/>
        </w:numPr>
        <w:shd w:val="clear" w:color="auto" w:fill="FFFFFF"/>
        <w:spacing w:after="0" w:line="384" w:lineRule="atLeast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</w:pPr>
      <w:proofErr w:type="spellStart"/>
      <w:r w:rsidRPr="00001A5B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Microtubes</w:t>
      </w:r>
      <w:proofErr w:type="spellEnd"/>
    </w:p>
    <w:p w14:paraId="5E3C33F7" w14:textId="1117982E" w:rsidR="00C040DE" w:rsidRPr="00001A5B" w:rsidRDefault="009E59FA" w:rsidP="00E82C67">
      <w:pPr>
        <w:pStyle w:val="ListParagraph"/>
        <w:numPr>
          <w:ilvl w:val="0"/>
          <w:numId w:val="19"/>
        </w:numPr>
        <w:shd w:val="clear" w:color="auto" w:fill="FFFFFF"/>
        <w:spacing w:after="0" w:line="384" w:lineRule="atLeast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</w:pPr>
      <w:r w:rsidRPr="00001A5B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Pipettes sérologiques de 5 ml</w:t>
      </w:r>
      <w:r w:rsidR="00995343" w:rsidRPr="00001A5B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 </w:t>
      </w:r>
    </w:p>
    <w:p w14:paraId="46A26AF0" w14:textId="77777777" w:rsidR="00C040DE" w:rsidRPr="00001A5B" w:rsidRDefault="00C040DE" w:rsidP="00E82C67">
      <w:pPr>
        <w:shd w:val="clear" w:color="auto" w:fill="FFFFFF"/>
        <w:spacing w:after="0" w:line="384" w:lineRule="atLeast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</w:pPr>
      <w:r w:rsidRPr="00001A5B">
        <w:rPr>
          <w:rFonts w:ascii="Roboto" w:eastAsia="Times New Roman" w:hAnsi="Roboto" w:cs="Times New Roman"/>
          <w:noProof/>
          <w:color w:val="000000" w:themeColor="text1"/>
          <w:sz w:val="24"/>
          <w:szCs w:val="24"/>
          <w:lang w:val="fr-CA" w:eastAsia="fr-C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1E6E0B" wp14:editId="1E53F64F">
                <wp:simplePos x="0" y="0"/>
                <wp:positionH relativeFrom="column">
                  <wp:posOffset>0</wp:posOffset>
                </wp:positionH>
                <wp:positionV relativeFrom="paragraph">
                  <wp:posOffset>152787</wp:posOffset>
                </wp:positionV>
                <wp:extent cx="5956935" cy="20320"/>
                <wp:effectExtent l="0" t="0" r="24765" b="3683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6935" cy="2032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BB190B" id="Straight Connector 8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05pt" to="469.05pt,13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Vb6j8wEAADUEAAAOAAAAZHJzL2Uyb0RvYy54bWysU02P2yAQvVfqf0DcGzteZbtrxdlDVttL&#13;&#10;P6Ju+wMIBhsJGARs7Pz7DthxdttTq/qAYWbezLzHsH0YjSYn4YMC29D1qqREWA6tsl1Df/54+nBH&#13;&#10;SYjMtkyDFQ09i0Afdu/fbQdXiwp60K3wBJPYUA+uoX2Mri6KwHthWFiBExadErxhEY++K1rPBsxu&#13;&#10;dFGV5W0xgG+dBy5CQOvj5KS7nF9KweM3KYOIRDcUe4t59Xk9prXYbVndeeZ6xec22D90YZiyWHRJ&#13;&#10;9cgiIy9e/ZHKKO4hgIwrDqYAKRUXmQOyWZe/sXnumROZC4oT3CJT+H9p+dfTwRPVNhQvyjKDV/Qc&#13;&#10;PVNdH8kerEUBwZO7pNPgQo3he3vw8ym4g0+kR+lN+iMdMmZtz4u2YoyEo3Fzv7m9v9lQwtFXlTdV&#13;&#10;1r64gp0P8ZMAQ9KmoVrZRJ3V7PQ5RCyIoZeQZNaWDDhw1ceyzGEBtGqflNbJmcdH7LUnJ4YXf+zW&#13;&#10;OUa/mC/QTrZNiV+ihXmX8Ol0zYQ+bdGYqE9k8y6etZh6+C4kiof0pgJLoqkG41zYuJ6raIvRCSax&#13;&#10;ywU4d5/m/drwW+Acn6Aij/TfgBdErgw2LmCjLPhJu7fV43hpWU7xFwUm3kmCI7TnPAZZGpzNrNz8&#13;&#10;jtLwvz5n+PW1734BAAD//wMAUEsDBBQABgAIAAAAIQB/sWZ44AAAAAsBAAAPAAAAZHJzL2Rvd25y&#13;&#10;ZXYueG1sTE/NTsMwDL4j8Q6Rkbgglu5HrHRNpw0E0g4cWHmArDFtReKUJlu7t593gotl+7O/n3w9&#13;&#10;OitO2IfWk4LpJAGBVHnTUq3gq3x7TEGEqMlo6wkVnDHAuri9yXVm/ECfeNrHWjAJhUwraGLsMilD&#13;&#10;1aDTYeI7JMa+fe905LGvpen1wOTOylmSPEmnW2KFRnf40mD1sz86BUm1/Xi35eJcpr9hu3wYdpvB&#13;&#10;7ZS6vxtfV1w2KxARx/j3AdcM7B8KNnbwRzJBWCbiOwWzxRQEo8/zlJsDL5ZzkEUu/2coLgAAAP//&#13;&#10;AwBQSwECLQAUAAYACAAAACEAtoM4kv4AAADhAQAAEwAAAAAAAAAAAAAAAAAAAAAAW0NvbnRlbnRf&#13;&#10;VHlwZXNdLnhtbFBLAQItABQABgAIAAAAIQA4/SH/1gAAAJQBAAALAAAAAAAAAAAAAAAAAC8BAABf&#13;&#10;cmVscy8ucmVsc1BLAQItABQABgAIAAAAIQBBVb6j8wEAADUEAAAOAAAAAAAAAAAAAAAAAC4CAABk&#13;&#10;cnMvZTJvRG9jLnhtbFBLAQItABQABgAIAAAAIQB/sWZ44AAAAAsBAAAPAAAAAAAAAAAAAAAAAE0E&#13;&#10;AABkcnMvZG93bnJldi54bWxQSwUGAAAAAAQABADzAAAAWgUAAAAA&#13;&#10;" strokecolor="#7f7f7f [1612]" strokeweight="1pt">
                <v:stroke joinstyle="miter"/>
              </v:line>
            </w:pict>
          </mc:Fallback>
        </mc:AlternateContent>
      </w:r>
    </w:p>
    <w:p w14:paraId="5FED5BB7" w14:textId="77777777" w:rsidR="009E59FA" w:rsidRPr="00001A5B" w:rsidRDefault="009E59FA" w:rsidP="00E82C67">
      <w:pPr>
        <w:shd w:val="clear" w:color="auto" w:fill="FFFFFF"/>
        <w:spacing w:after="0" w:line="384" w:lineRule="atLeast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</w:pPr>
      <w:r w:rsidRPr="00001A5B">
        <w:rPr>
          <w:rFonts w:ascii="Tahoma" w:eastAsia="Times New Roman" w:hAnsi="Tahoma" w:cs="Tahoma"/>
          <w:b/>
          <w:color w:val="000000" w:themeColor="text1"/>
          <w:sz w:val="24"/>
          <w:szCs w:val="24"/>
          <w:lang w:val="fr-CA" w:eastAsia="en-CA"/>
        </w:rPr>
        <w:t>Protocole</w:t>
      </w:r>
      <w:r w:rsidRPr="00001A5B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 </w:t>
      </w:r>
      <w:r w:rsidRPr="00001A5B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fr-CA" w:eastAsia="en-CA"/>
        </w:rPr>
        <w:t>:</w:t>
      </w:r>
    </w:p>
    <w:p w14:paraId="2FE47637" w14:textId="161CF4D7" w:rsidR="00995343" w:rsidRPr="00001A5B" w:rsidRDefault="00995343" w:rsidP="00E82C67">
      <w:pPr>
        <w:shd w:val="clear" w:color="auto" w:fill="FFFFFF"/>
        <w:spacing w:after="0" w:line="384" w:lineRule="atLeast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</w:pPr>
    </w:p>
    <w:p w14:paraId="6A97E3AF" w14:textId="77777777" w:rsidR="009E59FA" w:rsidRPr="00001A5B" w:rsidRDefault="009E59FA" w:rsidP="00E82C67">
      <w:pPr>
        <w:pStyle w:val="ListParagraph"/>
        <w:numPr>
          <w:ilvl w:val="0"/>
          <w:numId w:val="16"/>
        </w:numPr>
        <w:shd w:val="clear" w:color="auto" w:fill="FFFFFF"/>
        <w:spacing w:after="0" w:line="384" w:lineRule="atLeast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</w:pPr>
      <w:r w:rsidRPr="00001A5B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 xml:space="preserve">Préparez votre paillasse pour travailler dans des conditions aseptiques et </w:t>
      </w:r>
      <w:r w:rsidR="00A03401" w:rsidRPr="00001A5B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r</w:t>
      </w:r>
      <w:r w:rsidRPr="00001A5B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assemblez le matériel requis.</w:t>
      </w:r>
    </w:p>
    <w:p w14:paraId="6006AA42" w14:textId="77777777" w:rsidR="009E59FA" w:rsidRPr="00001A5B" w:rsidRDefault="009E59FA" w:rsidP="00E82C67">
      <w:pPr>
        <w:shd w:val="clear" w:color="auto" w:fill="FFFFFF"/>
        <w:tabs>
          <w:tab w:val="left" w:pos="2193"/>
        </w:tabs>
        <w:spacing w:after="0" w:line="384" w:lineRule="atLeast"/>
        <w:ind w:firstLine="2196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</w:pPr>
    </w:p>
    <w:p w14:paraId="7ABE7F37" w14:textId="77777777" w:rsidR="009E59FA" w:rsidRPr="00001A5B" w:rsidRDefault="009E59FA" w:rsidP="00E82C67">
      <w:pPr>
        <w:pStyle w:val="ListParagraph"/>
        <w:numPr>
          <w:ilvl w:val="0"/>
          <w:numId w:val="16"/>
        </w:numPr>
        <w:shd w:val="clear" w:color="auto" w:fill="FFFFFF"/>
        <w:spacing w:after="0" w:line="384" w:lineRule="atLeast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</w:pPr>
      <w:r w:rsidRPr="00001A5B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Identifiez une plaque de gélo</w:t>
      </w:r>
      <w:r w:rsidR="00564B3D" w:rsidRPr="00001A5B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se pour une titration par dépôt de gouttes</w:t>
      </w:r>
      <w:r w:rsidRPr="00001A5B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.</w:t>
      </w:r>
    </w:p>
    <w:p w14:paraId="792347A1" w14:textId="03ABE39E" w:rsidR="009E59FA" w:rsidRPr="00001A5B" w:rsidRDefault="009E59FA" w:rsidP="00E82C67">
      <w:pPr>
        <w:pStyle w:val="ListParagraph"/>
        <w:numPr>
          <w:ilvl w:val="1"/>
          <w:numId w:val="16"/>
        </w:numPr>
        <w:shd w:val="clear" w:color="auto" w:fill="FFFFFF"/>
        <w:spacing w:after="0" w:line="384" w:lineRule="atLeast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</w:pPr>
      <w:r w:rsidRPr="00001A5B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Identifiez le dessous d'une plaque de gélose avec votre nom, la date et la</w:t>
      </w:r>
      <w:r w:rsidR="00564B3D" w:rsidRPr="00001A5B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 xml:space="preserve"> notation «</w:t>
      </w:r>
      <w:r w:rsidR="00001A5B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 </w:t>
      </w:r>
      <w:r w:rsidR="00564B3D" w:rsidRPr="00001A5B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titration par dépôt de gouttes</w:t>
      </w:r>
      <w:r w:rsidR="00001A5B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 </w:t>
      </w:r>
      <w:r w:rsidRPr="00001A5B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».</w:t>
      </w:r>
    </w:p>
    <w:p w14:paraId="1AA740E1" w14:textId="2304A7A8" w:rsidR="009E59FA" w:rsidRDefault="009E59FA" w:rsidP="00E82C67">
      <w:pPr>
        <w:pStyle w:val="ListParagraph"/>
        <w:numPr>
          <w:ilvl w:val="1"/>
          <w:numId w:val="16"/>
        </w:numPr>
        <w:shd w:val="clear" w:color="auto" w:fill="FFFFFF"/>
        <w:spacing w:after="0" w:line="384" w:lineRule="atLeast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</w:pPr>
      <w:r w:rsidRPr="00001A5B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 xml:space="preserve">À l'aide d'un marqueur, divisez la plaque en autant de sections que d'échantillons. N'oubliez pas d'inclure une section pour un contrôle négatif. Voir la </w:t>
      </w:r>
      <w:r w:rsidR="001529DC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F</w:t>
      </w:r>
      <w:r w:rsidRPr="00001A5B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igure 6.4-1 pour des exemples de la meilleure façon de diviser la plaque en sections. Identifiez chaque section en fonction de vos échantillons.</w:t>
      </w:r>
    </w:p>
    <w:p w14:paraId="04A091E1" w14:textId="77777777" w:rsidR="00E82C67" w:rsidRPr="00E82C67" w:rsidRDefault="00E82C67" w:rsidP="00E82C67">
      <w:pPr>
        <w:pStyle w:val="ListParagraph"/>
        <w:shd w:val="clear" w:color="auto" w:fill="FFFFFF"/>
        <w:spacing w:after="0" w:line="384" w:lineRule="atLeast"/>
        <w:ind w:left="1440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</w:pPr>
    </w:p>
    <w:tbl>
      <w:tblPr>
        <w:tblW w:w="7363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63"/>
      </w:tblGrid>
      <w:tr w:rsidR="00001A5B" w:rsidRPr="00001A5B" w14:paraId="0850B88B" w14:textId="77777777" w:rsidTr="00E82C67">
        <w:trPr>
          <w:jc w:val="center"/>
        </w:trPr>
        <w:tc>
          <w:tcPr>
            <w:tcW w:w="7363" w:type="dxa"/>
            <w:tcBorders>
              <w:top w:val="single" w:sz="6" w:space="0" w:color="CCCCCC"/>
              <w:left w:val="dotted" w:sz="6" w:space="0" w:color="CCCCCC"/>
              <w:bottom w:val="single" w:sz="6" w:space="0" w:color="CCCCCC"/>
              <w:right w:val="dotted" w:sz="6" w:space="0" w:color="CCCCCC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14:paraId="1D70B807" w14:textId="77777777" w:rsidR="00995343" w:rsidRPr="00001A5B" w:rsidRDefault="00995343" w:rsidP="00E82C67">
            <w:pPr>
              <w:pStyle w:val="ListParagraph"/>
              <w:spacing w:after="0" w:line="384" w:lineRule="atLeast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val="fr-CA" w:eastAsia="en-CA"/>
              </w:rPr>
            </w:pPr>
            <w:r w:rsidRPr="00001A5B">
              <w:rPr>
                <w:rFonts w:ascii="Tahoma" w:hAnsi="Tahoma" w:cs="Tahoma"/>
                <w:noProof/>
                <w:color w:val="000000" w:themeColor="text1"/>
                <w:sz w:val="24"/>
                <w:szCs w:val="24"/>
                <w:lang w:val="fr-CA" w:eastAsia="fr-CA"/>
              </w:rPr>
              <w:drawing>
                <wp:inline distT="0" distB="0" distL="0" distR="0" wp14:anchorId="40633295" wp14:editId="389864EE">
                  <wp:extent cx="3589200" cy="1800000"/>
                  <wp:effectExtent l="0" t="0" r="0" b="0"/>
                  <wp:docPr id="2" name="Picture 2" descr="https://dzf8vqv24eqhg.cloudfront.net/userfiles/11001/13941/ckfinder/images/Figure%206_4_1_%20spot%20titers.jpg">
                    <a:hlinkClick xmlns:a="http://schemas.openxmlformats.org/drawingml/2006/main" r:id="rId6" tooltip="&quot;Figure 6.4-1. Two spot plate examples.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zf8vqv24eqhg.cloudfront.net/userfiles/11001/13941/ckfinder/images/Figure%206_4_1_%20spot%20titers.jpg">
                            <a:hlinkClick r:id="rId6" tooltip="&quot;Figure 6.4-1. Two spot plate examples.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92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1A5B" w:rsidRPr="00001A5B" w14:paraId="55721E59" w14:textId="77777777" w:rsidTr="00E82C67">
        <w:trPr>
          <w:jc w:val="center"/>
        </w:trPr>
        <w:tc>
          <w:tcPr>
            <w:tcW w:w="7363" w:type="dxa"/>
            <w:tcBorders>
              <w:top w:val="single" w:sz="6" w:space="0" w:color="CCCCCC"/>
              <w:left w:val="dotted" w:sz="6" w:space="0" w:color="CCCCCC"/>
              <w:bottom w:val="single" w:sz="6" w:space="0" w:color="CCCCCC"/>
              <w:right w:val="dotted" w:sz="6" w:space="0" w:color="CCCCCC"/>
            </w:tcBorders>
            <w:shd w:val="clear" w:color="auto" w:fill="F9F9F9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14:paraId="1BC4515D" w14:textId="0A151B5A" w:rsidR="009E59FA" w:rsidRPr="00E82C67" w:rsidRDefault="009E59FA" w:rsidP="00E82C67">
            <w:pPr>
              <w:pStyle w:val="ListParagraph"/>
              <w:spacing w:after="0" w:line="384" w:lineRule="atLeast"/>
              <w:ind w:left="561" w:right="278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val="fr-CA" w:eastAsia="en-CA"/>
              </w:rPr>
            </w:pPr>
            <w:r w:rsidRPr="00E82C67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val="fr-CA" w:eastAsia="en-CA"/>
              </w:rPr>
              <w:t>Figure 6.4-1. Deux exemples de plaque</w:t>
            </w:r>
            <w:r w:rsidR="00D0481A" w:rsidRPr="00E82C67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val="fr-CA" w:eastAsia="en-CA"/>
              </w:rPr>
              <w:t>s</w:t>
            </w:r>
            <w:r w:rsidR="00564B3D" w:rsidRPr="00E82C67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val="fr-CA" w:eastAsia="en-CA"/>
              </w:rPr>
              <w:t xml:space="preserve"> de titration par dépôt de gouttes</w:t>
            </w:r>
            <w:r w:rsidRPr="00E82C67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val="fr-CA" w:eastAsia="en-CA"/>
              </w:rPr>
              <w:t>.</w:t>
            </w:r>
          </w:p>
        </w:tc>
      </w:tr>
    </w:tbl>
    <w:p w14:paraId="160313B4" w14:textId="5036711E" w:rsidR="009E59FA" w:rsidRPr="00001A5B" w:rsidRDefault="009E59FA" w:rsidP="00E82C67">
      <w:pPr>
        <w:pStyle w:val="ListParagraph"/>
        <w:shd w:val="clear" w:color="auto" w:fill="FFFFFF"/>
        <w:spacing w:after="0" w:line="384" w:lineRule="atLeast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</w:pPr>
    </w:p>
    <w:p w14:paraId="0F178BED" w14:textId="77777777" w:rsidR="009E59FA" w:rsidRPr="00001A5B" w:rsidRDefault="009E59FA" w:rsidP="00E82C67">
      <w:pPr>
        <w:pStyle w:val="ListParagraph"/>
        <w:numPr>
          <w:ilvl w:val="0"/>
          <w:numId w:val="16"/>
        </w:numPr>
        <w:shd w:val="clear" w:color="auto" w:fill="FFFFFF"/>
        <w:spacing w:after="0" w:line="384" w:lineRule="atLeast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</w:pPr>
      <w:r w:rsidRPr="00001A5B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Préparez un tapis bactérien en utilisant des conditions aseptiques. (Pour cette partie de l'expérience, vous aurez besoin de 3 ml de gélose</w:t>
      </w:r>
      <w:r w:rsidR="00564B3D" w:rsidRPr="00001A5B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 xml:space="preserve"> molle</w:t>
      </w:r>
      <w:r w:rsidRPr="00001A5B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 xml:space="preserve"> par plaque. Votre enseignant peut vous le fournir ou vous devrez peut-être le faire selon le protocole trouvé dans la boîte à outils).</w:t>
      </w:r>
    </w:p>
    <w:p w14:paraId="155FCB08" w14:textId="77777777" w:rsidR="009E59FA" w:rsidRPr="00001A5B" w:rsidRDefault="009E59FA" w:rsidP="00E82C67">
      <w:pPr>
        <w:pStyle w:val="ListParagraph"/>
        <w:numPr>
          <w:ilvl w:val="1"/>
          <w:numId w:val="16"/>
        </w:numPr>
        <w:shd w:val="clear" w:color="auto" w:fill="FFFFFF"/>
        <w:spacing w:after="0" w:line="384" w:lineRule="atLeast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</w:pPr>
      <w:r w:rsidRPr="00001A5B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lastRenderedPageBreak/>
        <w:t>À l'aide d'une p</w:t>
      </w:r>
      <w:r w:rsidR="006C78C1" w:rsidRPr="00001A5B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ipette stérile de 5 ml, aspir</w:t>
      </w:r>
      <w:r w:rsidRPr="00001A5B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ez 3 ml de g</w:t>
      </w:r>
      <w:r w:rsidR="00564B3D" w:rsidRPr="00001A5B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élose molle</w:t>
      </w:r>
      <w:r w:rsidR="006C78C1" w:rsidRPr="00001A5B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.</w:t>
      </w:r>
    </w:p>
    <w:p w14:paraId="16FCB3C5" w14:textId="77777777" w:rsidR="009E59FA" w:rsidRPr="00001A5B" w:rsidRDefault="006C78C1" w:rsidP="00E82C67">
      <w:pPr>
        <w:pStyle w:val="ListParagraph"/>
        <w:numPr>
          <w:ilvl w:val="1"/>
          <w:numId w:val="16"/>
        </w:numPr>
        <w:shd w:val="clear" w:color="auto" w:fill="FFFFFF"/>
        <w:spacing w:after="0" w:line="384" w:lineRule="atLeast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</w:pPr>
      <w:r w:rsidRPr="00001A5B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 xml:space="preserve">Transférez la gélose dans un tube de culture contenant </w:t>
      </w:r>
      <w:r w:rsidR="009E59FA" w:rsidRPr="00001A5B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 xml:space="preserve">250 </w:t>
      </w:r>
      <w:r w:rsidRPr="00001A5B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µl de bactéries hôtes, mélangez doucement et aspirez rapidement de nouveau cette</w:t>
      </w:r>
      <w:r w:rsidR="009E59FA" w:rsidRPr="00001A5B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 xml:space="preserve"> solution dans la même pipette.</w:t>
      </w:r>
    </w:p>
    <w:p w14:paraId="77895971" w14:textId="77777777" w:rsidR="009E59FA" w:rsidRPr="00001A5B" w:rsidRDefault="006C78C1" w:rsidP="00E82C67">
      <w:pPr>
        <w:pStyle w:val="ListParagraph"/>
        <w:numPr>
          <w:ilvl w:val="1"/>
          <w:numId w:val="16"/>
        </w:numPr>
        <w:shd w:val="clear" w:color="auto" w:fill="FFFFFF"/>
        <w:spacing w:after="0" w:line="384" w:lineRule="atLeast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</w:pPr>
      <w:r w:rsidRPr="00001A5B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Versez le mélange gélose-bactéries</w:t>
      </w:r>
      <w:r w:rsidR="009E59FA" w:rsidRPr="00001A5B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 xml:space="preserve"> sur u</w:t>
      </w:r>
      <w:r w:rsidRPr="00001A5B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ne plaque de gélose</w:t>
      </w:r>
      <w:r w:rsidR="009E59FA" w:rsidRPr="00001A5B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.</w:t>
      </w:r>
    </w:p>
    <w:p w14:paraId="6B392BD3" w14:textId="77777777" w:rsidR="009E59FA" w:rsidRPr="00001A5B" w:rsidRDefault="009E59FA" w:rsidP="00E82C67">
      <w:pPr>
        <w:pStyle w:val="ListParagraph"/>
        <w:numPr>
          <w:ilvl w:val="1"/>
          <w:numId w:val="16"/>
        </w:numPr>
        <w:shd w:val="clear" w:color="auto" w:fill="FFFFFF"/>
        <w:spacing w:after="0" w:line="384" w:lineRule="atLeast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</w:pPr>
      <w:r w:rsidRPr="00001A5B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 xml:space="preserve">Inclinez doucement, mais rapidement la plaque dans plusieurs directions </w:t>
      </w:r>
      <w:r w:rsidR="006C78C1" w:rsidRPr="00001A5B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jusqu'à ce que le mélange de gélose</w:t>
      </w:r>
      <w:r w:rsidR="00564B3D" w:rsidRPr="00001A5B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 xml:space="preserve"> molle</w:t>
      </w:r>
      <w:r w:rsidRPr="00001A5B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 xml:space="preserve"> recouvr</w:t>
      </w:r>
      <w:r w:rsidR="006C78C1" w:rsidRPr="00001A5B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e uniformément la plaque de gélose.</w:t>
      </w:r>
    </w:p>
    <w:p w14:paraId="0B532D86" w14:textId="77777777" w:rsidR="009E59FA" w:rsidRPr="00001A5B" w:rsidRDefault="009E59FA" w:rsidP="00E82C67">
      <w:pPr>
        <w:pStyle w:val="ListParagraph"/>
        <w:numPr>
          <w:ilvl w:val="1"/>
          <w:numId w:val="16"/>
        </w:numPr>
        <w:shd w:val="clear" w:color="auto" w:fill="FFFFFF"/>
        <w:spacing w:after="0" w:line="384" w:lineRule="atLeast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</w:pPr>
      <w:r w:rsidRPr="00001A5B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 xml:space="preserve">Laissez la plaque reposer </w:t>
      </w:r>
      <w:r w:rsidRPr="00001A5B">
        <w:rPr>
          <w:rFonts w:ascii="Tahoma" w:eastAsia="Times New Roman" w:hAnsi="Tahoma" w:cs="Tahoma"/>
          <w:i/>
          <w:color w:val="000000" w:themeColor="text1"/>
          <w:sz w:val="24"/>
          <w:szCs w:val="24"/>
          <w:lang w:val="fr-CA" w:eastAsia="en-CA"/>
        </w:rPr>
        <w:t xml:space="preserve">sans </w:t>
      </w:r>
      <w:r w:rsidR="00C040DE" w:rsidRPr="00001A5B">
        <w:rPr>
          <w:rFonts w:ascii="Tahoma" w:eastAsia="Times New Roman" w:hAnsi="Tahoma" w:cs="Tahoma"/>
          <w:i/>
          <w:color w:val="000000" w:themeColor="text1"/>
          <w:sz w:val="24"/>
          <w:szCs w:val="24"/>
          <w:lang w:val="fr-CA" w:eastAsia="en-CA"/>
        </w:rPr>
        <w:t xml:space="preserve">la </w:t>
      </w:r>
      <w:r w:rsidRPr="00001A5B">
        <w:rPr>
          <w:rFonts w:ascii="Tahoma" w:eastAsia="Times New Roman" w:hAnsi="Tahoma" w:cs="Tahoma"/>
          <w:i/>
          <w:color w:val="000000" w:themeColor="text1"/>
          <w:sz w:val="24"/>
          <w:szCs w:val="24"/>
          <w:lang w:val="fr-CA" w:eastAsia="en-CA"/>
        </w:rPr>
        <w:t>bouger</w:t>
      </w:r>
      <w:r w:rsidRPr="00001A5B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 xml:space="preserve"> jusqu'à ce qu'elle se solidifie complètement. Cela prendra au moins 10 minutes.</w:t>
      </w:r>
    </w:p>
    <w:p w14:paraId="11062880" w14:textId="77777777" w:rsidR="00995343" w:rsidRPr="00001A5B" w:rsidRDefault="00995343" w:rsidP="00E82C67">
      <w:pPr>
        <w:shd w:val="clear" w:color="auto" w:fill="FFFFFF"/>
        <w:spacing w:after="0" w:line="384" w:lineRule="atLeast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</w:pPr>
    </w:p>
    <w:p w14:paraId="344C8088" w14:textId="77777777" w:rsidR="000F5F97" w:rsidRPr="00001A5B" w:rsidRDefault="000F5F97" w:rsidP="00E82C67">
      <w:pPr>
        <w:pStyle w:val="ListParagraph"/>
        <w:numPr>
          <w:ilvl w:val="0"/>
          <w:numId w:val="16"/>
        </w:numPr>
        <w:shd w:val="clear" w:color="auto" w:fill="FFFFFF"/>
        <w:spacing w:after="0" w:line="384" w:lineRule="atLeast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</w:pPr>
      <w:r w:rsidRPr="00001A5B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 xml:space="preserve">Effectuez le protocole </w:t>
      </w:r>
      <w:r w:rsidRPr="00001A5B">
        <w:rPr>
          <w:rFonts w:ascii="Tahoma" w:eastAsia="Times New Roman" w:hAnsi="Tahoma" w:cs="Tahoma"/>
          <w:b/>
          <w:color w:val="000000" w:themeColor="text1"/>
          <w:sz w:val="24"/>
          <w:szCs w:val="24"/>
          <w:lang w:val="fr-CA" w:eastAsia="en-CA"/>
        </w:rPr>
        <w:t>Dilutions en série</w:t>
      </w:r>
      <w:r w:rsidRPr="00001A5B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 xml:space="preserve"> (6.2) sur l'échantillon que vous souhaitez titrer.</w:t>
      </w:r>
    </w:p>
    <w:p w14:paraId="75EBA690" w14:textId="77777777" w:rsidR="000F5F97" w:rsidRPr="00001A5B" w:rsidRDefault="000F5F97" w:rsidP="00E82C67">
      <w:pPr>
        <w:pStyle w:val="ListParagraph"/>
        <w:numPr>
          <w:ilvl w:val="1"/>
          <w:numId w:val="16"/>
        </w:numPr>
        <w:shd w:val="clear" w:color="auto" w:fill="FFFFFF"/>
        <w:spacing w:after="0" w:line="384" w:lineRule="atLeast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</w:pPr>
      <w:r w:rsidRPr="00001A5B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Les lysats doivent être dilués à 10</w:t>
      </w:r>
      <w:r w:rsidRPr="00001A5B">
        <w:rPr>
          <w:rFonts w:ascii="Tahoma" w:eastAsia="Times New Roman" w:hAnsi="Tahoma" w:cs="Tahoma"/>
          <w:color w:val="000000" w:themeColor="text1"/>
          <w:sz w:val="24"/>
          <w:szCs w:val="24"/>
          <w:vertAlign w:val="superscript"/>
          <w:lang w:val="fr-CA" w:eastAsia="en-CA"/>
        </w:rPr>
        <w:t>-1</w:t>
      </w:r>
      <w:r w:rsidRPr="00001A5B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, 10</w:t>
      </w:r>
      <w:r w:rsidRPr="00001A5B">
        <w:rPr>
          <w:rFonts w:ascii="Tahoma" w:eastAsia="Times New Roman" w:hAnsi="Tahoma" w:cs="Tahoma"/>
          <w:color w:val="000000" w:themeColor="text1"/>
          <w:sz w:val="24"/>
          <w:szCs w:val="24"/>
          <w:vertAlign w:val="superscript"/>
          <w:lang w:val="fr-CA" w:eastAsia="en-CA"/>
        </w:rPr>
        <w:t>-2</w:t>
      </w:r>
      <w:r w:rsidRPr="00001A5B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, 10</w:t>
      </w:r>
      <w:r w:rsidRPr="00001A5B">
        <w:rPr>
          <w:rFonts w:ascii="Tahoma" w:eastAsia="Times New Roman" w:hAnsi="Tahoma" w:cs="Tahoma"/>
          <w:color w:val="000000" w:themeColor="text1"/>
          <w:sz w:val="24"/>
          <w:szCs w:val="24"/>
          <w:vertAlign w:val="superscript"/>
          <w:lang w:val="fr-CA" w:eastAsia="en-CA"/>
        </w:rPr>
        <w:t>-3</w:t>
      </w:r>
      <w:r w:rsidRPr="00001A5B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, 10</w:t>
      </w:r>
      <w:r w:rsidRPr="00001A5B">
        <w:rPr>
          <w:rFonts w:ascii="Tahoma" w:eastAsia="Times New Roman" w:hAnsi="Tahoma" w:cs="Tahoma"/>
          <w:color w:val="000000" w:themeColor="text1"/>
          <w:sz w:val="24"/>
          <w:szCs w:val="24"/>
          <w:vertAlign w:val="superscript"/>
          <w:lang w:val="fr-CA" w:eastAsia="en-CA"/>
        </w:rPr>
        <w:t>-4</w:t>
      </w:r>
      <w:r w:rsidRPr="00001A5B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, 10</w:t>
      </w:r>
      <w:r w:rsidRPr="00001A5B">
        <w:rPr>
          <w:rFonts w:ascii="Tahoma" w:eastAsia="Times New Roman" w:hAnsi="Tahoma" w:cs="Tahoma"/>
          <w:color w:val="000000" w:themeColor="text1"/>
          <w:sz w:val="24"/>
          <w:szCs w:val="24"/>
          <w:vertAlign w:val="superscript"/>
          <w:lang w:val="fr-CA" w:eastAsia="en-CA"/>
        </w:rPr>
        <w:t>-5</w:t>
      </w:r>
      <w:r w:rsidRPr="00001A5B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, 10</w:t>
      </w:r>
      <w:r w:rsidRPr="00001A5B">
        <w:rPr>
          <w:rFonts w:ascii="Tahoma" w:eastAsia="Times New Roman" w:hAnsi="Tahoma" w:cs="Tahoma"/>
          <w:color w:val="000000" w:themeColor="text1"/>
          <w:sz w:val="24"/>
          <w:szCs w:val="24"/>
          <w:vertAlign w:val="superscript"/>
          <w:lang w:val="fr-CA" w:eastAsia="en-CA"/>
        </w:rPr>
        <w:t>-6</w:t>
      </w:r>
      <w:r w:rsidRPr="00001A5B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, 10</w:t>
      </w:r>
      <w:r w:rsidRPr="00001A5B">
        <w:rPr>
          <w:rFonts w:ascii="Tahoma" w:eastAsia="Times New Roman" w:hAnsi="Tahoma" w:cs="Tahoma"/>
          <w:color w:val="000000" w:themeColor="text1"/>
          <w:sz w:val="24"/>
          <w:szCs w:val="24"/>
          <w:vertAlign w:val="superscript"/>
          <w:lang w:val="fr-CA" w:eastAsia="en-CA"/>
        </w:rPr>
        <w:t>-7</w:t>
      </w:r>
      <w:r w:rsidRPr="00001A5B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 xml:space="preserve"> et 10</w:t>
      </w:r>
      <w:r w:rsidRPr="00001A5B">
        <w:rPr>
          <w:rFonts w:ascii="Tahoma" w:eastAsia="Times New Roman" w:hAnsi="Tahoma" w:cs="Tahoma"/>
          <w:color w:val="000000" w:themeColor="text1"/>
          <w:sz w:val="24"/>
          <w:szCs w:val="24"/>
          <w:vertAlign w:val="superscript"/>
          <w:lang w:val="fr-CA" w:eastAsia="en-CA"/>
        </w:rPr>
        <w:t>-8</w:t>
      </w:r>
      <w:r w:rsidRPr="00001A5B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 xml:space="preserve"> dans un tampon de phage.</w:t>
      </w:r>
    </w:p>
    <w:p w14:paraId="6C61D540" w14:textId="77777777" w:rsidR="000F5F97" w:rsidRPr="00001A5B" w:rsidRDefault="000F5F97" w:rsidP="00E82C67">
      <w:pPr>
        <w:shd w:val="clear" w:color="auto" w:fill="FFFFFF"/>
        <w:spacing w:after="0" w:line="384" w:lineRule="atLeast"/>
        <w:ind w:firstLine="60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</w:pPr>
    </w:p>
    <w:p w14:paraId="003EEAAB" w14:textId="77777777" w:rsidR="000F5F97" w:rsidRPr="00001A5B" w:rsidRDefault="000F5F97" w:rsidP="00E82C67">
      <w:pPr>
        <w:pStyle w:val="ListParagraph"/>
        <w:numPr>
          <w:ilvl w:val="0"/>
          <w:numId w:val="16"/>
        </w:numPr>
        <w:shd w:val="clear" w:color="auto" w:fill="FFFFFF"/>
        <w:spacing w:after="0" w:line="384" w:lineRule="atLeast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</w:pPr>
      <w:r w:rsidRPr="00001A5B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Déposez les dilutions et les contrôles sur le tapis bactérien préparé.</w:t>
      </w:r>
    </w:p>
    <w:p w14:paraId="08BD63B0" w14:textId="77777777" w:rsidR="000F5F97" w:rsidRPr="00001A5B" w:rsidRDefault="000F5F97" w:rsidP="00E82C67">
      <w:pPr>
        <w:pStyle w:val="ListParagraph"/>
        <w:numPr>
          <w:ilvl w:val="1"/>
          <w:numId w:val="16"/>
        </w:numPr>
        <w:shd w:val="clear" w:color="auto" w:fill="FFFFFF"/>
        <w:spacing w:after="0" w:line="384" w:lineRule="atLeast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</w:pPr>
      <w:r w:rsidRPr="00001A5B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 xml:space="preserve">Un à la fois, transférez aseptiquement 3 </w:t>
      </w:r>
      <w:r w:rsidRPr="00001A5B">
        <w:rPr>
          <w:rFonts w:ascii="Tahoma" w:eastAsia="Times New Roman" w:hAnsi="Tahoma" w:cs="Tahoma"/>
          <w:color w:val="000000" w:themeColor="text1"/>
          <w:sz w:val="24"/>
          <w:szCs w:val="24"/>
          <w:lang w:eastAsia="en-CA"/>
        </w:rPr>
        <w:t>μ</w:t>
      </w:r>
      <w:r w:rsidRPr="00001A5B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l de tous les échantillons sur l'emplacement approprié sur le tapis bactérien.</w:t>
      </w:r>
    </w:p>
    <w:p w14:paraId="64A607F1" w14:textId="77777777" w:rsidR="000F5F97" w:rsidRPr="00001A5B" w:rsidRDefault="000F5F97" w:rsidP="00E82C67">
      <w:pPr>
        <w:pStyle w:val="ListParagraph"/>
        <w:numPr>
          <w:ilvl w:val="1"/>
          <w:numId w:val="16"/>
        </w:numPr>
        <w:shd w:val="clear" w:color="auto" w:fill="FFFFFF"/>
        <w:spacing w:after="0" w:line="384" w:lineRule="atLeast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</w:pPr>
      <w:r w:rsidRPr="00001A5B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Utilisez 3 µl de tampon de phage stérile comme contrôle négatif.</w:t>
      </w:r>
    </w:p>
    <w:p w14:paraId="508B88D3" w14:textId="77777777" w:rsidR="000F5F97" w:rsidRPr="00001A5B" w:rsidRDefault="000F5F97" w:rsidP="00E82C67">
      <w:pPr>
        <w:pStyle w:val="ListParagraph"/>
        <w:numPr>
          <w:ilvl w:val="1"/>
          <w:numId w:val="16"/>
        </w:numPr>
        <w:shd w:val="clear" w:color="auto" w:fill="FFFFFF"/>
        <w:spacing w:after="0" w:line="384" w:lineRule="atLeast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</w:pPr>
      <w:r w:rsidRPr="00001A5B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Laissez le liquide des gouttes</w:t>
      </w:r>
      <w:r w:rsidR="001B4A86" w:rsidRPr="00001A5B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 xml:space="preserve"> s’absorber</w:t>
      </w:r>
      <w:r w:rsidRPr="00001A5B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 xml:space="preserve"> dans la gélose pendant 30 minutes ou plus.</w:t>
      </w:r>
    </w:p>
    <w:p w14:paraId="140CE0DE" w14:textId="77777777" w:rsidR="000F5F97" w:rsidRPr="00001A5B" w:rsidRDefault="001B4A86" w:rsidP="00E82C67">
      <w:pPr>
        <w:pStyle w:val="ListParagraph"/>
        <w:numPr>
          <w:ilvl w:val="1"/>
          <w:numId w:val="16"/>
        </w:numPr>
        <w:shd w:val="clear" w:color="auto" w:fill="FFFFFF"/>
        <w:spacing w:after="0" w:line="384" w:lineRule="atLeast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</w:pPr>
      <w:r w:rsidRPr="00001A5B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Incubez</w:t>
      </w:r>
      <w:r w:rsidR="000F5F97" w:rsidRPr="00001A5B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 xml:space="preserve"> les </w:t>
      </w:r>
      <w:r w:rsidRPr="00001A5B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plaques (gouttes vers le haut</w:t>
      </w:r>
      <w:r w:rsidR="000F5F97" w:rsidRPr="00001A5B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 xml:space="preserve">, </w:t>
      </w:r>
      <w:r w:rsidRPr="00001A5B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 xml:space="preserve">donc, </w:t>
      </w:r>
      <w:r w:rsidR="000F5F97" w:rsidRPr="00001A5B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non inversé</w:t>
      </w:r>
      <w:r w:rsidRPr="00001A5B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es</w:t>
      </w:r>
      <w:r w:rsidR="000F5F97" w:rsidRPr="00001A5B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) à la bonne température pendant 24 à 48 heures.</w:t>
      </w:r>
    </w:p>
    <w:p w14:paraId="4D1B72CC" w14:textId="77777777" w:rsidR="00995343" w:rsidRPr="00001A5B" w:rsidRDefault="00995343" w:rsidP="00E82C67">
      <w:pPr>
        <w:shd w:val="clear" w:color="auto" w:fill="FFFFFF"/>
        <w:spacing w:after="0" w:line="384" w:lineRule="atLeast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</w:pPr>
    </w:p>
    <w:p w14:paraId="310FE742" w14:textId="77777777" w:rsidR="001B4A86" w:rsidRPr="00001A5B" w:rsidRDefault="001B4A86" w:rsidP="00E82C67">
      <w:pPr>
        <w:pStyle w:val="ListParagraph"/>
        <w:numPr>
          <w:ilvl w:val="0"/>
          <w:numId w:val="16"/>
        </w:numPr>
        <w:shd w:val="clear" w:color="auto" w:fill="FFFFFF"/>
        <w:spacing w:after="0" w:line="384" w:lineRule="atLeast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</w:pPr>
      <w:r w:rsidRPr="00001A5B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Après incubation des plaques, comptez le nombre de plages de lyse.</w:t>
      </w:r>
    </w:p>
    <w:p w14:paraId="4A279F13" w14:textId="77777777" w:rsidR="001B4A86" w:rsidRPr="00001A5B" w:rsidRDefault="001B4A86" w:rsidP="00E82C67">
      <w:pPr>
        <w:pStyle w:val="ListParagraph"/>
        <w:numPr>
          <w:ilvl w:val="1"/>
          <w:numId w:val="16"/>
        </w:numPr>
        <w:shd w:val="clear" w:color="auto" w:fill="FFFFFF"/>
        <w:spacing w:after="0" w:line="384" w:lineRule="atLeast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</w:pPr>
      <w:r w:rsidRPr="00001A5B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Après au moins 24 heures, vérifiez chaque goutte sur la plaque de gélose.</w:t>
      </w:r>
    </w:p>
    <w:p w14:paraId="6D0E7C68" w14:textId="56A63E4D" w:rsidR="001B4A86" w:rsidRPr="00001A5B" w:rsidRDefault="001B4A86" w:rsidP="00E82C67">
      <w:pPr>
        <w:pStyle w:val="ListParagraph"/>
        <w:numPr>
          <w:ilvl w:val="1"/>
          <w:numId w:val="16"/>
        </w:numPr>
        <w:shd w:val="clear" w:color="auto" w:fill="FFFFFF"/>
        <w:spacing w:after="0" w:line="384" w:lineRule="atLeast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</w:pPr>
      <w:r w:rsidRPr="00001A5B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Le nombre de plages de lyse à chaque endroit est-il logique</w:t>
      </w:r>
      <w:r w:rsidR="00BD7C24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 </w:t>
      </w:r>
      <w:r w:rsidRPr="00001A5B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 xml:space="preserve">? Par exemple, y </w:t>
      </w:r>
      <w:proofErr w:type="spellStart"/>
      <w:r w:rsidRPr="00001A5B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a-t-il</w:t>
      </w:r>
      <w:proofErr w:type="spellEnd"/>
      <w:r w:rsidRPr="00001A5B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 xml:space="preserve"> une réduction du nombre de plages de lyse de 10 fois, selon les dilutions effectuées</w:t>
      </w:r>
      <w:r w:rsidR="00BD7C24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 </w:t>
      </w:r>
      <w:r w:rsidRPr="00001A5B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 xml:space="preserve">? Si tel est le cas, </w:t>
      </w:r>
      <w:proofErr w:type="gramStart"/>
      <w:r w:rsidRPr="00001A5B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choisissez la</w:t>
      </w:r>
      <w:proofErr w:type="gramEnd"/>
      <w:r w:rsidRPr="00001A5B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 xml:space="preserve"> ou les dilutions qui contiennent un nombre mesurable de plages de lyse.</w:t>
      </w:r>
    </w:p>
    <w:p w14:paraId="5FC7A02F" w14:textId="77777777" w:rsidR="001B4A86" w:rsidRPr="00001A5B" w:rsidRDefault="001B4A86" w:rsidP="00E82C67">
      <w:pPr>
        <w:shd w:val="clear" w:color="auto" w:fill="FFFFFF"/>
        <w:spacing w:after="0" w:line="384" w:lineRule="atLeast"/>
        <w:ind w:firstLine="60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</w:pPr>
    </w:p>
    <w:p w14:paraId="08591567" w14:textId="1A73864D" w:rsidR="001B4A86" w:rsidRPr="00001A5B" w:rsidRDefault="001B4A86" w:rsidP="00E82C67">
      <w:pPr>
        <w:pStyle w:val="ListParagraph"/>
        <w:numPr>
          <w:ilvl w:val="0"/>
          <w:numId w:val="16"/>
        </w:numPr>
        <w:shd w:val="clear" w:color="auto" w:fill="FFFFFF"/>
        <w:spacing w:after="0" w:line="384" w:lineRule="atLeast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</w:pPr>
      <w:r w:rsidRPr="00001A5B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Calculez le titre en UFP / ml en utilisant la formule</w:t>
      </w:r>
      <w:r w:rsidR="00BD7C24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 </w:t>
      </w:r>
      <w:r w:rsidRPr="00001A5B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:</w:t>
      </w:r>
    </w:p>
    <w:p w14:paraId="5C96BA3A" w14:textId="70E3AD00" w:rsidR="001B4A86" w:rsidRPr="00001A5B" w:rsidRDefault="001B4A86" w:rsidP="00E82C67">
      <w:pPr>
        <w:pStyle w:val="ListParagraph"/>
        <w:shd w:val="clear" w:color="auto" w:fill="FFFFFF"/>
        <w:spacing w:after="0" w:line="384" w:lineRule="atLeast"/>
        <w:ind w:left="2880" w:hanging="2160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</w:pPr>
      <w:r w:rsidRPr="00001A5B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lastRenderedPageBreak/>
        <w:t>Titre (UFP / ml)</w:t>
      </w:r>
      <w:r w:rsidR="00BD7C24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ab/>
      </w:r>
      <w:r w:rsidRPr="00001A5B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 xml:space="preserve">= (# UFP / volume utilisé en </w:t>
      </w:r>
      <w:r w:rsidRPr="00001A5B">
        <w:rPr>
          <w:rFonts w:ascii="Tahoma" w:eastAsia="Times New Roman" w:hAnsi="Tahoma" w:cs="Tahoma"/>
          <w:color w:val="000000" w:themeColor="text1"/>
          <w:sz w:val="24"/>
          <w:szCs w:val="24"/>
          <w:lang w:eastAsia="en-CA"/>
        </w:rPr>
        <w:t>μ</w:t>
      </w:r>
      <w:r w:rsidRPr="00001A5B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l) x (10</w:t>
      </w:r>
      <w:r w:rsidRPr="00001A5B">
        <w:rPr>
          <w:rFonts w:ascii="Tahoma" w:eastAsia="Times New Roman" w:hAnsi="Tahoma" w:cs="Tahoma"/>
          <w:color w:val="000000" w:themeColor="text1"/>
          <w:sz w:val="24"/>
          <w:szCs w:val="24"/>
          <w:vertAlign w:val="superscript"/>
          <w:lang w:val="fr-CA" w:eastAsia="en-CA"/>
        </w:rPr>
        <w:t>3</w:t>
      </w:r>
      <w:r w:rsidRPr="00001A5B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 xml:space="preserve"> </w:t>
      </w:r>
      <w:r w:rsidRPr="00001A5B">
        <w:rPr>
          <w:rFonts w:ascii="Tahoma" w:eastAsia="Times New Roman" w:hAnsi="Tahoma" w:cs="Tahoma"/>
          <w:color w:val="000000" w:themeColor="text1"/>
          <w:sz w:val="24"/>
          <w:szCs w:val="24"/>
          <w:lang w:eastAsia="en-CA"/>
        </w:rPr>
        <w:t>μ</w:t>
      </w:r>
      <w:r w:rsidRPr="00001A5B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l / ml) x facteur de dilution</w:t>
      </w:r>
      <w:r w:rsidR="00BD4CAF" w:rsidRPr="00001A5B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*</w:t>
      </w:r>
      <w:r w:rsidR="00410DC2" w:rsidRPr="00001A5B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 xml:space="preserve"> </w:t>
      </w:r>
    </w:p>
    <w:p w14:paraId="1D732A8C" w14:textId="77777777" w:rsidR="001B4A86" w:rsidRPr="00001A5B" w:rsidRDefault="00410DC2" w:rsidP="00E82C67">
      <w:pPr>
        <w:shd w:val="clear" w:color="auto" w:fill="FFFFFF"/>
        <w:spacing w:after="0" w:line="384" w:lineRule="atLeast"/>
        <w:ind w:left="720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</w:pPr>
      <w:r w:rsidRPr="00001A5B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*</w:t>
      </w:r>
      <w:r w:rsidR="001B4A86" w:rsidRPr="00001A5B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Le facteur de dilution est l'inverse de la dilution utilisée. Pour une dilution 10</w:t>
      </w:r>
      <w:r w:rsidR="001B4A86" w:rsidRPr="00001A5B">
        <w:rPr>
          <w:rFonts w:ascii="Tahoma" w:eastAsia="Times New Roman" w:hAnsi="Tahoma" w:cs="Tahoma"/>
          <w:color w:val="000000" w:themeColor="text1"/>
          <w:sz w:val="24"/>
          <w:szCs w:val="24"/>
          <w:vertAlign w:val="superscript"/>
          <w:lang w:val="fr-CA" w:eastAsia="en-CA"/>
        </w:rPr>
        <w:t>-7</w:t>
      </w:r>
      <w:r w:rsidR="001B4A86" w:rsidRPr="00001A5B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, le facteur de dilution est 10</w:t>
      </w:r>
      <w:r w:rsidR="001B4A86" w:rsidRPr="00001A5B">
        <w:rPr>
          <w:rFonts w:ascii="Tahoma" w:eastAsia="Times New Roman" w:hAnsi="Tahoma" w:cs="Tahoma"/>
          <w:color w:val="000000" w:themeColor="text1"/>
          <w:sz w:val="24"/>
          <w:szCs w:val="24"/>
          <w:vertAlign w:val="superscript"/>
          <w:lang w:val="fr-CA" w:eastAsia="en-CA"/>
        </w:rPr>
        <w:t>7</w:t>
      </w:r>
      <w:r w:rsidR="001B4A86" w:rsidRPr="00001A5B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.</w:t>
      </w:r>
    </w:p>
    <w:p w14:paraId="25C81CDE" w14:textId="77777777" w:rsidR="00BD7C24" w:rsidRDefault="00BD7C24" w:rsidP="00E82C67">
      <w:pPr>
        <w:pStyle w:val="ListParagraph"/>
        <w:shd w:val="clear" w:color="auto" w:fill="FFFFFF"/>
        <w:spacing w:after="0" w:line="384" w:lineRule="atLeast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</w:pPr>
    </w:p>
    <w:p w14:paraId="663410C7" w14:textId="53EF1C8A" w:rsidR="001B4A86" w:rsidRPr="00001A5B" w:rsidRDefault="001B4A86" w:rsidP="00E82C67">
      <w:pPr>
        <w:pStyle w:val="ListParagraph"/>
        <w:shd w:val="clear" w:color="auto" w:fill="FFFFFF"/>
        <w:spacing w:after="0" w:line="384" w:lineRule="atLeast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</w:pPr>
      <w:r w:rsidRPr="00001A5B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Exemple</w:t>
      </w:r>
      <w:r w:rsidR="00BD7C24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 </w:t>
      </w:r>
      <w:r w:rsidRPr="00001A5B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 xml:space="preserve">: Si 12 plages de lyse ont été observées sur </w:t>
      </w:r>
      <w:proofErr w:type="gramStart"/>
      <w:r w:rsidRPr="00001A5B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une goutte créé</w:t>
      </w:r>
      <w:proofErr w:type="gramEnd"/>
      <w:r w:rsidRPr="00001A5B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 xml:space="preserve"> par 3 </w:t>
      </w:r>
      <w:r w:rsidRPr="00001A5B">
        <w:rPr>
          <w:rFonts w:ascii="Tahoma" w:eastAsia="Times New Roman" w:hAnsi="Tahoma" w:cs="Tahoma"/>
          <w:color w:val="000000" w:themeColor="text1"/>
          <w:sz w:val="24"/>
          <w:szCs w:val="24"/>
          <w:lang w:eastAsia="en-CA"/>
        </w:rPr>
        <w:t>μ</w:t>
      </w:r>
      <w:r w:rsidRPr="00001A5B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l d'une dilution 10</w:t>
      </w:r>
      <w:r w:rsidRPr="00001A5B">
        <w:rPr>
          <w:rFonts w:ascii="Tahoma" w:eastAsia="Times New Roman" w:hAnsi="Tahoma" w:cs="Tahoma"/>
          <w:color w:val="000000" w:themeColor="text1"/>
          <w:sz w:val="24"/>
          <w:szCs w:val="24"/>
          <w:vertAlign w:val="superscript"/>
          <w:lang w:val="fr-CA" w:eastAsia="en-CA"/>
        </w:rPr>
        <w:t>-7</w:t>
      </w:r>
      <w:r w:rsidR="00BD7C24" w:rsidRPr="00BD7C24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 </w:t>
      </w:r>
      <w:r w:rsidR="00BD7C24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:</w:t>
      </w:r>
    </w:p>
    <w:p w14:paraId="76748CEA" w14:textId="6970C87E" w:rsidR="001B4A86" w:rsidRPr="00001A5B" w:rsidRDefault="001B4A86" w:rsidP="00E82C67">
      <w:pPr>
        <w:pStyle w:val="ListParagraph"/>
        <w:shd w:val="clear" w:color="auto" w:fill="FFFFFF"/>
        <w:spacing w:after="0" w:line="384" w:lineRule="atLeast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</w:pPr>
      <w:r w:rsidRPr="00001A5B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Titre (UFP / ml)</w:t>
      </w:r>
      <w:r w:rsidR="00C040DE" w:rsidRPr="00001A5B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ab/>
      </w:r>
      <w:r w:rsidRPr="00001A5B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 xml:space="preserve">= (12 UFP / 3 </w:t>
      </w:r>
      <w:r w:rsidRPr="00001A5B">
        <w:rPr>
          <w:rFonts w:ascii="Tahoma" w:eastAsia="Times New Roman" w:hAnsi="Tahoma" w:cs="Tahoma"/>
          <w:color w:val="000000" w:themeColor="text1"/>
          <w:sz w:val="24"/>
          <w:szCs w:val="24"/>
          <w:lang w:eastAsia="en-CA"/>
        </w:rPr>
        <w:t>μ</w:t>
      </w:r>
      <w:r w:rsidRPr="00001A5B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l) x (10</w:t>
      </w:r>
      <w:r w:rsidRPr="00001A5B">
        <w:rPr>
          <w:rFonts w:ascii="Tahoma" w:eastAsia="Times New Roman" w:hAnsi="Tahoma" w:cs="Tahoma"/>
          <w:color w:val="000000" w:themeColor="text1"/>
          <w:sz w:val="24"/>
          <w:szCs w:val="24"/>
          <w:vertAlign w:val="superscript"/>
          <w:lang w:val="fr-CA" w:eastAsia="en-CA"/>
        </w:rPr>
        <w:t>3</w:t>
      </w:r>
      <w:r w:rsidRPr="00001A5B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 xml:space="preserve"> </w:t>
      </w:r>
      <w:r w:rsidRPr="00001A5B">
        <w:rPr>
          <w:rFonts w:ascii="Tahoma" w:eastAsia="Times New Roman" w:hAnsi="Tahoma" w:cs="Tahoma"/>
          <w:color w:val="000000" w:themeColor="text1"/>
          <w:sz w:val="24"/>
          <w:szCs w:val="24"/>
          <w:lang w:eastAsia="en-CA"/>
        </w:rPr>
        <w:t>μ</w:t>
      </w:r>
      <w:r w:rsidRPr="00001A5B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l / ml) x (10</w:t>
      </w:r>
      <w:r w:rsidRPr="00001A5B">
        <w:rPr>
          <w:rFonts w:ascii="Tahoma" w:eastAsia="Times New Roman" w:hAnsi="Tahoma" w:cs="Tahoma"/>
          <w:color w:val="000000" w:themeColor="text1"/>
          <w:sz w:val="24"/>
          <w:szCs w:val="24"/>
          <w:vertAlign w:val="superscript"/>
          <w:lang w:val="fr-CA" w:eastAsia="en-CA"/>
        </w:rPr>
        <w:t>7</w:t>
      </w:r>
      <w:r w:rsidRPr="00001A5B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)</w:t>
      </w:r>
    </w:p>
    <w:p w14:paraId="704ED90D" w14:textId="77777777" w:rsidR="001B4A86" w:rsidRPr="00001A5B" w:rsidRDefault="001B4A86" w:rsidP="00E82C67">
      <w:pPr>
        <w:pStyle w:val="ListParagraph"/>
        <w:shd w:val="clear" w:color="auto" w:fill="FFFFFF"/>
        <w:spacing w:after="0" w:line="384" w:lineRule="atLeast"/>
        <w:ind w:left="2160" w:firstLine="720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</w:pPr>
      <w:r w:rsidRPr="00001A5B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= (4 x 10</w:t>
      </w:r>
      <w:r w:rsidRPr="00001A5B">
        <w:rPr>
          <w:rFonts w:ascii="Tahoma" w:eastAsia="Times New Roman" w:hAnsi="Tahoma" w:cs="Tahoma"/>
          <w:color w:val="000000" w:themeColor="text1"/>
          <w:sz w:val="24"/>
          <w:szCs w:val="24"/>
          <w:vertAlign w:val="superscript"/>
          <w:lang w:val="fr-CA" w:eastAsia="en-CA"/>
        </w:rPr>
        <w:t>3</w:t>
      </w:r>
      <w:r w:rsidRPr="00001A5B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 xml:space="preserve"> x 10</w:t>
      </w:r>
      <w:r w:rsidRPr="00001A5B">
        <w:rPr>
          <w:rFonts w:ascii="Tahoma" w:eastAsia="Times New Roman" w:hAnsi="Tahoma" w:cs="Tahoma"/>
          <w:color w:val="000000" w:themeColor="text1"/>
          <w:sz w:val="24"/>
          <w:szCs w:val="24"/>
          <w:vertAlign w:val="superscript"/>
          <w:lang w:val="fr-CA" w:eastAsia="en-CA"/>
        </w:rPr>
        <w:t>7</w:t>
      </w:r>
      <w:r w:rsidRPr="00001A5B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) UFP / ml</w:t>
      </w:r>
    </w:p>
    <w:p w14:paraId="1BE9C53B" w14:textId="77777777" w:rsidR="001B4A86" w:rsidRPr="00001A5B" w:rsidRDefault="001B4A86" w:rsidP="00E82C67">
      <w:pPr>
        <w:pStyle w:val="ListParagraph"/>
        <w:shd w:val="clear" w:color="auto" w:fill="FFFFFF"/>
        <w:spacing w:after="0" w:line="384" w:lineRule="atLeast"/>
        <w:ind w:left="2160" w:firstLine="720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</w:pPr>
      <w:r w:rsidRPr="00001A5B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= 4 x 10</w:t>
      </w:r>
      <w:r w:rsidRPr="00001A5B">
        <w:rPr>
          <w:rFonts w:ascii="Tahoma" w:eastAsia="Times New Roman" w:hAnsi="Tahoma" w:cs="Tahoma"/>
          <w:color w:val="000000" w:themeColor="text1"/>
          <w:sz w:val="24"/>
          <w:szCs w:val="24"/>
          <w:vertAlign w:val="superscript"/>
          <w:lang w:val="fr-CA" w:eastAsia="en-CA"/>
        </w:rPr>
        <w:t>10</w:t>
      </w:r>
      <w:r w:rsidRPr="00001A5B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 xml:space="preserve"> UFP / ml</w:t>
      </w:r>
    </w:p>
    <w:p w14:paraId="7240257F" w14:textId="77777777" w:rsidR="001B4A86" w:rsidRPr="00001A5B" w:rsidRDefault="001B4A86" w:rsidP="00E82C67">
      <w:pPr>
        <w:pStyle w:val="ListParagraph"/>
        <w:shd w:val="clear" w:color="auto" w:fill="FFFFFF"/>
        <w:spacing w:after="0" w:line="384" w:lineRule="atLeast"/>
        <w:jc w:val="both"/>
        <w:rPr>
          <w:rFonts w:ascii="Tahoma" w:eastAsia="Times New Roman" w:hAnsi="Tahoma" w:cs="Tahoma"/>
          <w:i/>
          <w:color w:val="000000" w:themeColor="text1"/>
          <w:sz w:val="24"/>
          <w:szCs w:val="24"/>
          <w:lang w:val="fr-CA" w:eastAsia="en-CA"/>
        </w:rPr>
      </w:pPr>
      <w:r w:rsidRPr="00001A5B">
        <w:rPr>
          <w:rFonts w:ascii="Tahoma" w:eastAsia="Times New Roman" w:hAnsi="Tahoma" w:cs="Tahoma"/>
          <w:i/>
          <w:color w:val="000000" w:themeColor="text1"/>
          <w:sz w:val="24"/>
          <w:szCs w:val="24"/>
          <w:lang w:val="fr-CA" w:eastAsia="en-CA"/>
        </w:rPr>
        <w:t>Essentiellement,</w:t>
      </w:r>
      <w:r w:rsidR="007157E2" w:rsidRPr="00001A5B">
        <w:rPr>
          <w:rFonts w:ascii="Tahoma" w:eastAsia="Times New Roman" w:hAnsi="Tahoma" w:cs="Tahoma"/>
          <w:i/>
          <w:color w:val="000000" w:themeColor="text1"/>
          <w:sz w:val="24"/>
          <w:szCs w:val="24"/>
          <w:lang w:val="fr-CA" w:eastAsia="en-CA"/>
        </w:rPr>
        <w:t xml:space="preserve"> vous divisez le nombre de plag</w:t>
      </w:r>
      <w:r w:rsidRPr="00001A5B">
        <w:rPr>
          <w:rFonts w:ascii="Tahoma" w:eastAsia="Times New Roman" w:hAnsi="Tahoma" w:cs="Tahoma"/>
          <w:i/>
          <w:color w:val="000000" w:themeColor="text1"/>
          <w:sz w:val="24"/>
          <w:szCs w:val="24"/>
          <w:lang w:val="fr-CA" w:eastAsia="en-CA"/>
        </w:rPr>
        <w:t xml:space="preserve">es </w:t>
      </w:r>
      <w:r w:rsidR="007157E2" w:rsidRPr="00001A5B">
        <w:rPr>
          <w:rFonts w:ascii="Tahoma" w:eastAsia="Times New Roman" w:hAnsi="Tahoma" w:cs="Tahoma"/>
          <w:i/>
          <w:color w:val="000000" w:themeColor="text1"/>
          <w:sz w:val="24"/>
          <w:szCs w:val="24"/>
          <w:lang w:val="fr-CA" w:eastAsia="en-CA"/>
        </w:rPr>
        <w:t xml:space="preserve">de lyse </w:t>
      </w:r>
      <w:r w:rsidRPr="00001A5B">
        <w:rPr>
          <w:rFonts w:ascii="Tahoma" w:eastAsia="Times New Roman" w:hAnsi="Tahoma" w:cs="Tahoma"/>
          <w:i/>
          <w:color w:val="000000" w:themeColor="text1"/>
          <w:sz w:val="24"/>
          <w:szCs w:val="24"/>
          <w:lang w:val="fr-CA" w:eastAsia="en-CA"/>
        </w:rPr>
        <w:t>pa</w:t>
      </w:r>
      <w:r w:rsidR="00F913F4" w:rsidRPr="00001A5B">
        <w:rPr>
          <w:rFonts w:ascii="Tahoma" w:eastAsia="Times New Roman" w:hAnsi="Tahoma" w:cs="Tahoma"/>
          <w:i/>
          <w:color w:val="000000" w:themeColor="text1"/>
          <w:sz w:val="24"/>
          <w:szCs w:val="24"/>
          <w:lang w:val="fr-CA" w:eastAsia="en-CA"/>
        </w:rPr>
        <w:t>r le volume de l’</w:t>
      </w:r>
      <w:r w:rsidR="007157E2" w:rsidRPr="00001A5B">
        <w:rPr>
          <w:rFonts w:ascii="Tahoma" w:eastAsia="Times New Roman" w:hAnsi="Tahoma" w:cs="Tahoma"/>
          <w:i/>
          <w:color w:val="000000" w:themeColor="text1"/>
          <w:sz w:val="24"/>
          <w:szCs w:val="24"/>
          <w:lang w:val="fr-CA" w:eastAsia="en-CA"/>
        </w:rPr>
        <w:t>échantillon utilisé</w:t>
      </w:r>
      <w:r w:rsidRPr="00001A5B">
        <w:rPr>
          <w:rFonts w:ascii="Tahoma" w:eastAsia="Times New Roman" w:hAnsi="Tahoma" w:cs="Tahoma"/>
          <w:i/>
          <w:color w:val="000000" w:themeColor="text1"/>
          <w:sz w:val="24"/>
          <w:szCs w:val="24"/>
          <w:lang w:val="fr-CA" w:eastAsia="en-CA"/>
        </w:rPr>
        <w:t>. Ensuite, vous multipliez ce nombre par l'inverse des di</w:t>
      </w:r>
      <w:r w:rsidR="00F913F4" w:rsidRPr="00001A5B">
        <w:rPr>
          <w:rFonts w:ascii="Tahoma" w:eastAsia="Times New Roman" w:hAnsi="Tahoma" w:cs="Tahoma"/>
          <w:i/>
          <w:color w:val="000000" w:themeColor="text1"/>
          <w:sz w:val="24"/>
          <w:szCs w:val="24"/>
          <w:lang w:val="fr-CA" w:eastAsia="en-CA"/>
        </w:rPr>
        <w:t>lutions utilisées pour préparer</w:t>
      </w:r>
      <w:r w:rsidR="007157E2" w:rsidRPr="00001A5B">
        <w:rPr>
          <w:rFonts w:ascii="Tahoma" w:eastAsia="Times New Roman" w:hAnsi="Tahoma" w:cs="Tahoma"/>
          <w:i/>
          <w:color w:val="000000" w:themeColor="text1"/>
          <w:sz w:val="24"/>
          <w:szCs w:val="24"/>
          <w:lang w:val="fr-CA" w:eastAsia="en-CA"/>
        </w:rPr>
        <w:t xml:space="preserve"> cette goutte</w:t>
      </w:r>
      <w:r w:rsidRPr="00001A5B">
        <w:rPr>
          <w:rFonts w:ascii="Tahoma" w:eastAsia="Times New Roman" w:hAnsi="Tahoma" w:cs="Tahoma"/>
          <w:i/>
          <w:color w:val="000000" w:themeColor="text1"/>
          <w:sz w:val="24"/>
          <w:szCs w:val="24"/>
          <w:lang w:val="fr-CA" w:eastAsia="en-CA"/>
        </w:rPr>
        <w:t xml:space="preserve"> et convertissez </w:t>
      </w:r>
      <w:r w:rsidRPr="00001A5B">
        <w:rPr>
          <w:rFonts w:ascii="Tahoma" w:eastAsia="Times New Roman" w:hAnsi="Tahoma" w:cs="Tahoma"/>
          <w:i/>
          <w:color w:val="000000" w:themeColor="text1"/>
          <w:sz w:val="24"/>
          <w:szCs w:val="24"/>
          <w:lang w:eastAsia="en-CA"/>
        </w:rPr>
        <w:t>μ</w:t>
      </w:r>
      <w:r w:rsidRPr="00001A5B">
        <w:rPr>
          <w:rFonts w:ascii="Tahoma" w:eastAsia="Times New Roman" w:hAnsi="Tahoma" w:cs="Tahoma"/>
          <w:i/>
          <w:color w:val="000000" w:themeColor="text1"/>
          <w:sz w:val="24"/>
          <w:szCs w:val="24"/>
          <w:lang w:val="fr-CA" w:eastAsia="en-CA"/>
        </w:rPr>
        <w:t>l en</w:t>
      </w:r>
      <w:r w:rsidR="007157E2" w:rsidRPr="00001A5B">
        <w:rPr>
          <w:rFonts w:ascii="Tahoma" w:eastAsia="Times New Roman" w:hAnsi="Tahoma" w:cs="Tahoma"/>
          <w:i/>
          <w:color w:val="000000" w:themeColor="text1"/>
          <w:sz w:val="24"/>
          <w:szCs w:val="24"/>
          <w:lang w:val="fr-CA" w:eastAsia="en-CA"/>
        </w:rPr>
        <w:t xml:space="preserve"> ml pour obtenir le titre en UFP</w:t>
      </w:r>
      <w:r w:rsidRPr="00001A5B">
        <w:rPr>
          <w:rFonts w:ascii="Tahoma" w:eastAsia="Times New Roman" w:hAnsi="Tahoma" w:cs="Tahoma"/>
          <w:i/>
          <w:color w:val="000000" w:themeColor="text1"/>
          <w:sz w:val="24"/>
          <w:szCs w:val="24"/>
          <w:lang w:val="fr-CA" w:eastAsia="en-CA"/>
        </w:rPr>
        <w:t xml:space="preserve"> / ml.</w:t>
      </w:r>
    </w:p>
    <w:p w14:paraId="21EB7AC4" w14:textId="77777777" w:rsidR="001B4A86" w:rsidRPr="00001A5B" w:rsidRDefault="001B4A86" w:rsidP="00E82C67">
      <w:pPr>
        <w:shd w:val="clear" w:color="auto" w:fill="FFFFFF"/>
        <w:spacing w:after="0" w:line="384" w:lineRule="atLeast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</w:pPr>
    </w:p>
    <w:p w14:paraId="287E59EF" w14:textId="32711684" w:rsidR="00C040DE" w:rsidRPr="00BD7C24" w:rsidRDefault="00F913F4" w:rsidP="00E82C67">
      <w:pPr>
        <w:pStyle w:val="ListParagraph"/>
        <w:numPr>
          <w:ilvl w:val="0"/>
          <w:numId w:val="16"/>
        </w:numPr>
        <w:shd w:val="clear" w:color="auto" w:fill="FFFFFF"/>
        <w:spacing w:after="0" w:line="384" w:lineRule="atLeast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</w:pPr>
      <w:r w:rsidRPr="00001A5B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 xml:space="preserve">Voir le protocole </w:t>
      </w:r>
      <w:r w:rsidR="00BD4CAF" w:rsidRPr="00001A5B">
        <w:rPr>
          <w:rFonts w:ascii="Tahoma" w:eastAsia="Times New Roman" w:hAnsi="Tahoma" w:cs="Tahoma"/>
          <w:b/>
          <w:color w:val="000000" w:themeColor="text1"/>
          <w:sz w:val="24"/>
          <w:szCs w:val="24"/>
          <w:lang w:val="fr-CA" w:eastAsia="en-CA"/>
        </w:rPr>
        <w:t>Titration entièr</w:t>
      </w:r>
      <w:r w:rsidRPr="00001A5B">
        <w:rPr>
          <w:rFonts w:ascii="Tahoma" w:eastAsia="Times New Roman" w:hAnsi="Tahoma" w:cs="Tahoma"/>
          <w:b/>
          <w:color w:val="000000" w:themeColor="text1"/>
          <w:sz w:val="24"/>
          <w:szCs w:val="24"/>
          <w:lang w:val="fr-CA" w:eastAsia="en-CA"/>
        </w:rPr>
        <w:t>e</w:t>
      </w:r>
      <w:r w:rsidR="00BD4CAF" w:rsidRPr="00001A5B">
        <w:rPr>
          <w:rFonts w:ascii="Tahoma" w:eastAsia="Times New Roman" w:hAnsi="Tahoma" w:cs="Tahoma"/>
          <w:b/>
          <w:color w:val="000000" w:themeColor="text1"/>
          <w:sz w:val="24"/>
          <w:szCs w:val="24"/>
          <w:lang w:val="fr-CA" w:eastAsia="en-CA"/>
        </w:rPr>
        <w:t xml:space="preserve"> sur boîte de Pétri</w:t>
      </w:r>
      <w:r w:rsidRPr="00001A5B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 xml:space="preserve"> (6.5) pour savoir comment uti</w:t>
      </w:r>
      <w:r w:rsidR="00BD4CAF" w:rsidRPr="00001A5B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liser votre titration par dépôt de gouttes</w:t>
      </w:r>
      <w:r w:rsidRPr="00001A5B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 xml:space="preserve"> pour décider des dilutions à utiliser pour effectuer une titration plus précise.</w:t>
      </w:r>
    </w:p>
    <w:p w14:paraId="124CFC25" w14:textId="77777777" w:rsidR="00C040DE" w:rsidRPr="00001A5B" w:rsidRDefault="00C040DE" w:rsidP="00E82C67">
      <w:pPr>
        <w:shd w:val="clear" w:color="auto" w:fill="FFFFFF"/>
        <w:spacing w:after="0" w:line="384" w:lineRule="atLeast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</w:pPr>
      <w:r w:rsidRPr="00001A5B">
        <w:rPr>
          <w:rFonts w:ascii="Roboto" w:eastAsia="Times New Roman" w:hAnsi="Roboto" w:cs="Times New Roman"/>
          <w:noProof/>
          <w:color w:val="000000" w:themeColor="text1"/>
          <w:sz w:val="24"/>
          <w:szCs w:val="24"/>
          <w:lang w:val="fr-CA" w:eastAsia="fr-C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964E064" wp14:editId="32F40CFA">
                <wp:simplePos x="0" y="0"/>
                <wp:positionH relativeFrom="column">
                  <wp:posOffset>0</wp:posOffset>
                </wp:positionH>
                <wp:positionV relativeFrom="paragraph">
                  <wp:posOffset>146651</wp:posOffset>
                </wp:positionV>
                <wp:extent cx="5956935" cy="20320"/>
                <wp:effectExtent l="0" t="0" r="24765" b="3683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6935" cy="2032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4CA8CA" id="Straight Connector 9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1.55pt" to="469.05pt,13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ibXQ8wEAADUEAAAOAAAAZHJzL2Uyb0RvYy54bWysU02P2yAQvVfqf0DcGzteZdtYcfaQ1fbS&#13;&#10;j6jb/gCCwUYCBgEbO/++A3acbntq1RyImZn3Zt7zePcwGk3OwgcFtqHrVUmJsBxaZbuG/vj+9O4D&#13;&#10;JSEy2zINVjT0IgJ92L99sxtcLSroQbfCEySxoR5cQ/sYXV0UgffCsLACJywmJXjDIl59V7SeDchu&#13;&#10;dFGV5X0xgG+dBy5CwOjjlKT7zC+l4PGrlEFEohuKs8V8+nye0lnsd6zuPHO94vMY7B+mMExZbLpQ&#13;&#10;PbLIyItXf1AZxT0EkHHFwRQgpeIia0A16/I3Nc89cyJrQXOCW2wK/4+WfzkfPVFtQ7eUWGbwFT1H&#13;&#10;z1TXR3IAa9FA8GSbfBpcqLH8YI9+vgV39En0KL1J/yiHjNnby+KtGCPhGNxsN/fbuw0lHHNVeVdl&#13;&#10;74sb2PkQPwowJD00VCubpLOanT+FiA2x9FqSwtqSAReuel+WuSyAVu2T0jol8/qIg/bkzPDFn7p1&#13;&#10;rtEv5jO0U2xT4i/JQt6lfLrdmDCnLQaT9ElsfooXLaYZvgmJ5qG8qcFCNPVgnAsb13MXbbE6wSRO&#13;&#10;uQDn6dO+3wZ+DZzrE1Tklf4b8ILIncHGBWyUBT9597p7HK8jy6n+6sCkO1lwgvaS1yBbg7uZnZu/&#13;&#10;o7T8v94z/Pa1738CAAD//wMAUEsDBBQABgAIAAAAIQDm4zMp4AAAAAsBAAAPAAAAZHJzL2Rvd25y&#13;&#10;ZXYueG1sTE/NTsMwDL4j8Q6Rkbgglm5Fo3RNpw0E0g4cWHmArDFtReKUJlu7t8ecxsWy/dnfT7Ge&#13;&#10;nBUnHELnScF8loBAqr3pqFHwWb3eZyBC1GS09YQKzhhgXV5fFTo3fqQPPO1jI5iEQq4VtDH2uZSh&#13;&#10;btHpMPM9EmNffnA68jg00gx6ZHJn5SJJltLpjlih1T0+t1h/749OQVJv399s9XCusp+wfbwbd5vR&#13;&#10;7ZS6vZleVlw2KxARp3j5gL8M7B9KNnbwRzJBWCbiOwWLdA6C0ac04+bAi2UKsizk/wzlLwAAAP//&#13;&#10;AwBQSwECLQAUAAYACAAAACEAtoM4kv4AAADhAQAAEwAAAAAAAAAAAAAAAAAAAAAAW0NvbnRlbnRf&#13;&#10;VHlwZXNdLnhtbFBLAQItABQABgAIAAAAIQA4/SH/1gAAAJQBAAALAAAAAAAAAAAAAAAAAC8BAABf&#13;&#10;cmVscy8ucmVsc1BLAQItABQABgAIAAAAIQCVibXQ8wEAADUEAAAOAAAAAAAAAAAAAAAAAC4CAABk&#13;&#10;cnMvZTJvRG9jLnhtbFBLAQItABQABgAIAAAAIQDm4zMp4AAAAAsBAAAPAAAAAAAAAAAAAAAAAE0E&#13;&#10;AABkcnMvZG93bnJldi54bWxQSwUGAAAAAAQABADzAAAAWgUAAAAA&#13;&#10;" strokecolor="#7f7f7f [1612]" strokeweight="1pt">
                <v:stroke joinstyle="miter"/>
              </v:line>
            </w:pict>
          </mc:Fallback>
        </mc:AlternateContent>
      </w:r>
    </w:p>
    <w:p w14:paraId="2E71D482" w14:textId="1351147B" w:rsidR="00BD1DC9" w:rsidRDefault="00BD1DC9" w:rsidP="00E82C67">
      <w:pPr>
        <w:shd w:val="clear" w:color="auto" w:fill="FFFFFF"/>
        <w:spacing w:after="0" w:line="384" w:lineRule="atLeast"/>
        <w:ind w:left="135"/>
        <w:jc w:val="both"/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fr-CA" w:eastAsia="en-CA"/>
        </w:rPr>
      </w:pPr>
      <w:r w:rsidRPr="00001A5B">
        <w:rPr>
          <w:rFonts w:ascii="Tahoma" w:eastAsia="Times New Roman" w:hAnsi="Tahoma" w:cs="Tahoma"/>
          <w:b/>
          <w:color w:val="000000" w:themeColor="text1"/>
          <w:sz w:val="24"/>
          <w:szCs w:val="24"/>
          <w:lang w:val="fr-CA" w:eastAsia="en-CA"/>
        </w:rPr>
        <w:t>Conseils utiles</w:t>
      </w:r>
      <w:r w:rsidR="00BD7C24">
        <w:rPr>
          <w:rFonts w:ascii="Tahoma" w:eastAsia="Times New Roman" w:hAnsi="Tahoma" w:cs="Tahoma"/>
          <w:b/>
          <w:color w:val="000000" w:themeColor="text1"/>
          <w:sz w:val="24"/>
          <w:szCs w:val="24"/>
          <w:lang w:val="fr-CA" w:eastAsia="en-CA"/>
        </w:rPr>
        <w:t> </w:t>
      </w:r>
      <w:r w:rsidRPr="00BD7C24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fr-CA" w:eastAsia="en-CA"/>
        </w:rPr>
        <w:t>:</w:t>
      </w:r>
    </w:p>
    <w:p w14:paraId="288B687C" w14:textId="77777777" w:rsidR="008D3355" w:rsidRPr="00001A5B" w:rsidRDefault="008D3355" w:rsidP="00E82C67">
      <w:pPr>
        <w:shd w:val="clear" w:color="auto" w:fill="FFFFFF"/>
        <w:spacing w:after="0" w:line="384" w:lineRule="atLeast"/>
        <w:ind w:left="135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</w:pPr>
    </w:p>
    <w:p w14:paraId="5FF25A7D" w14:textId="26C86E67" w:rsidR="00BD1DC9" w:rsidRDefault="00BD1DC9" w:rsidP="00E82C67">
      <w:pPr>
        <w:pStyle w:val="ListParagraph"/>
        <w:numPr>
          <w:ilvl w:val="0"/>
          <w:numId w:val="19"/>
        </w:numPr>
        <w:shd w:val="clear" w:color="auto" w:fill="FFFFFF"/>
        <w:spacing w:after="0" w:line="384" w:lineRule="atLeast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</w:pPr>
      <w:r w:rsidRPr="00001A5B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Lorsque les nombres exponentiels sont multipliés, les exposants sont additionnés. Par exemple, 10</w:t>
      </w:r>
      <w:r w:rsidRPr="00001A5B">
        <w:rPr>
          <w:rFonts w:ascii="Tahoma" w:eastAsia="Times New Roman" w:hAnsi="Tahoma" w:cs="Tahoma"/>
          <w:color w:val="000000" w:themeColor="text1"/>
          <w:sz w:val="24"/>
          <w:szCs w:val="24"/>
          <w:vertAlign w:val="superscript"/>
          <w:lang w:val="fr-CA" w:eastAsia="en-CA"/>
        </w:rPr>
        <w:t>5</w:t>
      </w:r>
      <w:r w:rsidRPr="00001A5B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 xml:space="preserve"> x 10</w:t>
      </w:r>
      <w:r w:rsidRPr="00001A5B">
        <w:rPr>
          <w:rFonts w:ascii="Tahoma" w:eastAsia="Times New Roman" w:hAnsi="Tahoma" w:cs="Tahoma"/>
          <w:color w:val="000000" w:themeColor="text1"/>
          <w:sz w:val="24"/>
          <w:szCs w:val="24"/>
          <w:vertAlign w:val="superscript"/>
          <w:lang w:val="fr-CA" w:eastAsia="en-CA"/>
        </w:rPr>
        <w:t>4</w:t>
      </w:r>
      <w:r w:rsidRPr="00001A5B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 xml:space="preserve"> = 10</w:t>
      </w:r>
      <w:r w:rsidRPr="00001A5B">
        <w:rPr>
          <w:rFonts w:ascii="Tahoma" w:eastAsia="Times New Roman" w:hAnsi="Tahoma" w:cs="Tahoma"/>
          <w:color w:val="000000" w:themeColor="text1"/>
          <w:sz w:val="24"/>
          <w:szCs w:val="24"/>
          <w:vertAlign w:val="superscript"/>
          <w:lang w:val="fr-CA" w:eastAsia="en-CA"/>
        </w:rPr>
        <w:t>9</w:t>
      </w:r>
      <w:r w:rsidRPr="00001A5B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.</w:t>
      </w:r>
    </w:p>
    <w:p w14:paraId="72403D15" w14:textId="77777777" w:rsidR="00E82C67" w:rsidRPr="00001A5B" w:rsidRDefault="00E82C67" w:rsidP="00E82C67">
      <w:pPr>
        <w:pStyle w:val="ListParagraph"/>
        <w:shd w:val="clear" w:color="auto" w:fill="FFFFFF"/>
        <w:spacing w:after="0" w:line="384" w:lineRule="atLeast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</w:pPr>
    </w:p>
    <w:p w14:paraId="6F865063" w14:textId="25743C67" w:rsidR="00BD1DC9" w:rsidRDefault="00BD1DC9" w:rsidP="00E82C67">
      <w:pPr>
        <w:pStyle w:val="ListParagraph"/>
        <w:numPr>
          <w:ilvl w:val="0"/>
          <w:numId w:val="19"/>
        </w:numPr>
        <w:shd w:val="clear" w:color="auto" w:fill="FFFFFF"/>
        <w:spacing w:after="0" w:line="384" w:lineRule="atLeast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</w:pPr>
      <w:r w:rsidRPr="00001A5B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Les tapis bactériens peuvent être préparés à l'avance, réfrigérés pendant la nuit et utilisés le lendemain pour le p</w:t>
      </w:r>
      <w:r w:rsidR="00BD4CAF" w:rsidRPr="00001A5B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rotocole de titration par dépôt de gouttes</w:t>
      </w:r>
      <w:r w:rsidRPr="00001A5B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.</w:t>
      </w:r>
    </w:p>
    <w:p w14:paraId="773DF2F0" w14:textId="77777777" w:rsidR="00E82C67" w:rsidRPr="00E82C67" w:rsidRDefault="00E82C67" w:rsidP="00E82C67">
      <w:pPr>
        <w:shd w:val="clear" w:color="auto" w:fill="FFFFFF"/>
        <w:spacing w:after="0" w:line="384" w:lineRule="atLeast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</w:pPr>
    </w:p>
    <w:p w14:paraId="0EC6E426" w14:textId="3E501221" w:rsidR="00BD1DC9" w:rsidRDefault="00BD1DC9" w:rsidP="00E82C67">
      <w:pPr>
        <w:pStyle w:val="ListParagraph"/>
        <w:numPr>
          <w:ilvl w:val="0"/>
          <w:numId w:val="19"/>
        </w:numPr>
        <w:shd w:val="clear" w:color="auto" w:fill="FFFFFF"/>
        <w:spacing w:after="0" w:line="384" w:lineRule="atLeast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</w:pPr>
      <w:r w:rsidRPr="00001A5B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Lorsque vous déposez vos gouttes, évitez de toucher la gélose avec l’embout de la micropipette. Tenez l’embout légèrement au-dessus de la gélose et e</w:t>
      </w:r>
      <w:r w:rsidR="00BD4CAF" w:rsidRPr="00001A5B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xpulsez lentement la goutte en évitant</w:t>
      </w:r>
      <w:r w:rsidRPr="00001A5B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 xml:space="preserve"> les éclaboussures.</w:t>
      </w:r>
    </w:p>
    <w:p w14:paraId="20D45934" w14:textId="77777777" w:rsidR="00E82C67" w:rsidRPr="00E82C67" w:rsidRDefault="00E82C67" w:rsidP="00E82C67">
      <w:pPr>
        <w:shd w:val="clear" w:color="auto" w:fill="FFFFFF"/>
        <w:spacing w:after="0" w:line="384" w:lineRule="atLeast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</w:pPr>
    </w:p>
    <w:p w14:paraId="7F2B34C8" w14:textId="0CA4B421" w:rsidR="00BD1DC9" w:rsidRDefault="00BD1DC9" w:rsidP="00E82C67">
      <w:pPr>
        <w:pStyle w:val="ListParagraph"/>
        <w:numPr>
          <w:ilvl w:val="0"/>
          <w:numId w:val="19"/>
        </w:numPr>
        <w:shd w:val="clear" w:color="auto" w:fill="FFFFFF"/>
        <w:spacing w:after="0" w:line="384" w:lineRule="atLeast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</w:pPr>
      <w:r w:rsidRPr="00001A5B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 xml:space="preserve">N'oubliez pas que les marques en dessous d'une plaque de gélose sont des images miroir (c'est-à-dire qu'elles apparaîtront à l'envers) de votre schéma d'identification </w:t>
      </w:r>
      <w:r w:rsidRPr="00001A5B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lastRenderedPageBreak/>
        <w:t>lorsque la plaque est r</w:t>
      </w:r>
      <w:r w:rsidR="00BD4CAF" w:rsidRPr="00001A5B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etournée. Assurez-vous de dépose</w:t>
      </w:r>
      <w:r w:rsidRPr="00001A5B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r vos échantillons au bon endroit</w:t>
      </w:r>
      <w:r w:rsidR="00BD7C24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 </w:t>
      </w:r>
      <w:r w:rsidRPr="00001A5B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!</w:t>
      </w:r>
    </w:p>
    <w:p w14:paraId="259F1DC6" w14:textId="77777777" w:rsidR="00E82C67" w:rsidRPr="00E82C67" w:rsidRDefault="00E82C67" w:rsidP="00E82C67">
      <w:pPr>
        <w:shd w:val="clear" w:color="auto" w:fill="FFFFFF"/>
        <w:spacing w:after="0" w:line="384" w:lineRule="atLeast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</w:pPr>
    </w:p>
    <w:p w14:paraId="3794D897" w14:textId="77777777" w:rsidR="00995343" w:rsidRPr="00001A5B" w:rsidRDefault="00BD1DC9" w:rsidP="00E82C67">
      <w:pPr>
        <w:pStyle w:val="ListParagraph"/>
        <w:numPr>
          <w:ilvl w:val="0"/>
          <w:numId w:val="19"/>
        </w:numPr>
        <w:shd w:val="clear" w:color="auto" w:fill="FFFFFF"/>
        <w:spacing w:after="0" w:line="384" w:lineRule="atLeast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</w:pPr>
      <w:r w:rsidRPr="00001A5B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Un lysat à titre élevé a un titre d'au moins 5 x 10</w:t>
      </w:r>
      <w:r w:rsidRPr="00001A5B">
        <w:rPr>
          <w:rFonts w:ascii="Tahoma" w:eastAsia="Times New Roman" w:hAnsi="Tahoma" w:cs="Tahoma"/>
          <w:color w:val="000000" w:themeColor="text1"/>
          <w:sz w:val="24"/>
          <w:szCs w:val="24"/>
          <w:vertAlign w:val="superscript"/>
          <w:lang w:val="fr-CA" w:eastAsia="en-CA"/>
        </w:rPr>
        <w:t>9</w:t>
      </w:r>
      <w:r w:rsidRPr="00001A5B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 xml:space="preserve"> UFP / ml. (Si vous avez au moins trois plages de lyse dans la dilution de 10</w:t>
      </w:r>
      <w:r w:rsidRPr="00001A5B">
        <w:rPr>
          <w:rFonts w:ascii="Tahoma" w:eastAsia="Times New Roman" w:hAnsi="Tahoma" w:cs="Tahoma"/>
          <w:color w:val="000000" w:themeColor="text1"/>
          <w:sz w:val="24"/>
          <w:szCs w:val="24"/>
          <w:vertAlign w:val="superscript"/>
          <w:lang w:val="fr-CA" w:eastAsia="en-CA"/>
        </w:rPr>
        <w:t>-7</w:t>
      </w:r>
      <w:r w:rsidRPr="00001A5B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, vous avez un titre suffisamment élevé pour isoler l'ADN et archiver votre lysat.)</w:t>
      </w:r>
    </w:p>
    <w:p w14:paraId="3284641F" w14:textId="77777777" w:rsidR="00564B3D" w:rsidRPr="00001A5B" w:rsidRDefault="00564B3D" w:rsidP="00E82C67">
      <w:pPr>
        <w:shd w:val="clear" w:color="auto" w:fill="FFFFFF"/>
        <w:spacing w:after="0" w:line="384" w:lineRule="atLeast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</w:pPr>
    </w:p>
    <w:p w14:paraId="2F0661DA" w14:textId="77777777" w:rsidR="00BD7C24" w:rsidRDefault="00C040DE" w:rsidP="00E82C67">
      <w:pPr>
        <w:spacing w:after="0" w:line="384" w:lineRule="atLeast"/>
        <w:jc w:val="both"/>
        <w:rPr>
          <w:rFonts w:ascii="Tahoma" w:hAnsi="Tahoma" w:cs="Tahoma"/>
          <w:color w:val="000000" w:themeColor="text1"/>
          <w:sz w:val="24"/>
          <w:szCs w:val="24"/>
          <w:lang w:val="fr-CA"/>
        </w:rPr>
      </w:pPr>
      <w:r w:rsidRPr="00001A5B">
        <w:rPr>
          <w:rFonts w:ascii="Tahoma" w:hAnsi="Tahoma" w:cs="Tahoma"/>
          <w:color w:val="000000" w:themeColor="text1"/>
          <w:sz w:val="24"/>
          <w:szCs w:val="24"/>
          <w:lang w:val="fr-CA"/>
        </w:rPr>
        <w:t>Exemple</w:t>
      </w:r>
      <w:r w:rsidR="00564B3D" w:rsidRPr="00001A5B">
        <w:rPr>
          <w:rFonts w:ascii="Tahoma" w:hAnsi="Tahoma" w:cs="Tahoma"/>
          <w:color w:val="000000" w:themeColor="text1"/>
          <w:sz w:val="24"/>
          <w:szCs w:val="24"/>
          <w:lang w:val="fr-CA"/>
        </w:rPr>
        <w:t xml:space="preserve"> de problème</w:t>
      </w:r>
      <w:r w:rsidR="00BD7C24">
        <w:rPr>
          <w:rFonts w:ascii="Tahoma" w:hAnsi="Tahoma" w:cs="Tahoma"/>
          <w:color w:val="000000" w:themeColor="text1"/>
          <w:sz w:val="24"/>
          <w:szCs w:val="24"/>
          <w:lang w:val="fr-CA"/>
        </w:rPr>
        <w:t> </w:t>
      </w:r>
      <w:r w:rsidR="00564B3D" w:rsidRPr="00001A5B">
        <w:rPr>
          <w:rFonts w:ascii="Tahoma" w:hAnsi="Tahoma" w:cs="Tahoma"/>
          <w:color w:val="000000" w:themeColor="text1"/>
          <w:sz w:val="24"/>
          <w:szCs w:val="24"/>
          <w:lang w:val="fr-CA"/>
        </w:rPr>
        <w:t>:</w:t>
      </w:r>
      <w:r w:rsidR="00BD4CAF" w:rsidRPr="00001A5B">
        <w:rPr>
          <w:rFonts w:ascii="Tahoma" w:hAnsi="Tahoma" w:cs="Tahoma"/>
          <w:color w:val="000000" w:themeColor="text1"/>
          <w:sz w:val="24"/>
          <w:szCs w:val="24"/>
          <w:lang w:val="fr-CA"/>
        </w:rPr>
        <w:t xml:space="preserve"> C</w:t>
      </w:r>
      <w:r w:rsidR="00564B3D" w:rsidRPr="00001A5B">
        <w:rPr>
          <w:rFonts w:ascii="Tahoma" w:hAnsi="Tahoma" w:cs="Tahoma"/>
          <w:color w:val="000000" w:themeColor="text1"/>
          <w:sz w:val="24"/>
          <w:szCs w:val="24"/>
          <w:lang w:val="fr-CA"/>
        </w:rPr>
        <w:t>alcul du titre à p</w:t>
      </w:r>
      <w:r w:rsidR="00BD4CAF" w:rsidRPr="00001A5B">
        <w:rPr>
          <w:rFonts w:ascii="Tahoma" w:hAnsi="Tahoma" w:cs="Tahoma"/>
          <w:color w:val="000000" w:themeColor="text1"/>
          <w:sz w:val="24"/>
          <w:szCs w:val="24"/>
          <w:lang w:val="fr-CA"/>
        </w:rPr>
        <w:t>artir d'une titration par dépôt de gouttes</w:t>
      </w:r>
      <w:r w:rsidR="00564B3D" w:rsidRPr="00001A5B">
        <w:rPr>
          <w:rFonts w:ascii="Tahoma" w:hAnsi="Tahoma" w:cs="Tahoma"/>
          <w:color w:val="000000" w:themeColor="text1"/>
          <w:sz w:val="24"/>
          <w:szCs w:val="24"/>
          <w:lang w:val="fr-CA"/>
        </w:rPr>
        <w:t>.</w:t>
      </w:r>
    </w:p>
    <w:p w14:paraId="444916BD" w14:textId="63920782" w:rsidR="00BD1DC9" w:rsidRDefault="00995343" w:rsidP="00E82C67">
      <w:pPr>
        <w:spacing w:after="0" w:line="384" w:lineRule="atLeast"/>
        <w:jc w:val="center"/>
        <w:rPr>
          <w:rFonts w:ascii="Tahoma" w:hAnsi="Tahoma" w:cs="Tahoma"/>
          <w:color w:val="000000" w:themeColor="text1"/>
          <w:sz w:val="24"/>
          <w:szCs w:val="24"/>
          <w:lang w:val="fr-CA"/>
        </w:rPr>
      </w:pPr>
      <w:r w:rsidRPr="00001A5B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br/>
      </w:r>
      <w:r w:rsidRPr="00001A5B">
        <w:rPr>
          <w:rFonts w:ascii="Tahoma" w:eastAsia="Times New Roman" w:hAnsi="Tahoma" w:cs="Tahoma"/>
          <w:b/>
          <w:bCs/>
          <w:noProof/>
          <w:color w:val="000000" w:themeColor="text1"/>
          <w:sz w:val="24"/>
          <w:szCs w:val="24"/>
          <w:lang w:val="fr-CA" w:eastAsia="fr-CA"/>
        </w:rPr>
        <w:drawing>
          <wp:inline distT="0" distB="0" distL="0" distR="0" wp14:anchorId="51DAE686" wp14:editId="1D81D1F3">
            <wp:extent cx="3073188" cy="2861441"/>
            <wp:effectExtent l="0" t="0" r="635" b="0"/>
            <wp:docPr id="1" name="Picture 1" descr="https://dzf8vqv24eqhg.cloudfront.net/userfiles/11001/13941/ckfinder/images/Figure%206_4_2%20Spot%20test%20probl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zf8vqv24eqhg.cloudfront.net/userfiles/11001/13941/ckfinder/images/Figure%206_4_2%20Spot%20test%20proble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849" cy="2880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36EC80" w14:textId="77777777" w:rsidR="00BD7C24" w:rsidRPr="00BD7C24" w:rsidRDefault="00BD7C24" w:rsidP="00E82C67">
      <w:pPr>
        <w:spacing w:after="0" w:line="384" w:lineRule="atLeast"/>
        <w:jc w:val="center"/>
        <w:rPr>
          <w:rFonts w:ascii="Tahoma" w:hAnsi="Tahoma" w:cs="Tahoma"/>
          <w:color w:val="000000" w:themeColor="text1"/>
          <w:sz w:val="24"/>
          <w:szCs w:val="24"/>
          <w:lang w:val="fr-CA"/>
        </w:rPr>
      </w:pPr>
    </w:p>
    <w:p w14:paraId="42FA2F25" w14:textId="340A2C0D" w:rsidR="00BD1DC9" w:rsidRPr="00001A5B" w:rsidRDefault="00BD1DC9" w:rsidP="00E82C67">
      <w:pPr>
        <w:spacing w:after="0" w:line="384" w:lineRule="atLeast"/>
        <w:jc w:val="both"/>
        <w:rPr>
          <w:rFonts w:ascii="Tahoma" w:hAnsi="Tahoma" w:cs="Tahoma"/>
          <w:color w:val="000000" w:themeColor="text1"/>
          <w:sz w:val="24"/>
          <w:szCs w:val="24"/>
          <w:lang w:val="fr-CA"/>
        </w:rPr>
      </w:pPr>
      <w:r w:rsidRPr="00001A5B">
        <w:rPr>
          <w:rFonts w:ascii="Tahoma" w:hAnsi="Tahoma" w:cs="Tahoma"/>
          <w:color w:val="000000" w:themeColor="text1"/>
          <w:sz w:val="24"/>
          <w:szCs w:val="24"/>
          <w:lang w:val="fr-CA"/>
        </w:rPr>
        <w:t>L</w:t>
      </w:r>
      <w:r w:rsidR="00BD4CAF" w:rsidRPr="00001A5B">
        <w:rPr>
          <w:rFonts w:ascii="Tahoma" w:hAnsi="Tahoma" w:cs="Tahoma"/>
          <w:color w:val="000000" w:themeColor="text1"/>
          <w:sz w:val="24"/>
          <w:szCs w:val="24"/>
          <w:lang w:val="fr-CA"/>
        </w:rPr>
        <w:t>a plaque de titration par dépôt de gouttes</w:t>
      </w:r>
      <w:r w:rsidRPr="00001A5B">
        <w:rPr>
          <w:rFonts w:ascii="Tahoma" w:hAnsi="Tahoma" w:cs="Tahoma"/>
          <w:color w:val="000000" w:themeColor="text1"/>
          <w:sz w:val="24"/>
          <w:szCs w:val="24"/>
          <w:lang w:val="fr-CA"/>
        </w:rPr>
        <w:t xml:space="preserve"> ci-dessus contient des gouttes de 10 </w:t>
      </w:r>
      <w:r w:rsidRPr="00001A5B">
        <w:rPr>
          <w:rFonts w:ascii="Tahoma" w:hAnsi="Tahoma" w:cs="Tahoma"/>
          <w:color w:val="000000" w:themeColor="text1"/>
          <w:sz w:val="24"/>
          <w:szCs w:val="24"/>
        </w:rPr>
        <w:t>μ</w:t>
      </w:r>
      <w:r w:rsidRPr="00001A5B">
        <w:rPr>
          <w:rFonts w:ascii="Tahoma" w:hAnsi="Tahoma" w:cs="Tahoma"/>
          <w:color w:val="000000" w:themeColor="text1"/>
          <w:sz w:val="24"/>
          <w:szCs w:val="24"/>
          <w:lang w:val="fr-CA"/>
        </w:rPr>
        <w:t>l de dilutions de 10</w:t>
      </w:r>
      <w:r w:rsidRPr="00001A5B">
        <w:rPr>
          <w:rFonts w:ascii="Tahoma" w:hAnsi="Tahoma" w:cs="Tahoma"/>
          <w:color w:val="000000" w:themeColor="text1"/>
          <w:sz w:val="24"/>
          <w:szCs w:val="24"/>
          <w:vertAlign w:val="superscript"/>
          <w:lang w:val="fr-CA"/>
        </w:rPr>
        <w:t>–1</w:t>
      </w:r>
      <w:r w:rsidRPr="00001A5B">
        <w:rPr>
          <w:rFonts w:ascii="Tahoma" w:hAnsi="Tahoma" w:cs="Tahoma"/>
          <w:color w:val="000000" w:themeColor="text1"/>
          <w:sz w:val="24"/>
          <w:szCs w:val="24"/>
          <w:lang w:val="fr-CA"/>
        </w:rPr>
        <w:t xml:space="preserve"> à 10</w:t>
      </w:r>
      <w:r w:rsidRPr="00001A5B">
        <w:rPr>
          <w:rFonts w:ascii="Tahoma" w:hAnsi="Tahoma" w:cs="Tahoma"/>
          <w:color w:val="000000" w:themeColor="text1"/>
          <w:sz w:val="24"/>
          <w:szCs w:val="24"/>
          <w:vertAlign w:val="superscript"/>
          <w:lang w:val="fr-CA"/>
        </w:rPr>
        <w:t>–10</w:t>
      </w:r>
      <w:r w:rsidRPr="00001A5B">
        <w:rPr>
          <w:rFonts w:ascii="Tahoma" w:hAnsi="Tahoma" w:cs="Tahoma"/>
          <w:color w:val="000000" w:themeColor="text1"/>
          <w:sz w:val="24"/>
          <w:szCs w:val="24"/>
          <w:lang w:val="fr-CA"/>
        </w:rPr>
        <w:t>. Les dilutions 10</w:t>
      </w:r>
      <w:r w:rsidRPr="00001A5B">
        <w:rPr>
          <w:rFonts w:ascii="Tahoma" w:hAnsi="Tahoma" w:cs="Tahoma"/>
          <w:color w:val="000000" w:themeColor="text1"/>
          <w:sz w:val="24"/>
          <w:szCs w:val="24"/>
          <w:vertAlign w:val="superscript"/>
          <w:lang w:val="fr-CA"/>
        </w:rPr>
        <w:t>–1</w:t>
      </w:r>
      <w:r w:rsidRPr="00001A5B">
        <w:rPr>
          <w:rFonts w:ascii="Tahoma" w:hAnsi="Tahoma" w:cs="Tahoma"/>
          <w:color w:val="000000" w:themeColor="text1"/>
          <w:sz w:val="24"/>
          <w:szCs w:val="24"/>
          <w:lang w:val="fr-CA"/>
        </w:rPr>
        <w:t xml:space="preserve"> à 10</w:t>
      </w:r>
      <w:r w:rsidRPr="00001A5B">
        <w:rPr>
          <w:rFonts w:ascii="Tahoma" w:hAnsi="Tahoma" w:cs="Tahoma"/>
          <w:color w:val="000000" w:themeColor="text1"/>
          <w:sz w:val="24"/>
          <w:szCs w:val="24"/>
          <w:vertAlign w:val="superscript"/>
          <w:lang w:val="fr-CA"/>
        </w:rPr>
        <w:t>–5</w:t>
      </w:r>
      <w:r w:rsidRPr="00001A5B">
        <w:rPr>
          <w:rFonts w:ascii="Tahoma" w:hAnsi="Tahoma" w:cs="Tahoma"/>
          <w:color w:val="000000" w:themeColor="text1"/>
          <w:sz w:val="24"/>
          <w:szCs w:val="24"/>
          <w:lang w:val="fr-CA"/>
        </w:rPr>
        <w:t xml:space="preserve"> forment des gouttes</w:t>
      </w:r>
      <w:r w:rsidR="00FB627A" w:rsidRPr="00001A5B">
        <w:rPr>
          <w:rFonts w:ascii="Tahoma" w:hAnsi="Tahoma" w:cs="Tahoma"/>
          <w:color w:val="000000" w:themeColor="text1"/>
          <w:sz w:val="24"/>
          <w:szCs w:val="24"/>
          <w:lang w:val="fr-CA"/>
        </w:rPr>
        <w:t xml:space="preserve"> complètement claires et aucune plag</w:t>
      </w:r>
      <w:r w:rsidRPr="00001A5B">
        <w:rPr>
          <w:rFonts w:ascii="Tahoma" w:hAnsi="Tahoma" w:cs="Tahoma"/>
          <w:color w:val="000000" w:themeColor="text1"/>
          <w:sz w:val="24"/>
          <w:szCs w:val="24"/>
          <w:lang w:val="fr-CA"/>
        </w:rPr>
        <w:t>e</w:t>
      </w:r>
      <w:r w:rsidR="00FB627A" w:rsidRPr="00001A5B">
        <w:rPr>
          <w:rFonts w:ascii="Tahoma" w:hAnsi="Tahoma" w:cs="Tahoma"/>
          <w:color w:val="000000" w:themeColor="text1"/>
          <w:sz w:val="24"/>
          <w:szCs w:val="24"/>
          <w:lang w:val="fr-CA"/>
        </w:rPr>
        <w:t xml:space="preserve"> de lyse</w:t>
      </w:r>
      <w:r w:rsidRPr="00001A5B">
        <w:rPr>
          <w:rFonts w:ascii="Tahoma" w:hAnsi="Tahoma" w:cs="Tahoma"/>
          <w:color w:val="000000" w:themeColor="text1"/>
          <w:sz w:val="24"/>
          <w:szCs w:val="24"/>
          <w:lang w:val="fr-CA"/>
        </w:rPr>
        <w:t xml:space="preserve"> n'est visible sur les taches 10</w:t>
      </w:r>
      <w:r w:rsidRPr="00001A5B">
        <w:rPr>
          <w:rFonts w:ascii="Tahoma" w:hAnsi="Tahoma" w:cs="Tahoma"/>
          <w:color w:val="000000" w:themeColor="text1"/>
          <w:sz w:val="24"/>
          <w:szCs w:val="24"/>
          <w:vertAlign w:val="superscript"/>
          <w:lang w:val="fr-CA"/>
        </w:rPr>
        <w:t>–9</w:t>
      </w:r>
      <w:r w:rsidRPr="00001A5B">
        <w:rPr>
          <w:rFonts w:ascii="Tahoma" w:hAnsi="Tahoma" w:cs="Tahoma"/>
          <w:color w:val="000000" w:themeColor="text1"/>
          <w:sz w:val="24"/>
          <w:szCs w:val="24"/>
          <w:lang w:val="fr-CA"/>
        </w:rPr>
        <w:t xml:space="preserve"> ou 10</w:t>
      </w:r>
      <w:r w:rsidRPr="00001A5B">
        <w:rPr>
          <w:rFonts w:ascii="Tahoma" w:hAnsi="Tahoma" w:cs="Tahoma"/>
          <w:color w:val="000000" w:themeColor="text1"/>
          <w:sz w:val="24"/>
          <w:szCs w:val="24"/>
          <w:vertAlign w:val="superscript"/>
          <w:lang w:val="fr-CA"/>
        </w:rPr>
        <w:t>–10</w:t>
      </w:r>
      <w:r w:rsidR="00FB627A" w:rsidRPr="00001A5B">
        <w:rPr>
          <w:rFonts w:ascii="Tahoma" w:hAnsi="Tahoma" w:cs="Tahoma"/>
          <w:color w:val="000000" w:themeColor="text1"/>
          <w:sz w:val="24"/>
          <w:szCs w:val="24"/>
          <w:lang w:val="fr-CA"/>
        </w:rPr>
        <w:t>. Cependant, des plag</w:t>
      </w:r>
      <w:r w:rsidRPr="00001A5B">
        <w:rPr>
          <w:rFonts w:ascii="Tahoma" w:hAnsi="Tahoma" w:cs="Tahoma"/>
          <w:color w:val="000000" w:themeColor="text1"/>
          <w:sz w:val="24"/>
          <w:szCs w:val="24"/>
          <w:lang w:val="fr-CA"/>
        </w:rPr>
        <w:t>es</w:t>
      </w:r>
      <w:r w:rsidR="00FB627A" w:rsidRPr="00001A5B">
        <w:rPr>
          <w:rFonts w:ascii="Tahoma" w:hAnsi="Tahoma" w:cs="Tahoma"/>
          <w:color w:val="000000" w:themeColor="text1"/>
          <w:sz w:val="24"/>
          <w:szCs w:val="24"/>
          <w:lang w:val="fr-CA"/>
        </w:rPr>
        <w:t xml:space="preserve"> de lyse</w:t>
      </w:r>
      <w:r w:rsidRPr="00001A5B">
        <w:rPr>
          <w:rFonts w:ascii="Tahoma" w:hAnsi="Tahoma" w:cs="Tahoma"/>
          <w:color w:val="000000" w:themeColor="text1"/>
          <w:sz w:val="24"/>
          <w:szCs w:val="24"/>
          <w:lang w:val="fr-CA"/>
        </w:rPr>
        <w:t xml:space="preserve"> individue</w:t>
      </w:r>
      <w:r w:rsidR="00FB627A" w:rsidRPr="00001A5B">
        <w:rPr>
          <w:rFonts w:ascii="Tahoma" w:hAnsi="Tahoma" w:cs="Tahoma"/>
          <w:color w:val="000000" w:themeColor="text1"/>
          <w:sz w:val="24"/>
          <w:szCs w:val="24"/>
          <w:lang w:val="fr-CA"/>
        </w:rPr>
        <w:t>lles sont visibles sur les goutte</w:t>
      </w:r>
      <w:r w:rsidRPr="00001A5B">
        <w:rPr>
          <w:rFonts w:ascii="Tahoma" w:hAnsi="Tahoma" w:cs="Tahoma"/>
          <w:color w:val="000000" w:themeColor="text1"/>
          <w:sz w:val="24"/>
          <w:szCs w:val="24"/>
          <w:lang w:val="fr-CA"/>
        </w:rPr>
        <w:t>s de dilution 10</w:t>
      </w:r>
      <w:r w:rsidRPr="00001A5B">
        <w:rPr>
          <w:rFonts w:ascii="Tahoma" w:hAnsi="Tahoma" w:cs="Tahoma"/>
          <w:color w:val="000000" w:themeColor="text1"/>
          <w:sz w:val="24"/>
          <w:szCs w:val="24"/>
          <w:vertAlign w:val="superscript"/>
          <w:lang w:val="fr-CA"/>
        </w:rPr>
        <w:t>–6</w:t>
      </w:r>
      <w:r w:rsidRPr="00001A5B">
        <w:rPr>
          <w:rFonts w:ascii="Tahoma" w:hAnsi="Tahoma" w:cs="Tahoma"/>
          <w:color w:val="000000" w:themeColor="text1"/>
          <w:sz w:val="24"/>
          <w:szCs w:val="24"/>
          <w:lang w:val="fr-CA"/>
        </w:rPr>
        <w:t>, 10</w:t>
      </w:r>
      <w:r w:rsidRPr="00001A5B">
        <w:rPr>
          <w:rFonts w:ascii="Tahoma" w:hAnsi="Tahoma" w:cs="Tahoma"/>
          <w:color w:val="000000" w:themeColor="text1"/>
          <w:sz w:val="24"/>
          <w:szCs w:val="24"/>
          <w:vertAlign w:val="superscript"/>
          <w:lang w:val="fr-CA"/>
        </w:rPr>
        <w:t>–7</w:t>
      </w:r>
      <w:r w:rsidRPr="00001A5B">
        <w:rPr>
          <w:rFonts w:ascii="Tahoma" w:hAnsi="Tahoma" w:cs="Tahoma"/>
          <w:color w:val="000000" w:themeColor="text1"/>
          <w:sz w:val="24"/>
          <w:szCs w:val="24"/>
          <w:lang w:val="fr-CA"/>
        </w:rPr>
        <w:t xml:space="preserve"> et 10</w:t>
      </w:r>
      <w:r w:rsidRPr="00001A5B">
        <w:rPr>
          <w:rFonts w:ascii="Tahoma" w:hAnsi="Tahoma" w:cs="Tahoma"/>
          <w:color w:val="000000" w:themeColor="text1"/>
          <w:sz w:val="24"/>
          <w:szCs w:val="24"/>
          <w:vertAlign w:val="superscript"/>
          <w:lang w:val="fr-CA"/>
        </w:rPr>
        <w:t>–8</w:t>
      </w:r>
      <w:r w:rsidR="00FB627A" w:rsidRPr="00001A5B">
        <w:rPr>
          <w:rFonts w:ascii="Tahoma" w:hAnsi="Tahoma" w:cs="Tahoma"/>
          <w:color w:val="000000" w:themeColor="text1"/>
          <w:sz w:val="24"/>
          <w:szCs w:val="24"/>
          <w:lang w:val="fr-CA"/>
        </w:rPr>
        <w:t>. La goutte</w:t>
      </w:r>
      <w:r w:rsidRPr="00001A5B">
        <w:rPr>
          <w:rFonts w:ascii="Tahoma" w:hAnsi="Tahoma" w:cs="Tahoma"/>
          <w:color w:val="000000" w:themeColor="text1"/>
          <w:sz w:val="24"/>
          <w:szCs w:val="24"/>
          <w:lang w:val="fr-CA"/>
        </w:rPr>
        <w:t xml:space="preserve"> de </w:t>
      </w:r>
      <w:r w:rsidR="00FB627A" w:rsidRPr="00001A5B">
        <w:rPr>
          <w:rFonts w:ascii="Tahoma" w:hAnsi="Tahoma" w:cs="Tahoma"/>
          <w:color w:val="000000" w:themeColor="text1"/>
          <w:sz w:val="24"/>
          <w:szCs w:val="24"/>
          <w:lang w:val="fr-CA"/>
        </w:rPr>
        <w:t xml:space="preserve">la </w:t>
      </w:r>
      <w:r w:rsidRPr="00001A5B">
        <w:rPr>
          <w:rFonts w:ascii="Tahoma" w:hAnsi="Tahoma" w:cs="Tahoma"/>
          <w:color w:val="000000" w:themeColor="text1"/>
          <w:sz w:val="24"/>
          <w:szCs w:val="24"/>
          <w:lang w:val="fr-CA"/>
        </w:rPr>
        <w:t>dilution 10</w:t>
      </w:r>
      <w:r w:rsidRPr="00001A5B">
        <w:rPr>
          <w:rFonts w:ascii="Tahoma" w:hAnsi="Tahoma" w:cs="Tahoma"/>
          <w:color w:val="000000" w:themeColor="text1"/>
          <w:sz w:val="24"/>
          <w:szCs w:val="24"/>
          <w:vertAlign w:val="superscript"/>
          <w:lang w:val="fr-CA"/>
        </w:rPr>
        <w:t>–7</w:t>
      </w:r>
      <w:r w:rsidR="00FB627A" w:rsidRPr="00001A5B">
        <w:rPr>
          <w:rFonts w:ascii="Tahoma" w:hAnsi="Tahoma" w:cs="Tahoma"/>
          <w:color w:val="000000" w:themeColor="text1"/>
          <w:sz w:val="24"/>
          <w:szCs w:val="24"/>
          <w:lang w:val="fr-CA"/>
        </w:rPr>
        <w:t xml:space="preserve"> ci-dessus montre 28 plag</w:t>
      </w:r>
      <w:r w:rsidRPr="00001A5B">
        <w:rPr>
          <w:rFonts w:ascii="Tahoma" w:hAnsi="Tahoma" w:cs="Tahoma"/>
          <w:color w:val="000000" w:themeColor="text1"/>
          <w:sz w:val="24"/>
          <w:szCs w:val="24"/>
          <w:lang w:val="fr-CA"/>
        </w:rPr>
        <w:t>es</w:t>
      </w:r>
      <w:r w:rsidR="00FB627A" w:rsidRPr="00001A5B">
        <w:rPr>
          <w:rFonts w:ascii="Tahoma" w:hAnsi="Tahoma" w:cs="Tahoma"/>
          <w:color w:val="000000" w:themeColor="text1"/>
          <w:sz w:val="24"/>
          <w:szCs w:val="24"/>
          <w:lang w:val="fr-CA"/>
        </w:rPr>
        <w:t xml:space="preserve"> de lyse</w:t>
      </w:r>
      <w:r w:rsidRPr="00001A5B">
        <w:rPr>
          <w:rFonts w:ascii="Tahoma" w:hAnsi="Tahoma" w:cs="Tahoma"/>
          <w:color w:val="000000" w:themeColor="text1"/>
          <w:sz w:val="24"/>
          <w:szCs w:val="24"/>
          <w:lang w:val="fr-CA"/>
        </w:rPr>
        <w:t xml:space="preserve"> et la dilution 10</w:t>
      </w:r>
      <w:r w:rsidRPr="00001A5B">
        <w:rPr>
          <w:rFonts w:ascii="Tahoma" w:hAnsi="Tahoma" w:cs="Tahoma"/>
          <w:color w:val="000000" w:themeColor="text1"/>
          <w:sz w:val="24"/>
          <w:szCs w:val="24"/>
          <w:vertAlign w:val="superscript"/>
          <w:lang w:val="fr-CA"/>
        </w:rPr>
        <w:t>–8</w:t>
      </w:r>
      <w:r w:rsidRPr="00001A5B">
        <w:rPr>
          <w:rFonts w:ascii="Tahoma" w:hAnsi="Tahoma" w:cs="Tahoma"/>
          <w:color w:val="000000" w:themeColor="text1"/>
          <w:sz w:val="24"/>
          <w:szCs w:val="24"/>
          <w:lang w:val="fr-CA"/>
        </w:rPr>
        <w:t xml:space="preserve"> </w:t>
      </w:r>
      <w:r w:rsidR="00FB627A" w:rsidRPr="00001A5B">
        <w:rPr>
          <w:rFonts w:ascii="Tahoma" w:hAnsi="Tahoma" w:cs="Tahoma"/>
          <w:color w:val="000000" w:themeColor="text1"/>
          <w:sz w:val="24"/>
          <w:szCs w:val="24"/>
          <w:lang w:val="fr-CA"/>
        </w:rPr>
        <w:t>en montre 3. Les deux gouttes</w:t>
      </w:r>
      <w:r w:rsidRPr="00001A5B">
        <w:rPr>
          <w:rFonts w:ascii="Tahoma" w:hAnsi="Tahoma" w:cs="Tahoma"/>
          <w:color w:val="000000" w:themeColor="text1"/>
          <w:sz w:val="24"/>
          <w:szCs w:val="24"/>
          <w:lang w:val="fr-CA"/>
        </w:rPr>
        <w:t xml:space="preserve"> donnent app</w:t>
      </w:r>
      <w:r w:rsidR="00FB627A" w:rsidRPr="00001A5B">
        <w:rPr>
          <w:rFonts w:ascii="Tahoma" w:hAnsi="Tahoma" w:cs="Tahoma"/>
          <w:color w:val="000000" w:themeColor="text1"/>
          <w:sz w:val="24"/>
          <w:szCs w:val="24"/>
          <w:lang w:val="fr-CA"/>
        </w:rPr>
        <w:t>roximativement le même titre. L</w:t>
      </w:r>
      <w:r w:rsidR="00D07FB9" w:rsidRPr="00001A5B">
        <w:rPr>
          <w:rFonts w:ascii="Tahoma" w:hAnsi="Tahoma" w:cs="Tahoma"/>
          <w:color w:val="000000" w:themeColor="text1"/>
          <w:sz w:val="24"/>
          <w:szCs w:val="24"/>
          <w:lang w:val="fr-CA"/>
        </w:rPr>
        <w:t>a différence entre 2.</w:t>
      </w:r>
      <w:r w:rsidRPr="00001A5B">
        <w:rPr>
          <w:rFonts w:ascii="Tahoma" w:hAnsi="Tahoma" w:cs="Tahoma"/>
          <w:color w:val="000000" w:themeColor="text1"/>
          <w:sz w:val="24"/>
          <w:szCs w:val="24"/>
          <w:lang w:val="fr-CA"/>
        </w:rPr>
        <w:t>8</w:t>
      </w:r>
      <w:r w:rsidR="00BD7C24">
        <w:rPr>
          <w:rFonts w:ascii="Tahoma" w:hAnsi="Tahoma" w:cs="Tahoma"/>
          <w:color w:val="000000" w:themeColor="text1"/>
          <w:sz w:val="24"/>
          <w:szCs w:val="24"/>
          <w:lang w:val="fr-CA"/>
        </w:rPr>
        <w:t> </w:t>
      </w:r>
      <w:r w:rsidRPr="00001A5B">
        <w:rPr>
          <w:rFonts w:ascii="Tahoma" w:hAnsi="Tahoma" w:cs="Tahoma"/>
          <w:color w:val="000000" w:themeColor="text1"/>
          <w:sz w:val="24"/>
          <w:szCs w:val="24"/>
          <w:lang w:val="fr-CA"/>
        </w:rPr>
        <w:t>x</w:t>
      </w:r>
      <w:r w:rsidR="00BD7C24">
        <w:rPr>
          <w:rFonts w:ascii="Tahoma" w:hAnsi="Tahoma" w:cs="Tahoma"/>
          <w:color w:val="000000" w:themeColor="text1"/>
          <w:sz w:val="24"/>
          <w:szCs w:val="24"/>
          <w:lang w:val="fr-CA"/>
        </w:rPr>
        <w:t> </w:t>
      </w:r>
      <w:r w:rsidRPr="00001A5B">
        <w:rPr>
          <w:rFonts w:ascii="Tahoma" w:hAnsi="Tahoma" w:cs="Tahoma"/>
          <w:color w:val="000000" w:themeColor="text1"/>
          <w:sz w:val="24"/>
          <w:szCs w:val="24"/>
          <w:lang w:val="fr-CA"/>
        </w:rPr>
        <w:t>10</w:t>
      </w:r>
      <w:r w:rsidRPr="00001A5B">
        <w:rPr>
          <w:rFonts w:ascii="Tahoma" w:hAnsi="Tahoma" w:cs="Tahoma"/>
          <w:color w:val="000000" w:themeColor="text1"/>
          <w:sz w:val="24"/>
          <w:szCs w:val="24"/>
          <w:vertAlign w:val="superscript"/>
          <w:lang w:val="fr-CA"/>
        </w:rPr>
        <w:t>10</w:t>
      </w:r>
      <w:r w:rsidRPr="00001A5B">
        <w:rPr>
          <w:rFonts w:ascii="Tahoma" w:hAnsi="Tahoma" w:cs="Tahoma"/>
          <w:color w:val="000000" w:themeColor="text1"/>
          <w:sz w:val="24"/>
          <w:szCs w:val="24"/>
          <w:lang w:val="fr-CA"/>
        </w:rPr>
        <w:t xml:space="preserve"> et 3</w:t>
      </w:r>
      <w:r w:rsidR="00BD7C24">
        <w:rPr>
          <w:rFonts w:ascii="Tahoma" w:hAnsi="Tahoma" w:cs="Tahoma"/>
          <w:color w:val="000000" w:themeColor="text1"/>
          <w:sz w:val="24"/>
          <w:szCs w:val="24"/>
          <w:lang w:val="fr-CA"/>
        </w:rPr>
        <w:t> </w:t>
      </w:r>
      <w:r w:rsidRPr="00001A5B">
        <w:rPr>
          <w:rFonts w:ascii="Tahoma" w:hAnsi="Tahoma" w:cs="Tahoma"/>
          <w:color w:val="000000" w:themeColor="text1"/>
          <w:sz w:val="24"/>
          <w:szCs w:val="24"/>
          <w:lang w:val="fr-CA"/>
        </w:rPr>
        <w:t>x</w:t>
      </w:r>
      <w:r w:rsidR="00BD7C24">
        <w:rPr>
          <w:rFonts w:ascii="Tahoma" w:hAnsi="Tahoma" w:cs="Tahoma"/>
          <w:color w:val="000000" w:themeColor="text1"/>
          <w:sz w:val="24"/>
          <w:szCs w:val="24"/>
          <w:lang w:val="fr-CA"/>
        </w:rPr>
        <w:t> </w:t>
      </w:r>
      <w:r w:rsidRPr="00001A5B">
        <w:rPr>
          <w:rFonts w:ascii="Tahoma" w:hAnsi="Tahoma" w:cs="Tahoma"/>
          <w:color w:val="000000" w:themeColor="text1"/>
          <w:sz w:val="24"/>
          <w:szCs w:val="24"/>
          <w:lang w:val="fr-CA"/>
        </w:rPr>
        <w:t>10</w:t>
      </w:r>
      <w:r w:rsidRPr="00001A5B">
        <w:rPr>
          <w:rFonts w:ascii="Tahoma" w:hAnsi="Tahoma" w:cs="Tahoma"/>
          <w:color w:val="000000" w:themeColor="text1"/>
          <w:sz w:val="24"/>
          <w:szCs w:val="24"/>
          <w:vertAlign w:val="superscript"/>
          <w:lang w:val="fr-CA"/>
        </w:rPr>
        <w:t>10</w:t>
      </w:r>
      <w:r w:rsidRPr="00001A5B">
        <w:rPr>
          <w:rFonts w:ascii="Tahoma" w:hAnsi="Tahoma" w:cs="Tahoma"/>
          <w:color w:val="000000" w:themeColor="text1"/>
          <w:sz w:val="24"/>
          <w:szCs w:val="24"/>
          <w:lang w:val="fr-CA"/>
        </w:rPr>
        <w:t xml:space="preserve"> est le reflet de l'erreur inhérente en</w:t>
      </w:r>
      <w:r w:rsidR="00FB627A" w:rsidRPr="00001A5B">
        <w:rPr>
          <w:rFonts w:ascii="Tahoma" w:hAnsi="Tahoma" w:cs="Tahoma"/>
          <w:color w:val="000000" w:themeColor="text1"/>
          <w:sz w:val="24"/>
          <w:szCs w:val="24"/>
          <w:lang w:val="fr-CA"/>
        </w:rPr>
        <w:t>tre le comptage de 28 vs</w:t>
      </w:r>
      <w:r w:rsidR="00BD7C24">
        <w:rPr>
          <w:rFonts w:ascii="Tahoma" w:hAnsi="Tahoma" w:cs="Tahoma"/>
          <w:color w:val="000000" w:themeColor="text1"/>
          <w:sz w:val="24"/>
          <w:szCs w:val="24"/>
          <w:lang w:val="fr-CA"/>
        </w:rPr>
        <w:t>.</w:t>
      </w:r>
      <w:r w:rsidR="00FB627A" w:rsidRPr="00001A5B">
        <w:rPr>
          <w:rFonts w:ascii="Tahoma" w:hAnsi="Tahoma" w:cs="Tahoma"/>
          <w:color w:val="000000" w:themeColor="text1"/>
          <w:sz w:val="24"/>
          <w:szCs w:val="24"/>
          <w:lang w:val="fr-CA"/>
        </w:rPr>
        <w:t xml:space="preserve"> 3 plag</w:t>
      </w:r>
      <w:r w:rsidRPr="00001A5B">
        <w:rPr>
          <w:rFonts w:ascii="Tahoma" w:hAnsi="Tahoma" w:cs="Tahoma"/>
          <w:color w:val="000000" w:themeColor="text1"/>
          <w:sz w:val="24"/>
          <w:szCs w:val="24"/>
          <w:lang w:val="fr-CA"/>
        </w:rPr>
        <w:t>es</w:t>
      </w:r>
      <w:r w:rsidR="00FB627A" w:rsidRPr="00001A5B">
        <w:rPr>
          <w:rFonts w:ascii="Tahoma" w:hAnsi="Tahoma" w:cs="Tahoma"/>
          <w:color w:val="000000" w:themeColor="text1"/>
          <w:sz w:val="24"/>
          <w:szCs w:val="24"/>
          <w:lang w:val="fr-CA"/>
        </w:rPr>
        <w:t xml:space="preserve"> de lyse</w:t>
      </w:r>
      <w:r w:rsidRPr="00001A5B">
        <w:rPr>
          <w:rFonts w:ascii="Tahoma" w:hAnsi="Tahoma" w:cs="Tahoma"/>
          <w:color w:val="000000" w:themeColor="text1"/>
          <w:sz w:val="24"/>
          <w:szCs w:val="24"/>
          <w:lang w:val="fr-CA"/>
        </w:rPr>
        <w:t>.</w:t>
      </w:r>
    </w:p>
    <w:p w14:paraId="12EF7A28" w14:textId="0548B8C1" w:rsidR="00BD1DC9" w:rsidRPr="00001A5B" w:rsidRDefault="00BD1DC9" w:rsidP="00E82C67">
      <w:pPr>
        <w:spacing w:after="0" w:line="384" w:lineRule="atLeast"/>
        <w:jc w:val="both"/>
        <w:rPr>
          <w:rFonts w:ascii="Tahoma" w:hAnsi="Tahoma" w:cs="Tahoma"/>
          <w:color w:val="000000" w:themeColor="text1"/>
          <w:sz w:val="24"/>
          <w:szCs w:val="24"/>
          <w:lang w:val="fr-CA"/>
        </w:rPr>
      </w:pPr>
    </w:p>
    <w:p w14:paraId="082E1099" w14:textId="77777777" w:rsidR="00FB627A" w:rsidRPr="00001A5B" w:rsidRDefault="00FB627A" w:rsidP="00E82C67">
      <w:pPr>
        <w:spacing w:after="0" w:line="384" w:lineRule="atLeast"/>
        <w:jc w:val="center"/>
        <w:rPr>
          <w:rFonts w:ascii="Tahoma" w:hAnsi="Tahoma" w:cs="Tahoma"/>
          <w:color w:val="000000" w:themeColor="text1"/>
          <w:sz w:val="24"/>
          <w:szCs w:val="24"/>
          <w:lang w:val="fr-CA"/>
        </w:rPr>
      </w:pPr>
      <w:r w:rsidRPr="00001A5B">
        <w:rPr>
          <w:rFonts w:ascii="Tahoma" w:hAnsi="Tahoma" w:cs="Tahoma"/>
          <w:color w:val="000000" w:themeColor="text1"/>
          <w:sz w:val="24"/>
          <w:szCs w:val="24"/>
          <w:lang w:val="fr-CA"/>
        </w:rPr>
        <w:t>28 UFP</w:t>
      </w:r>
      <w:r w:rsidR="00BD1DC9" w:rsidRPr="00001A5B">
        <w:rPr>
          <w:rFonts w:ascii="Tahoma" w:hAnsi="Tahoma" w:cs="Tahoma"/>
          <w:color w:val="000000" w:themeColor="text1"/>
          <w:sz w:val="24"/>
          <w:szCs w:val="24"/>
          <w:lang w:val="fr-CA"/>
        </w:rPr>
        <w:t xml:space="preserve"> / 10 </w:t>
      </w:r>
      <w:r w:rsidR="00BD1DC9" w:rsidRPr="00001A5B">
        <w:rPr>
          <w:rFonts w:ascii="Tahoma" w:hAnsi="Tahoma" w:cs="Tahoma"/>
          <w:color w:val="000000" w:themeColor="text1"/>
          <w:sz w:val="24"/>
          <w:szCs w:val="24"/>
        </w:rPr>
        <w:t>μ</w:t>
      </w:r>
      <w:r w:rsidR="00BD1DC9" w:rsidRPr="00001A5B">
        <w:rPr>
          <w:rFonts w:ascii="Tahoma" w:hAnsi="Tahoma" w:cs="Tahoma"/>
          <w:color w:val="000000" w:themeColor="text1"/>
          <w:sz w:val="24"/>
          <w:szCs w:val="24"/>
          <w:lang w:val="fr-CA"/>
        </w:rPr>
        <w:t xml:space="preserve">l x 1000 </w:t>
      </w:r>
      <w:r w:rsidR="00BD1DC9" w:rsidRPr="00001A5B">
        <w:rPr>
          <w:rFonts w:ascii="Tahoma" w:hAnsi="Tahoma" w:cs="Tahoma"/>
          <w:color w:val="000000" w:themeColor="text1"/>
          <w:sz w:val="24"/>
          <w:szCs w:val="24"/>
        </w:rPr>
        <w:t>μ</w:t>
      </w:r>
      <w:r w:rsidR="00BD1DC9" w:rsidRPr="00001A5B">
        <w:rPr>
          <w:rFonts w:ascii="Tahoma" w:hAnsi="Tahoma" w:cs="Tahoma"/>
          <w:color w:val="000000" w:themeColor="text1"/>
          <w:sz w:val="24"/>
          <w:szCs w:val="24"/>
          <w:lang w:val="fr-CA"/>
        </w:rPr>
        <w:t>l / 1 ml x 10</w:t>
      </w:r>
      <w:r w:rsidR="00BD1DC9" w:rsidRPr="00001A5B">
        <w:rPr>
          <w:rFonts w:ascii="Tahoma" w:hAnsi="Tahoma" w:cs="Tahoma"/>
          <w:color w:val="000000" w:themeColor="text1"/>
          <w:sz w:val="24"/>
          <w:szCs w:val="24"/>
          <w:vertAlign w:val="superscript"/>
          <w:lang w:val="fr-CA"/>
        </w:rPr>
        <w:t>7</w:t>
      </w:r>
      <w:r w:rsidR="00D07FB9" w:rsidRPr="00001A5B">
        <w:rPr>
          <w:rFonts w:ascii="Tahoma" w:hAnsi="Tahoma" w:cs="Tahoma"/>
          <w:color w:val="000000" w:themeColor="text1"/>
          <w:sz w:val="24"/>
          <w:szCs w:val="24"/>
          <w:lang w:val="fr-CA"/>
        </w:rPr>
        <w:t xml:space="preserve"> = 2.</w:t>
      </w:r>
      <w:r w:rsidR="00BD1DC9" w:rsidRPr="00001A5B">
        <w:rPr>
          <w:rFonts w:ascii="Tahoma" w:hAnsi="Tahoma" w:cs="Tahoma"/>
          <w:color w:val="000000" w:themeColor="text1"/>
          <w:sz w:val="24"/>
          <w:szCs w:val="24"/>
          <w:lang w:val="fr-CA"/>
        </w:rPr>
        <w:t>8 x 10</w:t>
      </w:r>
      <w:r w:rsidR="00BD1DC9" w:rsidRPr="00001A5B">
        <w:rPr>
          <w:rFonts w:ascii="Tahoma" w:hAnsi="Tahoma" w:cs="Tahoma"/>
          <w:color w:val="000000" w:themeColor="text1"/>
          <w:sz w:val="24"/>
          <w:szCs w:val="24"/>
          <w:vertAlign w:val="superscript"/>
          <w:lang w:val="fr-CA"/>
        </w:rPr>
        <w:t>10</w:t>
      </w:r>
      <w:r w:rsidRPr="00001A5B">
        <w:rPr>
          <w:rFonts w:ascii="Tahoma" w:hAnsi="Tahoma" w:cs="Tahoma"/>
          <w:color w:val="000000" w:themeColor="text1"/>
          <w:sz w:val="24"/>
          <w:szCs w:val="24"/>
          <w:lang w:val="fr-CA"/>
        </w:rPr>
        <w:t xml:space="preserve"> UFP</w:t>
      </w:r>
      <w:r w:rsidR="00BD1DC9" w:rsidRPr="00001A5B">
        <w:rPr>
          <w:rFonts w:ascii="Tahoma" w:hAnsi="Tahoma" w:cs="Tahoma"/>
          <w:color w:val="000000" w:themeColor="text1"/>
          <w:sz w:val="24"/>
          <w:szCs w:val="24"/>
          <w:lang w:val="fr-CA"/>
        </w:rPr>
        <w:t xml:space="preserve"> / ml</w:t>
      </w:r>
    </w:p>
    <w:p w14:paraId="209EAA14" w14:textId="18601A0B" w:rsidR="00C040DE" w:rsidRPr="00001A5B" w:rsidRDefault="00C040DE" w:rsidP="001F57CB">
      <w:pPr>
        <w:shd w:val="clear" w:color="auto" w:fill="FFFFFF"/>
        <w:spacing w:after="0" w:line="384" w:lineRule="atLeast"/>
        <w:jc w:val="center"/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</w:pPr>
      <w:r w:rsidRPr="00001A5B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O</w:t>
      </w:r>
      <w:r w:rsidR="00BD7C24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U</w:t>
      </w:r>
    </w:p>
    <w:p w14:paraId="5C4FB852" w14:textId="05C43AAE" w:rsidR="00FB627A" w:rsidRPr="00BD7C24" w:rsidRDefault="00FB627A" w:rsidP="00E82C67">
      <w:pPr>
        <w:shd w:val="clear" w:color="auto" w:fill="FFFFFF"/>
        <w:spacing w:after="0" w:line="384" w:lineRule="atLeast"/>
        <w:jc w:val="center"/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</w:pPr>
      <w:r w:rsidRPr="00001A5B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 xml:space="preserve">3 UFP /10 </w:t>
      </w:r>
      <w:r w:rsidRPr="00001A5B">
        <w:rPr>
          <w:rFonts w:ascii="Tahoma" w:eastAsia="Times New Roman" w:hAnsi="Tahoma" w:cs="Tahoma"/>
          <w:color w:val="000000" w:themeColor="text1"/>
          <w:sz w:val="24"/>
          <w:szCs w:val="24"/>
          <w:lang w:eastAsia="en-CA"/>
        </w:rPr>
        <w:t>μ</w:t>
      </w:r>
      <w:r w:rsidRPr="00001A5B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 xml:space="preserve">l x 1000 </w:t>
      </w:r>
      <w:r w:rsidRPr="00001A5B">
        <w:rPr>
          <w:rFonts w:ascii="Tahoma" w:eastAsia="Times New Roman" w:hAnsi="Tahoma" w:cs="Tahoma"/>
          <w:color w:val="000000" w:themeColor="text1"/>
          <w:sz w:val="24"/>
          <w:szCs w:val="24"/>
          <w:lang w:eastAsia="en-CA"/>
        </w:rPr>
        <w:t>μ</w:t>
      </w:r>
      <w:r w:rsidRPr="00001A5B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l/1 ml x 10</w:t>
      </w:r>
      <w:r w:rsidRPr="00001A5B">
        <w:rPr>
          <w:rFonts w:ascii="Tahoma" w:eastAsia="Times New Roman" w:hAnsi="Tahoma" w:cs="Tahoma"/>
          <w:color w:val="000000" w:themeColor="text1"/>
          <w:sz w:val="24"/>
          <w:szCs w:val="24"/>
          <w:vertAlign w:val="superscript"/>
          <w:lang w:val="fr-CA" w:eastAsia="en-CA"/>
        </w:rPr>
        <w:t>8</w:t>
      </w:r>
      <w:r w:rsidRPr="00001A5B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 = 3.0 x 10</w:t>
      </w:r>
      <w:r w:rsidRPr="00001A5B">
        <w:rPr>
          <w:rFonts w:ascii="Tahoma" w:eastAsia="Times New Roman" w:hAnsi="Tahoma" w:cs="Tahoma"/>
          <w:color w:val="000000" w:themeColor="text1"/>
          <w:sz w:val="24"/>
          <w:szCs w:val="24"/>
          <w:vertAlign w:val="superscript"/>
          <w:lang w:val="fr-CA" w:eastAsia="en-CA"/>
        </w:rPr>
        <w:t>10</w:t>
      </w:r>
      <w:r w:rsidRPr="00001A5B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 UFP/ml</w:t>
      </w:r>
    </w:p>
    <w:sectPr w:rsidR="00FB627A" w:rsidRPr="00BD7C2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Roboto">
    <w:altName w:val="Times New Roman"/>
    <w:panose1 w:val="020B0604020202020204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9A6F69"/>
    <w:multiLevelType w:val="multilevel"/>
    <w:tmpl w:val="9B5A3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DC6916"/>
    <w:multiLevelType w:val="multilevel"/>
    <w:tmpl w:val="5CC2D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3BE58ED"/>
    <w:multiLevelType w:val="multilevel"/>
    <w:tmpl w:val="68AC1E5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A075FC"/>
    <w:multiLevelType w:val="hybridMultilevel"/>
    <w:tmpl w:val="07B4EF5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231E26"/>
    <w:multiLevelType w:val="multilevel"/>
    <w:tmpl w:val="C2A24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3644334"/>
    <w:multiLevelType w:val="multilevel"/>
    <w:tmpl w:val="DC0EC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47E70D9"/>
    <w:multiLevelType w:val="hybridMultilevel"/>
    <w:tmpl w:val="6994C5CC"/>
    <w:lvl w:ilvl="0" w:tplc="24BA3938">
      <w:start w:val="8"/>
      <w:numFmt w:val="bullet"/>
      <w:lvlText w:val="•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0E4299"/>
    <w:multiLevelType w:val="multilevel"/>
    <w:tmpl w:val="4F642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A920ECA"/>
    <w:multiLevelType w:val="multilevel"/>
    <w:tmpl w:val="0A3E3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E6B20C0"/>
    <w:multiLevelType w:val="hybridMultilevel"/>
    <w:tmpl w:val="47ACF5FA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67C18A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E87770"/>
    <w:multiLevelType w:val="hybridMultilevel"/>
    <w:tmpl w:val="AA5E4D8C"/>
    <w:lvl w:ilvl="0" w:tplc="24BA3938">
      <w:start w:val="8"/>
      <w:numFmt w:val="bullet"/>
      <w:lvlText w:val="•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A65F11"/>
    <w:multiLevelType w:val="multilevel"/>
    <w:tmpl w:val="B38EF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F575BEF"/>
    <w:multiLevelType w:val="multilevel"/>
    <w:tmpl w:val="49607CD2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8500A82"/>
    <w:multiLevelType w:val="hybridMultilevel"/>
    <w:tmpl w:val="CF463584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53704F2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67186BA4">
      <w:start w:val="7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081187"/>
    <w:multiLevelType w:val="multilevel"/>
    <w:tmpl w:val="48C05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B322933"/>
    <w:multiLevelType w:val="multilevel"/>
    <w:tmpl w:val="8E641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B9467C0"/>
    <w:multiLevelType w:val="multilevel"/>
    <w:tmpl w:val="EF2AE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24E6866"/>
    <w:multiLevelType w:val="multilevel"/>
    <w:tmpl w:val="9E549380"/>
    <w:lvl w:ilvl="0">
      <w:start w:val="8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39E3ABF"/>
    <w:multiLevelType w:val="multilevel"/>
    <w:tmpl w:val="E7B24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80D58BA"/>
    <w:multiLevelType w:val="multilevel"/>
    <w:tmpl w:val="4BBA7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4"/>
  </w:num>
  <w:num w:numId="2">
    <w:abstractNumId w:val="1"/>
  </w:num>
  <w:num w:numId="3">
    <w:abstractNumId w:val="19"/>
  </w:num>
  <w:num w:numId="4">
    <w:abstractNumId w:val="15"/>
  </w:num>
  <w:num w:numId="5">
    <w:abstractNumId w:val="11"/>
  </w:num>
  <w:num w:numId="6">
    <w:abstractNumId w:val="4"/>
  </w:num>
  <w:num w:numId="7">
    <w:abstractNumId w:val="8"/>
  </w:num>
  <w:num w:numId="8">
    <w:abstractNumId w:val="2"/>
  </w:num>
  <w:num w:numId="9">
    <w:abstractNumId w:val="12"/>
  </w:num>
  <w:num w:numId="10">
    <w:abstractNumId w:val="17"/>
  </w:num>
  <w:num w:numId="11">
    <w:abstractNumId w:val="5"/>
  </w:num>
  <w:num w:numId="12">
    <w:abstractNumId w:val="16"/>
  </w:num>
  <w:num w:numId="13">
    <w:abstractNumId w:val="0"/>
  </w:num>
  <w:num w:numId="14">
    <w:abstractNumId w:val="18"/>
  </w:num>
  <w:num w:numId="15">
    <w:abstractNumId w:val="7"/>
  </w:num>
  <w:num w:numId="16">
    <w:abstractNumId w:val="13"/>
  </w:num>
  <w:num w:numId="17">
    <w:abstractNumId w:val="9"/>
  </w:num>
  <w:num w:numId="18">
    <w:abstractNumId w:val="3"/>
  </w:num>
  <w:num w:numId="19">
    <w:abstractNumId w:val="6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343"/>
    <w:rsid w:val="00001A5B"/>
    <w:rsid w:val="000F5F97"/>
    <w:rsid w:val="001529DC"/>
    <w:rsid w:val="001B4A86"/>
    <w:rsid w:val="001F57CB"/>
    <w:rsid w:val="0039136B"/>
    <w:rsid w:val="00410DC2"/>
    <w:rsid w:val="00564B3D"/>
    <w:rsid w:val="006C78C1"/>
    <w:rsid w:val="006F6A19"/>
    <w:rsid w:val="007157E2"/>
    <w:rsid w:val="007246A6"/>
    <w:rsid w:val="007A64D6"/>
    <w:rsid w:val="008D3355"/>
    <w:rsid w:val="00995343"/>
    <w:rsid w:val="009E59FA"/>
    <w:rsid w:val="00A03401"/>
    <w:rsid w:val="00B14489"/>
    <w:rsid w:val="00B826CE"/>
    <w:rsid w:val="00B93677"/>
    <w:rsid w:val="00BD1DC9"/>
    <w:rsid w:val="00BD4CAF"/>
    <w:rsid w:val="00BD7C24"/>
    <w:rsid w:val="00C040DE"/>
    <w:rsid w:val="00CA431D"/>
    <w:rsid w:val="00CF7D05"/>
    <w:rsid w:val="00D0481A"/>
    <w:rsid w:val="00D07FB9"/>
    <w:rsid w:val="00E82C67"/>
    <w:rsid w:val="00EB6D0B"/>
    <w:rsid w:val="00F913F4"/>
    <w:rsid w:val="00FB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AFA2F"/>
  <w15:chartTrackingRefBased/>
  <w15:docId w15:val="{30AA46AA-7D24-4AF6-8EBB-DE7651D39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953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95343"/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paragraph" w:styleId="NormalWeb">
    <w:name w:val="Normal (Web)"/>
    <w:basedOn w:val="Normal"/>
    <w:uiPriority w:val="99"/>
    <w:semiHidden/>
    <w:unhideWhenUsed/>
    <w:rsid w:val="00995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Strong">
    <w:name w:val="Strong"/>
    <w:basedOn w:val="DefaultParagraphFont"/>
    <w:uiPriority w:val="22"/>
    <w:qFormat/>
    <w:rsid w:val="00995343"/>
    <w:rPr>
      <w:b/>
      <w:bCs/>
    </w:rPr>
  </w:style>
  <w:style w:type="paragraph" w:customStyle="1" w:styleId="procedureheading">
    <w:name w:val="procedureheading"/>
    <w:basedOn w:val="Normal"/>
    <w:rsid w:val="00995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Hyperlink">
    <w:name w:val="Hyperlink"/>
    <w:basedOn w:val="DefaultParagraphFont"/>
    <w:uiPriority w:val="99"/>
    <w:semiHidden/>
    <w:unhideWhenUsed/>
    <w:rsid w:val="00995343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995343"/>
    <w:rPr>
      <w:i/>
      <w:iCs/>
    </w:rPr>
  </w:style>
  <w:style w:type="paragraph" w:customStyle="1" w:styleId="protocolabcd">
    <w:name w:val="protocolabcd"/>
    <w:basedOn w:val="Normal"/>
    <w:rsid w:val="00995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tipsandhints">
    <w:name w:val="tipsandhints"/>
    <w:basedOn w:val="Normal"/>
    <w:rsid w:val="00995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ListParagraph">
    <w:name w:val="List Paragraph"/>
    <w:basedOn w:val="Normal"/>
    <w:uiPriority w:val="34"/>
    <w:qFormat/>
    <w:rsid w:val="00410D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17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206309">
          <w:marLeft w:val="0"/>
          <w:marRight w:val="0"/>
          <w:marTop w:val="0"/>
          <w:marBottom w:val="0"/>
          <w:divBdr>
            <w:top w:val="single" w:sz="18" w:space="8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9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101998">
          <w:marLeft w:val="0"/>
          <w:marRight w:val="0"/>
          <w:marTop w:val="0"/>
          <w:marBottom w:val="0"/>
          <w:divBdr>
            <w:top w:val="single" w:sz="18" w:space="8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31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481315">
          <w:marLeft w:val="0"/>
          <w:marRight w:val="0"/>
          <w:marTop w:val="0"/>
          <w:marBottom w:val="0"/>
          <w:divBdr>
            <w:top w:val="single" w:sz="18" w:space="8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0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700944">
          <w:marLeft w:val="0"/>
          <w:marRight w:val="0"/>
          <w:marTop w:val="0"/>
          <w:marBottom w:val="0"/>
          <w:divBdr>
            <w:top w:val="single" w:sz="18" w:space="8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4847">
          <w:marLeft w:val="0"/>
          <w:marRight w:val="0"/>
          <w:marTop w:val="0"/>
          <w:marBottom w:val="0"/>
          <w:divBdr>
            <w:top w:val="single" w:sz="18" w:space="8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zf8vqv24eqhg.cloudfront.net/userfiles/11001/13941/ckfinder/images/Figure%206_4_1_%20spot%20titers.jpg?width=1600&amp;height=802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1020</Words>
  <Characters>5962</Characters>
  <Application>Microsoft Office Word</Application>
  <DocSecurity>0</DocSecurity>
  <Lines>112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 Tremblay</dc:creator>
  <cp:keywords/>
  <dc:description/>
  <cp:lastModifiedBy>Liz Williams</cp:lastModifiedBy>
  <cp:revision>15</cp:revision>
  <dcterms:created xsi:type="dcterms:W3CDTF">2020-08-04T02:09:00Z</dcterms:created>
  <dcterms:modified xsi:type="dcterms:W3CDTF">2021-04-23T17:23:00Z</dcterms:modified>
</cp:coreProperties>
</file>