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9BED7" w14:textId="77777777" w:rsidR="00DA5B67" w:rsidRDefault="00DA5B67" w:rsidP="00DA5B67">
      <w:pPr>
        <w:tabs>
          <w:tab w:val="left" w:pos="-360"/>
        </w:tabs>
        <w:jc w:val="both"/>
        <w:rPr>
          <w:b/>
        </w:rPr>
      </w:pPr>
      <w:r w:rsidRPr="00727D33">
        <w:rPr>
          <w:rStyle w:val="Heading1Char"/>
        </w:rPr>
        <w:t>Module description and purpose:</w:t>
      </w:r>
      <w:r>
        <w:rPr>
          <w:b/>
        </w:rPr>
        <w:t xml:space="preserve">  </w:t>
      </w:r>
    </w:p>
    <w:p w14:paraId="15281204" w14:textId="405AE60B" w:rsidR="008D796E" w:rsidRDefault="008D796E" w:rsidP="008D796E">
      <w:pPr>
        <w:jc w:val="both"/>
        <w:rPr>
          <w:rFonts w:ascii="Arial" w:hAnsi="Arial"/>
          <w:sz w:val="24"/>
          <w:szCs w:val="24"/>
        </w:rPr>
      </w:pPr>
      <w:r w:rsidRPr="007733FE">
        <w:rPr>
          <w:rFonts w:ascii="Arial" w:hAnsi="Arial"/>
          <w:sz w:val="24"/>
          <w:szCs w:val="24"/>
        </w:rPr>
        <w:t xml:space="preserve">The AIMS project was founded on the idea that students don't often care much about statistical analysis until they care about the research questions at hand. Most faculty didn't love stats </w:t>
      </w:r>
      <w:r w:rsidR="007545CC" w:rsidRPr="007733FE">
        <w:rPr>
          <w:rFonts w:ascii="Arial" w:hAnsi="Arial"/>
          <w:sz w:val="24"/>
          <w:szCs w:val="24"/>
        </w:rPr>
        <w:t xml:space="preserve">either </w:t>
      </w:r>
      <w:r w:rsidRPr="007733FE">
        <w:rPr>
          <w:rFonts w:ascii="Arial" w:hAnsi="Arial"/>
          <w:sz w:val="24"/>
          <w:szCs w:val="24"/>
        </w:rPr>
        <w:t xml:space="preserve">until they had data they worked hard to collect, and desperately wanted to know what those data meant.  We can't have every undergraduate collect a dissertation's worth of data, but we can provide opportunities for them to decide what investigative path to take, and maybe they will subsequently care a bit more about learning and applying statistical approaches in the same way that we did. </w:t>
      </w:r>
    </w:p>
    <w:p w14:paraId="316AA33C" w14:textId="77777777" w:rsidR="00DA5B67" w:rsidRPr="00DA5B67" w:rsidRDefault="00DA5B67" w:rsidP="00DA5B67">
      <w:pPr>
        <w:rPr>
          <w:rStyle w:val="Heading1Char"/>
          <w:rFonts w:ascii="Arial" w:hAnsi="Arial"/>
          <w:color w:val="auto"/>
          <w:sz w:val="24"/>
          <w:szCs w:val="24"/>
        </w:rPr>
      </w:pPr>
      <w:r w:rsidRPr="00DA5B67">
        <w:rPr>
          <w:rStyle w:val="Heading1Char"/>
          <w:rFonts w:ascii="Arial" w:hAnsi="Arial"/>
          <w:color w:val="auto"/>
          <w:sz w:val="24"/>
          <w:szCs w:val="24"/>
        </w:rPr>
        <w:t>Setting:</w:t>
      </w:r>
    </w:p>
    <w:p w14:paraId="4D3B16BF" w14:textId="49394516" w:rsidR="00DA5B67" w:rsidRPr="007733FE" w:rsidRDefault="00DA5B67" w:rsidP="00DA5B67">
      <w:pPr>
        <w:tabs>
          <w:tab w:val="left" w:pos="-360"/>
        </w:tabs>
        <w:jc w:val="both"/>
        <w:rPr>
          <w:rFonts w:ascii="Arial" w:hAnsi="Arial"/>
          <w:sz w:val="24"/>
          <w:szCs w:val="24"/>
        </w:rPr>
      </w:pPr>
      <w:r>
        <w:rPr>
          <w:b/>
        </w:rPr>
        <w:t xml:space="preserve"> </w:t>
      </w:r>
      <w:r>
        <w:rPr>
          <w:rFonts w:ascii="Arial" w:hAnsi="Arial"/>
          <w:sz w:val="24"/>
          <w:szCs w:val="24"/>
        </w:rPr>
        <w:t>The setting for this research experience is the dendroclimatological research of Dr. Stockton Maxwell and colleagues, conducted in the forests of the eastern US.  Stockton works to reconstruct climatological records from examining tree rings, and especially to understand the relative roles of ecological and long-term climate factors in tree growth.</w:t>
      </w:r>
    </w:p>
    <w:p w14:paraId="3D47F02E" w14:textId="77777777" w:rsidR="008D796E" w:rsidRPr="007733FE" w:rsidRDefault="008D796E" w:rsidP="008D796E">
      <w:pPr>
        <w:jc w:val="both"/>
        <w:rPr>
          <w:rFonts w:ascii="Arial" w:hAnsi="Arial"/>
          <w:b/>
          <w:sz w:val="24"/>
          <w:szCs w:val="24"/>
        </w:rPr>
      </w:pPr>
      <w:r w:rsidRPr="007733FE">
        <w:rPr>
          <w:rFonts w:ascii="Arial" w:hAnsi="Arial"/>
          <w:b/>
          <w:sz w:val="24"/>
          <w:szCs w:val="24"/>
        </w:rPr>
        <w:t>Modifying the activities</w:t>
      </w:r>
    </w:p>
    <w:p w14:paraId="296BFEA0" w14:textId="77777777" w:rsidR="007545CC" w:rsidRPr="007733FE" w:rsidRDefault="008D796E" w:rsidP="008D796E">
      <w:pPr>
        <w:jc w:val="both"/>
        <w:rPr>
          <w:rFonts w:ascii="Arial" w:hAnsi="Arial"/>
          <w:sz w:val="24"/>
          <w:szCs w:val="24"/>
        </w:rPr>
      </w:pPr>
      <w:r w:rsidRPr="007733FE">
        <w:rPr>
          <w:rFonts w:ascii="Arial" w:hAnsi="Arial"/>
          <w:sz w:val="24"/>
          <w:szCs w:val="24"/>
        </w:rPr>
        <w:t xml:space="preserve">This activity has been designed to be modular - you can take pieces and parts that are relevant to your course and build your own lab experience. For example, there are instructions and guidance for fieldwork if you'd like to include local sampling, and there is a primer on regression analyses if your students haven't yet been exposed or will need a reminder of those concepts.  </w:t>
      </w:r>
    </w:p>
    <w:p w14:paraId="0BD5EE8E" w14:textId="42ED4510" w:rsidR="008D796E" w:rsidRPr="007733FE" w:rsidRDefault="008D796E" w:rsidP="008D796E">
      <w:pPr>
        <w:jc w:val="both"/>
        <w:rPr>
          <w:rFonts w:ascii="Arial" w:hAnsi="Arial"/>
          <w:sz w:val="24"/>
          <w:szCs w:val="24"/>
        </w:rPr>
      </w:pPr>
      <w:r w:rsidRPr="007733FE">
        <w:rPr>
          <w:rFonts w:ascii="Arial" w:hAnsi="Arial"/>
          <w:sz w:val="24"/>
          <w:szCs w:val="24"/>
        </w:rPr>
        <w:t xml:space="preserve">We present two levels of analysis and student post-lab assignment, depending on what students are ready for, but the complexity can ratchet up from here. Dendroclimatology as practiced by experts in the field gets pretty quantitatively sophisticated, so if you and your students are ready for that, dive in.  Moreover, there are lots of accessory videos and resources that you can pick and choose from - not all of them will fit into a single lab experience.  We encourage you to cut, paste, rework, improve, </w:t>
      </w:r>
      <w:r w:rsidRPr="007733FE">
        <w:rPr>
          <w:rFonts w:ascii="Arial" w:hAnsi="Arial"/>
          <w:b/>
          <w:sz w:val="24"/>
          <w:szCs w:val="24"/>
        </w:rPr>
        <w:t>and repost</w:t>
      </w:r>
      <w:r w:rsidRPr="007733FE">
        <w:rPr>
          <w:rFonts w:ascii="Arial" w:hAnsi="Arial"/>
          <w:sz w:val="24"/>
          <w:szCs w:val="24"/>
        </w:rPr>
        <w:t xml:space="preserve"> the lab - the changes you make might be just what others need, and your work can save them time, and </w:t>
      </w:r>
      <w:r w:rsidRPr="007733FE">
        <w:rPr>
          <w:rFonts w:ascii="Arial" w:hAnsi="Arial"/>
          <w:b/>
          <w:sz w:val="24"/>
          <w:szCs w:val="24"/>
        </w:rPr>
        <w:t>you could become famous</w:t>
      </w:r>
      <w:r w:rsidRPr="007733FE">
        <w:rPr>
          <w:rFonts w:ascii="Arial" w:hAnsi="Arial"/>
          <w:sz w:val="24"/>
          <w:szCs w:val="24"/>
        </w:rPr>
        <w:t xml:space="preserve">. </w:t>
      </w:r>
    </w:p>
    <w:p w14:paraId="698374E9" w14:textId="09288CA3" w:rsidR="003A285B" w:rsidRDefault="003A285B" w:rsidP="003A285B">
      <w:pPr>
        <w:tabs>
          <w:tab w:val="left" w:pos="-360"/>
        </w:tabs>
        <w:jc w:val="both"/>
        <w:rPr>
          <w:b/>
        </w:rPr>
      </w:pPr>
      <w:r>
        <w:rPr>
          <w:rStyle w:val="Heading1Char"/>
        </w:rPr>
        <w:t>Learning Objectives</w:t>
      </w:r>
      <w:r w:rsidRPr="00727D33">
        <w:rPr>
          <w:rStyle w:val="Heading1Char"/>
        </w:rPr>
        <w:t>:</w:t>
      </w:r>
      <w:r>
        <w:rPr>
          <w:b/>
        </w:rPr>
        <w:t xml:space="preserve">  </w:t>
      </w:r>
    </w:p>
    <w:p w14:paraId="4E1DF295" w14:textId="559F8629" w:rsidR="008D796E" w:rsidRPr="007733FE" w:rsidRDefault="008D796E" w:rsidP="008D796E">
      <w:pPr>
        <w:jc w:val="both"/>
        <w:rPr>
          <w:rFonts w:ascii="Arial" w:hAnsi="Arial"/>
          <w:sz w:val="24"/>
          <w:szCs w:val="24"/>
        </w:rPr>
      </w:pPr>
      <w:r w:rsidRPr="007733FE">
        <w:rPr>
          <w:rFonts w:ascii="Arial" w:hAnsi="Arial"/>
          <w:sz w:val="24"/>
          <w:szCs w:val="24"/>
        </w:rPr>
        <w:t xml:space="preserve">The realized learning objectives will of course vary depending on how the materials are modified, but at the core the objectives </w:t>
      </w:r>
      <w:r w:rsidR="0037558A" w:rsidRPr="007733FE">
        <w:rPr>
          <w:rFonts w:ascii="Arial" w:hAnsi="Arial"/>
          <w:sz w:val="24"/>
          <w:szCs w:val="24"/>
        </w:rPr>
        <w:t>are for students to</w:t>
      </w:r>
      <w:r w:rsidRPr="007733FE">
        <w:rPr>
          <w:rFonts w:ascii="Arial" w:hAnsi="Arial"/>
          <w:sz w:val="24"/>
          <w:szCs w:val="24"/>
        </w:rPr>
        <w:t>:</w:t>
      </w:r>
    </w:p>
    <w:p w14:paraId="6DF00C5A" w14:textId="77777777" w:rsidR="008D796E" w:rsidRPr="007733FE" w:rsidRDefault="008D796E" w:rsidP="008D796E">
      <w:pPr>
        <w:pStyle w:val="ListParagraph"/>
        <w:numPr>
          <w:ilvl w:val="0"/>
          <w:numId w:val="15"/>
        </w:numPr>
        <w:jc w:val="both"/>
        <w:rPr>
          <w:rFonts w:ascii="Arial" w:hAnsi="Arial"/>
          <w:sz w:val="24"/>
          <w:szCs w:val="24"/>
        </w:rPr>
      </w:pPr>
      <w:r w:rsidRPr="007733FE">
        <w:rPr>
          <w:rFonts w:ascii="Arial" w:hAnsi="Arial"/>
          <w:sz w:val="24"/>
          <w:szCs w:val="24"/>
        </w:rPr>
        <w:t>Be able to conduct and interpret simple linear regression analyses, including interpretation of p-values, R</w:t>
      </w:r>
      <w:r w:rsidRPr="007733FE">
        <w:rPr>
          <w:rFonts w:ascii="Arial" w:hAnsi="Arial"/>
          <w:sz w:val="24"/>
          <w:szCs w:val="24"/>
          <w:vertAlign w:val="superscript"/>
        </w:rPr>
        <w:t>2</w:t>
      </w:r>
      <w:r w:rsidRPr="007733FE">
        <w:rPr>
          <w:rFonts w:ascii="Arial" w:hAnsi="Arial"/>
          <w:sz w:val="24"/>
          <w:szCs w:val="24"/>
        </w:rPr>
        <w:t>, and the equation for the line of best fit.</w:t>
      </w:r>
    </w:p>
    <w:p w14:paraId="2D16CAD0" w14:textId="77777777" w:rsidR="008D796E" w:rsidRPr="007733FE" w:rsidRDefault="008D796E" w:rsidP="008D796E">
      <w:pPr>
        <w:pStyle w:val="ListParagraph"/>
        <w:numPr>
          <w:ilvl w:val="1"/>
          <w:numId w:val="15"/>
        </w:numPr>
        <w:jc w:val="both"/>
        <w:rPr>
          <w:rFonts w:ascii="Arial" w:hAnsi="Arial"/>
          <w:sz w:val="24"/>
          <w:szCs w:val="24"/>
        </w:rPr>
      </w:pPr>
      <w:r w:rsidRPr="007733FE">
        <w:rPr>
          <w:rFonts w:ascii="Arial" w:hAnsi="Arial"/>
          <w:sz w:val="24"/>
          <w:szCs w:val="24"/>
        </w:rPr>
        <w:t xml:space="preserve">Success could be defined as a student being able to at least get the dichotomous "are these variables related" or "is there a significant relationship" correct, given an analysis, and being able to make predictions based on the regression equation. </w:t>
      </w:r>
    </w:p>
    <w:p w14:paraId="4DCA351F" w14:textId="6F1F4EA7" w:rsidR="0037558A" w:rsidRPr="007733FE" w:rsidRDefault="0037558A" w:rsidP="0037558A">
      <w:pPr>
        <w:pStyle w:val="ListParagraph"/>
        <w:numPr>
          <w:ilvl w:val="0"/>
          <w:numId w:val="15"/>
        </w:numPr>
        <w:jc w:val="both"/>
        <w:rPr>
          <w:rFonts w:ascii="Arial" w:hAnsi="Arial"/>
          <w:sz w:val="24"/>
          <w:szCs w:val="24"/>
        </w:rPr>
      </w:pPr>
      <w:r w:rsidRPr="007733FE">
        <w:rPr>
          <w:rFonts w:ascii="Arial" w:hAnsi="Arial"/>
          <w:sz w:val="24"/>
          <w:szCs w:val="24"/>
        </w:rPr>
        <w:lastRenderedPageBreak/>
        <w:t>Be able to implement and understand the necessity of standardizing data by a covariate (e.g., adjusting raw ring widths for the relationship between ring width and tree size)</w:t>
      </w:r>
    </w:p>
    <w:p w14:paraId="6164B276" w14:textId="28664748" w:rsidR="0037558A" w:rsidRPr="007733FE" w:rsidRDefault="0037558A" w:rsidP="0037558A">
      <w:pPr>
        <w:pStyle w:val="ListParagraph"/>
        <w:numPr>
          <w:ilvl w:val="1"/>
          <w:numId w:val="15"/>
        </w:numPr>
        <w:jc w:val="both"/>
        <w:rPr>
          <w:rFonts w:ascii="Arial" w:hAnsi="Arial"/>
          <w:sz w:val="24"/>
          <w:szCs w:val="24"/>
        </w:rPr>
      </w:pPr>
      <w:r w:rsidRPr="007733FE">
        <w:rPr>
          <w:rFonts w:ascii="Arial" w:hAnsi="Arial"/>
          <w:sz w:val="24"/>
          <w:szCs w:val="24"/>
        </w:rPr>
        <w:t>Success could be defined as a student being able to adjust a data set for body size and then conduct a linear regression on the adjusted data (e.g., look at the relationship between metabolic rate and temperature, adjusted for body size)</w:t>
      </w:r>
    </w:p>
    <w:p w14:paraId="5E6F599D" w14:textId="77777777" w:rsidR="008D796E" w:rsidRPr="007733FE" w:rsidRDefault="008D796E" w:rsidP="008D796E">
      <w:pPr>
        <w:pStyle w:val="ListParagraph"/>
        <w:numPr>
          <w:ilvl w:val="0"/>
          <w:numId w:val="15"/>
        </w:numPr>
        <w:jc w:val="both"/>
        <w:rPr>
          <w:rFonts w:ascii="Arial" w:hAnsi="Arial"/>
          <w:sz w:val="24"/>
          <w:szCs w:val="24"/>
        </w:rPr>
      </w:pPr>
      <w:r w:rsidRPr="007733FE">
        <w:rPr>
          <w:rFonts w:ascii="Arial" w:hAnsi="Arial"/>
          <w:sz w:val="24"/>
          <w:szCs w:val="24"/>
        </w:rPr>
        <w:t>Gain appreciation for the utility of image analysis in biology, and gain some experience with simple data collection from images (linear measurements).</w:t>
      </w:r>
    </w:p>
    <w:p w14:paraId="5757F616" w14:textId="1257CFC3" w:rsidR="0037558A" w:rsidRPr="007733FE" w:rsidRDefault="008D796E" w:rsidP="0037558A">
      <w:pPr>
        <w:pStyle w:val="ListParagraph"/>
        <w:numPr>
          <w:ilvl w:val="1"/>
          <w:numId w:val="15"/>
        </w:numPr>
        <w:jc w:val="both"/>
        <w:rPr>
          <w:rFonts w:ascii="Arial" w:hAnsi="Arial"/>
          <w:sz w:val="24"/>
          <w:szCs w:val="24"/>
        </w:rPr>
      </w:pPr>
      <w:r w:rsidRPr="007733FE">
        <w:rPr>
          <w:rFonts w:ascii="Arial" w:hAnsi="Arial"/>
          <w:sz w:val="24"/>
          <w:szCs w:val="24"/>
        </w:rPr>
        <w:t xml:space="preserve">Success could be defined as a student being able to identify research problems where image analysis would or would not be useful. </w:t>
      </w:r>
    </w:p>
    <w:p w14:paraId="20E0ABDD" w14:textId="40109604" w:rsidR="008D796E" w:rsidRPr="007733FE" w:rsidRDefault="008D796E" w:rsidP="008D796E">
      <w:pPr>
        <w:pStyle w:val="ListParagraph"/>
        <w:numPr>
          <w:ilvl w:val="0"/>
          <w:numId w:val="15"/>
        </w:numPr>
        <w:jc w:val="both"/>
        <w:rPr>
          <w:rFonts w:ascii="Arial" w:hAnsi="Arial"/>
          <w:sz w:val="24"/>
          <w:szCs w:val="24"/>
        </w:rPr>
      </w:pPr>
      <w:r w:rsidRPr="007733FE">
        <w:rPr>
          <w:rFonts w:ascii="Arial" w:hAnsi="Arial"/>
          <w:sz w:val="24"/>
          <w:szCs w:val="24"/>
        </w:rPr>
        <w:t xml:space="preserve">Be able to describe the basic procedures and purposes of dendrochronology, including how cores are obtained and prepared for observation, what measurements are routinely taken, how data are treated, and </w:t>
      </w:r>
      <w:r w:rsidR="0037558A" w:rsidRPr="007733FE">
        <w:rPr>
          <w:rFonts w:ascii="Arial" w:hAnsi="Arial"/>
          <w:sz w:val="24"/>
          <w:szCs w:val="24"/>
        </w:rPr>
        <w:t>identify</w:t>
      </w:r>
      <w:r w:rsidRPr="007733FE">
        <w:rPr>
          <w:rFonts w:ascii="Arial" w:hAnsi="Arial"/>
          <w:sz w:val="24"/>
          <w:szCs w:val="24"/>
        </w:rPr>
        <w:t xml:space="preserve"> some scientific questions that can be addressed. </w:t>
      </w:r>
    </w:p>
    <w:p w14:paraId="662E1360" w14:textId="77777777" w:rsidR="008D796E" w:rsidRPr="007733FE" w:rsidRDefault="008D796E" w:rsidP="008D796E">
      <w:pPr>
        <w:pStyle w:val="ListParagraph"/>
        <w:numPr>
          <w:ilvl w:val="1"/>
          <w:numId w:val="15"/>
        </w:numPr>
        <w:jc w:val="both"/>
        <w:rPr>
          <w:rFonts w:ascii="Arial" w:hAnsi="Arial"/>
          <w:sz w:val="24"/>
          <w:szCs w:val="24"/>
        </w:rPr>
      </w:pPr>
      <w:r w:rsidRPr="007733FE">
        <w:rPr>
          <w:rFonts w:ascii="Arial" w:hAnsi="Arial"/>
          <w:sz w:val="24"/>
          <w:szCs w:val="24"/>
        </w:rPr>
        <w:t xml:space="preserve">Success could be defined as a student being able to properly describe dendrochronology methods used here in a post-lab experiment, or answering specific questions about the process. </w:t>
      </w:r>
    </w:p>
    <w:p w14:paraId="10AA3EC4" w14:textId="237F499C" w:rsidR="008D796E" w:rsidRPr="007733FE" w:rsidRDefault="008D796E" w:rsidP="008D796E">
      <w:pPr>
        <w:jc w:val="both"/>
        <w:rPr>
          <w:rFonts w:ascii="Arial" w:hAnsi="Arial"/>
          <w:sz w:val="24"/>
          <w:szCs w:val="24"/>
        </w:rPr>
      </w:pPr>
      <w:r w:rsidRPr="007733FE">
        <w:rPr>
          <w:rFonts w:ascii="Arial" w:hAnsi="Arial"/>
          <w:sz w:val="24"/>
          <w:szCs w:val="24"/>
        </w:rPr>
        <w:t>Additional learning objectives that could be added:</w:t>
      </w:r>
    </w:p>
    <w:p w14:paraId="76C95CA3" w14:textId="77777777" w:rsidR="0037558A" w:rsidRPr="007733FE" w:rsidRDefault="0037558A" w:rsidP="008D796E">
      <w:pPr>
        <w:pStyle w:val="ListParagraph"/>
        <w:numPr>
          <w:ilvl w:val="0"/>
          <w:numId w:val="15"/>
        </w:numPr>
        <w:jc w:val="both"/>
        <w:rPr>
          <w:rFonts w:ascii="Arial" w:hAnsi="Arial"/>
          <w:sz w:val="24"/>
          <w:szCs w:val="24"/>
        </w:rPr>
      </w:pPr>
      <w:r w:rsidRPr="007733FE">
        <w:rPr>
          <w:rFonts w:ascii="Arial" w:hAnsi="Arial"/>
          <w:sz w:val="24"/>
          <w:szCs w:val="24"/>
        </w:rPr>
        <w:t>Data manipulation and management</w:t>
      </w:r>
    </w:p>
    <w:p w14:paraId="12CC9EF4" w14:textId="77777777" w:rsidR="0037558A" w:rsidRPr="007733FE" w:rsidRDefault="0037558A" w:rsidP="0037558A">
      <w:pPr>
        <w:pStyle w:val="ListParagraph"/>
        <w:numPr>
          <w:ilvl w:val="1"/>
          <w:numId w:val="15"/>
        </w:numPr>
        <w:jc w:val="both"/>
        <w:rPr>
          <w:rFonts w:ascii="Arial" w:hAnsi="Arial"/>
          <w:sz w:val="24"/>
          <w:szCs w:val="24"/>
        </w:rPr>
      </w:pPr>
      <w:r w:rsidRPr="007733FE">
        <w:rPr>
          <w:rFonts w:ascii="Arial" w:hAnsi="Arial"/>
          <w:sz w:val="24"/>
          <w:szCs w:val="24"/>
        </w:rPr>
        <w:t>Depending on the source of climate data, and the variables that the students define to be of interest, there may be significant data manipulation to get the data in a useful form (e.g., taking daily precipitation measurements and aggregating them over different time frames, or looking for minimums or maximums, etc.)</w:t>
      </w:r>
    </w:p>
    <w:p w14:paraId="6E36A677" w14:textId="4EFABCC6" w:rsidR="008D796E" w:rsidRPr="007733FE" w:rsidRDefault="008D796E" w:rsidP="0037558A">
      <w:pPr>
        <w:pStyle w:val="ListParagraph"/>
        <w:numPr>
          <w:ilvl w:val="0"/>
          <w:numId w:val="15"/>
        </w:numPr>
        <w:jc w:val="both"/>
        <w:rPr>
          <w:rFonts w:ascii="Arial" w:hAnsi="Arial"/>
          <w:sz w:val="24"/>
          <w:szCs w:val="24"/>
        </w:rPr>
      </w:pPr>
      <w:r w:rsidRPr="007733FE">
        <w:rPr>
          <w:rFonts w:ascii="Arial" w:hAnsi="Arial"/>
          <w:sz w:val="24"/>
          <w:szCs w:val="24"/>
        </w:rPr>
        <w:t>Review the basics of plant growth and morphology</w:t>
      </w:r>
    </w:p>
    <w:p w14:paraId="419D0516" w14:textId="77777777" w:rsidR="008D796E" w:rsidRPr="007733FE" w:rsidRDefault="008D796E" w:rsidP="008D796E">
      <w:pPr>
        <w:pStyle w:val="ListParagraph"/>
        <w:numPr>
          <w:ilvl w:val="0"/>
          <w:numId w:val="15"/>
        </w:numPr>
        <w:jc w:val="both"/>
        <w:rPr>
          <w:rFonts w:ascii="Arial" w:hAnsi="Arial"/>
          <w:sz w:val="24"/>
          <w:szCs w:val="24"/>
        </w:rPr>
      </w:pPr>
      <w:r w:rsidRPr="007733FE">
        <w:rPr>
          <w:rFonts w:ascii="Arial" w:hAnsi="Arial"/>
          <w:sz w:val="24"/>
          <w:szCs w:val="24"/>
        </w:rPr>
        <w:t>Discuss the impact of measurement error on scientific studies and analyses</w:t>
      </w:r>
    </w:p>
    <w:p w14:paraId="39D1AC48" w14:textId="034C3989" w:rsidR="005838A6" w:rsidRPr="007733FE" w:rsidRDefault="005838A6" w:rsidP="008D796E">
      <w:pPr>
        <w:jc w:val="both"/>
        <w:rPr>
          <w:rFonts w:ascii="Arial" w:hAnsi="Arial"/>
          <w:b/>
          <w:sz w:val="24"/>
          <w:szCs w:val="24"/>
        </w:rPr>
      </w:pPr>
      <w:r w:rsidRPr="007733FE">
        <w:rPr>
          <w:rFonts w:ascii="Arial" w:hAnsi="Arial"/>
          <w:b/>
          <w:sz w:val="24"/>
          <w:szCs w:val="24"/>
        </w:rPr>
        <w:t>Alignment</w:t>
      </w:r>
    </w:p>
    <w:p w14:paraId="6345761D" w14:textId="77777777" w:rsidR="007733FE" w:rsidRPr="007733FE" w:rsidRDefault="007733FE" w:rsidP="007733FE">
      <w:pPr>
        <w:pStyle w:val="NormalWeb"/>
        <w:tabs>
          <w:tab w:val="left" w:pos="-360"/>
        </w:tabs>
        <w:spacing w:before="0" w:beforeAutospacing="0" w:after="0" w:afterAutospacing="0"/>
        <w:rPr>
          <w:rFonts w:ascii="Arial" w:hAnsi="Arial" w:cs="Arial"/>
          <w:bCs/>
          <w:color w:val="000000"/>
          <w:sz w:val="24"/>
          <w:szCs w:val="24"/>
        </w:rPr>
      </w:pPr>
      <w:r w:rsidRPr="007733FE">
        <w:rPr>
          <w:rFonts w:ascii="Arial" w:hAnsi="Arial" w:cs="Arial"/>
          <w:b/>
          <w:bCs/>
          <w:sz w:val="24"/>
          <w:szCs w:val="24"/>
        </w:rPr>
        <w:t>AP Biology</w:t>
      </w:r>
      <w:r w:rsidRPr="007733FE">
        <w:rPr>
          <w:rFonts w:ascii="Arial" w:hAnsi="Arial" w:cs="Arial"/>
          <w:b/>
          <w:bCs/>
          <w:color w:val="000000"/>
          <w:sz w:val="24"/>
          <w:szCs w:val="24"/>
        </w:rPr>
        <w:t xml:space="preserve">: </w:t>
      </w:r>
    </w:p>
    <w:p w14:paraId="7AD12F64" w14:textId="77777777" w:rsidR="007733FE" w:rsidRPr="007733FE" w:rsidRDefault="007733FE" w:rsidP="007733FE">
      <w:pPr>
        <w:pStyle w:val="NormalWeb"/>
        <w:tabs>
          <w:tab w:val="left" w:pos="-360"/>
        </w:tabs>
        <w:spacing w:before="0" w:beforeAutospacing="0" w:after="0" w:afterAutospacing="0"/>
        <w:rPr>
          <w:rFonts w:ascii="Arial" w:hAnsi="Arial" w:cs="Arial"/>
          <w:bCs/>
          <w:color w:val="000000"/>
          <w:sz w:val="24"/>
          <w:szCs w:val="24"/>
        </w:rPr>
      </w:pPr>
    </w:p>
    <w:p w14:paraId="46140F02" w14:textId="77777777" w:rsidR="007733FE" w:rsidRPr="007733FE" w:rsidRDefault="007733FE" w:rsidP="007733FE">
      <w:pPr>
        <w:pStyle w:val="NormalWeb"/>
        <w:tabs>
          <w:tab w:val="left" w:pos="-360"/>
        </w:tabs>
        <w:spacing w:before="0" w:beforeAutospacing="0" w:after="0" w:afterAutospacing="0"/>
        <w:rPr>
          <w:rFonts w:ascii="Arial" w:hAnsi="Arial" w:cs="Arial"/>
          <w:color w:val="000000"/>
          <w:sz w:val="24"/>
          <w:szCs w:val="24"/>
        </w:rPr>
      </w:pPr>
      <w:r w:rsidRPr="007733FE">
        <w:rPr>
          <w:rFonts w:ascii="Arial" w:hAnsi="Arial" w:cs="Arial"/>
          <w:color w:val="000000"/>
          <w:sz w:val="24"/>
          <w:szCs w:val="24"/>
        </w:rPr>
        <w:t>Learning objective 4.14: The student is able to apply mathematical routines to quantities that describe interactions among living systems and their environment, which result in the movement of matter and energy. [See SP 2.2; Essential knowledge 4.A.6]</w:t>
      </w:r>
    </w:p>
    <w:p w14:paraId="0A9086FD" w14:textId="77777777" w:rsidR="007733FE" w:rsidRPr="007733FE" w:rsidRDefault="007733FE" w:rsidP="007733FE">
      <w:pPr>
        <w:tabs>
          <w:tab w:val="left" w:pos="-360"/>
        </w:tabs>
        <w:rPr>
          <w:rFonts w:ascii="Arial" w:eastAsia="Times New Roman" w:hAnsi="Arial" w:cs="Arial"/>
          <w:sz w:val="24"/>
          <w:szCs w:val="24"/>
        </w:rPr>
      </w:pPr>
    </w:p>
    <w:p w14:paraId="6597416B" w14:textId="77777777" w:rsidR="007733FE" w:rsidRPr="007733FE" w:rsidRDefault="007733FE" w:rsidP="007733FE">
      <w:pPr>
        <w:tabs>
          <w:tab w:val="left" w:pos="-360"/>
        </w:tabs>
        <w:ind w:firstLine="720"/>
        <w:rPr>
          <w:rFonts w:ascii="Arial" w:eastAsia="Times New Roman" w:hAnsi="Arial" w:cs="Times New Roman"/>
          <w:sz w:val="24"/>
          <w:szCs w:val="24"/>
        </w:rPr>
      </w:pPr>
      <w:hyperlink r:id="rId8" w:history="1">
        <w:r w:rsidRPr="007733FE">
          <w:rPr>
            <w:rStyle w:val="Hyperlink"/>
            <w:rFonts w:ascii="Arial" w:hAnsi="Arial" w:cs="Arial"/>
            <w:b/>
            <w:bCs/>
            <w:sz w:val="24"/>
            <w:szCs w:val="24"/>
          </w:rPr>
          <w:t>Next Generation Science Standards</w:t>
        </w:r>
      </w:hyperlink>
      <w:r w:rsidRPr="007733FE">
        <w:rPr>
          <w:rFonts w:ascii="Arial" w:hAnsi="Arial" w:cs="Arial"/>
          <w:b/>
          <w:bCs/>
          <w:color w:val="221E1F"/>
          <w:sz w:val="24"/>
          <w:szCs w:val="24"/>
        </w:rPr>
        <w:t>:</w:t>
      </w:r>
      <w:r w:rsidRPr="007733FE">
        <w:rPr>
          <w:rFonts w:ascii="Arial" w:hAnsi="Arial" w:cs="Arial"/>
          <w:b/>
          <w:bCs/>
          <w:color w:val="343434"/>
          <w:sz w:val="24"/>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125"/>
        <w:gridCol w:w="6"/>
      </w:tblGrid>
      <w:tr w:rsidR="007733FE" w:rsidRPr="003A285B" w14:paraId="14FA6192" w14:textId="77777777" w:rsidTr="00DA5B67">
        <w:tc>
          <w:tcPr>
            <w:tcW w:w="1125" w:type="dxa"/>
            <w:tcBorders>
              <w:top w:val="nil"/>
              <w:left w:val="nil"/>
              <w:bottom w:val="nil"/>
              <w:right w:val="nil"/>
            </w:tcBorders>
            <w:tcMar>
              <w:top w:w="0" w:type="dxa"/>
              <w:left w:w="0" w:type="dxa"/>
              <w:bottom w:w="0" w:type="dxa"/>
              <w:right w:w="225" w:type="dxa"/>
            </w:tcMar>
            <w:hideMark/>
          </w:tcPr>
          <w:p w14:paraId="76B597D6" w14:textId="77777777" w:rsidR="007733FE" w:rsidRPr="003A285B" w:rsidRDefault="007733FE" w:rsidP="00DA5B67">
            <w:pPr>
              <w:rPr>
                <w:rFonts w:ascii="Arial" w:hAnsi="Arial"/>
                <w:sz w:val="24"/>
                <w:szCs w:val="24"/>
              </w:rPr>
            </w:pPr>
          </w:p>
        </w:tc>
        <w:tc>
          <w:tcPr>
            <w:tcW w:w="0" w:type="auto"/>
            <w:shd w:val="clear" w:color="auto" w:fill="FFFFFF"/>
            <w:tcMar>
              <w:top w:w="0" w:type="dxa"/>
              <w:left w:w="0" w:type="dxa"/>
              <w:bottom w:w="150" w:type="dxa"/>
              <w:right w:w="0" w:type="dxa"/>
            </w:tcMar>
            <w:hideMark/>
          </w:tcPr>
          <w:p w14:paraId="2F8ED126" w14:textId="77777777" w:rsidR="007733FE" w:rsidRPr="003A285B" w:rsidRDefault="007733FE" w:rsidP="00DA5B67">
            <w:pPr>
              <w:rPr>
                <w:rFonts w:ascii="Arial" w:hAnsi="Arial"/>
                <w:sz w:val="24"/>
                <w:szCs w:val="24"/>
              </w:rPr>
            </w:pPr>
          </w:p>
        </w:tc>
      </w:tr>
    </w:tbl>
    <w:p w14:paraId="4A5DFB43" w14:textId="408DF02D" w:rsidR="003A285B" w:rsidRDefault="007B4793" w:rsidP="003A285B">
      <w:pPr>
        <w:pStyle w:val="Heading3"/>
        <w:spacing w:before="0" w:line="240" w:lineRule="auto"/>
        <w:rPr>
          <w:rFonts w:ascii="Arial" w:eastAsia="Times New Roman" w:hAnsi="Arial" w:cs="Arial"/>
          <w:b w:val="0"/>
          <w:color w:val="000000"/>
          <w:sz w:val="24"/>
          <w:szCs w:val="24"/>
        </w:rPr>
      </w:pPr>
      <w:r w:rsidRPr="003A285B">
        <w:rPr>
          <w:rFonts w:ascii="Arial" w:eastAsia="Times New Roman" w:hAnsi="Arial" w:cs="Arial"/>
          <w:b w:val="0"/>
          <w:color w:val="000000"/>
          <w:sz w:val="24"/>
          <w:szCs w:val="24"/>
        </w:rPr>
        <w:lastRenderedPageBreak/>
        <w:t xml:space="preserve">Science and Engineering Practices: </w:t>
      </w:r>
      <w:hyperlink r:id="rId9" w:history="1">
        <w:r w:rsidRPr="003A285B">
          <w:rPr>
            <w:rStyle w:val="Hyperlink"/>
            <w:rFonts w:ascii="Arial" w:eastAsia="Times New Roman" w:hAnsi="Arial" w:cs="Arial"/>
            <w:b w:val="0"/>
            <w:color w:val="000000"/>
            <w:sz w:val="24"/>
            <w:szCs w:val="24"/>
            <w:u w:val="none"/>
          </w:rPr>
          <w:t>Planning and Carrying Out Investigations</w:t>
        </w:r>
      </w:hyperlink>
      <w:r w:rsidRPr="003A285B">
        <w:rPr>
          <w:rFonts w:ascii="Arial" w:eastAsia="Times New Roman" w:hAnsi="Arial" w:cs="Arial"/>
          <w:b w:val="0"/>
          <w:color w:val="000000"/>
          <w:sz w:val="24"/>
          <w:szCs w:val="24"/>
        </w:rPr>
        <w:t>: 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 (HS-LS1-3)</w:t>
      </w:r>
    </w:p>
    <w:p w14:paraId="2043B682" w14:textId="77777777" w:rsidR="003A285B" w:rsidRPr="003A285B" w:rsidRDefault="003A285B" w:rsidP="003A285B">
      <w:pPr>
        <w:spacing w:after="0" w:line="240" w:lineRule="auto"/>
      </w:pPr>
    </w:p>
    <w:p w14:paraId="647DCB72" w14:textId="77777777" w:rsidR="007733FE" w:rsidRPr="003A285B" w:rsidRDefault="007733FE" w:rsidP="003A285B">
      <w:pPr>
        <w:spacing w:after="0" w:line="240" w:lineRule="auto"/>
        <w:rPr>
          <w:rFonts w:ascii="Arial" w:hAnsi="Arial"/>
          <w:sz w:val="24"/>
          <w:szCs w:val="24"/>
        </w:rPr>
      </w:pPr>
      <w:r w:rsidRPr="003A285B">
        <w:rPr>
          <w:rFonts w:ascii="Arial" w:hAnsi="Arial"/>
          <w:sz w:val="24"/>
          <w:szCs w:val="24"/>
        </w:rPr>
        <w:t>Science and Engineering Practices: Using Mathematics and Computational Thinking: Use mathematical representations of phenomena or design solutions to support claims. (HS-LS2-4)</w:t>
      </w:r>
    </w:p>
    <w:p w14:paraId="11DAA4CB" w14:textId="77777777" w:rsidR="003A285B" w:rsidRDefault="003A285B" w:rsidP="003A285B">
      <w:pPr>
        <w:spacing w:after="0" w:line="240" w:lineRule="auto"/>
        <w:rPr>
          <w:rFonts w:ascii="Arial" w:hAnsi="Arial"/>
          <w:sz w:val="24"/>
          <w:szCs w:val="24"/>
        </w:rPr>
      </w:pPr>
    </w:p>
    <w:p w14:paraId="2181005F" w14:textId="6F36E4C8" w:rsidR="007733FE" w:rsidRDefault="007733FE" w:rsidP="003A285B">
      <w:pPr>
        <w:spacing w:after="0" w:line="240" w:lineRule="auto"/>
        <w:rPr>
          <w:rFonts w:ascii="Arial" w:hAnsi="Arial"/>
          <w:sz w:val="24"/>
          <w:szCs w:val="24"/>
        </w:rPr>
      </w:pPr>
      <w:r w:rsidRPr="003A285B">
        <w:rPr>
          <w:rFonts w:ascii="Arial" w:hAnsi="Arial"/>
          <w:sz w:val="24"/>
          <w:szCs w:val="24"/>
        </w:rPr>
        <w:t xml:space="preserve">Science and Engineering Practices: Constructing Explanations and Designing Solutions: Construct and revise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w:t>
      </w:r>
      <w:r w:rsidR="003A285B" w:rsidRPr="003A285B">
        <w:rPr>
          <w:rFonts w:ascii="Arial" w:hAnsi="Arial"/>
          <w:sz w:val="24"/>
          <w:szCs w:val="24"/>
        </w:rPr>
        <w:t>continue to do so in the future</w:t>
      </w:r>
      <w:r w:rsidRPr="003A285B">
        <w:rPr>
          <w:rFonts w:ascii="Arial" w:hAnsi="Arial"/>
          <w:sz w:val="24"/>
          <w:szCs w:val="24"/>
        </w:rPr>
        <w:t>.  (HS-LS1-6), HS-LS2-3)</w:t>
      </w:r>
    </w:p>
    <w:p w14:paraId="1531C7D3" w14:textId="77777777" w:rsidR="003A285B" w:rsidRPr="003A285B" w:rsidRDefault="003A285B" w:rsidP="003A285B">
      <w:pPr>
        <w:spacing w:after="0" w:line="240" w:lineRule="auto"/>
        <w:rPr>
          <w:rFonts w:ascii="Arial" w:hAnsi="Arial"/>
          <w:sz w:val="24"/>
          <w:szCs w:val="24"/>
        </w:rPr>
      </w:pPr>
    </w:p>
    <w:p w14:paraId="0F06F4A7" w14:textId="3425B2F0" w:rsidR="003A285B" w:rsidRDefault="003A285B" w:rsidP="003A285B">
      <w:pPr>
        <w:pStyle w:val="Heading3"/>
        <w:spacing w:before="0" w:line="240" w:lineRule="auto"/>
        <w:rPr>
          <w:rFonts w:ascii="Arial" w:eastAsia="Times New Roman" w:hAnsi="Arial" w:cs="Arial"/>
          <w:b w:val="0"/>
          <w:color w:val="auto"/>
          <w:sz w:val="24"/>
          <w:szCs w:val="24"/>
        </w:rPr>
      </w:pPr>
      <w:r w:rsidRPr="003A285B">
        <w:rPr>
          <w:rFonts w:ascii="Arial" w:hAnsi="Arial"/>
          <w:b w:val="0"/>
          <w:color w:val="auto"/>
          <w:sz w:val="24"/>
          <w:szCs w:val="24"/>
        </w:rPr>
        <w:t xml:space="preserve">Science and Engineering Practices: </w:t>
      </w:r>
      <w:hyperlink r:id="rId10" w:history="1">
        <w:r w:rsidRPr="003A285B">
          <w:rPr>
            <w:rStyle w:val="Hyperlink"/>
            <w:rFonts w:ascii="Arial" w:eastAsia="Times New Roman" w:hAnsi="Arial" w:cs="Arial"/>
            <w:b w:val="0"/>
            <w:color w:val="auto"/>
            <w:sz w:val="24"/>
            <w:szCs w:val="24"/>
            <w:u w:val="none"/>
          </w:rPr>
          <w:t>Obtaining, Evaluating, and Communicating Information</w:t>
        </w:r>
      </w:hyperlink>
      <w:r>
        <w:rPr>
          <w:rFonts w:ascii="Arial" w:eastAsia="Times New Roman" w:hAnsi="Arial" w:cs="Arial"/>
          <w:b w:val="0"/>
          <w:color w:val="auto"/>
          <w:sz w:val="24"/>
          <w:szCs w:val="24"/>
        </w:rPr>
        <w:t xml:space="preserve">: </w:t>
      </w:r>
      <w:r w:rsidRPr="003A285B">
        <w:rPr>
          <w:rFonts w:ascii="Arial" w:eastAsia="Times New Roman" w:hAnsi="Arial" w:cs="Arial"/>
          <w:b w:val="0"/>
          <w:color w:val="auto"/>
          <w:sz w:val="24"/>
          <w:szCs w:val="24"/>
        </w:rPr>
        <w:t>Communicate scientific information (e.g., about phenomena and/or the process of development and the design and performance of a proposed process or system) in multiple formats (including orally, graphically, textually, and mathematically). (HS-LS4-1)</w:t>
      </w:r>
    </w:p>
    <w:p w14:paraId="254E690C" w14:textId="77777777" w:rsidR="003A285B" w:rsidRPr="003A285B" w:rsidRDefault="003A285B" w:rsidP="003A285B">
      <w:pPr>
        <w:spacing w:after="0" w:line="240" w:lineRule="auto"/>
      </w:pPr>
    </w:p>
    <w:p w14:paraId="03F45294" w14:textId="02E1A2FA" w:rsidR="007733FE" w:rsidRDefault="007733FE" w:rsidP="003A285B">
      <w:pPr>
        <w:spacing w:after="0" w:line="240" w:lineRule="auto"/>
        <w:rPr>
          <w:rFonts w:ascii="Arial" w:hAnsi="Arial"/>
          <w:sz w:val="24"/>
          <w:szCs w:val="24"/>
        </w:rPr>
      </w:pPr>
      <w:r w:rsidRPr="003A285B">
        <w:rPr>
          <w:rFonts w:ascii="Arial" w:hAnsi="Arial"/>
          <w:sz w:val="24"/>
          <w:szCs w:val="24"/>
        </w:rPr>
        <w:t>Science and</w:t>
      </w:r>
      <w:r w:rsidR="003A285B">
        <w:rPr>
          <w:rFonts w:ascii="Arial" w:hAnsi="Arial"/>
          <w:sz w:val="24"/>
          <w:szCs w:val="24"/>
        </w:rPr>
        <w:t xml:space="preserve"> Engineering Practices: Asking Questions and Defining P</w:t>
      </w:r>
      <w:r w:rsidRPr="003A285B">
        <w:rPr>
          <w:rFonts w:ascii="Arial" w:hAnsi="Arial"/>
          <w:sz w:val="24"/>
          <w:szCs w:val="24"/>
        </w:rPr>
        <w:t>roblems: Ask questions that arise from examining models or a theory to clarify relationships. (HS-LS3-1)</w:t>
      </w:r>
    </w:p>
    <w:p w14:paraId="2535FA08" w14:textId="77777777" w:rsidR="003A285B" w:rsidRPr="003A285B" w:rsidRDefault="003A285B" w:rsidP="003A285B">
      <w:pPr>
        <w:spacing w:after="0" w:line="240" w:lineRule="auto"/>
        <w:rPr>
          <w:rFonts w:ascii="Arial" w:hAnsi="Arial"/>
          <w:sz w:val="24"/>
          <w:szCs w:val="24"/>
        </w:rPr>
      </w:pPr>
    </w:p>
    <w:p w14:paraId="58F80CE9" w14:textId="3F061FA0" w:rsidR="007733FE" w:rsidRPr="003A285B" w:rsidRDefault="007733FE" w:rsidP="007733FE">
      <w:pPr>
        <w:rPr>
          <w:rFonts w:ascii="Arial" w:hAnsi="Arial"/>
          <w:sz w:val="24"/>
          <w:szCs w:val="24"/>
        </w:rPr>
      </w:pPr>
      <w:r w:rsidRPr="003A285B">
        <w:rPr>
          <w:rFonts w:ascii="Arial" w:hAnsi="Arial"/>
          <w:sz w:val="24"/>
          <w:szCs w:val="24"/>
        </w:rPr>
        <w:t>Science and Enginee</w:t>
      </w:r>
      <w:r w:rsidR="003A285B">
        <w:rPr>
          <w:rFonts w:ascii="Arial" w:hAnsi="Arial"/>
          <w:sz w:val="24"/>
          <w:szCs w:val="24"/>
        </w:rPr>
        <w:t>ring Practices: Developing and Using M</w:t>
      </w:r>
      <w:r w:rsidRPr="003A285B">
        <w:rPr>
          <w:rFonts w:ascii="Arial" w:hAnsi="Arial"/>
          <w:sz w:val="24"/>
          <w:szCs w:val="24"/>
        </w:rPr>
        <w:t>odels: Apply concepts of statistics and probability (including determining function fits to data, slope, intercept, and correlation coefficient for linear fits) to scientific and engineering questions and problems, using digital tools when feasible. (HS-LS3-3)</w:t>
      </w:r>
    </w:p>
    <w:p w14:paraId="3F141BB0" w14:textId="77777777" w:rsidR="007733FE" w:rsidRPr="007733FE" w:rsidRDefault="007733FE" w:rsidP="007733FE">
      <w:pPr>
        <w:tabs>
          <w:tab w:val="left" w:pos="-360"/>
        </w:tabs>
        <w:ind w:firstLine="720"/>
        <w:rPr>
          <w:rFonts w:ascii="Arial" w:hAnsi="Arial" w:cs="Arial"/>
          <w:b/>
          <w:bCs/>
          <w:color w:val="343434"/>
          <w:sz w:val="24"/>
          <w:szCs w:val="24"/>
        </w:rPr>
      </w:pPr>
      <w:hyperlink r:id="rId11" w:history="1">
        <w:r w:rsidRPr="007733FE">
          <w:rPr>
            <w:rStyle w:val="Hyperlink"/>
            <w:rFonts w:ascii="Arial" w:hAnsi="Arial" w:cs="Arial"/>
            <w:b/>
            <w:bCs/>
            <w:sz w:val="24"/>
            <w:szCs w:val="24"/>
          </w:rPr>
          <w:t>Common Core ELA Standards for Science and Technical Subjects</w:t>
        </w:r>
      </w:hyperlink>
      <w:r w:rsidRPr="007733FE">
        <w:rPr>
          <w:rFonts w:ascii="Arial" w:hAnsi="Arial" w:cs="Arial"/>
          <w:b/>
          <w:bCs/>
          <w:color w:val="343434"/>
          <w:sz w:val="24"/>
          <w:szCs w:val="24"/>
        </w:rPr>
        <w:t xml:space="preserve">: </w:t>
      </w:r>
      <w:bookmarkStart w:id="0" w:name="CCSS.ELA-Literacy.RST.11-12.3"/>
    </w:p>
    <w:bookmarkEnd w:id="0"/>
    <w:p w14:paraId="4F87213B" w14:textId="1BCF36CD" w:rsidR="007733FE" w:rsidRPr="007733FE" w:rsidRDefault="007733FE" w:rsidP="007733FE">
      <w:pPr>
        <w:rPr>
          <w:rFonts w:ascii="Arial" w:hAnsi="Arial" w:cs="Arial"/>
          <w:sz w:val="24"/>
          <w:szCs w:val="24"/>
        </w:rPr>
      </w:pPr>
      <w:r w:rsidRPr="007733FE">
        <w:rPr>
          <w:rFonts w:ascii="Arial" w:hAnsi="Arial" w:cs="Arial"/>
          <w:sz w:val="24"/>
          <w:szCs w:val="24"/>
        </w:rPr>
        <w:fldChar w:fldCharType="begin"/>
      </w:r>
      <w:r w:rsidRPr="007733FE">
        <w:rPr>
          <w:rFonts w:ascii="Arial" w:hAnsi="Arial" w:cs="Arial"/>
          <w:sz w:val="24"/>
          <w:szCs w:val="24"/>
        </w:rPr>
        <w:instrText xml:space="preserve"> HYPERLINK "http://www.corestandards.org/ELA-Literacy/RST/11-12/3/" </w:instrText>
      </w:r>
      <w:r w:rsidRPr="007733FE">
        <w:rPr>
          <w:rFonts w:ascii="Arial" w:hAnsi="Arial" w:cs="Arial"/>
          <w:sz w:val="24"/>
          <w:szCs w:val="24"/>
        </w:rPr>
      </w:r>
      <w:r w:rsidRPr="007733FE">
        <w:rPr>
          <w:rFonts w:ascii="Arial" w:hAnsi="Arial" w:cs="Arial"/>
          <w:sz w:val="24"/>
          <w:szCs w:val="24"/>
        </w:rPr>
        <w:fldChar w:fldCharType="separate"/>
      </w:r>
      <w:r w:rsidRPr="007733FE">
        <w:rPr>
          <w:rStyle w:val="Hyperlink"/>
          <w:rFonts w:ascii="Arial" w:eastAsia="Times New Roman" w:hAnsi="Arial" w:cs="Arial"/>
          <w:caps/>
          <w:color w:val="373737"/>
          <w:sz w:val="24"/>
          <w:szCs w:val="24"/>
        </w:rPr>
        <w:t>CCSS.ELA-LITERACY.RST.11-12.3</w:t>
      </w:r>
      <w:r w:rsidRPr="007733FE">
        <w:rPr>
          <w:rFonts w:ascii="Arial" w:hAnsi="Arial" w:cs="Arial"/>
          <w:sz w:val="24"/>
          <w:szCs w:val="24"/>
        </w:rPr>
        <w:fldChar w:fldCharType="end"/>
      </w:r>
      <w:r w:rsidRPr="007733FE">
        <w:rPr>
          <w:rFonts w:ascii="Arial" w:hAnsi="Arial" w:cs="Arial"/>
          <w:sz w:val="24"/>
          <w:szCs w:val="24"/>
        </w:rPr>
        <w:br/>
        <w:t>Follow precisely a complex multistep procedure when carrying out experiments, taking measurements, or performing technical tasks; analyze the specific results based on explanations in the text.</w:t>
      </w:r>
    </w:p>
    <w:bookmarkStart w:id="1" w:name="CCSS.ELA-Literacy.RST.11-12.7"/>
    <w:p w14:paraId="028033D2" w14:textId="54C81B61" w:rsidR="007733FE" w:rsidRPr="007733FE" w:rsidRDefault="007733FE" w:rsidP="007733FE">
      <w:pPr>
        <w:rPr>
          <w:rFonts w:ascii="Arial" w:hAnsi="Arial" w:cs="Arial"/>
          <w:sz w:val="24"/>
          <w:szCs w:val="24"/>
        </w:rPr>
      </w:pPr>
      <w:r w:rsidRPr="007733FE">
        <w:rPr>
          <w:rFonts w:ascii="Arial" w:hAnsi="Arial" w:cs="Arial"/>
          <w:sz w:val="24"/>
          <w:szCs w:val="24"/>
        </w:rPr>
        <w:fldChar w:fldCharType="begin"/>
      </w:r>
      <w:r w:rsidRPr="007733FE">
        <w:rPr>
          <w:rFonts w:ascii="Arial" w:hAnsi="Arial" w:cs="Arial"/>
          <w:sz w:val="24"/>
          <w:szCs w:val="24"/>
        </w:rPr>
        <w:instrText xml:space="preserve"> HYPERLINK "http://www.corestandards.org/ELA-Literacy/RST/11-12/7/" </w:instrText>
      </w:r>
      <w:r w:rsidRPr="007733FE">
        <w:rPr>
          <w:rFonts w:ascii="Arial" w:hAnsi="Arial" w:cs="Arial"/>
          <w:sz w:val="24"/>
          <w:szCs w:val="24"/>
        </w:rPr>
      </w:r>
      <w:r w:rsidRPr="007733FE">
        <w:rPr>
          <w:rFonts w:ascii="Arial" w:hAnsi="Arial" w:cs="Arial"/>
          <w:sz w:val="24"/>
          <w:szCs w:val="24"/>
        </w:rPr>
        <w:fldChar w:fldCharType="separate"/>
      </w:r>
      <w:r w:rsidRPr="007733FE">
        <w:rPr>
          <w:rStyle w:val="Hyperlink"/>
          <w:rFonts w:ascii="Arial" w:eastAsia="Times New Roman" w:hAnsi="Arial" w:cs="Arial"/>
          <w:caps/>
          <w:color w:val="373737"/>
          <w:sz w:val="24"/>
          <w:szCs w:val="24"/>
        </w:rPr>
        <w:t>CCSS.ELA-LITERACY.RST.11-12.7</w:t>
      </w:r>
      <w:r w:rsidRPr="007733FE">
        <w:rPr>
          <w:rFonts w:ascii="Arial" w:hAnsi="Arial" w:cs="Arial"/>
          <w:sz w:val="24"/>
          <w:szCs w:val="24"/>
        </w:rPr>
        <w:fldChar w:fldCharType="end"/>
      </w:r>
      <w:bookmarkEnd w:id="1"/>
      <w:r w:rsidRPr="007733FE">
        <w:rPr>
          <w:rFonts w:ascii="Arial" w:hAnsi="Arial" w:cs="Arial"/>
          <w:sz w:val="24"/>
          <w:szCs w:val="24"/>
        </w:rPr>
        <w:br/>
        <w:t>Integrate and evaluate multiple sources of information presented in diverse formats and media (e.g., quantitative data, video, multimedia) in order to address a question or solve a problem.</w:t>
      </w:r>
    </w:p>
    <w:bookmarkStart w:id="2" w:name="CCSS.ELA-Literacy.RST.11-12.9"/>
    <w:p w14:paraId="316597B2" w14:textId="777612C9" w:rsidR="007733FE" w:rsidRPr="007733FE" w:rsidRDefault="007733FE" w:rsidP="007733FE">
      <w:pPr>
        <w:rPr>
          <w:rFonts w:ascii="Arial" w:hAnsi="Arial" w:cs="Arial"/>
          <w:sz w:val="24"/>
          <w:szCs w:val="24"/>
        </w:rPr>
      </w:pPr>
      <w:r w:rsidRPr="007733FE">
        <w:rPr>
          <w:rFonts w:ascii="Arial" w:hAnsi="Arial" w:cs="Arial"/>
          <w:sz w:val="24"/>
          <w:szCs w:val="24"/>
        </w:rPr>
        <w:fldChar w:fldCharType="begin"/>
      </w:r>
      <w:r w:rsidRPr="007733FE">
        <w:rPr>
          <w:rFonts w:ascii="Arial" w:hAnsi="Arial" w:cs="Arial"/>
          <w:sz w:val="24"/>
          <w:szCs w:val="24"/>
        </w:rPr>
        <w:instrText xml:space="preserve"> HYPERLINK "http://www.corestandards.org/ELA-Literacy/RST/11-12/9/" </w:instrText>
      </w:r>
      <w:r w:rsidRPr="007733FE">
        <w:rPr>
          <w:rFonts w:ascii="Arial" w:hAnsi="Arial" w:cs="Arial"/>
          <w:sz w:val="24"/>
          <w:szCs w:val="24"/>
        </w:rPr>
      </w:r>
      <w:r w:rsidRPr="007733FE">
        <w:rPr>
          <w:rFonts w:ascii="Arial" w:hAnsi="Arial" w:cs="Arial"/>
          <w:sz w:val="24"/>
          <w:szCs w:val="24"/>
        </w:rPr>
        <w:fldChar w:fldCharType="separate"/>
      </w:r>
      <w:r w:rsidRPr="007733FE">
        <w:rPr>
          <w:rStyle w:val="Hyperlink"/>
          <w:rFonts w:ascii="Arial" w:eastAsia="Times New Roman" w:hAnsi="Arial" w:cs="Arial"/>
          <w:caps/>
          <w:color w:val="373737"/>
          <w:sz w:val="24"/>
          <w:szCs w:val="24"/>
        </w:rPr>
        <w:t>CCSS.ELA-LITERACY.RST.11-12.9</w:t>
      </w:r>
      <w:r w:rsidRPr="007733FE">
        <w:rPr>
          <w:rFonts w:ascii="Arial" w:hAnsi="Arial" w:cs="Arial"/>
          <w:sz w:val="24"/>
          <w:szCs w:val="24"/>
        </w:rPr>
        <w:fldChar w:fldCharType="end"/>
      </w:r>
      <w:bookmarkEnd w:id="2"/>
      <w:r w:rsidRPr="007733FE">
        <w:rPr>
          <w:rFonts w:ascii="Arial" w:hAnsi="Arial" w:cs="Arial"/>
          <w:sz w:val="24"/>
          <w:szCs w:val="24"/>
        </w:rPr>
        <w:br/>
        <w:t>Synthesize information from a range of sources (e.g., texts, experiments, simulations) into a coherent understanding of a process, phenomenon, or concept, resolving conflicting information when possible.</w:t>
      </w:r>
    </w:p>
    <w:p w14:paraId="217949FF" w14:textId="299DB802" w:rsidR="007733FE" w:rsidRPr="007733FE" w:rsidRDefault="007733FE" w:rsidP="007733FE">
      <w:pPr>
        <w:tabs>
          <w:tab w:val="left" w:pos="-360"/>
        </w:tabs>
        <w:ind w:left="720"/>
        <w:rPr>
          <w:rFonts w:ascii="Arial" w:eastAsia="Times New Roman" w:hAnsi="Arial" w:cs="Arial"/>
          <w:sz w:val="24"/>
          <w:szCs w:val="24"/>
        </w:rPr>
      </w:pPr>
      <w:hyperlink r:id="rId12" w:history="1">
        <w:r w:rsidRPr="007733FE">
          <w:rPr>
            <w:rStyle w:val="Hyperlink"/>
            <w:rFonts w:ascii="Arial" w:eastAsia="Times New Roman" w:hAnsi="Arial" w:cs="Arial"/>
            <w:b/>
            <w:sz w:val="24"/>
            <w:szCs w:val="24"/>
          </w:rPr>
          <w:t>Common Core Mathematics Standards for Statistics and Probability</w:t>
        </w:r>
      </w:hyperlink>
      <w:r w:rsidR="001B1525">
        <w:rPr>
          <w:rStyle w:val="Hyperlink"/>
          <w:rFonts w:ascii="Arial" w:eastAsia="Times New Roman" w:hAnsi="Arial" w:cs="Arial"/>
          <w:b/>
          <w:sz w:val="24"/>
          <w:szCs w:val="24"/>
        </w:rPr>
        <w:t>, Algebra</w:t>
      </w:r>
      <w:r w:rsidRPr="007733FE">
        <w:rPr>
          <w:rFonts w:ascii="Arial" w:eastAsia="Times New Roman" w:hAnsi="Arial" w:cs="Arial"/>
          <w:b/>
          <w:sz w:val="24"/>
          <w:szCs w:val="24"/>
        </w:rPr>
        <w:t>:</w:t>
      </w:r>
      <w:r w:rsidRPr="007733FE">
        <w:rPr>
          <w:rFonts w:ascii="Arial" w:eastAsia="Times New Roman" w:hAnsi="Arial" w:cs="Arial"/>
          <w:sz w:val="24"/>
          <w:szCs w:val="24"/>
        </w:rPr>
        <w:t xml:space="preserve"> </w:t>
      </w:r>
    </w:p>
    <w:bookmarkStart w:id="3" w:name="CCSS.Math.Content.HSS.ID.A.1"/>
    <w:p w14:paraId="589058FF" w14:textId="77777777" w:rsidR="007733FE" w:rsidRPr="007733FE" w:rsidRDefault="007733FE" w:rsidP="007733FE">
      <w:pPr>
        <w:rPr>
          <w:rFonts w:ascii="Arial" w:hAnsi="Arial" w:cs="Arial"/>
          <w:sz w:val="24"/>
          <w:szCs w:val="24"/>
        </w:rPr>
      </w:pPr>
      <w:r w:rsidRPr="007733FE">
        <w:rPr>
          <w:rFonts w:ascii="Arial" w:hAnsi="Arial" w:cs="Arial"/>
          <w:sz w:val="24"/>
          <w:szCs w:val="24"/>
        </w:rPr>
        <w:lastRenderedPageBreak/>
        <w:fldChar w:fldCharType="begin"/>
      </w:r>
      <w:r w:rsidRPr="007733FE">
        <w:rPr>
          <w:rFonts w:ascii="Arial" w:hAnsi="Arial" w:cs="Arial"/>
          <w:sz w:val="24"/>
          <w:szCs w:val="24"/>
        </w:rPr>
        <w:instrText xml:space="preserve"> HYPERLINK "http://www.corestandards.org/Math/Content/HSS/ID/A/1/" </w:instrText>
      </w:r>
      <w:r w:rsidRPr="007733FE">
        <w:rPr>
          <w:rFonts w:ascii="Arial" w:hAnsi="Arial" w:cs="Arial"/>
          <w:sz w:val="24"/>
          <w:szCs w:val="24"/>
        </w:rPr>
      </w:r>
      <w:r w:rsidRPr="007733FE">
        <w:rPr>
          <w:rFonts w:ascii="Arial" w:hAnsi="Arial" w:cs="Arial"/>
          <w:sz w:val="24"/>
          <w:szCs w:val="24"/>
        </w:rPr>
        <w:fldChar w:fldCharType="separate"/>
      </w:r>
      <w:r w:rsidRPr="007733FE">
        <w:rPr>
          <w:rStyle w:val="Hyperlink"/>
          <w:rFonts w:ascii="Arial" w:eastAsia="Times New Roman" w:hAnsi="Arial" w:cs="Arial"/>
          <w:caps/>
          <w:color w:val="373737"/>
          <w:sz w:val="24"/>
          <w:szCs w:val="24"/>
        </w:rPr>
        <w:t>CCSS.MATH.CONTENT.HSS.ID.A.1</w:t>
      </w:r>
      <w:r w:rsidRPr="007733FE">
        <w:rPr>
          <w:rFonts w:ascii="Arial" w:hAnsi="Arial" w:cs="Arial"/>
          <w:sz w:val="24"/>
          <w:szCs w:val="24"/>
        </w:rPr>
        <w:fldChar w:fldCharType="end"/>
      </w:r>
      <w:bookmarkEnd w:id="3"/>
      <w:r w:rsidRPr="007733FE">
        <w:rPr>
          <w:rFonts w:ascii="Arial" w:hAnsi="Arial" w:cs="Arial"/>
          <w:sz w:val="24"/>
          <w:szCs w:val="24"/>
        </w:rPr>
        <w:br/>
        <w:t>Represent data with plots on the real number line (dot plots, histograms, and box plots).</w:t>
      </w:r>
    </w:p>
    <w:bookmarkStart w:id="4" w:name="CCSS.Math.Content.HSN.Q.A.1"/>
    <w:p w14:paraId="52D4C7F1" w14:textId="77777777" w:rsidR="007733FE" w:rsidRPr="007733FE" w:rsidRDefault="007733FE" w:rsidP="007733FE">
      <w:pPr>
        <w:rPr>
          <w:rFonts w:ascii="Arial" w:hAnsi="Arial" w:cs="Arial"/>
          <w:sz w:val="24"/>
          <w:szCs w:val="24"/>
        </w:rPr>
      </w:pPr>
      <w:r w:rsidRPr="007733FE">
        <w:rPr>
          <w:rFonts w:ascii="Arial" w:hAnsi="Arial" w:cs="Arial"/>
          <w:sz w:val="24"/>
          <w:szCs w:val="24"/>
        </w:rPr>
        <w:fldChar w:fldCharType="begin"/>
      </w:r>
      <w:r w:rsidRPr="007733FE">
        <w:rPr>
          <w:rFonts w:ascii="Arial" w:hAnsi="Arial" w:cs="Arial"/>
          <w:sz w:val="24"/>
          <w:szCs w:val="24"/>
        </w:rPr>
        <w:instrText xml:space="preserve"> HYPERLINK "http://www.corestandards.org/Math/Content/HSN/Q/A/1/" </w:instrText>
      </w:r>
      <w:r w:rsidRPr="007733FE">
        <w:rPr>
          <w:rFonts w:ascii="Arial" w:hAnsi="Arial" w:cs="Arial"/>
          <w:sz w:val="24"/>
          <w:szCs w:val="24"/>
        </w:rPr>
      </w:r>
      <w:r w:rsidRPr="007733FE">
        <w:rPr>
          <w:rFonts w:ascii="Arial" w:hAnsi="Arial" w:cs="Arial"/>
          <w:sz w:val="24"/>
          <w:szCs w:val="24"/>
        </w:rPr>
        <w:fldChar w:fldCharType="separate"/>
      </w:r>
      <w:r w:rsidRPr="007733FE">
        <w:rPr>
          <w:rStyle w:val="Hyperlink"/>
          <w:rFonts w:ascii="Arial" w:eastAsia="Times New Roman" w:hAnsi="Arial" w:cs="Arial"/>
          <w:caps/>
          <w:color w:val="373737"/>
          <w:sz w:val="24"/>
          <w:szCs w:val="24"/>
        </w:rPr>
        <w:t>CCSS.MATH.CONTENT.HSN.Q.A.1</w:t>
      </w:r>
      <w:r w:rsidRPr="007733FE">
        <w:rPr>
          <w:rFonts w:ascii="Arial" w:hAnsi="Arial" w:cs="Arial"/>
          <w:sz w:val="24"/>
          <w:szCs w:val="24"/>
        </w:rPr>
        <w:fldChar w:fldCharType="end"/>
      </w:r>
      <w:bookmarkEnd w:id="4"/>
      <w:r w:rsidRPr="007733FE">
        <w:rPr>
          <w:rFonts w:ascii="Arial" w:hAnsi="Arial" w:cs="Arial"/>
          <w:sz w:val="24"/>
          <w:szCs w:val="24"/>
        </w:rPr>
        <w:br/>
        <w:t>Use units as a way to understand problems and to guide the solution of multi-step problems; choose and interpret units consistently in formulas; choose and interpret the scale and the origin in graphs and data displays.</w:t>
      </w:r>
    </w:p>
    <w:bookmarkStart w:id="5" w:name="CCSS.Math.Content.HSN.Q.A.2"/>
    <w:p w14:paraId="59234CA8" w14:textId="77777777" w:rsidR="007733FE" w:rsidRPr="007733FE" w:rsidRDefault="007733FE" w:rsidP="007733FE">
      <w:pPr>
        <w:rPr>
          <w:rFonts w:ascii="Arial" w:hAnsi="Arial" w:cs="Arial"/>
          <w:sz w:val="24"/>
          <w:szCs w:val="24"/>
        </w:rPr>
      </w:pPr>
      <w:r w:rsidRPr="007733FE">
        <w:rPr>
          <w:rFonts w:ascii="Arial" w:hAnsi="Arial" w:cs="Arial"/>
          <w:sz w:val="24"/>
          <w:szCs w:val="24"/>
        </w:rPr>
        <w:fldChar w:fldCharType="begin"/>
      </w:r>
      <w:r w:rsidRPr="007733FE">
        <w:rPr>
          <w:rFonts w:ascii="Arial" w:hAnsi="Arial" w:cs="Arial"/>
          <w:sz w:val="24"/>
          <w:szCs w:val="24"/>
        </w:rPr>
        <w:instrText xml:space="preserve"> HYPERLINK "http://www.corestandards.org/Math/Content/HSN/Q/A/2/" </w:instrText>
      </w:r>
      <w:r w:rsidRPr="007733FE">
        <w:rPr>
          <w:rFonts w:ascii="Arial" w:hAnsi="Arial" w:cs="Arial"/>
          <w:sz w:val="24"/>
          <w:szCs w:val="24"/>
        </w:rPr>
      </w:r>
      <w:r w:rsidRPr="007733FE">
        <w:rPr>
          <w:rFonts w:ascii="Arial" w:hAnsi="Arial" w:cs="Arial"/>
          <w:sz w:val="24"/>
          <w:szCs w:val="24"/>
        </w:rPr>
        <w:fldChar w:fldCharType="separate"/>
      </w:r>
      <w:r w:rsidRPr="007733FE">
        <w:rPr>
          <w:rStyle w:val="Hyperlink"/>
          <w:rFonts w:ascii="Arial" w:eastAsia="Times New Roman" w:hAnsi="Arial" w:cs="Arial"/>
          <w:caps/>
          <w:color w:val="373737"/>
          <w:sz w:val="24"/>
          <w:szCs w:val="24"/>
        </w:rPr>
        <w:t>CCSS.MATH.CONTENT.HSN.Q.A.2</w:t>
      </w:r>
      <w:r w:rsidRPr="007733FE">
        <w:rPr>
          <w:rFonts w:ascii="Arial" w:hAnsi="Arial" w:cs="Arial"/>
          <w:sz w:val="24"/>
          <w:szCs w:val="24"/>
        </w:rPr>
        <w:fldChar w:fldCharType="end"/>
      </w:r>
      <w:bookmarkEnd w:id="5"/>
      <w:r w:rsidRPr="007733FE">
        <w:rPr>
          <w:rFonts w:ascii="Arial" w:hAnsi="Arial" w:cs="Arial"/>
          <w:sz w:val="24"/>
          <w:szCs w:val="24"/>
        </w:rPr>
        <w:br/>
        <w:t>Define appropriate quantities for the purpose of descriptive modeling.</w:t>
      </w:r>
    </w:p>
    <w:bookmarkStart w:id="6" w:name="CCSS.Math.Content.HSA.CED.A.2"/>
    <w:p w14:paraId="366C72F4" w14:textId="77777777" w:rsidR="007733FE" w:rsidRDefault="007733FE" w:rsidP="007733FE">
      <w:pPr>
        <w:rPr>
          <w:rFonts w:ascii="Arial" w:hAnsi="Arial" w:cs="Arial"/>
          <w:sz w:val="24"/>
          <w:szCs w:val="24"/>
        </w:rPr>
      </w:pPr>
      <w:r w:rsidRPr="007733FE">
        <w:rPr>
          <w:rFonts w:ascii="Arial" w:hAnsi="Arial" w:cs="Arial"/>
          <w:sz w:val="24"/>
          <w:szCs w:val="24"/>
        </w:rPr>
        <w:fldChar w:fldCharType="begin"/>
      </w:r>
      <w:r w:rsidRPr="007733FE">
        <w:rPr>
          <w:rFonts w:ascii="Arial" w:hAnsi="Arial" w:cs="Arial"/>
          <w:sz w:val="24"/>
          <w:szCs w:val="24"/>
        </w:rPr>
        <w:instrText xml:space="preserve"> HYPERLINK "http://www.corestandards.org/Math/Content/HSA/CED/A/2/" </w:instrText>
      </w:r>
      <w:r w:rsidRPr="007733FE">
        <w:rPr>
          <w:rFonts w:ascii="Arial" w:hAnsi="Arial" w:cs="Arial"/>
          <w:sz w:val="24"/>
          <w:szCs w:val="24"/>
        </w:rPr>
      </w:r>
      <w:r w:rsidRPr="007733FE">
        <w:rPr>
          <w:rFonts w:ascii="Arial" w:hAnsi="Arial" w:cs="Arial"/>
          <w:sz w:val="24"/>
          <w:szCs w:val="24"/>
        </w:rPr>
        <w:fldChar w:fldCharType="separate"/>
      </w:r>
      <w:r w:rsidRPr="007733FE">
        <w:rPr>
          <w:rStyle w:val="Hyperlink"/>
          <w:rFonts w:ascii="Arial" w:eastAsia="Times New Roman" w:hAnsi="Arial" w:cs="Arial"/>
          <w:caps/>
          <w:color w:val="373737"/>
          <w:sz w:val="24"/>
          <w:szCs w:val="24"/>
        </w:rPr>
        <w:t>CCSS.MATH.CONTENT.HSA.CED.A.2</w:t>
      </w:r>
      <w:r w:rsidRPr="007733FE">
        <w:rPr>
          <w:rFonts w:ascii="Arial" w:hAnsi="Arial" w:cs="Arial"/>
          <w:sz w:val="24"/>
          <w:szCs w:val="24"/>
        </w:rPr>
        <w:fldChar w:fldCharType="end"/>
      </w:r>
      <w:bookmarkEnd w:id="6"/>
      <w:r w:rsidRPr="007733FE">
        <w:rPr>
          <w:rFonts w:ascii="Arial" w:hAnsi="Arial" w:cs="Arial"/>
          <w:sz w:val="24"/>
          <w:szCs w:val="24"/>
        </w:rPr>
        <w:br/>
        <w:t>Create equations in two or more variables to represent relationships between quantities; graph equations on coordinate axes with labels and scales.</w:t>
      </w:r>
    </w:p>
    <w:bookmarkStart w:id="7" w:name="CCSS.Math.Content.HSA.REI.D.10"/>
    <w:p w14:paraId="0C5EBDA2" w14:textId="77777777" w:rsidR="001B1525" w:rsidRPr="001B1525" w:rsidRDefault="001B1525" w:rsidP="001B1525">
      <w:pPr>
        <w:rPr>
          <w:rFonts w:ascii="Arial" w:eastAsia="Times New Roman" w:hAnsi="Arial" w:cs="Arial"/>
          <w:sz w:val="24"/>
          <w:szCs w:val="24"/>
        </w:rPr>
      </w:pPr>
      <w:r w:rsidRPr="001B1525">
        <w:rPr>
          <w:rFonts w:ascii="Arial" w:eastAsia="Times New Roman" w:hAnsi="Arial" w:cs="Arial"/>
          <w:sz w:val="24"/>
          <w:szCs w:val="24"/>
        </w:rPr>
        <w:fldChar w:fldCharType="begin"/>
      </w:r>
      <w:r w:rsidRPr="001B1525">
        <w:rPr>
          <w:rFonts w:ascii="Arial" w:eastAsia="Times New Roman" w:hAnsi="Arial" w:cs="Arial"/>
          <w:sz w:val="24"/>
          <w:szCs w:val="24"/>
        </w:rPr>
        <w:instrText xml:space="preserve"> HYPERLINK "http://www.corestandards.org/Math/Content/HSA/REI/D/10/" </w:instrText>
      </w:r>
      <w:r w:rsidRPr="001B1525">
        <w:rPr>
          <w:rFonts w:ascii="Arial" w:eastAsia="Times New Roman" w:hAnsi="Arial" w:cs="Arial"/>
          <w:sz w:val="24"/>
          <w:szCs w:val="24"/>
        </w:rPr>
      </w:r>
      <w:r w:rsidRPr="001B1525">
        <w:rPr>
          <w:rFonts w:ascii="Arial" w:eastAsia="Times New Roman" w:hAnsi="Arial" w:cs="Arial"/>
          <w:sz w:val="24"/>
          <w:szCs w:val="24"/>
        </w:rPr>
        <w:fldChar w:fldCharType="separate"/>
      </w:r>
      <w:r w:rsidRPr="001B1525">
        <w:rPr>
          <w:rStyle w:val="Hyperlink"/>
          <w:rFonts w:ascii="Arial" w:eastAsia="Times New Roman" w:hAnsi="Arial" w:cs="Arial"/>
          <w:caps/>
          <w:color w:val="373737"/>
          <w:sz w:val="24"/>
          <w:szCs w:val="24"/>
        </w:rPr>
        <w:t>CCSS.MATH.CONTENT.HSA.REI.D.10</w:t>
      </w:r>
      <w:r w:rsidRPr="001B1525">
        <w:rPr>
          <w:rFonts w:ascii="Arial" w:eastAsia="Times New Roman" w:hAnsi="Arial" w:cs="Arial"/>
          <w:sz w:val="24"/>
          <w:szCs w:val="24"/>
        </w:rPr>
        <w:fldChar w:fldCharType="end"/>
      </w:r>
      <w:bookmarkEnd w:id="7"/>
      <w:r w:rsidRPr="001B1525">
        <w:rPr>
          <w:rFonts w:ascii="Arial" w:eastAsia="Times New Roman" w:hAnsi="Arial" w:cs="Arial"/>
          <w:color w:val="202020"/>
          <w:sz w:val="24"/>
          <w:szCs w:val="24"/>
        </w:rPr>
        <w:br/>
        <w:t>Understand that the graph of an equation in two variables is the set of all its solutions plotted in the coordinate plane, often forming a curve (which could be a line).</w:t>
      </w:r>
    </w:p>
    <w:bookmarkStart w:id="8" w:name="CCSS.Math.Content.HSF.IF.C.7.a"/>
    <w:p w14:paraId="4DEF6614" w14:textId="77777777" w:rsidR="001B1525" w:rsidRPr="002B5458" w:rsidRDefault="001B1525" w:rsidP="001B1525">
      <w:pPr>
        <w:rPr>
          <w:rFonts w:ascii="Arial" w:eastAsia="Times New Roman" w:hAnsi="Arial" w:cs="Arial"/>
          <w:sz w:val="24"/>
          <w:szCs w:val="24"/>
        </w:rPr>
      </w:pPr>
      <w:r w:rsidRPr="002B5458">
        <w:rPr>
          <w:rFonts w:ascii="Arial" w:eastAsia="Times New Roman" w:hAnsi="Arial" w:cs="Arial"/>
          <w:sz w:val="24"/>
          <w:szCs w:val="24"/>
        </w:rPr>
        <w:fldChar w:fldCharType="begin"/>
      </w:r>
      <w:r w:rsidRPr="002B5458">
        <w:rPr>
          <w:rFonts w:ascii="Arial" w:eastAsia="Times New Roman" w:hAnsi="Arial" w:cs="Arial"/>
          <w:sz w:val="24"/>
          <w:szCs w:val="24"/>
        </w:rPr>
        <w:instrText xml:space="preserve"> HYPERLINK "http://www.corestandards.org/Math/Content/HSF/IF/C/7/a/" </w:instrText>
      </w:r>
      <w:r w:rsidRPr="002B5458">
        <w:rPr>
          <w:rFonts w:ascii="Arial" w:eastAsia="Times New Roman" w:hAnsi="Arial" w:cs="Arial"/>
          <w:sz w:val="24"/>
          <w:szCs w:val="24"/>
        </w:rPr>
      </w:r>
      <w:r w:rsidRPr="002B5458">
        <w:rPr>
          <w:rFonts w:ascii="Arial" w:eastAsia="Times New Roman" w:hAnsi="Arial" w:cs="Arial"/>
          <w:sz w:val="24"/>
          <w:szCs w:val="24"/>
        </w:rPr>
        <w:fldChar w:fldCharType="separate"/>
      </w:r>
      <w:r w:rsidRPr="002B5458">
        <w:rPr>
          <w:rStyle w:val="Hyperlink"/>
          <w:rFonts w:ascii="Arial" w:eastAsia="Times New Roman" w:hAnsi="Arial" w:cs="Arial"/>
          <w:caps/>
          <w:color w:val="373737"/>
          <w:sz w:val="24"/>
          <w:szCs w:val="24"/>
        </w:rPr>
        <w:t>CCSS.MATH.CONTENT.HSF.IF.C.7.A</w:t>
      </w:r>
      <w:r w:rsidRPr="002B5458">
        <w:rPr>
          <w:rFonts w:ascii="Arial" w:eastAsia="Times New Roman" w:hAnsi="Arial" w:cs="Arial"/>
          <w:sz w:val="24"/>
          <w:szCs w:val="24"/>
        </w:rPr>
        <w:fldChar w:fldCharType="end"/>
      </w:r>
      <w:bookmarkEnd w:id="8"/>
      <w:r w:rsidRPr="002B5458">
        <w:rPr>
          <w:rFonts w:ascii="Arial" w:eastAsia="Times New Roman" w:hAnsi="Arial" w:cs="Arial"/>
          <w:color w:val="202020"/>
          <w:sz w:val="24"/>
          <w:szCs w:val="24"/>
        </w:rPr>
        <w:br/>
        <w:t>Graph linear and quadratic functions and show intercepts, maxima, and minima.</w:t>
      </w:r>
    </w:p>
    <w:bookmarkStart w:id="9" w:name="CCSS.Math.Content.HSF.LE.B.5"/>
    <w:p w14:paraId="277D5037" w14:textId="31CB9CFB" w:rsidR="002B5458" w:rsidRPr="002B5458" w:rsidRDefault="002B5458" w:rsidP="002B5458">
      <w:pPr>
        <w:rPr>
          <w:rFonts w:ascii="Arial" w:eastAsia="Times New Roman" w:hAnsi="Arial" w:cs="Arial"/>
          <w:sz w:val="24"/>
          <w:szCs w:val="24"/>
        </w:rPr>
      </w:pPr>
      <w:r w:rsidRPr="002B5458">
        <w:rPr>
          <w:rFonts w:ascii="Arial" w:eastAsia="Times New Roman" w:hAnsi="Arial" w:cs="Arial"/>
          <w:sz w:val="24"/>
          <w:szCs w:val="24"/>
        </w:rPr>
        <w:fldChar w:fldCharType="begin"/>
      </w:r>
      <w:r w:rsidRPr="002B5458">
        <w:rPr>
          <w:rFonts w:ascii="Arial" w:eastAsia="Times New Roman" w:hAnsi="Arial" w:cs="Arial"/>
          <w:sz w:val="24"/>
          <w:szCs w:val="24"/>
        </w:rPr>
        <w:instrText xml:space="preserve"> HYPERLINK "http://www.corestandards.org/Math/Content/HSF/LE/B/5/" </w:instrText>
      </w:r>
      <w:r w:rsidRPr="002B5458">
        <w:rPr>
          <w:rFonts w:ascii="Arial" w:eastAsia="Times New Roman" w:hAnsi="Arial" w:cs="Arial"/>
          <w:sz w:val="24"/>
          <w:szCs w:val="24"/>
        </w:rPr>
      </w:r>
      <w:r w:rsidRPr="002B5458">
        <w:rPr>
          <w:rFonts w:ascii="Arial" w:eastAsia="Times New Roman" w:hAnsi="Arial" w:cs="Arial"/>
          <w:sz w:val="24"/>
          <w:szCs w:val="24"/>
        </w:rPr>
        <w:fldChar w:fldCharType="separate"/>
      </w:r>
      <w:r w:rsidRPr="002B5458">
        <w:rPr>
          <w:rStyle w:val="Hyperlink"/>
          <w:rFonts w:ascii="Arial" w:eastAsia="Times New Roman" w:hAnsi="Arial" w:cs="Arial"/>
          <w:caps/>
          <w:color w:val="373737"/>
          <w:sz w:val="24"/>
          <w:szCs w:val="24"/>
        </w:rPr>
        <w:t>CCSS.MATH.CONTENT.HSF.LE.B.5</w:t>
      </w:r>
      <w:r w:rsidRPr="002B5458">
        <w:rPr>
          <w:rFonts w:ascii="Arial" w:eastAsia="Times New Roman" w:hAnsi="Arial" w:cs="Arial"/>
          <w:sz w:val="24"/>
          <w:szCs w:val="24"/>
        </w:rPr>
        <w:fldChar w:fldCharType="end"/>
      </w:r>
      <w:bookmarkEnd w:id="9"/>
      <w:r w:rsidRPr="002B5458">
        <w:rPr>
          <w:rFonts w:ascii="Arial" w:eastAsia="Times New Roman" w:hAnsi="Arial" w:cs="Arial"/>
          <w:color w:val="202020"/>
          <w:sz w:val="24"/>
          <w:szCs w:val="24"/>
        </w:rPr>
        <w:br/>
        <w:t>Interpret the parameters in a linear or exponential function in terms of a context.</w:t>
      </w:r>
    </w:p>
    <w:p w14:paraId="2FC9EDA2" w14:textId="141FC201" w:rsidR="007733FE" w:rsidRPr="007733FE" w:rsidRDefault="007733FE" w:rsidP="007733FE">
      <w:pPr>
        <w:pStyle w:val="NormalWeb"/>
        <w:tabs>
          <w:tab w:val="left" w:pos="-360"/>
        </w:tabs>
        <w:spacing w:before="0" w:beforeAutospacing="0" w:after="0" w:afterAutospacing="0"/>
        <w:rPr>
          <w:rFonts w:ascii="Arial" w:hAnsi="Arial" w:cs="Arial"/>
          <w:color w:val="000000"/>
          <w:sz w:val="24"/>
          <w:szCs w:val="24"/>
        </w:rPr>
      </w:pPr>
      <w:r w:rsidRPr="007733FE">
        <w:rPr>
          <w:rFonts w:ascii="Arial" w:hAnsi="Arial" w:cs="Arial"/>
          <w:b/>
          <w:bCs/>
          <w:color w:val="000000"/>
          <w:sz w:val="24"/>
          <w:szCs w:val="24"/>
        </w:rPr>
        <w:t>Instruction level</w:t>
      </w:r>
      <w:r w:rsidRPr="007733FE">
        <w:rPr>
          <w:rFonts w:ascii="Arial" w:hAnsi="Arial" w:cs="Arial"/>
          <w:color w:val="000000"/>
          <w:sz w:val="24"/>
          <w:szCs w:val="24"/>
        </w:rPr>
        <w:t>: Introductory or advanced undergraduate biology courses, high school, AP biology</w:t>
      </w:r>
    </w:p>
    <w:p w14:paraId="21626214" w14:textId="77777777" w:rsidR="007733FE" w:rsidRPr="007733FE" w:rsidRDefault="007733FE" w:rsidP="007733FE">
      <w:pPr>
        <w:pStyle w:val="NormalWeb"/>
        <w:tabs>
          <w:tab w:val="left" w:pos="-360"/>
        </w:tabs>
        <w:spacing w:before="0" w:beforeAutospacing="0" w:after="0" w:afterAutospacing="0"/>
        <w:rPr>
          <w:rFonts w:ascii="Arial" w:hAnsi="Arial" w:cs="Arial"/>
          <w:sz w:val="24"/>
          <w:szCs w:val="24"/>
        </w:rPr>
      </w:pPr>
    </w:p>
    <w:p w14:paraId="70AE2861" w14:textId="775F0A6C" w:rsidR="007733FE" w:rsidRPr="007733FE" w:rsidRDefault="007733FE" w:rsidP="007733FE">
      <w:pPr>
        <w:pStyle w:val="NormalWeb"/>
        <w:tabs>
          <w:tab w:val="left" w:pos="-360"/>
        </w:tabs>
        <w:spacing w:before="0" w:beforeAutospacing="0" w:after="0" w:afterAutospacing="0"/>
        <w:rPr>
          <w:rFonts w:ascii="Arial" w:hAnsi="Arial" w:cs="Arial"/>
          <w:sz w:val="24"/>
          <w:szCs w:val="24"/>
        </w:rPr>
      </w:pPr>
      <w:r w:rsidRPr="007733FE">
        <w:rPr>
          <w:rFonts w:ascii="Arial" w:hAnsi="Arial" w:cs="Arial"/>
          <w:b/>
          <w:bCs/>
          <w:color w:val="000000"/>
          <w:sz w:val="24"/>
          <w:szCs w:val="24"/>
        </w:rPr>
        <w:t xml:space="preserve">Prerequisite knowledge: </w:t>
      </w:r>
      <w:r w:rsidRPr="007733FE">
        <w:rPr>
          <w:rFonts w:ascii="Arial" w:hAnsi="Arial" w:cs="Arial"/>
          <w:color w:val="000000"/>
          <w:sz w:val="24"/>
          <w:szCs w:val="24"/>
        </w:rPr>
        <w:t xml:space="preserve">This module is designed to fit into a study of ecology, evolution, plant anatomy, or the like. Alternatively, it could be used in a biostatistics course as an interesting context for analysis. Previous experience with image analysis is not required for either the instructor or the students. </w:t>
      </w:r>
    </w:p>
    <w:p w14:paraId="3BCB2949" w14:textId="7ED63C11" w:rsidR="005838A6" w:rsidRPr="007733FE" w:rsidRDefault="007733FE" w:rsidP="007733FE">
      <w:pPr>
        <w:tabs>
          <w:tab w:val="left" w:pos="-360"/>
        </w:tabs>
        <w:rPr>
          <w:rFonts w:ascii="Arial" w:eastAsia="Times New Roman" w:hAnsi="Arial" w:cs="Arial"/>
          <w:sz w:val="24"/>
          <w:szCs w:val="24"/>
        </w:rPr>
      </w:pPr>
      <w:r w:rsidRPr="007733FE">
        <w:rPr>
          <w:rFonts w:ascii="Arial" w:eastAsia="Times New Roman" w:hAnsi="Arial" w:cs="Arial"/>
          <w:sz w:val="24"/>
          <w:szCs w:val="24"/>
        </w:rPr>
        <w:br/>
      </w:r>
      <w:r w:rsidRPr="007733FE">
        <w:rPr>
          <w:rFonts w:ascii="Arial" w:eastAsia="Times New Roman" w:hAnsi="Arial" w:cs="Arial"/>
          <w:b/>
          <w:bCs/>
          <w:color w:val="000000"/>
          <w:sz w:val="24"/>
          <w:szCs w:val="24"/>
        </w:rPr>
        <w:t>Keywords</w:t>
      </w:r>
      <w:r w:rsidRPr="007733FE">
        <w:rPr>
          <w:rFonts w:ascii="Arial" w:eastAsia="Times New Roman" w:hAnsi="Arial" w:cs="Arial"/>
          <w:color w:val="000000"/>
          <w:sz w:val="24"/>
          <w:szCs w:val="24"/>
        </w:rPr>
        <w:t>: data visualization, graphing, linear regression, dendrochronology, tree rings, climate, standardization</w:t>
      </w:r>
    </w:p>
    <w:p w14:paraId="02CF8C0E" w14:textId="25144946" w:rsidR="008D796E" w:rsidRPr="007733FE" w:rsidRDefault="007545CC" w:rsidP="008D796E">
      <w:pPr>
        <w:jc w:val="both"/>
        <w:rPr>
          <w:rFonts w:ascii="Arial" w:hAnsi="Arial"/>
          <w:b/>
          <w:sz w:val="24"/>
          <w:szCs w:val="24"/>
        </w:rPr>
      </w:pPr>
      <w:r w:rsidRPr="007733FE">
        <w:rPr>
          <w:rFonts w:ascii="Arial" w:hAnsi="Arial"/>
          <w:b/>
          <w:sz w:val="24"/>
          <w:szCs w:val="24"/>
        </w:rPr>
        <w:t>Where</w:t>
      </w:r>
      <w:r w:rsidR="008D796E" w:rsidRPr="007733FE">
        <w:rPr>
          <w:rFonts w:ascii="Arial" w:hAnsi="Arial"/>
          <w:b/>
          <w:sz w:val="24"/>
          <w:szCs w:val="24"/>
        </w:rPr>
        <w:t xml:space="preserve"> might this lab fit</w:t>
      </w:r>
    </w:p>
    <w:p w14:paraId="6F3C966D" w14:textId="7E1C0474" w:rsidR="008D796E" w:rsidRPr="007733FE" w:rsidRDefault="008D796E" w:rsidP="008D796E">
      <w:pPr>
        <w:jc w:val="both"/>
        <w:rPr>
          <w:rFonts w:ascii="Arial" w:hAnsi="Arial"/>
          <w:sz w:val="24"/>
          <w:szCs w:val="24"/>
        </w:rPr>
      </w:pPr>
      <w:r w:rsidRPr="007733FE">
        <w:rPr>
          <w:rFonts w:ascii="Arial" w:hAnsi="Arial"/>
          <w:sz w:val="24"/>
          <w:szCs w:val="24"/>
        </w:rPr>
        <w:t xml:space="preserve">This activity has also been designed to be self-explanatory - that is, </w:t>
      </w:r>
      <w:r w:rsidRPr="007733FE">
        <w:rPr>
          <w:rFonts w:ascii="Arial" w:hAnsi="Arial"/>
          <w:b/>
          <w:sz w:val="24"/>
          <w:szCs w:val="24"/>
        </w:rPr>
        <w:t>if</w:t>
      </w:r>
      <w:r w:rsidRPr="007733FE">
        <w:rPr>
          <w:rFonts w:ascii="Arial" w:hAnsi="Arial"/>
          <w:sz w:val="24"/>
          <w:szCs w:val="24"/>
        </w:rPr>
        <w:t xml:space="preserve"> students actually read the instructions, watch tutorial videos, </w:t>
      </w:r>
      <w:r w:rsidR="007545CC" w:rsidRPr="007733FE">
        <w:rPr>
          <w:rFonts w:ascii="Arial" w:hAnsi="Arial"/>
          <w:sz w:val="24"/>
          <w:szCs w:val="24"/>
        </w:rPr>
        <w:t>then they should be able to work their way through with little trouble</w:t>
      </w:r>
      <w:r w:rsidRPr="007733FE">
        <w:rPr>
          <w:rFonts w:ascii="Arial" w:hAnsi="Arial"/>
          <w:sz w:val="24"/>
          <w:szCs w:val="24"/>
        </w:rPr>
        <w:t xml:space="preserve">.  Thus, it may be possible to assign the entire experience as homework, rather than hosting it in a lab period, allowing adoption in courses without lab periods, online classes, etc.  That being said, it is really nice to be able to work with students to develop meaningful hypotheses and to overcome technical glitches, face to face.  For courses with outdoor labs, this is a great one to keep "on the shelf" in case of inclement weather.  </w:t>
      </w:r>
    </w:p>
    <w:p w14:paraId="0263CD4A" w14:textId="239614AB" w:rsidR="008D796E" w:rsidRPr="007733FE" w:rsidRDefault="008D796E" w:rsidP="008D796E">
      <w:pPr>
        <w:jc w:val="both"/>
        <w:rPr>
          <w:rFonts w:ascii="Arial" w:hAnsi="Arial"/>
          <w:b/>
          <w:sz w:val="24"/>
          <w:szCs w:val="24"/>
        </w:rPr>
      </w:pPr>
      <w:r w:rsidRPr="007733FE">
        <w:rPr>
          <w:rFonts w:ascii="Arial" w:hAnsi="Arial"/>
          <w:b/>
          <w:sz w:val="24"/>
          <w:szCs w:val="24"/>
        </w:rPr>
        <w:t>Potential Research Questions</w:t>
      </w:r>
      <w:r w:rsidR="007545CC" w:rsidRPr="007733FE">
        <w:rPr>
          <w:rFonts w:ascii="Arial" w:hAnsi="Arial"/>
          <w:b/>
          <w:sz w:val="24"/>
          <w:szCs w:val="24"/>
        </w:rPr>
        <w:t xml:space="preserve"> - openness of the inquiry</w:t>
      </w:r>
    </w:p>
    <w:p w14:paraId="49C73379" w14:textId="5223D871" w:rsidR="008D796E" w:rsidRPr="007733FE" w:rsidRDefault="008D796E" w:rsidP="008D796E">
      <w:pPr>
        <w:jc w:val="both"/>
        <w:rPr>
          <w:rFonts w:ascii="Arial" w:hAnsi="Arial"/>
          <w:sz w:val="24"/>
          <w:szCs w:val="24"/>
        </w:rPr>
      </w:pPr>
      <w:r w:rsidRPr="007733FE">
        <w:rPr>
          <w:rFonts w:ascii="Arial" w:hAnsi="Arial"/>
          <w:sz w:val="24"/>
          <w:szCs w:val="24"/>
        </w:rPr>
        <w:lastRenderedPageBreak/>
        <w:t>Students are being asked to</w:t>
      </w:r>
      <w:r w:rsidRPr="007733FE">
        <w:rPr>
          <w:rFonts w:ascii="Arial" w:hAnsi="Arial"/>
          <w:i/>
          <w:sz w:val="24"/>
          <w:szCs w:val="24"/>
        </w:rPr>
        <w:t xml:space="preserve"> </w:t>
      </w:r>
      <w:r w:rsidRPr="007733FE">
        <w:rPr>
          <w:rFonts w:ascii="Arial" w:hAnsi="Arial"/>
          <w:sz w:val="24"/>
          <w:szCs w:val="24"/>
        </w:rPr>
        <w:t xml:space="preserve">develop their own research hypotheses, and this can be challenging for both them and the instructor.  Some instructors may prescribe a hypothesis to investigate, others may want to host a whole-class discussion of the types of </w:t>
      </w:r>
      <w:r w:rsidR="007545CC" w:rsidRPr="007733FE">
        <w:rPr>
          <w:rFonts w:ascii="Arial" w:hAnsi="Arial"/>
          <w:sz w:val="24"/>
          <w:szCs w:val="24"/>
        </w:rPr>
        <w:t>questions that can be addressed</w:t>
      </w:r>
      <w:r w:rsidRPr="007733FE">
        <w:rPr>
          <w:rFonts w:ascii="Arial" w:hAnsi="Arial"/>
          <w:sz w:val="24"/>
          <w:szCs w:val="24"/>
        </w:rPr>
        <w:t xml:space="preserve"> and that are biologically meaningful, and then choose one for the whole class to collaboratively work on.  Other instructors might have individuals or small groups choose their own hypotheses.  The degree of open-inquiry is up to you, but one of the advantages that we tried to build into these materials is the possibility for student-driven inquiry.  We anticipate that students who craft their own questions should have greater engagement and care a bit more about the answers that the analyses provide.  </w:t>
      </w:r>
    </w:p>
    <w:p w14:paraId="7A0E8D83" w14:textId="77777777" w:rsidR="008D796E" w:rsidRPr="007733FE" w:rsidRDefault="008D796E" w:rsidP="008D796E">
      <w:pPr>
        <w:jc w:val="both"/>
        <w:rPr>
          <w:rFonts w:ascii="Arial" w:hAnsi="Arial"/>
          <w:sz w:val="24"/>
          <w:szCs w:val="24"/>
        </w:rPr>
      </w:pPr>
      <w:r w:rsidRPr="007733FE">
        <w:rPr>
          <w:rFonts w:ascii="Arial" w:hAnsi="Arial"/>
          <w:sz w:val="24"/>
          <w:szCs w:val="24"/>
        </w:rPr>
        <w:t>Just a few example questions:</w:t>
      </w:r>
    </w:p>
    <w:p w14:paraId="1B57C24B" w14:textId="77777777" w:rsidR="008D796E" w:rsidRPr="007733FE" w:rsidRDefault="008D796E" w:rsidP="008D796E">
      <w:pPr>
        <w:jc w:val="both"/>
        <w:rPr>
          <w:rFonts w:ascii="Arial" w:hAnsi="Arial"/>
          <w:i/>
          <w:sz w:val="24"/>
          <w:szCs w:val="24"/>
        </w:rPr>
      </w:pPr>
      <w:r w:rsidRPr="007733FE">
        <w:rPr>
          <w:rFonts w:ascii="Arial" w:hAnsi="Arial"/>
          <w:i/>
          <w:sz w:val="24"/>
          <w:szCs w:val="24"/>
        </w:rPr>
        <w:t>Intro Level</w:t>
      </w:r>
    </w:p>
    <w:p w14:paraId="10C579B6" w14:textId="77777777" w:rsidR="008D796E" w:rsidRPr="007733FE" w:rsidRDefault="008D796E" w:rsidP="008D796E">
      <w:pPr>
        <w:pStyle w:val="ListParagraph"/>
        <w:numPr>
          <w:ilvl w:val="0"/>
          <w:numId w:val="3"/>
        </w:numPr>
        <w:jc w:val="both"/>
        <w:rPr>
          <w:rFonts w:ascii="Arial" w:hAnsi="Arial"/>
          <w:sz w:val="24"/>
          <w:szCs w:val="24"/>
        </w:rPr>
      </w:pPr>
      <w:r w:rsidRPr="007733FE">
        <w:rPr>
          <w:rFonts w:ascii="Arial" w:hAnsi="Arial"/>
          <w:sz w:val="24"/>
          <w:szCs w:val="24"/>
        </w:rPr>
        <w:t>Do all trees grow at the same annual rate?</w:t>
      </w:r>
    </w:p>
    <w:p w14:paraId="02DAF305" w14:textId="77777777" w:rsidR="008D796E" w:rsidRPr="007733FE" w:rsidRDefault="008D796E" w:rsidP="008D796E">
      <w:pPr>
        <w:pStyle w:val="ListParagraph"/>
        <w:numPr>
          <w:ilvl w:val="0"/>
          <w:numId w:val="3"/>
        </w:numPr>
        <w:jc w:val="both"/>
        <w:rPr>
          <w:rFonts w:ascii="Arial" w:hAnsi="Arial"/>
          <w:sz w:val="24"/>
          <w:szCs w:val="24"/>
        </w:rPr>
      </w:pPr>
      <w:r w:rsidRPr="007733FE">
        <w:rPr>
          <w:rFonts w:ascii="Arial" w:hAnsi="Arial"/>
          <w:sz w:val="24"/>
          <w:szCs w:val="24"/>
        </w:rPr>
        <w:t>What is the narrowest (and widest) ring in the chronology? What was the climate like that year?</w:t>
      </w:r>
    </w:p>
    <w:p w14:paraId="24A9A743" w14:textId="77777777" w:rsidR="008D796E" w:rsidRPr="007733FE" w:rsidRDefault="008D796E" w:rsidP="008D796E">
      <w:pPr>
        <w:pStyle w:val="ListParagraph"/>
        <w:numPr>
          <w:ilvl w:val="0"/>
          <w:numId w:val="3"/>
        </w:numPr>
        <w:jc w:val="both"/>
        <w:rPr>
          <w:rFonts w:ascii="Arial" w:hAnsi="Arial"/>
          <w:sz w:val="24"/>
          <w:szCs w:val="24"/>
        </w:rPr>
      </w:pPr>
      <w:r w:rsidRPr="007733FE">
        <w:rPr>
          <w:rFonts w:ascii="Arial" w:hAnsi="Arial"/>
          <w:sz w:val="24"/>
          <w:szCs w:val="24"/>
        </w:rPr>
        <w:t>What is the relationship between a trees age and its diameter?</w:t>
      </w:r>
    </w:p>
    <w:p w14:paraId="1B8281C6" w14:textId="77777777" w:rsidR="008D796E" w:rsidRPr="007733FE" w:rsidRDefault="008D796E" w:rsidP="008D796E">
      <w:pPr>
        <w:jc w:val="both"/>
        <w:rPr>
          <w:rFonts w:ascii="Arial" w:hAnsi="Arial"/>
          <w:i/>
          <w:sz w:val="24"/>
          <w:szCs w:val="24"/>
        </w:rPr>
      </w:pPr>
      <w:r w:rsidRPr="007733FE">
        <w:rPr>
          <w:rFonts w:ascii="Arial" w:hAnsi="Arial"/>
          <w:i/>
          <w:sz w:val="24"/>
          <w:szCs w:val="24"/>
        </w:rPr>
        <w:t>Advanced Level</w:t>
      </w:r>
    </w:p>
    <w:p w14:paraId="78B93788" w14:textId="77777777" w:rsidR="008D796E" w:rsidRPr="007733FE" w:rsidRDefault="008D796E" w:rsidP="008D796E">
      <w:pPr>
        <w:pStyle w:val="ListParagraph"/>
        <w:numPr>
          <w:ilvl w:val="0"/>
          <w:numId w:val="7"/>
        </w:numPr>
        <w:jc w:val="both"/>
        <w:rPr>
          <w:rFonts w:ascii="Arial" w:hAnsi="Arial"/>
          <w:sz w:val="24"/>
          <w:szCs w:val="24"/>
        </w:rPr>
      </w:pPr>
      <w:r w:rsidRPr="007733FE">
        <w:rPr>
          <w:rFonts w:ascii="Arial" w:hAnsi="Arial"/>
          <w:sz w:val="24"/>
          <w:szCs w:val="24"/>
        </w:rPr>
        <w:t>Are average monthly climate values more important to tree growth than average annual climate values?</w:t>
      </w:r>
    </w:p>
    <w:p w14:paraId="74945BDB" w14:textId="77777777" w:rsidR="008D796E" w:rsidRPr="007733FE" w:rsidRDefault="008D796E" w:rsidP="008D796E">
      <w:pPr>
        <w:pStyle w:val="ListParagraph"/>
        <w:numPr>
          <w:ilvl w:val="0"/>
          <w:numId w:val="7"/>
        </w:numPr>
        <w:jc w:val="both"/>
        <w:rPr>
          <w:rFonts w:ascii="Arial" w:hAnsi="Arial"/>
          <w:sz w:val="24"/>
          <w:szCs w:val="24"/>
        </w:rPr>
      </w:pPr>
      <w:r w:rsidRPr="007733FE">
        <w:rPr>
          <w:rFonts w:ascii="Arial" w:hAnsi="Arial"/>
          <w:sz w:val="24"/>
          <w:szCs w:val="24"/>
        </w:rPr>
        <w:t>Does the previous year’s climate affect the current year’s growth?</w:t>
      </w:r>
    </w:p>
    <w:p w14:paraId="7A94DFB5" w14:textId="77777777" w:rsidR="008D796E" w:rsidRPr="007733FE" w:rsidRDefault="008D796E" w:rsidP="008D796E">
      <w:pPr>
        <w:pStyle w:val="ListParagraph"/>
        <w:numPr>
          <w:ilvl w:val="0"/>
          <w:numId w:val="7"/>
        </w:numPr>
        <w:jc w:val="both"/>
        <w:rPr>
          <w:rFonts w:ascii="Arial" w:hAnsi="Arial"/>
          <w:sz w:val="24"/>
          <w:szCs w:val="24"/>
        </w:rPr>
      </w:pPr>
      <w:r w:rsidRPr="007733FE">
        <w:rPr>
          <w:rFonts w:ascii="Arial" w:hAnsi="Arial"/>
          <w:sz w:val="24"/>
          <w:szCs w:val="24"/>
        </w:rPr>
        <w:t>Has the relationship between tree-growth and climate changed over time (correlations in different time periods)?</w:t>
      </w:r>
    </w:p>
    <w:p w14:paraId="3C572C66" w14:textId="77777777" w:rsidR="008D796E" w:rsidRPr="007733FE" w:rsidRDefault="008D796E" w:rsidP="008D796E">
      <w:pPr>
        <w:pStyle w:val="ListParagraph"/>
        <w:ind w:left="0"/>
        <w:jc w:val="both"/>
        <w:rPr>
          <w:rFonts w:ascii="Arial" w:hAnsi="Arial"/>
          <w:b/>
          <w:sz w:val="24"/>
          <w:szCs w:val="24"/>
        </w:rPr>
      </w:pPr>
    </w:p>
    <w:p w14:paraId="774F1274" w14:textId="2872D53A" w:rsidR="008D796E" w:rsidRPr="007733FE" w:rsidRDefault="008D796E" w:rsidP="008D796E">
      <w:pPr>
        <w:pStyle w:val="ListParagraph"/>
        <w:ind w:left="0"/>
        <w:jc w:val="both"/>
        <w:rPr>
          <w:rFonts w:ascii="Arial" w:hAnsi="Arial"/>
          <w:sz w:val="24"/>
          <w:szCs w:val="24"/>
        </w:rPr>
      </w:pPr>
      <w:r w:rsidRPr="007733FE">
        <w:rPr>
          <w:rFonts w:ascii="Arial" w:hAnsi="Arial"/>
          <w:sz w:val="24"/>
          <w:szCs w:val="24"/>
        </w:rPr>
        <w:t xml:space="preserve">If you or your students come up with an interesting research question to address, let </w:t>
      </w:r>
      <w:hyperlink r:id="rId13" w:history="1">
        <w:r w:rsidRPr="007733FE">
          <w:rPr>
            <w:rStyle w:val="Hyperlink"/>
            <w:rFonts w:ascii="Arial" w:hAnsi="Arial"/>
            <w:sz w:val="24"/>
            <w:szCs w:val="24"/>
          </w:rPr>
          <w:t>Jeremy</w:t>
        </w:r>
      </w:hyperlink>
      <w:r w:rsidRPr="007733FE">
        <w:rPr>
          <w:rFonts w:ascii="Arial" w:hAnsi="Arial"/>
          <w:sz w:val="24"/>
          <w:szCs w:val="24"/>
        </w:rPr>
        <w:t xml:space="preserve"> know... we can add it to this list (with attribution)! </w:t>
      </w:r>
    </w:p>
    <w:p w14:paraId="19E45D93" w14:textId="77777777" w:rsidR="007545CC" w:rsidRPr="007733FE" w:rsidRDefault="007545CC" w:rsidP="008D796E">
      <w:pPr>
        <w:pStyle w:val="ListParagraph"/>
        <w:ind w:left="0"/>
        <w:jc w:val="both"/>
        <w:rPr>
          <w:rFonts w:ascii="Arial" w:hAnsi="Arial"/>
          <w:sz w:val="24"/>
          <w:szCs w:val="24"/>
        </w:rPr>
      </w:pPr>
    </w:p>
    <w:p w14:paraId="68E690B0" w14:textId="5516F0D6" w:rsidR="007545CC" w:rsidRPr="007733FE" w:rsidRDefault="007545CC" w:rsidP="008D796E">
      <w:pPr>
        <w:pStyle w:val="ListParagraph"/>
        <w:ind w:left="0"/>
        <w:jc w:val="both"/>
        <w:rPr>
          <w:rFonts w:ascii="Arial" w:hAnsi="Arial"/>
          <w:i/>
          <w:sz w:val="24"/>
          <w:szCs w:val="24"/>
        </w:rPr>
      </w:pPr>
      <w:r w:rsidRPr="007733FE">
        <w:rPr>
          <w:rFonts w:ascii="Arial" w:hAnsi="Arial"/>
          <w:i/>
          <w:sz w:val="24"/>
          <w:szCs w:val="24"/>
        </w:rPr>
        <w:t>Super-advanced Level</w:t>
      </w:r>
    </w:p>
    <w:p w14:paraId="6C2229AA" w14:textId="77777777" w:rsidR="007545CC" w:rsidRPr="007733FE" w:rsidRDefault="007545CC" w:rsidP="008D796E">
      <w:pPr>
        <w:pStyle w:val="ListParagraph"/>
        <w:ind w:left="0"/>
        <w:jc w:val="both"/>
        <w:rPr>
          <w:rFonts w:ascii="Arial" w:hAnsi="Arial"/>
          <w:sz w:val="24"/>
          <w:szCs w:val="24"/>
        </w:rPr>
      </w:pPr>
    </w:p>
    <w:p w14:paraId="75A55C7C" w14:textId="586ADD13" w:rsidR="007545CC" w:rsidRPr="007733FE" w:rsidRDefault="007545CC" w:rsidP="008D796E">
      <w:pPr>
        <w:pStyle w:val="ListParagraph"/>
        <w:ind w:left="0"/>
        <w:jc w:val="both"/>
        <w:rPr>
          <w:rFonts w:ascii="Arial" w:hAnsi="Arial"/>
          <w:sz w:val="24"/>
          <w:szCs w:val="24"/>
        </w:rPr>
      </w:pPr>
      <w:r w:rsidRPr="007733FE">
        <w:rPr>
          <w:rFonts w:ascii="Arial" w:hAnsi="Arial"/>
          <w:sz w:val="24"/>
          <w:szCs w:val="24"/>
        </w:rPr>
        <w:t>You could collect more local data in the field, look for other tree core images in online data bases, get data from publishe</w:t>
      </w:r>
      <w:r w:rsidR="00AF7B58" w:rsidRPr="007733FE">
        <w:rPr>
          <w:rFonts w:ascii="Arial" w:hAnsi="Arial"/>
          <w:sz w:val="24"/>
          <w:szCs w:val="24"/>
        </w:rPr>
        <w:t>d papers or data repositories, or</w:t>
      </w:r>
      <w:r w:rsidRPr="007733FE">
        <w:rPr>
          <w:rFonts w:ascii="Arial" w:hAnsi="Arial"/>
          <w:sz w:val="24"/>
          <w:szCs w:val="24"/>
        </w:rPr>
        <w:t xml:space="preserve"> </w:t>
      </w:r>
      <w:r w:rsidR="00AF7B58" w:rsidRPr="007733FE">
        <w:rPr>
          <w:rFonts w:ascii="Arial" w:hAnsi="Arial"/>
          <w:sz w:val="24"/>
          <w:szCs w:val="24"/>
        </w:rPr>
        <w:t xml:space="preserve">find other climate data </w:t>
      </w:r>
      <w:r w:rsidRPr="007733FE">
        <w:rPr>
          <w:rFonts w:ascii="Arial" w:hAnsi="Arial"/>
          <w:sz w:val="24"/>
          <w:szCs w:val="24"/>
        </w:rPr>
        <w:t xml:space="preserve">to expand the frame of inference. </w:t>
      </w:r>
    </w:p>
    <w:p w14:paraId="2F83DE55" w14:textId="77777777" w:rsidR="008D796E" w:rsidRPr="007733FE" w:rsidRDefault="008D796E" w:rsidP="008D796E">
      <w:pPr>
        <w:pStyle w:val="ListParagraph"/>
        <w:ind w:left="0"/>
        <w:jc w:val="both"/>
        <w:rPr>
          <w:rFonts w:ascii="Arial" w:hAnsi="Arial"/>
          <w:sz w:val="24"/>
          <w:szCs w:val="24"/>
        </w:rPr>
      </w:pPr>
    </w:p>
    <w:p w14:paraId="70F535D2" w14:textId="77777777" w:rsidR="008D796E" w:rsidRPr="007733FE" w:rsidRDefault="008D796E" w:rsidP="008D796E">
      <w:pPr>
        <w:pStyle w:val="ListParagraph"/>
        <w:ind w:left="0"/>
        <w:jc w:val="both"/>
        <w:rPr>
          <w:rFonts w:ascii="Arial" w:hAnsi="Arial"/>
          <w:b/>
          <w:sz w:val="24"/>
          <w:szCs w:val="24"/>
        </w:rPr>
      </w:pPr>
      <w:r w:rsidRPr="007733FE">
        <w:rPr>
          <w:rFonts w:ascii="Arial" w:hAnsi="Arial"/>
          <w:b/>
          <w:sz w:val="24"/>
          <w:szCs w:val="24"/>
        </w:rPr>
        <w:t>Data quality</w:t>
      </w:r>
    </w:p>
    <w:p w14:paraId="0A1EBC6B" w14:textId="77777777" w:rsidR="008D796E" w:rsidRPr="007733FE" w:rsidRDefault="008D796E" w:rsidP="008D796E">
      <w:pPr>
        <w:pStyle w:val="ListParagraph"/>
        <w:ind w:left="0"/>
        <w:jc w:val="both"/>
        <w:rPr>
          <w:rFonts w:ascii="Arial" w:hAnsi="Arial"/>
          <w:sz w:val="24"/>
          <w:szCs w:val="24"/>
        </w:rPr>
      </w:pPr>
    </w:p>
    <w:p w14:paraId="582F038D" w14:textId="75863CA6" w:rsidR="008D796E" w:rsidRPr="007733FE" w:rsidRDefault="008D796E" w:rsidP="008D796E">
      <w:pPr>
        <w:pStyle w:val="ListParagraph"/>
        <w:ind w:left="0"/>
        <w:jc w:val="both"/>
        <w:rPr>
          <w:rFonts w:ascii="Arial" w:hAnsi="Arial"/>
          <w:sz w:val="24"/>
          <w:szCs w:val="24"/>
        </w:rPr>
      </w:pPr>
      <w:r w:rsidRPr="007733FE">
        <w:rPr>
          <w:rFonts w:ascii="Arial" w:hAnsi="Arial"/>
          <w:sz w:val="24"/>
          <w:szCs w:val="24"/>
        </w:rPr>
        <w:t xml:space="preserve">Included in the instructor resources </w:t>
      </w:r>
      <w:r w:rsidR="005838A6" w:rsidRPr="007733FE">
        <w:rPr>
          <w:rFonts w:ascii="Arial" w:hAnsi="Arial"/>
          <w:sz w:val="24"/>
          <w:szCs w:val="24"/>
        </w:rPr>
        <w:t xml:space="preserve">(links below) </w:t>
      </w:r>
      <w:r w:rsidRPr="007733FE">
        <w:rPr>
          <w:rFonts w:ascii="Arial" w:hAnsi="Arial"/>
          <w:sz w:val="24"/>
          <w:szCs w:val="24"/>
        </w:rPr>
        <w:t>for this lab are professionally measured tree ring widths for each core image.  These can be used by instructors in several ways:</w:t>
      </w:r>
    </w:p>
    <w:p w14:paraId="1EA81848" w14:textId="77777777" w:rsidR="008D796E" w:rsidRPr="007733FE" w:rsidRDefault="008D796E" w:rsidP="008D796E">
      <w:pPr>
        <w:pStyle w:val="ListParagraph"/>
        <w:numPr>
          <w:ilvl w:val="0"/>
          <w:numId w:val="14"/>
        </w:numPr>
        <w:jc w:val="both"/>
        <w:rPr>
          <w:rFonts w:ascii="Arial" w:hAnsi="Arial"/>
          <w:sz w:val="24"/>
          <w:szCs w:val="24"/>
        </w:rPr>
      </w:pPr>
      <w:r w:rsidRPr="007733FE">
        <w:rPr>
          <w:rFonts w:ascii="Arial" w:hAnsi="Arial"/>
          <w:sz w:val="24"/>
          <w:szCs w:val="24"/>
        </w:rPr>
        <w:t>As a quality check on your students - you can have them submit their data, regress it against the "correct" data, and use the R</w:t>
      </w:r>
      <w:r w:rsidRPr="007733FE">
        <w:rPr>
          <w:rFonts w:ascii="Arial" w:hAnsi="Arial"/>
          <w:sz w:val="24"/>
          <w:szCs w:val="24"/>
          <w:vertAlign w:val="superscript"/>
        </w:rPr>
        <w:t>2</w:t>
      </w:r>
      <w:r w:rsidRPr="007733FE">
        <w:rPr>
          <w:rFonts w:ascii="Arial" w:hAnsi="Arial"/>
          <w:sz w:val="24"/>
          <w:szCs w:val="24"/>
        </w:rPr>
        <w:t xml:space="preserve"> as a metric of how well they did collecting their data. This could even be part of their grade. </w:t>
      </w:r>
    </w:p>
    <w:p w14:paraId="6896D700" w14:textId="77777777" w:rsidR="00AF7B58" w:rsidRPr="007733FE" w:rsidRDefault="008D796E" w:rsidP="008D796E">
      <w:pPr>
        <w:pStyle w:val="ListParagraph"/>
        <w:numPr>
          <w:ilvl w:val="0"/>
          <w:numId w:val="14"/>
        </w:numPr>
        <w:jc w:val="both"/>
        <w:rPr>
          <w:rFonts w:ascii="Arial" w:hAnsi="Arial"/>
          <w:sz w:val="24"/>
          <w:szCs w:val="24"/>
        </w:rPr>
      </w:pPr>
      <w:r w:rsidRPr="007733FE">
        <w:rPr>
          <w:rFonts w:ascii="Arial" w:hAnsi="Arial"/>
          <w:sz w:val="24"/>
          <w:szCs w:val="24"/>
        </w:rPr>
        <w:t xml:space="preserve">As part of a lesson on data quality - you can have </w:t>
      </w:r>
      <w:r w:rsidRPr="007733FE">
        <w:rPr>
          <w:rFonts w:ascii="Arial" w:hAnsi="Arial"/>
          <w:sz w:val="24"/>
          <w:szCs w:val="24"/>
          <w:u w:val="single"/>
        </w:rPr>
        <w:t>students</w:t>
      </w:r>
      <w:r w:rsidRPr="007733FE">
        <w:rPr>
          <w:rFonts w:ascii="Arial" w:hAnsi="Arial"/>
          <w:sz w:val="24"/>
          <w:szCs w:val="24"/>
        </w:rPr>
        <w:t xml:space="preserve"> compare their data with the "correct" data, and have them include an assessment or discussion of measurement </w:t>
      </w:r>
      <w:r w:rsidRPr="007733FE">
        <w:rPr>
          <w:rFonts w:ascii="Arial" w:hAnsi="Arial"/>
          <w:sz w:val="24"/>
          <w:szCs w:val="24"/>
        </w:rPr>
        <w:lastRenderedPageBreak/>
        <w:t xml:space="preserve">error in their post-lab reports. Data quality/measurement error is a topic of great importance that is very rarely explicitly examined in undergraduate education, and having students do the analysis also gives them practice with another regression.  </w:t>
      </w:r>
    </w:p>
    <w:p w14:paraId="31B856C0" w14:textId="7DC31401" w:rsidR="008D796E" w:rsidRPr="007733FE" w:rsidRDefault="008D796E" w:rsidP="008D796E">
      <w:pPr>
        <w:pStyle w:val="ListParagraph"/>
        <w:numPr>
          <w:ilvl w:val="0"/>
          <w:numId w:val="14"/>
        </w:numPr>
        <w:jc w:val="both"/>
        <w:rPr>
          <w:rFonts w:ascii="Arial" w:hAnsi="Arial"/>
          <w:sz w:val="24"/>
          <w:szCs w:val="24"/>
        </w:rPr>
      </w:pPr>
      <w:r w:rsidRPr="007733FE">
        <w:rPr>
          <w:rFonts w:ascii="Arial" w:hAnsi="Arial"/>
          <w:sz w:val="24"/>
          <w:szCs w:val="24"/>
        </w:rPr>
        <w:t>If you have small student groups all investigate the same hypothesis, but collect their own data from the images, you could even do a "meta-analysis" of sorts looking at whether data quality cascaded to determine whether the student groups found meaningful patterns between climate and tree growth. Presumably sloppy data going in would mean one would be less likely to find significant relationships between climate and growth.  This could be quite an interesting discussion especially as it applies to Type-I and Type-II error rates, and situations where industries or agencies want or don't want to find significant differences (i.e. environmental monitoring, side effects from pharmaceuticals, etc.)</w:t>
      </w:r>
    </w:p>
    <w:p w14:paraId="07E4E05D" w14:textId="77777777" w:rsidR="008D796E" w:rsidRPr="007733FE" w:rsidRDefault="008D796E" w:rsidP="008D796E">
      <w:pPr>
        <w:pStyle w:val="ListParagraph"/>
        <w:jc w:val="both"/>
        <w:rPr>
          <w:rFonts w:ascii="Arial" w:hAnsi="Arial"/>
          <w:b/>
          <w:sz w:val="24"/>
          <w:szCs w:val="24"/>
        </w:rPr>
      </w:pPr>
    </w:p>
    <w:p w14:paraId="728016BD" w14:textId="034B6964" w:rsidR="008D796E" w:rsidRPr="003A285B" w:rsidRDefault="008D796E" w:rsidP="003A285B">
      <w:pPr>
        <w:jc w:val="both"/>
        <w:rPr>
          <w:rFonts w:ascii="Arial" w:hAnsi="Arial"/>
          <w:b/>
          <w:sz w:val="24"/>
          <w:szCs w:val="24"/>
        </w:rPr>
      </w:pPr>
      <w:r w:rsidRPr="003A285B">
        <w:rPr>
          <w:rFonts w:ascii="Arial" w:hAnsi="Arial"/>
          <w:b/>
          <w:sz w:val="24"/>
          <w:szCs w:val="24"/>
        </w:rPr>
        <w:t>Useful Web Sources</w:t>
      </w:r>
      <w:r w:rsidR="003A285B">
        <w:rPr>
          <w:rFonts w:ascii="Arial" w:hAnsi="Arial"/>
          <w:b/>
          <w:sz w:val="24"/>
          <w:szCs w:val="24"/>
        </w:rPr>
        <w:t>:</w:t>
      </w:r>
      <w:bookmarkStart w:id="10" w:name="_GoBack"/>
      <w:bookmarkEnd w:id="10"/>
    </w:p>
    <w:p w14:paraId="36F55163" w14:textId="77777777" w:rsidR="008D796E" w:rsidRPr="007733FE" w:rsidRDefault="008D796E" w:rsidP="008D796E">
      <w:pPr>
        <w:rPr>
          <w:rFonts w:ascii="Arial" w:hAnsi="Arial"/>
          <w:sz w:val="24"/>
          <w:szCs w:val="24"/>
        </w:rPr>
      </w:pPr>
      <w:r w:rsidRPr="007733FE">
        <w:rPr>
          <w:rFonts w:ascii="Arial" w:hAnsi="Arial"/>
          <w:sz w:val="24"/>
          <w:szCs w:val="24"/>
        </w:rPr>
        <w:t>The Science of Tree Rings – a detailed resource for dendrochronology (</w:t>
      </w:r>
      <w:hyperlink r:id="rId14" w:history="1">
        <w:r w:rsidRPr="007733FE">
          <w:rPr>
            <w:rStyle w:val="Hyperlink"/>
            <w:rFonts w:ascii="Arial" w:hAnsi="Arial"/>
            <w:sz w:val="24"/>
            <w:szCs w:val="24"/>
          </w:rPr>
          <w:t>http://web.utk.edu/~grissino/</w:t>
        </w:r>
      </w:hyperlink>
      <w:r w:rsidRPr="007733FE">
        <w:rPr>
          <w:rFonts w:ascii="Arial" w:hAnsi="Arial"/>
          <w:sz w:val="24"/>
          <w:szCs w:val="24"/>
        </w:rPr>
        <w:t>)</w:t>
      </w:r>
    </w:p>
    <w:p w14:paraId="7C401F33" w14:textId="77777777" w:rsidR="008D796E" w:rsidRPr="007733FE" w:rsidRDefault="008D796E" w:rsidP="008D796E">
      <w:pPr>
        <w:rPr>
          <w:rFonts w:ascii="Arial" w:hAnsi="Arial"/>
          <w:sz w:val="24"/>
          <w:szCs w:val="24"/>
        </w:rPr>
      </w:pPr>
      <w:r w:rsidRPr="007733FE">
        <w:rPr>
          <w:rFonts w:ascii="Arial" w:hAnsi="Arial"/>
          <w:sz w:val="24"/>
          <w:szCs w:val="24"/>
        </w:rPr>
        <w:t>Dr. Henri Grissino-Mayer’s Youtube Channel – tree coring and cutting demonstrations (</w:t>
      </w:r>
      <w:hyperlink r:id="rId15" w:history="1">
        <w:r w:rsidRPr="007733FE">
          <w:rPr>
            <w:rStyle w:val="Hyperlink"/>
            <w:rFonts w:ascii="Arial" w:hAnsi="Arial"/>
            <w:sz w:val="24"/>
            <w:szCs w:val="24"/>
          </w:rPr>
          <w:t>https://www.youtube.com/channel/UC9RszazKr-3iJ4SANr0lXyg/videos</w:t>
        </w:r>
      </w:hyperlink>
      <w:r w:rsidRPr="007733FE">
        <w:rPr>
          <w:rFonts w:ascii="Arial" w:hAnsi="Arial"/>
          <w:sz w:val="24"/>
          <w:szCs w:val="24"/>
        </w:rPr>
        <w:t xml:space="preserve">)   </w:t>
      </w:r>
    </w:p>
    <w:p w14:paraId="42F9D85F" w14:textId="77777777" w:rsidR="008D796E" w:rsidRPr="007733FE" w:rsidRDefault="008D796E" w:rsidP="008D796E">
      <w:pPr>
        <w:rPr>
          <w:rFonts w:ascii="Arial" w:hAnsi="Arial"/>
          <w:sz w:val="24"/>
          <w:szCs w:val="24"/>
        </w:rPr>
      </w:pPr>
      <w:r w:rsidRPr="007733FE">
        <w:rPr>
          <w:rFonts w:ascii="Arial" w:hAnsi="Arial"/>
          <w:sz w:val="24"/>
          <w:szCs w:val="24"/>
        </w:rPr>
        <w:t>Ohio University Tree-Ring Laboratory – Introduction to Dendrochronology (</w:t>
      </w:r>
      <w:hyperlink r:id="rId16" w:history="1">
        <w:r w:rsidRPr="007733FE">
          <w:rPr>
            <w:rStyle w:val="Hyperlink"/>
            <w:rFonts w:ascii="Arial" w:hAnsi="Arial"/>
            <w:sz w:val="24"/>
            <w:szCs w:val="24"/>
          </w:rPr>
          <w:t>https://www.ohio.edu/plantbio/staff/mccarthy/dendro/body.htm</w:t>
        </w:r>
      </w:hyperlink>
      <w:r w:rsidRPr="007733FE">
        <w:rPr>
          <w:rFonts w:ascii="Arial" w:hAnsi="Arial"/>
          <w:sz w:val="24"/>
          <w:szCs w:val="24"/>
        </w:rPr>
        <w:t xml:space="preserve">) </w:t>
      </w:r>
    </w:p>
    <w:p w14:paraId="05EE7D45" w14:textId="77777777" w:rsidR="008D796E" w:rsidRPr="007733FE" w:rsidRDefault="008D796E" w:rsidP="008D796E">
      <w:pPr>
        <w:rPr>
          <w:rFonts w:ascii="Arial" w:hAnsi="Arial"/>
          <w:sz w:val="24"/>
          <w:szCs w:val="24"/>
        </w:rPr>
      </w:pPr>
      <w:r w:rsidRPr="007733FE">
        <w:rPr>
          <w:rFonts w:ascii="Arial" w:hAnsi="Arial"/>
          <w:sz w:val="24"/>
          <w:szCs w:val="24"/>
        </w:rPr>
        <w:t>Crossdating and Skeleton Plotting – how to accurately date trees (</w:t>
      </w:r>
      <w:hyperlink r:id="rId17" w:history="1">
        <w:r w:rsidRPr="007733FE">
          <w:rPr>
            <w:rStyle w:val="Hyperlink"/>
            <w:rFonts w:ascii="Arial" w:hAnsi="Arial"/>
            <w:sz w:val="24"/>
            <w:szCs w:val="24"/>
          </w:rPr>
          <w:t>http://www.ltrr.arizona.edu/skeletonplot/introcrossdate.htm</w:t>
        </w:r>
      </w:hyperlink>
      <w:r w:rsidRPr="007733FE">
        <w:rPr>
          <w:rFonts w:ascii="Arial" w:hAnsi="Arial"/>
          <w:sz w:val="24"/>
          <w:szCs w:val="24"/>
        </w:rPr>
        <w:t xml:space="preserve">) </w:t>
      </w:r>
    </w:p>
    <w:p w14:paraId="294881DB" w14:textId="77777777" w:rsidR="008D796E" w:rsidRPr="007733FE" w:rsidRDefault="008D796E" w:rsidP="008D796E">
      <w:pPr>
        <w:rPr>
          <w:rFonts w:ascii="Arial" w:hAnsi="Arial"/>
          <w:sz w:val="24"/>
          <w:szCs w:val="24"/>
        </w:rPr>
      </w:pPr>
      <w:r w:rsidRPr="007733FE">
        <w:rPr>
          <w:rFonts w:ascii="Arial" w:hAnsi="Arial"/>
          <w:sz w:val="24"/>
          <w:szCs w:val="24"/>
        </w:rPr>
        <w:t>International Tree-Ring Data Bank – open access to tree-ring collections around the world (</w:t>
      </w:r>
      <w:hyperlink r:id="rId18" w:history="1">
        <w:r w:rsidRPr="007733FE">
          <w:rPr>
            <w:rStyle w:val="Hyperlink"/>
            <w:rFonts w:ascii="Arial" w:hAnsi="Arial"/>
            <w:sz w:val="24"/>
            <w:szCs w:val="24"/>
          </w:rPr>
          <w:t>http://www.ncdc.noaa.gov/data-access/paleoclimatology-data/datasets/tree-ring</w:t>
        </w:r>
      </w:hyperlink>
      <w:r w:rsidRPr="007733FE">
        <w:rPr>
          <w:rFonts w:ascii="Arial" w:hAnsi="Arial"/>
          <w:sz w:val="24"/>
          <w:szCs w:val="24"/>
        </w:rPr>
        <w:t xml:space="preserve">) </w:t>
      </w:r>
    </w:p>
    <w:p w14:paraId="5DAA7477" w14:textId="77777777" w:rsidR="008D796E" w:rsidRPr="007733FE" w:rsidRDefault="008D796E" w:rsidP="008D796E">
      <w:pPr>
        <w:rPr>
          <w:rFonts w:ascii="Arial" w:hAnsi="Arial"/>
          <w:sz w:val="24"/>
          <w:szCs w:val="24"/>
        </w:rPr>
      </w:pPr>
      <w:r w:rsidRPr="007733FE">
        <w:rPr>
          <w:rFonts w:ascii="Arial" w:hAnsi="Arial"/>
          <w:sz w:val="24"/>
          <w:szCs w:val="24"/>
        </w:rPr>
        <w:t>PRISM Climate Group – climate data for the United States (</w:t>
      </w:r>
      <w:hyperlink r:id="rId19" w:history="1">
        <w:r w:rsidRPr="007733FE">
          <w:rPr>
            <w:rStyle w:val="Hyperlink"/>
            <w:rFonts w:ascii="Arial" w:hAnsi="Arial"/>
            <w:sz w:val="24"/>
            <w:szCs w:val="24"/>
          </w:rPr>
          <w:t>http://www.prism.oregonstate.edu/</w:t>
        </w:r>
      </w:hyperlink>
      <w:r w:rsidRPr="007733FE">
        <w:rPr>
          <w:rFonts w:ascii="Arial" w:hAnsi="Arial"/>
          <w:sz w:val="24"/>
          <w:szCs w:val="24"/>
        </w:rPr>
        <w:t xml:space="preserve">) </w:t>
      </w:r>
    </w:p>
    <w:p w14:paraId="6F42E520" w14:textId="77777777" w:rsidR="008D796E" w:rsidRPr="007733FE" w:rsidRDefault="008D796E" w:rsidP="008D796E">
      <w:pPr>
        <w:rPr>
          <w:rFonts w:ascii="Arial" w:hAnsi="Arial"/>
          <w:sz w:val="24"/>
          <w:szCs w:val="24"/>
        </w:rPr>
      </w:pPr>
      <w:r w:rsidRPr="007733FE">
        <w:rPr>
          <w:rFonts w:ascii="Arial" w:hAnsi="Arial"/>
          <w:sz w:val="24"/>
          <w:szCs w:val="24"/>
        </w:rPr>
        <w:t>National Centers for Environmental Information – source for climate, paleoclimate, and environmental data (</w:t>
      </w:r>
      <w:hyperlink r:id="rId20" w:history="1">
        <w:r w:rsidRPr="007733FE">
          <w:rPr>
            <w:rStyle w:val="Hyperlink"/>
            <w:rFonts w:ascii="Arial" w:hAnsi="Arial"/>
            <w:sz w:val="24"/>
            <w:szCs w:val="24"/>
          </w:rPr>
          <w:t>https://www.ncdc.noaa.gov/cdo-web/</w:t>
        </w:r>
      </w:hyperlink>
      <w:r w:rsidRPr="007733FE">
        <w:rPr>
          <w:rFonts w:ascii="Arial" w:hAnsi="Arial"/>
          <w:sz w:val="24"/>
          <w:szCs w:val="24"/>
        </w:rPr>
        <w:t xml:space="preserve">) </w:t>
      </w:r>
    </w:p>
    <w:p w14:paraId="745CEC0A" w14:textId="77777777" w:rsidR="008D796E" w:rsidRPr="007733FE" w:rsidRDefault="008D796E" w:rsidP="008D796E">
      <w:pPr>
        <w:rPr>
          <w:rFonts w:ascii="Arial" w:hAnsi="Arial"/>
          <w:sz w:val="24"/>
          <w:szCs w:val="24"/>
        </w:rPr>
      </w:pPr>
      <w:r w:rsidRPr="007733FE">
        <w:rPr>
          <w:rFonts w:ascii="Arial" w:hAnsi="Arial"/>
          <w:sz w:val="24"/>
          <w:szCs w:val="24"/>
        </w:rPr>
        <w:t>North American Dendroecological Fieldweek – training tree-ring scientist from the novice to professional level (</w:t>
      </w:r>
      <w:hyperlink r:id="rId21" w:history="1">
        <w:r w:rsidRPr="007733FE">
          <w:rPr>
            <w:rStyle w:val="Hyperlink"/>
            <w:rFonts w:ascii="Arial" w:hAnsi="Arial"/>
            <w:sz w:val="24"/>
            <w:szCs w:val="24"/>
          </w:rPr>
          <w:t>https://sites.google.com/site/northamericandendrofieldweek/</w:t>
        </w:r>
      </w:hyperlink>
      <w:r w:rsidRPr="007733FE">
        <w:rPr>
          <w:rFonts w:ascii="Arial" w:hAnsi="Arial"/>
          <w:sz w:val="24"/>
          <w:szCs w:val="24"/>
        </w:rPr>
        <w:t xml:space="preserve">) </w:t>
      </w:r>
    </w:p>
    <w:p w14:paraId="2BD83FBC" w14:textId="77777777" w:rsidR="008D796E" w:rsidRPr="007733FE" w:rsidRDefault="008D796E" w:rsidP="008D796E">
      <w:pPr>
        <w:rPr>
          <w:rFonts w:ascii="Arial" w:hAnsi="Arial"/>
          <w:sz w:val="24"/>
          <w:szCs w:val="24"/>
        </w:rPr>
      </w:pPr>
      <w:r w:rsidRPr="007733FE">
        <w:rPr>
          <w:rFonts w:ascii="Arial" w:hAnsi="Arial"/>
          <w:sz w:val="24"/>
          <w:szCs w:val="24"/>
        </w:rPr>
        <w:t>TRADER Package in R – used to analyze raw ring width data for forest disturbance (</w:t>
      </w:r>
      <w:hyperlink r:id="rId22" w:history="1">
        <w:r w:rsidRPr="007733FE">
          <w:rPr>
            <w:rStyle w:val="Hyperlink"/>
            <w:rFonts w:ascii="Arial" w:hAnsi="Arial"/>
            <w:sz w:val="24"/>
            <w:szCs w:val="24"/>
          </w:rPr>
          <w:t>https://github.com/pavel-fibich/TRADER</w:t>
        </w:r>
      </w:hyperlink>
      <w:r w:rsidRPr="007733FE">
        <w:rPr>
          <w:rFonts w:ascii="Arial" w:hAnsi="Arial"/>
          <w:sz w:val="24"/>
          <w:szCs w:val="24"/>
        </w:rPr>
        <w:t>). Reading in folder.</w:t>
      </w:r>
    </w:p>
    <w:p w14:paraId="2211CBC4" w14:textId="77777777" w:rsidR="008D796E" w:rsidRPr="007733FE" w:rsidRDefault="008D796E" w:rsidP="008D796E">
      <w:pPr>
        <w:rPr>
          <w:rFonts w:ascii="Arial" w:hAnsi="Arial"/>
          <w:sz w:val="24"/>
          <w:szCs w:val="24"/>
        </w:rPr>
      </w:pPr>
      <w:r w:rsidRPr="007733FE">
        <w:rPr>
          <w:rFonts w:ascii="Arial" w:hAnsi="Arial"/>
          <w:sz w:val="24"/>
          <w:szCs w:val="24"/>
        </w:rPr>
        <w:t>dplR Package in R – Dendrochronology Program Library in R can perform tree-ring analyses such as detrending, chronology building, and cross dating. Read and write standard file formats used in dendrochronology (</w:t>
      </w:r>
      <w:hyperlink r:id="rId23" w:history="1">
        <w:r w:rsidRPr="007733FE">
          <w:rPr>
            <w:rStyle w:val="Hyperlink"/>
            <w:rFonts w:ascii="Arial" w:hAnsi="Arial"/>
            <w:sz w:val="24"/>
            <w:szCs w:val="24"/>
          </w:rPr>
          <w:t>https://cran.r-project.org/web/packages/dplR/index.html</w:t>
        </w:r>
      </w:hyperlink>
      <w:r w:rsidRPr="007733FE">
        <w:rPr>
          <w:rFonts w:ascii="Arial" w:hAnsi="Arial"/>
          <w:sz w:val="24"/>
          <w:szCs w:val="24"/>
        </w:rPr>
        <w:t>). Reading in Folder.</w:t>
      </w:r>
    </w:p>
    <w:p w14:paraId="1FC2E816" w14:textId="30768F05" w:rsidR="008D796E" w:rsidRPr="007733FE" w:rsidRDefault="008D796E" w:rsidP="008D796E">
      <w:pPr>
        <w:rPr>
          <w:rFonts w:ascii="Arial" w:hAnsi="Arial"/>
          <w:sz w:val="24"/>
          <w:szCs w:val="24"/>
        </w:rPr>
      </w:pPr>
      <w:r w:rsidRPr="007733FE">
        <w:rPr>
          <w:rFonts w:ascii="Arial" w:hAnsi="Arial"/>
          <w:b/>
          <w:sz w:val="24"/>
          <w:szCs w:val="24"/>
        </w:rPr>
        <w:t>Associated resources</w:t>
      </w:r>
      <w:r w:rsidR="00AF7B58" w:rsidRPr="007733FE">
        <w:rPr>
          <w:rFonts w:ascii="Arial" w:hAnsi="Arial"/>
          <w:b/>
          <w:sz w:val="24"/>
          <w:szCs w:val="24"/>
        </w:rPr>
        <w:t>/files</w:t>
      </w:r>
      <w:r w:rsidRPr="007733FE">
        <w:rPr>
          <w:rFonts w:ascii="Arial" w:hAnsi="Arial"/>
          <w:b/>
          <w:sz w:val="24"/>
          <w:szCs w:val="24"/>
        </w:rPr>
        <w:t>:</w:t>
      </w:r>
      <w:r w:rsidR="00AF7B58" w:rsidRPr="007733FE">
        <w:rPr>
          <w:rFonts w:ascii="Arial" w:hAnsi="Arial"/>
          <w:b/>
          <w:sz w:val="24"/>
          <w:szCs w:val="24"/>
        </w:rPr>
        <w:t xml:space="preserve"> </w:t>
      </w:r>
    </w:p>
    <w:p w14:paraId="0179CD7B" w14:textId="76599B08" w:rsidR="00CA7F1A" w:rsidRPr="007733FE" w:rsidRDefault="00CA7F1A" w:rsidP="008D796E">
      <w:pPr>
        <w:pStyle w:val="ListParagraph"/>
        <w:numPr>
          <w:ilvl w:val="0"/>
          <w:numId w:val="2"/>
        </w:numPr>
        <w:rPr>
          <w:rFonts w:ascii="Arial" w:hAnsi="Arial"/>
          <w:sz w:val="24"/>
          <w:szCs w:val="24"/>
        </w:rPr>
      </w:pPr>
      <w:hyperlink r:id="rId24" w:history="1">
        <w:r w:rsidRPr="007733FE">
          <w:rPr>
            <w:rStyle w:val="Hyperlink"/>
            <w:rFonts w:ascii="Arial" w:hAnsi="Arial"/>
            <w:sz w:val="24"/>
            <w:szCs w:val="24"/>
          </w:rPr>
          <w:t>Worksheet activities on dendrochronology from other sources</w:t>
        </w:r>
      </w:hyperlink>
    </w:p>
    <w:p w14:paraId="0809AD15" w14:textId="6B760A66" w:rsidR="00CA7F1A" w:rsidRPr="007733FE" w:rsidRDefault="00CA7F1A" w:rsidP="008D796E">
      <w:pPr>
        <w:pStyle w:val="ListParagraph"/>
        <w:numPr>
          <w:ilvl w:val="0"/>
          <w:numId w:val="2"/>
        </w:numPr>
        <w:rPr>
          <w:rFonts w:ascii="Arial" w:hAnsi="Arial"/>
          <w:sz w:val="24"/>
          <w:szCs w:val="24"/>
        </w:rPr>
      </w:pPr>
      <w:hyperlink r:id="rId25" w:history="1">
        <w:r w:rsidRPr="007733FE">
          <w:rPr>
            <w:rStyle w:val="Hyperlink"/>
            <w:rFonts w:ascii="Arial" w:hAnsi="Arial"/>
            <w:sz w:val="24"/>
            <w:szCs w:val="24"/>
          </w:rPr>
          <w:t>Readings related</w:t>
        </w:r>
        <w:r w:rsidR="000704EF" w:rsidRPr="007733FE">
          <w:rPr>
            <w:rStyle w:val="Hyperlink"/>
            <w:rFonts w:ascii="Arial" w:hAnsi="Arial"/>
            <w:sz w:val="24"/>
            <w:szCs w:val="24"/>
          </w:rPr>
          <w:t xml:space="preserve"> to dendrochronology</w:t>
        </w:r>
      </w:hyperlink>
    </w:p>
    <w:p w14:paraId="7E86597F" w14:textId="77777777" w:rsidR="000704EF" w:rsidRPr="007733FE" w:rsidRDefault="00CA7F1A" w:rsidP="008D796E">
      <w:pPr>
        <w:pStyle w:val="ListParagraph"/>
        <w:numPr>
          <w:ilvl w:val="0"/>
          <w:numId w:val="2"/>
        </w:numPr>
        <w:rPr>
          <w:rFonts w:ascii="Arial" w:hAnsi="Arial"/>
          <w:sz w:val="24"/>
          <w:szCs w:val="24"/>
        </w:rPr>
      </w:pPr>
      <w:hyperlink r:id="rId26" w:history="1">
        <w:r w:rsidRPr="007733FE">
          <w:rPr>
            <w:rStyle w:val="Hyperlink"/>
            <w:rFonts w:ascii="Arial" w:hAnsi="Arial"/>
            <w:sz w:val="24"/>
            <w:szCs w:val="24"/>
          </w:rPr>
          <w:t>Expert measurements: raw ring widths, adjusted ring widths, and DBH</w:t>
        </w:r>
      </w:hyperlink>
    </w:p>
    <w:p w14:paraId="2A79D5D4" w14:textId="4FD490D6" w:rsidR="000704EF" w:rsidRPr="007733FE" w:rsidRDefault="000704EF" w:rsidP="000704EF">
      <w:pPr>
        <w:pStyle w:val="ListParagraph"/>
        <w:numPr>
          <w:ilvl w:val="1"/>
          <w:numId w:val="2"/>
        </w:numPr>
        <w:rPr>
          <w:rFonts w:ascii="Arial" w:hAnsi="Arial"/>
          <w:sz w:val="24"/>
          <w:szCs w:val="24"/>
        </w:rPr>
      </w:pPr>
      <w:r w:rsidRPr="007733FE">
        <w:rPr>
          <w:rFonts w:ascii="Arial" w:hAnsi="Arial"/>
          <w:sz w:val="24"/>
          <w:szCs w:val="24"/>
        </w:rPr>
        <w:t>Raw ring widths are the direct observations from the cores</w:t>
      </w:r>
    </w:p>
    <w:p w14:paraId="1F0CF9B6" w14:textId="3060A240" w:rsidR="000704EF" w:rsidRPr="007733FE" w:rsidRDefault="000704EF" w:rsidP="000704EF">
      <w:pPr>
        <w:pStyle w:val="ListParagraph"/>
        <w:numPr>
          <w:ilvl w:val="1"/>
          <w:numId w:val="2"/>
        </w:numPr>
        <w:rPr>
          <w:rFonts w:ascii="Arial" w:hAnsi="Arial"/>
          <w:sz w:val="24"/>
          <w:szCs w:val="24"/>
        </w:rPr>
      </w:pPr>
      <w:r w:rsidRPr="007733FE">
        <w:rPr>
          <w:rFonts w:ascii="Arial" w:hAnsi="Arial"/>
          <w:sz w:val="24"/>
          <w:szCs w:val="24"/>
        </w:rPr>
        <w:t>A "chronology" in dendro speak is the adjusted ring widths, using the negative exponential relationship between tree size and tree ring width described in the module to adjust raw ring widths</w:t>
      </w:r>
    </w:p>
    <w:p w14:paraId="28C533CA" w14:textId="063D513D" w:rsidR="000704EF" w:rsidRPr="007733FE" w:rsidRDefault="000704EF" w:rsidP="000704EF">
      <w:pPr>
        <w:pStyle w:val="ListParagraph"/>
        <w:numPr>
          <w:ilvl w:val="1"/>
          <w:numId w:val="2"/>
        </w:numPr>
        <w:rPr>
          <w:rFonts w:ascii="Arial" w:hAnsi="Arial"/>
          <w:sz w:val="24"/>
          <w:szCs w:val="24"/>
        </w:rPr>
      </w:pPr>
      <w:r w:rsidRPr="007733FE">
        <w:rPr>
          <w:rFonts w:ascii="Arial" w:hAnsi="Arial"/>
          <w:sz w:val="24"/>
          <w:szCs w:val="24"/>
        </w:rPr>
        <w:t xml:space="preserve">DBH is diameter at breast height, a common forestry metric of tree size. </w:t>
      </w:r>
    </w:p>
    <w:p w14:paraId="4EB18786" w14:textId="032452B4" w:rsidR="008D796E" w:rsidRPr="007733FE" w:rsidRDefault="000704EF" w:rsidP="008D796E">
      <w:pPr>
        <w:pStyle w:val="ListParagraph"/>
        <w:numPr>
          <w:ilvl w:val="0"/>
          <w:numId w:val="2"/>
        </w:numPr>
        <w:rPr>
          <w:rFonts w:ascii="Arial" w:hAnsi="Arial"/>
          <w:sz w:val="24"/>
          <w:szCs w:val="24"/>
        </w:rPr>
      </w:pPr>
      <w:hyperlink r:id="rId27" w:history="1">
        <w:r w:rsidRPr="007733FE">
          <w:rPr>
            <w:rStyle w:val="Hyperlink"/>
            <w:rFonts w:ascii="Arial" w:hAnsi="Arial"/>
            <w:sz w:val="24"/>
            <w:szCs w:val="24"/>
          </w:rPr>
          <w:t>More photos, to set scene in powerpoint pre-lab, etc.</w:t>
        </w:r>
      </w:hyperlink>
      <w:r w:rsidRPr="007733FE">
        <w:rPr>
          <w:rFonts w:ascii="Arial" w:hAnsi="Arial"/>
          <w:sz w:val="24"/>
          <w:szCs w:val="24"/>
        </w:rPr>
        <w:t xml:space="preserve"> </w:t>
      </w:r>
    </w:p>
    <w:p w14:paraId="7962386B" w14:textId="5E705BC0" w:rsidR="000704EF" w:rsidRPr="007733FE" w:rsidRDefault="000704EF" w:rsidP="000704EF">
      <w:pPr>
        <w:pStyle w:val="ListParagraph"/>
        <w:numPr>
          <w:ilvl w:val="1"/>
          <w:numId w:val="2"/>
        </w:numPr>
        <w:rPr>
          <w:rFonts w:ascii="Arial" w:hAnsi="Arial"/>
          <w:sz w:val="24"/>
          <w:szCs w:val="24"/>
        </w:rPr>
      </w:pPr>
      <w:r w:rsidRPr="007733FE">
        <w:rPr>
          <w:rFonts w:ascii="Arial" w:hAnsi="Arial"/>
          <w:sz w:val="24"/>
          <w:szCs w:val="24"/>
        </w:rPr>
        <w:t>file names are reasonably descriptive</w:t>
      </w:r>
    </w:p>
    <w:p w14:paraId="481B67F7" w14:textId="77777777" w:rsidR="000704EF" w:rsidRPr="007733FE" w:rsidRDefault="000704EF" w:rsidP="000704EF">
      <w:pPr>
        <w:rPr>
          <w:rFonts w:ascii="Arial" w:hAnsi="Arial"/>
          <w:sz w:val="24"/>
          <w:szCs w:val="24"/>
        </w:rPr>
      </w:pPr>
    </w:p>
    <w:p w14:paraId="0BA8EFDB" w14:textId="77777777" w:rsidR="008D796E" w:rsidRPr="007733FE" w:rsidRDefault="008D796E" w:rsidP="008D796E">
      <w:pPr>
        <w:rPr>
          <w:rFonts w:ascii="Arial" w:hAnsi="Arial"/>
          <w:sz w:val="24"/>
          <w:szCs w:val="24"/>
        </w:rPr>
      </w:pPr>
    </w:p>
    <w:p w14:paraId="4B816B31" w14:textId="22A76002" w:rsidR="0030535F" w:rsidRPr="007733FE" w:rsidRDefault="0030535F" w:rsidP="008D796E">
      <w:pPr>
        <w:rPr>
          <w:rFonts w:ascii="Arial" w:hAnsi="Arial"/>
          <w:sz w:val="24"/>
          <w:szCs w:val="24"/>
        </w:rPr>
      </w:pPr>
    </w:p>
    <w:sectPr w:rsidR="0030535F" w:rsidRPr="007733FE" w:rsidSect="00B7624D">
      <w:headerReference w:type="default" r:id="rId28"/>
      <w:footerReference w:type="even" r:id="rId29"/>
      <w:footerReference w:type="default" r:id="rId30"/>
      <w:headerReference w:type="first" r:id="rId31"/>
      <w:footerReference w:type="first" r:id="rId32"/>
      <w:pgSz w:w="12240" w:h="15840"/>
      <w:pgMar w:top="1617" w:right="1260" w:bottom="1440" w:left="907" w:header="18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ABDAF" w14:textId="77777777" w:rsidR="009D339D" w:rsidRDefault="009D339D" w:rsidP="00A62F43">
      <w:pPr>
        <w:spacing w:after="0" w:line="240" w:lineRule="auto"/>
      </w:pPr>
      <w:r>
        <w:separator/>
      </w:r>
    </w:p>
  </w:endnote>
  <w:endnote w:type="continuationSeparator" w:id="0">
    <w:p w14:paraId="0D9F5004" w14:textId="77777777" w:rsidR="009D339D" w:rsidRDefault="009D339D" w:rsidP="00A62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03122" w14:textId="77777777" w:rsidR="009D339D" w:rsidRDefault="009D339D" w:rsidP="005D18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6BC20C" w14:textId="77777777" w:rsidR="009D339D" w:rsidRDefault="009D339D" w:rsidP="005D186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D8280" w14:textId="77777777" w:rsidR="009D339D" w:rsidRDefault="009D339D" w:rsidP="005D18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285B">
      <w:rPr>
        <w:rStyle w:val="PageNumber"/>
        <w:noProof/>
      </w:rPr>
      <w:t>2</w:t>
    </w:r>
    <w:r>
      <w:rPr>
        <w:rStyle w:val="PageNumber"/>
      </w:rPr>
      <w:fldChar w:fldCharType="end"/>
    </w:r>
  </w:p>
  <w:p w14:paraId="21E9F735" w14:textId="19BEF5BA" w:rsidR="009D339D" w:rsidRDefault="009D339D" w:rsidP="005D186D">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1CEDB" w14:textId="3438F60A" w:rsidR="009D339D" w:rsidRDefault="009D339D" w:rsidP="00B7624D">
    <w:pPr>
      <w:pStyle w:val="Footer"/>
      <w:tabs>
        <w:tab w:val="clear" w:pos="4320"/>
        <w:tab w:val="clear" w:pos="8640"/>
        <w:tab w:val="left" w:pos="987"/>
      </w:tabs>
    </w:pPr>
    <w:r>
      <w:tab/>
    </w:r>
    <w:r>
      <w:rPr>
        <w:noProof/>
      </w:rPr>
      <w:drawing>
        <wp:inline distT="0" distB="0" distL="0" distR="0" wp14:anchorId="0843ABA3" wp14:editId="271C4310">
          <wp:extent cx="1041400" cy="362226"/>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icense logo.png"/>
                  <pic:cNvPicPr/>
                </pic:nvPicPr>
                <pic:blipFill>
                  <a:blip r:embed="rId1">
                    <a:extLst>
                      <a:ext uri="{28A0092B-C50C-407E-A947-70E740481C1C}">
                        <a14:useLocalDpi xmlns:a14="http://schemas.microsoft.com/office/drawing/2010/main" val="0"/>
                      </a:ext>
                    </a:extLst>
                  </a:blip>
                  <a:stretch>
                    <a:fillRect/>
                  </a:stretch>
                </pic:blipFill>
                <pic:spPr>
                  <a:xfrm>
                    <a:off x="0" y="0"/>
                    <a:ext cx="1041400" cy="362226"/>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9FC65" w14:textId="77777777" w:rsidR="009D339D" w:rsidRDefault="009D339D" w:rsidP="00A62F43">
      <w:pPr>
        <w:spacing w:after="0" w:line="240" w:lineRule="auto"/>
      </w:pPr>
      <w:r>
        <w:separator/>
      </w:r>
    </w:p>
  </w:footnote>
  <w:footnote w:type="continuationSeparator" w:id="0">
    <w:p w14:paraId="07A49F2A" w14:textId="77777777" w:rsidR="009D339D" w:rsidRDefault="009D339D" w:rsidP="00A62F4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05956" w14:textId="6B5EEDC6" w:rsidR="009D339D" w:rsidRDefault="009D339D">
    <w:pPr>
      <w:pStyle w:val="Header"/>
    </w:pPr>
    <w:r>
      <w:rPr>
        <w:noProof/>
      </w:rPr>
      <w:drawing>
        <wp:inline distT="0" distB="0" distL="0" distR="0" wp14:anchorId="727ECFB7" wp14:editId="05F3919A">
          <wp:extent cx="2743200" cy="6858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743200" cy="685800"/>
                  </a:xfrm>
                  <a:prstGeom prst="rect">
                    <a:avLst/>
                  </a:prstGeom>
                </pic:spPr>
              </pic:pic>
            </a:graphicData>
          </a:graphic>
        </wp:inline>
      </w:drawing>
    </w:r>
    <w:r>
      <w:t xml:space="preserve">                                </w:t>
    </w:r>
    <w:r>
      <w:rPr>
        <w:noProof/>
      </w:rPr>
      <w:drawing>
        <wp:inline distT="0" distB="0" distL="0" distR="0" wp14:anchorId="5C45D595" wp14:editId="1F238A95">
          <wp:extent cx="2606040" cy="685800"/>
          <wp:effectExtent l="0" t="0" r="1016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drotitle.jpg"/>
                  <pic:cNvPicPr/>
                </pic:nvPicPr>
                <pic:blipFill>
                  <a:blip r:embed="rId2">
                    <a:extLst>
                      <a:ext uri="{28A0092B-C50C-407E-A947-70E740481C1C}">
                        <a14:useLocalDpi xmlns:a14="http://schemas.microsoft.com/office/drawing/2010/main" val="0"/>
                      </a:ext>
                    </a:extLst>
                  </a:blip>
                  <a:stretch>
                    <a:fillRect/>
                  </a:stretch>
                </pic:blipFill>
                <pic:spPr>
                  <a:xfrm>
                    <a:off x="0" y="0"/>
                    <a:ext cx="2606040" cy="685800"/>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124B1" w14:textId="5B155409" w:rsidR="009D339D" w:rsidRDefault="009D339D">
    <w:pPr>
      <w:pStyle w:val="Header"/>
    </w:pPr>
    <w:r>
      <w:rPr>
        <w:noProof/>
      </w:rPr>
      <w:drawing>
        <wp:inline distT="0" distB="0" distL="0" distR="0" wp14:anchorId="0AC9DB30" wp14:editId="7CEA77CE">
          <wp:extent cx="2743200" cy="6858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743200" cy="685800"/>
                  </a:xfrm>
                  <a:prstGeom prst="rect">
                    <a:avLst/>
                  </a:prstGeom>
                </pic:spPr>
              </pic:pic>
            </a:graphicData>
          </a:graphic>
        </wp:inline>
      </w:drawing>
    </w:r>
    <w:r>
      <w:tab/>
      <w:t xml:space="preserve">                                </w:t>
    </w:r>
    <w:r>
      <w:rPr>
        <w:noProof/>
      </w:rPr>
      <w:drawing>
        <wp:inline distT="0" distB="0" distL="0" distR="0" wp14:anchorId="1EB45975" wp14:editId="1DF913EC">
          <wp:extent cx="2606040" cy="685800"/>
          <wp:effectExtent l="0" t="0" r="1016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drotitle.jpg"/>
                  <pic:cNvPicPr/>
                </pic:nvPicPr>
                <pic:blipFill>
                  <a:blip r:embed="rId2">
                    <a:extLst>
                      <a:ext uri="{28A0092B-C50C-407E-A947-70E740481C1C}">
                        <a14:useLocalDpi xmlns:a14="http://schemas.microsoft.com/office/drawing/2010/main" val="0"/>
                      </a:ext>
                    </a:extLst>
                  </a:blip>
                  <a:stretch>
                    <a:fillRect/>
                  </a:stretch>
                </pic:blipFill>
                <pic:spPr>
                  <a:xfrm>
                    <a:off x="0" y="0"/>
                    <a:ext cx="2606040" cy="6858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35C"/>
    <w:multiLevelType w:val="hybridMultilevel"/>
    <w:tmpl w:val="5AFE38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D72552"/>
    <w:multiLevelType w:val="hybridMultilevel"/>
    <w:tmpl w:val="EDFC68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47517"/>
    <w:multiLevelType w:val="hybridMultilevel"/>
    <w:tmpl w:val="3A009464"/>
    <w:lvl w:ilvl="0" w:tplc="0409000F">
      <w:start w:val="1"/>
      <w:numFmt w:val="decimal"/>
      <w:lvlText w:val="%1."/>
      <w:lvlJc w:val="left"/>
      <w:pPr>
        <w:ind w:left="72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87644"/>
    <w:multiLevelType w:val="hybridMultilevel"/>
    <w:tmpl w:val="AAD65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885DA5"/>
    <w:multiLevelType w:val="hybridMultilevel"/>
    <w:tmpl w:val="F0CA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506467"/>
    <w:multiLevelType w:val="multilevel"/>
    <w:tmpl w:val="0266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667D78"/>
    <w:multiLevelType w:val="hybridMultilevel"/>
    <w:tmpl w:val="D8420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DC4DDF"/>
    <w:multiLevelType w:val="hybridMultilevel"/>
    <w:tmpl w:val="60B0C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C2008A"/>
    <w:multiLevelType w:val="hybridMultilevel"/>
    <w:tmpl w:val="35904D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EB1C9D"/>
    <w:multiLevelType w:val="hybridMultilevel"/>
    <w:tmpl w:val="F0CA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531FA2"/>
    <w:multiLevelType w:val="hybridMultilevel"/>
    <w:tmpl w:val="642A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850A89"/>
    <w:multiLevelType w:val="hybridMultilevel"/>
    <w:tmpl w:val="A5428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E6037E"/>
    <w:multiLevelType w:val="hybridMultilevel"/>
    <w:tmpl w:val="F0CA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FC2CC6"/>
    <w:multiLevelType w:val="multilevel"/>
    <w:tmpl w:val="CC62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A201A0"/>
    <w:multiLevelType w:val="hybridMultilevel"/>
    <w:tmpl w:val="2B942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A36ADF"/>
    <w:multiLevelType w:val="hybridMultilevel"/>
    <w:tmpl w:val="D8420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D45601"/>
    <w:multiLevelType w:val="hybridMultilevel"/>
    <w:tmpl w:val="4CD4D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5F1A86"/>
    <w:multiLevelType w:val="hybridMultilevel"/>
    <w:tmpl w:val="7A7E98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6"/>
  </w:num>
  <w:num w:numId="4">
    <w:abstractNumId w:val="8"/>
  </w:num>
  <w:num w:numId="5">
    <w:abstractNumId w:val="4"/>
  </w:num>
  <w:num w:numId="6">
    <w:abstractNumId w:val="14"/>
  </w:num>
  <w:num w:numId="7">
    <w:abstractNumId w:val="12"/>
  </w:num>
  <w:num w:numId="8">
    <w:abstractNumId w:val="15"/>
  </w:num>
  <w:num w:numId="9">
    <w:abstractNumId w:val="9"/>
  </w:num>
  <w:num w:numId="10">
    <w:abstractNumId w:val="17"/>
  </w:num>
  <w:num w:numId="11">
    <w:abstractNumId w:val="2"/>
  </w:num>
  <w:num w:numId="12">
    <w:abstractNumId w:val="7"/>
  </w:num>
  <w:num w:numId="13">
    <w:abstractNumId w:val="16"/>
  </w:num>
  <w:num w:numId="14">
    <w:abstractNumId w:val="11"/>
  </w:num>
  <w:num w:numId="15">
    <w:abstractNumId w:val="0"/>
  </w:num>
  <w:num w:numId="16">
    <w:abstractNumId w:val="1"/>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84"/>
    <w:rsid w:val="0003027C"/>
    <w:rsid w:val="00033FB2"/>
    <w:rsid w:val="00060836"/>
    <w:rsid w:val="00070457"/>
    <w:rsid w:val="000704EF"/>
    <w:rsid w:val="000B5CD8"/>
    <w:rsid w:val="000E0AE4"/>
    <w:rsid w:val="000F06DD"/>
    <w:rsid w:val="00110823"/>
    <w:rsid w:val="00113F2E"/>
    <w:rsid w:val="0012368B"/>
    <w:rsid w:val="00142C1D"/>
    <w:rsid w:val="001751BF"/>
    <w:rsid w:val="001867CF"/>
    <w:rsid w:val="001B1525"/>
    <w:rsid w:val="001B65D6"/>
    <w:rsid w:val="001D17D3"/>
    <w:rsid w:val="001D696C"/>
    <w:rsid w:val="0023183D"/>
    <w:rsid w:val="00251C3B"/>
    <w:rsid w:val="00264CD6"/>
    <w:rsid w:val="002916FD"/>
    <w:rsid w:val="002B3371"/>
    <w:rsid w:val="002B5458"/>
    <w:rsid w:val="002D5FDC"/>
    <w:rsid w:val="002F0D10"/>
    <w:rsid w:val="00300A71"/>
    <w:rsid w:val="0030535F"/>
    <w:rsid w:val="00330601"/>
    <w:rsid w:val="00341F78"/>
    <w:rsid w:val="00345BD7"/>
    <w:rsid w:val="00355E43"/>
    <w:rsid w:val="0036275D"/>
    <w:rsid w:val="0037558A"/>
    <w:rsid w:val="003767E2"/>
    <w:rsid w:val="00377673"/>
    <w:rsid w:val="00380632"/>
    <w:rsid w:val="00380D6B"/>
    <w:rsid w:val="003A1089"/>
    <w:rsid w:val="003A285B"/>
    <w:rsid w:val="003A38E4"/>
    <w:rsid w:val="003B1A36"/>
    <w:rsid w:val="003C33C7"/>
    <w:rsid w:val="003C46F8"/>
    <w:rsid w:val="003C6924"/>
    <w:rsid w:val="003E5982"/>
    <w:rsid w:val="003E763F"/>
    <w:rsid w:val="00460340"/>
    <w:rsid w:val="004653A3"/>
    <w:rsid w:val="0047608B"/>
    <w:rsid w:val="004C2185"/>
    <w:rsid w:val="004D6651"/>
    <w:rsid w:val="004E71E9"/>
    <w:rsid w:val="004E7AF5"/>
    <w:rsid w:val="00511CE4"/>
    <w:rsid w:val="005310E3"/>
    <w:rsid w:val="00540815"/>
    <w:rsid w:val="0056435B"/>
    <w:rsid w:val="005838A6"/>
    <w:rsid w:val="00584955"/>
    <w:rsid w:val="005936DA"/>
    <w:rsid w:val="005A7D31"/>
    <w:rsid w:val="005C2DFA"/>
    <w:rsid w:val="005D186D"/>
    <w:rsid w:val="005D3B4C"/>
    <w:rsid w:val="005D60F1"/>
    <w:rsid w:val="005E1865"/>
    <w:rsid w:val="00600CD9"/>
    <w:rsid w:val="00662028"/>
    <w:rsid w:val="006A37B9"/>
    <w:rsid w:val="006C0779"/>
    <w:rsid w:val="006D4749"/>
    <w:rsid w:val="006E21B2"/>
    <w:rsid w:val="006F2596"/>
    <w:rsid w:val="00717341"/>
    <w:rsid w:val="0073221E"/>
    <w:rsid w:val="00751965"/>
    <w:rsid w:val="007545CC"/>
    <w:rsid w:val="00754752"/>
    <w:rsid w:val="00765BB9"/>
    <w:rsid w:val="00766615"/>
    <w:rsid w:val="007733FE"/>
    <w:rsid w:val="00782031"/>
    <w:rsid w:val="007A3C44"/>
    <w:rsid w:val="007B4793"/>
    <w:rsid w:val="007B5D8D"/>
    <w:rsid w:val="007D0E91"/>
    <w:rsid w:val="007E2FA1"/>
    <w:rsid w:val="007E31FD"/>
    <w:rsid w:val="007F2E3F"/>
    <w:rsid w:val="007F5780"/>
    <w:rsid w:val="00817EC4"/>
    <w:rsid w:val="008433F7"/>
    <w:rsid w:val="0085125C"/>
    <w:rsid w:val="00886288"/>
    <w:rsid w:val="00897A6C"/>
    <w:rsid w:val="008A1FB1"/>
    <w:rsid w:val="008D232A"/>
    <w:rsid w:val="008D796E"/>
    <w:rsid w:val="00911D69"/>
    <w:rsid w:val="0093221E"/>
    <w:rsid w:val="00934054"/>
    <w:rsid w:val="00934C75"/>
    <w:rsid w:val="00955E76"/>
    <w:rsid w:val="00963D65"/>
    <w:rsid w:val="00985F8E"/>
    <w:rsid w:val="00990EBC"/>
    <w:rsid w:val="009C5426"/>
    <w:rsid w:val="009D339D"/>
    <w:rsid w:val="009E5212"/>
    <w:rsid w:val="00A23F1E"/>
    <w:rsid w:val="00A25F54"/>
    <w:rsid w:val="00A52357"/>
    <w:rsid w:val="00A62F43"/>
    <w:rsid w:val="00A876FB"/>
    <w:rsid w:val="00AC0FC5"/>
    <w:rsid w:val="00AE14D6"/>
    <w:rsid w:val="00AF7B58"/>
    <w:rsid w:val="00B065FB"/>
    <w:rsid w:val="00B06CBE"/>
    <w:rsid w:val="00B123C9"/>
    <w:rsid w:val="00B3256D"/>
    <w:rsid w:val="00B436CE"/>
    <w:rsid w:val="00B43A32"/>
    <w:rsid w:val="00B44B07"/>
    <w:rsid w:val="00B5108B"/>
    <w:rsid w:val="00B7624D"/>
    <w:rsid w:val="00B93DDB"/>
    <w:rsid w:val="00BA2C83"/>
    <w:rsid w:val="00BA6DD1"/>
    <w:rsid w:val="00BC1CFB"/>
    <w:rsid w:val="00C05685"/>
    <w:rsid w:val="00C075CE"/>
    <w:rsid w:val="00C161D8"/>
    <w:rsid w:val="00C22E30"/>
    <w:rsid w:val="00C23E30"/>
    <w:rsid w:val="00C501CE"/>
    <w:rsid w:val="00C57830"/>
    <w:rsid w:val="00C72058"/>
    <w:rsid w:val="00C812D8"/>
    <w:rsid w:val="00C95066"/>
    <w:rsid w:val="00CA71CB"/>
    <w:rsid w:val="00CA7F1A"/>
    <w:rsid w:val="00CB1B10"/>
    <w:rsid w:val="00CB3C0C"/>
    <w:rsid w:val="00CD236C"/>
    <w:rsid w:val="00D23EC3"/>
    <w:rsid w:val="00D27BB2"/>
    <w:rsid w:val="00D41696"/>
    <w:rsid w:val="00D715F5"/>
    <w:rsid w:val="00D96513"/>
    <w:rsid w:val="00D97F0C"/>
    <w:rsid w:val="00DA5B67"/>
    <w:rsid w:val="00DE18AC"/>
    <w:rsid w:val="00DE35E3"/>
    <w:rsid w:val="00DE5FAE"/>
    <w:rsid w:val="00DF6703"/>
    <w:rsid w:val="00E23E4B"/>
    <w:rsid w:val="00E41772"/>
    <w:rsid w:val="00E52325"/>
    <w:rsid w:val="00E545FF"/>
    <w:rsid w:val="00E54A9A"/>
    <w:rsid w:val="00E875F9"/>
    <w:rsid w:val="00EC1D8E"/>
    <w:rsid w:val="00EC7255"/>
    <w:rsid w:val="00EE0075"/>
    <w:rsid w:val="00EE7934"/>
    <w:rsid w:val="00EF134E"/>
    <w:rsid w:val="00EF6A97"/>
    <w:rsid w:val="00F27F8F"/>
    <w:rsid w:val="00F34792"/>
    <w:rsid w:val="00F424BB"/>
    <w:rsid w:val="00F466E9"/>
    <w:rsid w:val="00F51CA0"/>
    <w:rsid w:val="00F67D57"/>
    <w:rsid w:val="00F82C06"/>
    <w:rsid w:val="00F91D5F"/>
    <w:rsid w:val="00FB7184"/>
    <w:rsid w:val="00FE3075"/>
    <w:rsid w:val="00FF339E"/>
    <w:rsid w:val="00FF7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24B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5B67"/>
    <w:pPr>
      <w:spacing w:after="0" w:line="240" w:lineRule="auto"/>
      <w:jc w:val="center"/>
      <w:outlineLvl w:val="0"/>
    </w:pPr>
    <w:rPr>
      <w:rFonts w:eastAsiaTheme="minorEastAsia"/>
      <w:b/>
      <w:color w:val="409E39"/>
      <w:sz w:val="28"/>
      <w:szCs w:val="28"/>
    </w:rPr>
  </w:style>
  <w:style w:type="paragraph" w:styleId="Heading3">
    <w:name w:val="heading 3"/>
    <w:basedOn w:val="Normal"/>
    <w:next w:val="Normal"/>
    <w:link w:val="Heading3Char"/>
    <w:uiPriority w:val="9"/>
    <w:unhideWhenUsed/>
    <w:qFormat/>
    <w:rsid w:val="007B4793"/>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054"/>
    <w:pPr>
      <w:ind w:left="720"/>
      <w:contextualSpacing/>
    </w:pPr>
  </w:style>
  <w:style w:type="character" w:styleId="Hyperlink">
    <w:name w:val="Hyperlink"/>
    <w:basedOn w:val="DefaultParagraphFont"/>
    <w:uiPriority w:val="99"/>
    <w:unhideWhenUsed/>
    <w:rsid w:val="009E5212"/>
    <w:rPr>
      <w:color w:val="0563C1" w:themeColor="hyperlink"/>
      <w:u w:val="single"/>
    </w:rPr>
  </w:style>
  <w:style w:type="character" w:styleId="FollowedHyperlink">
    <w:name w:val="FollowedHyperlink"/>
    <w:basedOn w:val="DefaultParagraphFont"/>
    <w:uiPriority w:val="99"/>
    <w:semiHidden/>
    <w:unhideWhenUsed/>
    <w:rsid w:val="00CD236C"/>
    <w:rPr>
      <w:color w:val="954F72" w:themeColor="followedHyperlink"/>
      <w:u w:val="single"/>
    </w:rPr>
  </w:style>
  <w:style w:type="paragraph" w:styleId="FootnoteText">
    <w:name w:val="footnote text"/>
    <w:basedOn w:val="Normal"/>
    <w:link w:val="FootnoteTextChar"/>
    <w:uiPriority w:val="99"/>
    <w:unhideWhenUsed/>
    <w:rsid w:val="00A62F43"/>
    <w:pPr>
      <w:spacing w:after="0" w:line="240" w:lineRule="auto"/>
    </w:pPr>
    <w:rPr>
      <w:sz w:val="24"/>
      <w:szCs w:val="24"/>
    </w:rPr>
  </w:style>
  <w:style w:type="character" w:customStyle="1" w:styleId="FootnoteTextChar">
    <w:name w:val="Footnote Text Char"/>
    <w:basedOn w:val="DefaultParagraphFont"/>
    <w:link w:val="FootnoteText"/>
    <w:uiPriority w:val="99"/>
    <w:rsid w:val="00A62F43"/>
    <w:rPr>
      <w:sz w:val="24"/>
      <w:szCs w:val="24"/>
    </w:rPr>
  </w:style>
  <w:style w:type="character" w:styleId="FootnoteReference">
    <w:name w:val="footnote reference"/>
    <w:basedOn w:val="DefaultParagraphFont"/>
    <w:uiPriority w:val="99"/>
    <w:unhideWhenUsed/>
    <w:rsid w:val="00A62F43"/>
    <w:rPr>
      <w:vertAlign w:val="superscript"/>
    </w:rPr>
  </w:style>
  <w:style w:type="character" w:customStyle="1" w:styleId="apple-converted-space">
    <w:name w:val="apple-converted-space"/>
    <w:basedOn w:val="DefaultParagraphFont"/>
    <w:rsid w:val="00F27F8F"/>
  </w:style>
  <w:style w:type="character" w:styleId="PlaceholderText">
    <w:name w:val="Placeholder Text"/>
    <w:basedOn w:val="DefaultParagraphFont"/>
    <w:uiPriority w:val="99"/>
    <w:semiHidden/>
    <w:rsid w:val="00817EC4"/>
    <w:rPr>
      <w:color w:val="808080"/>
    </w:rPr>
  </w:style>
  <w:style w:type="table" w:styleId="TableGrid">
    <w:name w:val="Table Grid"/>
    <w:basedOn w:val="TableNormal"/>
    <w:uiPriority w:val="39"/>
    <w:rsid w:val="00D97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D18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D186D"/>
  </w:style>
  <w:style w:type="character" w:styleId="PageNumber">
    <w:name w:val="page number"/>
    <w:basedOn w:val="DefaultParagraphFont"/>
    <w:uiPriority w:val="99"/>
    <w:semiHidden/>
    <w:unhideWhenUsed/>
    <w:rsid w:val="005D186D"/>
  </w:style>
  <w:style w:type="paragraph" w:styleId="Header">
    <w:name w:val="header"/>
    <w:basedOn w:val="Normal"/>
    <w:link w:val="HeaderChar"/>
    <w:uiPriority w:val="99"/>
    <w:unhideWhenUsed/>
    <w:rsid w:val="00EE7934"/>
    <w:pPr>
      <w:tabs>
        <w:tab w:val="center" w:pos="4320"/>
        <w:tab w:val="right" w:pos="8640"/>
      </w:tabs>
      <w:spacing w:after="0" w:line="240" w:lineRule="auto"/>
    </w:pPr>
  </w:style>
  <w:style w:type="character" w:customStyle="1" w:styleId="HeaderChar">
    <w:name w:val="Header Char"/>
    <w:basedOn w:val="DefaultParagraphFont"/>
    <w:link w:val="Header"/>
    <w:uiPriority w:val="99"/>
    <w:rsid w:val="00EE7934"/>
  </w:style>
  <w:style w:type="paragraph" w:styleId="NormalWeb">
    <w:name w:val="Normal (Web)"/>
    <w:basedOn w:val="Normal"/>
    <w:uiPriority w:val="99"/>
    <w:unhideWhenUsed/>
    <w:rsid w:val="007733FE"/>
    <w:pPr>
      <w:spacing w:before="100" w:beforeAutospacing="1" w:after="100" w:afterAutospacing="1" w:line="240" w:lineRule="auto"/>
    </w:pPr>
    <w:rPr>
      <w:rFonts w:ascii="Times" w:eastAsiaTheme="minorEastAsia" w:hAnsi="Times" w:cs="Times New Roman"/>
      <w:sz w:val="20"/>
      <w:szCs w:val="20"/>
    </w:rPr>
  </w:style>
  <w:style w:type="character" w:customStyle="1" w:styleId="Heading1Char">
    <w:name w:val="Heading 1 Char"/>
    <w:basedOn w:val="DefaultParagraphFont"/>
    <w:link w:val="Heading1"/>
    <w:uiPriority w:val="9"/>
    <w:rsid w:val="00DA5B67"/>
    <w:rPr>
      <w:rFonts w:eastAsiaTheme="minorEastAsia"/>
      <w:b/>
      <w:color w:val="409E39"/>
      <w:sz w:val="28"/>
      <w:szCs w:val="28"/>
    </w:rPr>
  </w:style>
  <w:style w:type="character" w:customStyle="1" w:styleId="Heading3Char">
    <w:name w:val="Heading 3 Char"/>
    <w:basedOn w:val="DefaultParagraphFont"/>
    <w:link w:val="Heading3"/>
    <w:uiPriority w:val="9"/>
    <w:rsid w:val="007B4793"/>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5B67"/>
    <w:pPr>
      <w:spacing w:after="0" w:line="240" w:lineRule="auto"/>
      <w:jc w:val="center"/>
      <w:outlineLvl w:val="0"/>
    </w:pPr>
    <w:rPr>
      <w:rFonts w:eastAsiaTheme="minorEastAsia"/>
      <w:b/>
      <w:color w:val="409E39"/>
      <w:sz w:val="28"/>
      <w:szCs w:val="28"/>
    </w:rPr>
  </w:style>
  <w:style w:type="paragraph" w:styleId="Heading3">
    <w:name w:val="heading 3"/>
    <w:basedOn w:val="Normal"/>
    <w:next w:val="Normal"/>
    <w:link w:val="Heading3Char"/>
    <w:uiPriority w:val="9"/>
    <w:unhideWhenUsed/>
    <w:qFormat/>
    <w:rsid w:val="007B4793"/>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054"/>
    <w:pPr>
      <w:ind w:left="720"/>
      <w:contextualSpacing/>
    </w:pPr>
  </w:style>
  <w:style w:type="character" w:styleId="Hyperlink">
    <w:name w:val="Hyperlink"/>
    <w:basedOn w:val="DefaultParagraphFont"/>
    <w:uiPriority w:val="99"/>
    <w:unhideWhenUsed/>
    <w:rsid w:val="009E5212"/>
    <w:rPr>
      <w:color w:val="0563C1" w:themeColor="hyperlink"/>
      <w:u w:val="single"/>
    </w:rPr>
  </w:style>
  <w:style w:type="character" w:styleId="FollowedHyperlink">
    <w:name w:val="FollowedHyperlink"/>
    <w:basedOn w:val="DefaultParagraphFont"/>
    <w:uiPriority w:val="99"/>
    <w:semiHidden/>
    <w:unhideWhenUsed/>
    <w:rsid w:val="00CD236C"/>
    <w:rPr>
      <w:color w:val="954F72" w:themeColor="followedHyperlink"/>
      <w:u w:val="single"/>
    </w:rPr>
  </w:style>
  <w:style w:type="paragraph" w:styleId="FootnoteText">
    <w:name w:val="footnote text"/>
    <w:basedOn w:val="Normal"/>
    <w:link w:val="FootnoteTextChar"/>
    <w:uiPriority w:val="99"/>
    <w:unhideWhenUsed/>
    <w:rsid w:val="00A62F43"/>
    <w:pPr>
      <w:spacing w:after="0" w:line="240" w:lineRule="auto"/>
    </w:pPr>
    <w:rPr>
      <w:sz w:val="24"/>
      <w:szCs w:val="24"/>
    </w:rPr>
  </w:style>
  <w:style w:type="character" w:customStyle="1" w:styleId="FootnoteTextChar">
    <w:name w:val="Footnote Text Char"/>
    <w:basedOn w:val="DefaultParagraphFont"/>
    <w:link w:val="FootnoteText"/>
    <w:uiPriority w:val="99"/>
    <w:rsid w:val="00A62F43"/>
    <w:rPr>
      <w:sz w:val="24"/>
      <w:szCs w:val="24"/>
    </w:rPr>
  </w:style>
  <w:style w:type="character" w:styleId="FootnoteReference">
    <w:name w:val="footnote reference"/>
    <w:basedOn w:val="DefaultParagraphFont"/>
    <w:uiPriority w:val="99"/>
    <w:unhideWhenUsed/>
    <w:rsid w:val="00A62F43"/>
    <w:rPr>
      <w:vertAlign w:val="superscript"/>
    </w:rPr>
  </w:style>
  <w:style w:type="character" w:customStyle="1" w:styleId="apple-converted-space">
    <w:name w:val="apple-converted-space"/>
    <w:basedOn w:val="DefaultParagraphFont"/>
    <w:rsid w:val="00F27F8F"/>
  </w:style>
  <w:style w:type="character" w:styleId="PlaceholderText">
    <w:name w:val="Placeholder Text"/>
    <w:basedOn w:val="DefaultParagraphFont"/>
    <w:uiPriority w:val="99"/>
    <w:semiHidden/>
    <w:rsid w:val="00817EC4"/>
    <w:rPr>
      <w:color w:val="808080"/>
    </w:rPr>
  </w:style>
  <w:style w:type="table" w:styleId="TableGrid">
    <w:name w:val="Table Grid"/>
    <w:basedOn w:val="TableNormal"/>
    <w:uiPriority w:val="39"/>
    <w:rsid w:val="00D97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D18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D186D"/>
  </w:style>
  <w:style w:type="character" w:styleId="PageNumber">
    <w:name w:val="page number"/>
    <w:basedOn w:val="DefaultParagraphFont"/>
    <w:uiPriority w:val="99"/>
    <w:semiHidden/>
    <w:unhideWhenUsed/>
    <w:rsid w:val="005D186D"/>
  </w:style>
  <w:style w:type="paragraph" w:styleId="Header">
    <w:name w:val="header"/>
    <w:basedOn w:val="Normal"/>
    <w:link w:val="HeaderChar"/>
    <w:uiPriority w:val="99"/>
    <w:unhideWhenUsed/>
    <w:rsid w:val="00EE7934"/>
    <w:pPr>
      <w:tabs>
        <w:tab w:val="center" w:pos="4320"/>
        <w:tab w:val="right" w:pos="8640"/>
      </w:tabs>
      <w:spacing w:after="0" w:line="240" w:lineRule="auto"/>
    </w:pPr>
  </w:style>
  <w:style w:type="character" w:customStyle="1" w:styleId="HeaderChar">
    <w:name w:val="Header Char"/>
    <w:basedOn w:val="DefaultParagraphFont"/>
    <w:link w:val="Header"/>
    <w:uiPriority w:val="99"/>
    <w:rsid w:val="00EE7934"/>
  </w:style>
  <w:style w:type="paragraph" w:styleId="NormalWeb">
    <w:name w:val="Normal (Web)"/>
    <w:basedOn w:val="Normal"/>
    <w:uiPriority w:val="99"/>
    <w:unhideWhenUsed/>
    <w:rsid w:val="007733FE"/>
    <w:pPr>
      <w:spacing w:before="100" w:beforeAutospacing="1" w:after="100" w:afterAutospacing="1" w:line="240" w:lineRule="auto"/>
    </w:pPr>
    <w:rPr>
      <w:rFonts w:ascii="Times" w:eastAsiaTheme="minorEastAsia" w:hAnsi="Times" w:cs="Times New Roman"/>
      <w:sz w:val="20"/>
      <w:szCs w:val="20"/>
    </w:rPr>
  </w:style>
  <w:style w:type="character" w:customStyle="1" w:styleId="Heading1Char">
    <w:name w:val="Heading 1 Char"/>
    <w:basedOn w:val="DefaultParagraphFont"/>
    <w:link w:val="Heading1"/>
    <w:uiPriority w:val="9"/>
    <w:rsid w:val="00DA5B67"/>
    <w:rPr>
      <w:rFonts w:eastAsiaTheme="minorEastAsia"/>
      <w:b/>
      <w:color w:val="409E39"/>
      <w:sz w:val="28"/>
      <w:szCs w:val="28"/>
    </w:rPr>
  </w:style>
  <w:style w:type="character" w:customStyle="1" w:styleId="Heading3Char">
    <w:name w:val="Heading 3 Char"/>
    <w:basedOn w:val="DefaultParagraphFont"/>
    <w:link w:val="Heading3"/>
    <w:uiPriority w:val="9"/>
    <w:rsid w:val="007B4793"/>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6161">
      <w:bodyDiv w:val="1"/>
      <w:marLeft w:val="0"/>
      <w:marRight w:val="0"/>
      <w:marTop w:val="0"/>
      <w:marBottom w:val="0"/>
      <w:divBdr>
        <w:top w:val="none" w:sz="0" w:space="0" w:color="auto"/>
        <w:left w:val="none" w:sz="0" w:space="0" w:color="auto"/>
        <w:bottom w:val="none" w:sz="0" w:space="0" w:color="auto"/>
        <w:right w:val="none" w:sz="0" w:space="0" w:color="auto"/>
      </w:divBdr>
    </w:div>
    <w:div w:id="332412560">
      <w:bodyDiv w:val="1"/>
      <w:marLeft w:val="0"/>
      <w:marRight w:val="0"/>
      <w:marTop w:val="0"/>
      <w:marBottom w:val="0"/>
      <w:divBdr>
        <w:top w:val="none" w:sz="0" w:space="0" w:color="auto"/>
        <w:left w:val="none" w:sz="0" w:space="0" w:color="auto"/>
        <w:bottom w:val="none" w:sz="0" w:space="0" w:color="auto"/>
        <w:right w:val="none" w:sz="0" w:space="0" w:color="auto"/>
      </w:divBdr>
    </w:div>
    <w:div w:id="345257592">
      <w:bodyDiv w:val="1"/>
      <w:marLeft w:val="0"/>
      <w:marRight w:val="0"/>
      <w:marTop w:val="0"/>
      <w:marBottom w:val="0"/>
      <w:divBdr>
        <w:top w:val="none" w:sz="0" w:space="0" w:color="auto"/>
        <w:left w:val="none" w:sz="0" w:space="0" w:color="auto"/>
        <w:bottom w:val="none" w:sz="0" w:space="0" w:color="auto"/>
        <w:right w:val="none" w:sz="0" w:space="0" w:color="auto"/>
      </w:divBdr>
    </w:div>
    <w:div w:id="471681658">
      <w:bodyDiv w:val="1"/>
      <w:marLeft w:val="0"/>
      <w:marRight w:val="0"/>
      <w:marTop w:val="0"/>
      <w:marBottom w:val="0"/>
      <w:divBdr>
        <w:top w:val="none" w:sz="0" w:space="0" w:color="auto"/>
        <w:left w:val="none" w:sz="0" w:space="0" w:color="auto"/>
        <w:bottom w:val="none" w:sz="0" w:space="0" w:color="auto"/>
        <w:right w:val="none" w:sz="0" w:space="0" w:color="auto"/>
      </w:divBdr>
    </w:div>
    <w:div w:id="1153065143">
      <w:bodyDiv w:val="1"/>
      <w:marLeft w:val="0"/>
      <w:marRight w:val="0"/>
      <w:marTop w:val="0"/>
      <w:marBottom w:val="0"/>
      <w:divBdr>
        <w:top w:val="none" w:sz="0" w:space="0" w:color="auto"/>
        <w:left w:val="none" w:sz="0" w:space="0" w:color="auto"/>
        <w:bottom w:val="none" w:sz="0" w:space="0" w:color="auto"/>
        <w:right w:val="none" w:sz="0" w:space="0" w:color="auto"/>
      </w:divBdr>
    </w:div>
    <w:div w:id="1421027947">
      <w:bodyDiv w:val="1"/>
      <w:marLeft w:val="0"/>
      <w:marRight w:val="0"/>
      <w:marTop w:val="0"/>
      <w:marBottom w:val="0"/>
      <w:divBdr>
        <w:top w:val="none" w:sz="0" w:space="0" w:color="auto"/>
        <w:left w:val="none" w:sz="0" w:space="0" w:color="auto"/>
        <w:bottom w:val="none" w:sz="0" w:space="0" w:color="auto"/>
        <w:right w:val="none" w:sz="0" w:space="0" w:color="auto"/>
      </w:divBdr>
    </w:div>
    <w:div w:id="1642954106">
      <w:bodyDiv w:val="1"/>
      <w:marLeft w:val="0"/>
      <w:marRight w:val="0"/>
      <w:marTop w:val="0"/>
      <w:marBottom w:val="0"/>
      <w:divBdr>
        <w:top w:val="none" w:sz="0" w:space="0" w:color="auto"/>
        <w:left w:val="none" w:sz="0" w:space="0" w:color="auto"/>
        <w:bottom w:val="none" w:sz="0" w:space="0" w:color="auto"/>
        <w:right w:val="none" w:sz="0" w:space="0" w:color="auto"/>
      </w:divBdr>
    </w:div>
    <w:div w:id="1784422566">
      <w:bodyDiv w:val="1"/>
      <w:marLeft w:val="0"/>
      <w:marRight w:val="0"/>
      <w:marTop w:val="0"/>
      <w:marBottom w:val="0"/>
      <w:divBdr>
        <w:top w:val="none" w:sz="0" w:space="0" w:color="auto"/>
        <w:left w:val="none" w:sz="0" w:space="0" w:color="auto"/>
        <w:bottom w:val="none" w:sz="0" w:space="0" w:color="auto"/>
        <w:right w:val="none" w:sz="0" w:space="0" w:color="auto"/>
      </w:divBdr>
    </w:div>
    <w:div w:id="1790010818">
      <w:bodyDiv w:val="1"/>
      <w:marLeft w:val="0"/>
      <w:marRight w:val="0"/>
      <w:marTop w:val="0"/>
      <w:marBottom w:val="0"/>
      <w:divBdr>
        <w:top w:val="none" w:sz="0" w:space="0" w:color="auto"/>
        <w:left w:val="none" w:sz="0" w:space="0" w:color="auto"/>
        <w:bottom w:val="none" w:sz="0" w:space="0" w:color="auto"/>
        <w:right w:val="none" w:sz="0" w:space="0" w:color="auto"/>
      </w:divBdr>
    </w:div>
    <w:div w:id="1908107147">
      <w:bodyDiv w:val="1"/>
      <w:marLeft w:val="0"/>
      <w:marRight w:val="0"/>
      <w:marTop w:val="0"/>
      <w:marBottom w:val="0"/>
      <w:divBdr>
        <w:top w:val="none" w:sz="0" w:space="0" w:color="auto"/>
        <w:left w:val="none" w:sz="0" w:space="0" w:color="auto"/>
        <w:bottom w:val="none" w:sz="0" w:space="0" w:color="auto"/>
        <w:right w:val="none" w:sz="0" w:space="0" w:color="auto"/>
      </w:divBdr>
    </w:div>
    <w:div w:id="20616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ncdc.noaa.gov/cdo-web/" TargetMode="External"/><Relationship Id="rId21" Type="http://schemas.openxmlformats.org/officeDocument/2006/relationships/hyperlink" Target="https://sites.google.com/site/northamericandendrofieldweek/" TargetMode="External"/><Relationship Id="rId22" Type="http://schemas.openxmlformats.org/officeDocument/2006/relationships/hyperlink" Target="https://github.com/pavel-fibich/TRADER" TargetMode="External"/><Relationship Id="rId23" Type="http://schemas.openxmlformats.org/officeDocument/2006/relationships/hyperlink" Target="https://cran.r-project.org/web/packages/dplR/index.html" TargetMode="External"/><Relationship Id="rId24" Type="http://schemas.openxmlformats.org/officeDocument/2006/relationships/hyperlink" Target="http://www.radford.edu/~jmwojdak/AIMS_Dendro/Instructor_resources/worksheets" TargetMode="External"/><Relationship Id="rId25" Type="http://schemas.openxmlformats.org/officeDocument/2006/relationships/hyperlink" Target="http://www.radford.edu/~jmwojdak/AIMS_Dendro/Instructor_resources/readings" TargetMode="External"/><Relationship Id="rId26" Type="http://schemas.openxmlformats.org/officeDocument/2006/relationships/hyperlink" Target="http://www.radford.edu/~jmwojdak/AIMS_Dendro/Instructor_resources/expert_data" TargetMode="External"/><Relationship Id="rId27" Type="http://schemas.openxmlformats.org/officeDocument/2006/relationships/hyperlink" Target="http://www.radford.edu/~jmwojdak/AIMS_Dendro/Instructor_resources/photos" TargetMode="External"/><Relationship Id="rId28" Type="http://schemas.openxmlformats.org/officeDocument/2006/relationships/header" Target="header1.xml"/><Relationship Id="rId2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footer" Target="footer2.xml"/><Relationship Id="rId31" Type="http://schemas.openxmlformats.org/officeDocument/2006/relationships/header" Target="header2.xml"/><Relationship Id="rId32" Type="http://schemas.openxmlformats.org/officeDocument/2006/relationships/footer" Target="footer3.xml"/><Relationship Id="rId9" Type="http://schemas.openxmlformats.org/officeDocument/2006/relationships/hyperlink" Target="http://www.nap.edu/openbook.php?record_id=13165&amp;page=59"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extgenscience.org/hsls-ivt-inheritance-variation-traits"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nap.edu/openbook.php?record_id=13165&amp;page=74" TargetMode="External"/><Relationship Id="rId11" Type="http://schemas.openxmlformats.org/officeDocument/2006/relationships/hyperlink" Target="http://www.corestandards.org/ELA-Literacy/RST/11-12/" TargetMode="External"/><Relationship Id="rId12" Type="http://schemas.openxmlformats.org/officeDocument/2006/relationships/hyperlink" Target="http://www.corestandards.org/Math/Content/HSS/introduction/" TargetMode="External"/><Relationship Id="rId13" Type="http://schemas.openxmlformats.org/officeDocument/2006/relationships/hyperlink" Target="mailto:jmwojdak@radford.edu" TargetMode="External"/><Relationship Id="rId14" Type="http://schemas.openxmlformats.org/officeDocument/2006/relationships/hyperlink" Target="http://web.utk.edu/~grissino/" TargetMode="External"/><Relationship Id="rId15" Type="http://schemas.openxmlformats.org/officeDocument/2006/relationships/hyperlink" Target="https://www.youtube.com/channel/UC9RszazKr-3iJ4SANr0lXyg/videos" TargetMode="External"/><Relationship Id="rId16" Type="http://schemas.openxmlformats.org/officeDocument/2006/relationships/hyperlink" Target="https://www.ohio.edu/plantbio/staff/mccarthy/dendro/body.htm" TargetMode="External"/><Relationship Id="rId17" Type="http://schemas.openxmlformats.org/officeDocument/2006/relationships/hyperlink" Target="http://www.ltrr.arizona.edu/skeletonplot/introcrossdate.htm" TargetMode="External"/><Relationship Id="rId18" Type="http://schemas.openxmlformats.org/officeDocument/2006/relationships/hyperlink" Target="http://www.ncdc.noaa.gov/data-access/paleoclimatology-data/datasets/tree-ring" TargetMode="External"/><Relationship Id="rId19" Type="http://schemas.openxmlformats.org/officeDocument/2006/relationships/hyperlink" Target="http://www.prism.oregonstate.ed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2579</Words>
  <Characters>14701</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17246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Stockton</dc:creator>
  <cp:keywords/>
  <dc:description/>
  <cp:lastModifiedBy>Jeremy Wojdak</cp:lastModifiedBy>
  <cp:revision>8</cp:revision>
  <dcterms:created xsi:type="dcterms:W3CDTF">2015-12-20T23:10:00Z</dcterms:created>
  <dcterms:modified xsi:type="dcterms:W3CDTF">2016-01-15T17:51:00Z</dcterms:modified>
</cp:coreProperties>
</file>