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9C3B" w14:textId="77777777" w:rsidR="00D43D6E" w:rsidRPr="00D43D6E" w:rsidRDefault="00D43D6E" w:rsidP="00D43D6E">
      <w:pPr>
        <w:jc w:val="center"/>
        <w:rPr>
          <w:b/>
          <w:bCs/>
          <w:sz w:val="32"/>
          <w:szCs w:val="32"/>
        </w:rPr>
      </w:pPr>
      <w:r w:rsidRPr="00D43D6E">
        <w:rPr>
          <w:b/>
          <w:bCs/>
          <w:sz w:val="32"/>
          <w:szCs w:val="32"/>
        </w:rPr>
        <w:t>AMINO ACID FREQUENCY</w:t>
      </w:r>
    </w:p>
    <w:p w14:paraId="680F46C6" w14:textId="09F2D5E9" w:rsidR="009D7C2F" w:rsidRDefault="00652596" w:rsidP="0031777C">
      <w:pPr>
        <w:rPr>
          <w:b/>
          <w:sz w:val="32"/>
          <w:szCs w:val="32"/>
        </w:rPr>
      </w:pPr>
      <w:r w:rsidRPr="0031777C">
        <w:rPr>
          <w:b/>
          <w:sz w:val="32"/>
          <w:szCs w:val="32"/>
        </w:rPr>
        <w:t>Introduction</w:t>
      </w:r>
    </w:p>
    <w:p w14:paraId="440506BA" w14:textId="2FE98CE8" w:rsidR="00D43D6E" w:rsidRPr="00B8391A" w:rsidRDefault="00D43D6E" w:rsidP="0031777C">
      <w:pPr>
        <w:rPr>
          <w:rFonts w:ascii="Times New Roman" w:hAnsi="Times New Roman" w:cs="Times New Roman"/>
          <w:b/>
          <w:sz w:val="24"/>
          <w:szCs w:val="24"/>
        </w:rPr>
      </w:pPr>
      <w:r w:rsidRPr="00B8391A">
        <w:rPr>
          <w:rFonts w:ascii="Times New Roman" w:hAnsi="Times New Roman" w:cs="Times New Roman"/>
          <w:color w:val="000000"/>
          <w:sz w:val="24"/>
          <w:szCs w:val="24"/>
          <w:shd w:val="clear" w:color="auto" w:fill="FFFFFF"/>
        </w:rPr>
        <w:t>Genetic information contained in </w:t>
      </w:r>
      <w:hyperlink r:id="rId8" w:anchor="mRNA" w:history="1">
        <w:r w:rsidRPr="00DA61C7">
          <w:rPr>
            <w:rFonts w:ascii="Times New Roman" w:hAnsi="Times New Roman" w:cs="Times New Roman"/>
            <w:sz w:val="24"/>
            <w:szCs w:val="24"/>
            <w:u w:val="single"/>
            <w:shd w:val="clear" w:color="auto" w:fill="FFFFFF"/>
          </w:rPr>
          <w:t>mRNA</w:t>
        </w:r>
      </w:hyperlink>
      <w:r w:rsidRPr="00DA61C7">
        <w:rPr>
          <w:rFonts w:ascii="Times New Roman" w:hAnsi="Times New Roman" w:cs="Times New Roman"/>
          <w:sz w:val="24"/>
          <w:szCs w:val="24"/>
          <w:shd w:val="clear" w:color="auto" w:fill="FFFFFF"/>
        </w:rPr>
        <w:t> </w:t>
      </w:r>
      <w:r w:rsidRPr="00B8391A">
        <w:rPr>
          <w:rFonts w:ascii="Times New Roman" w:hAnsi="Times New Roman" w:cs="Times New Roman"/>
          <w:color w:val="000000"/>
          <w:sz w:val="24"/>
          <w:szCs w:val="24"/>
          <w:shd w:val="clear" w:color="auto" w:fill="FFFFFF"/>
        </w:rPr>
        <w:t>is in the form of </w:t>
      </w:r>
      <w:hyperlink r:id="rId9" w:anchor="codons" w:history="1">
        <w:r w:rsidRPr="00DA61C7">
          <w:rPr>
            <w:rFonts w:ascii="Times New Roman" w:hAnsi="Times New Roman" w:cs="Times New Roman"/>
            <w:sz w:val="24"/>
            <w:szCs w:val="24"/>
            <w:u w:val="single"/>
            <w:shd w:val="clear" w:color="auto" w:fill="FFFFFF"/>
          </w:rPr>
          <w:t>codons</w:t>
        </w:r>
      </w:hyperlink>
      <w:r w:rsidRPr="00B8391A">
        <w:rPr>
          <w:rFonts w:ascii="Times New Roman" w:hAnsi="Times New Roman" w:cs="Times New Roman"/>
          <w:color w:val="000000"/>
          <w:sz w:val="24"/>
          <w:szCs w:val="24"/>
          <w:shd w:val="clear" w:color="auto" w:fill="FFFFFF"/>
        </w:rPr>
        <w:t>, sequences of three </w:t>
      </w:r>
      <w:hyperlink r:id="rId10" w:anchor="nucleotide" w:history="1">
        <w:r w:rsidRPr="00DA61C7">
          <w:rPr>
            <w:rFonts w:ascii="Times New Roman" w:hAnsi="Times New Roman" w:cs="Times New Roman"/>
            <w:sz w:val="24"/>
            <w:szCs w:val="24"/>
            <w:u w:val="single"/>
            <w:shd w:val="clear" w:color="auto" w:fill="FFFFFF"/>
          </w:rPr>
          <w:t>nucleotides</w:t>
        </w:r>
      </w:hyperlink>
      <w:r w:rsidRPr="00DA61C7">
        <w:rPr>
          <w:rFonts w:ascii="Times New Roman" w:hAnsi="Times New Roman" w:cs="Times New Roman"/>
          <w:sz w:val="24"/>
          <w:szCs w:val="24"/>
          <w:shd w:val="clear" w:color="auto" w:fill="FFFFFF"/>
        </w:rPr>
        <w:t xml:space="preserve">, </w:t>
      </w:r>
      <w:r w:rsidRPr="00B8391A">
        <w:rPr>
          <w:rFonts w:ascii="Times New Roman" w:hAnsi="Times New Roman" w:cs="Times New Roman"/>
          <w:color w:val="000000"/>
          <w:sz w:val="24"/>
          <w:szCs w:val="24"/>
          <w:shd w:val="clear" w:color="auto" w:fill="FFFFFF"/>
        </w:rPr>
        <w:t>which are translated into</w:t>
      </w:r>
      <w:r w:rsidRPr="00DA61C7">
        <w:rPr>
          <w:rFonts w:ascii="Times New Roman" w:hAnsi="Times New Roman" w:cs="Times New Roman"/>
          <w:sz w:val="24"/>
          <w:szCs w:val="24"/>
          <w:shd w:val="clear" w:color="auto" w:fill="FFFFFF"/>
        </w:rPr>
        <w:t> </w:t>
      </w:r>
      <w:hyperlink r:id="rId11" w:anchor="aminoacids" w:history="1">
        <w:r w:rsidRPr="00DA61C7">
          <w:rPr>
            <w:rFonts w:ascii="Times New Roman" w:hAnsi="Times New Roman" w:cs="Times New Roman"/>
            <w:sz w:val="24"/>
            <w:szCs w:val="24"/>
            <w:u w:val="single"/>
            <w:shd w:val="clear" w:color="auto" w:fill="FFFFFF"/>
          </w:rPr>
          <w:t>amino acids</w:t>
        </w:r>
      </w:hyperlink>
      <w:r w:rsidRPr="00B8391A">
        <w:rPr>
          <w:rFonts w:ascii="Times New Roman" w:hAnsi="Times New Roman" w:cs="Times New Roman"/>
          <w:color w:val="000080"/>
          <w:sz w:val="24"/>
          <w:szCs w:val="24"/>
          <w:shd w:val="clear" w:color="auto" w:fill="FFFFFF"/>
        </w:rPr>
        <w:t> </w:t>
      </w:r>
      <w:r w:rsidRPr="00B8391A">
        <w:rPr>
          <w:rFonts w:ascii="Times New Roman" w:hAnsi="Times New Roman" w:cs="Times New Roman"/>
          <w:color w:val="000000"/>
          <w:sz w:val="24"/>
          <w:szCs w:val="24"/>
          <w:shd w:val="clear" w:color="auto" w:fill="FFFFFF"/>
        </w:rPr>
        <w:t>which then combine to form proteins. At certain sites in a </w:t>
      </w:r>
      <w:hyperlink r:id="rId12" w:anchor="proteinstructure" w:history="1">
        <w:r w:rsidRPr="00DA61C7">
          <w:rPr>
            <w:rFonts w:ascii="Times New Roman" w:hAnsi="Times New Roman" w:cs="Times New Roman"/>
            <w:sz w:val="24"/>
            <w:szCs w:val="24"/>
            <w:u w:val="single"/>
            <w:shd w:val="clear" w:color="auto" w:fill="FFFFFF"/>
          </w:rPr>
          <w:t>protein's structure</w:t>
        </w:r>
      </w:hyperlink>
      <w:r w:rsidRPr="00DA61C7">
        <w:rPr>
          <w:rFonts w:ascii="Times New Roman" w:hAnsi="Times New Roman" w:cs="Times New Roman"/>
          <w:sz w:val="24"/>
          <w:szCs w:val="24"/>
          <w:shd w:val="clear" w:color="auto" w:fill="FFFFFF"/>
        </w:rPr>
        <w:t xml:space="preserve">, </w:t>
      </w:r>
      <w:r w:rsidRPr="00B8391A">
        <w:rPr>
          <w:rFonts w:ascii="Times New Roman" w:hAnsi="Times New Roman" w:cs="Times New Roman"/>
          <w:color w:val="000000"/>
          <w:sz w:val="24"/>
          <w:szCs w:val="24"/>
          <w:shd w:val="clear" w:color="auto" w:fill="FFFFFF"/>
        </w:rPr>
        <w:t>amino acid composition is not critical. Yet certain amino acids occur at such sites up to six times more often than other amino acids. In the 1960's, molecular biologists sought to determine if amino acid composition was a reflection of the </w:t>
      </w:r>
      <w:hyperlink r:id="rId13" w:anchor="geneticcode" w:history="1">
        <w:r w:rsidRPr="00DA61C7">
          <w:rPr>
            <w:rFonts w:ascii="Times New Roman" w:hAnsi="Times New Roman" w:cs="Times New Roman"/>
            <w:sz w:val="24"/>
            <w:szCs w:val="24"/>
            <w:u w:val="single"/>
            <w:shd w:val="clear" w:color="auto" w:fill="FFFFFF"/>
          </w:rPr>
          <w:t>genetic code</w:t>
        </w:r>
      </w:hyperlink>
      <w:r w:rsidRPr="00B8391A">
        <w:rPr>
          <w:rFonts w:ascii="Times New Roman" w:hAnsi="Times New Roman" w:cs="Times New Roman"/>
          <w:color w:val="000000"/>
          <w:sz w:val="24"/>
          <w:szCs w:val="24"/>
          <w:shd w:val="clear" w:color="auto" w:fill="FFFFFF"/>
        </w:rPr>
        <w:t> or if certain amino acids were naturally selected as optimal.</w:t>
      </w:r>
    </w:p>
    <w:p w14:paraId="0F5774E6" w14:textId="477F9823" w:rsidR="00652596" w:rsidRDefault="00652596" w:rsidP="0031777C">
      <w:pPr>
        <w:rPr>
          <w:rFonts w:eastAsia="Times New Roman"/>
          <w:b/>
          <w:sz w:val="32"/>
          <w:szCs w:val="32"/>
        </w:rPr>
      </w:pPr>
      <w:r w:rsidRPr="0031777C">
        <w:rPr>
          <w:rFonts w:eastAsia="Times New Roman"/>
          <w:b/>
          <w:sz w:val="32"/>
          <w:szCs w:val="32"/>
        </w:rPr>
        <w:t>Importance</w:t>
      </w:r>
    </w:p>
    <w:p w14:paraId="04FC410C" w14:textId="62ACA7B4" w:rsidR="00D43D6E" w:rsidRPr="00B8391A" w:rsidRDefault="00D43D6E" w:rsidP="0031777C">
      <w:pPr>
        <w:rPr>
          <w:rFonts w:ascii="Times New Roman" w:eastAsia="Times New Roman" w:hAnsi="Times New Roman" w:cs="Times New Roman"/>
          <w:b/>
          <w:sz w:val="24"/>
          <w:szCs w:val="24"/>
        </w:rPr>
      </w:pPr>
      <w:r w:rsidRPr="00B8391A">
        <w:rPr>
          <w:rFonts w:ascii="Times New Roman" w:hAnsi="Times New Roman" w:cs="Times New Roman"/>
          <w:color w:val="000000"/>
          <w:sz w:val="24"/>
          <w:szCs w:val="24"/>
          <w:shd w:val="clear" w:color="auto" w:fill="FFFFFF"/>
        </w:rPr>
        <w:t>The amino acid composition at non-critical sites in protein structure may or may not contribute to the overall quality of a protein. If certain amino acids are optimal for protein structure,</w:t>
      </w:r>
      <w:r w:rsidRPr="00DA61C7">
        <w:rPr>
          <w:rFonts w:ascii="Times New Roman" w:hAnsi="Times New Roman" w:cs="Times New Roman"/>
          <w:sz w:val="24"/>
          <w:szCs w:val="24"/>
          <w:shd w:val="clear" w:color="auto" w:fill="FFFFFF"/>
        </w:rPr>
        <w:t> </w:t>
      </w:r>
      <w:hyperlink r:id="rId14" w:anchor="naturalselection" w:history="1">
        <w:r w:rsidRPr="00DA61C7">
          <w:rPr>
            <w:rFonts w:ascii="Times New Roman" w:hAnsi="Times New Roman" w:cs="Times New Roman"/>
            <w:sz w:val="24"/>
            <w:szCs w:val="24"/>
            <w:u w:val="single"/>
            <w:shd w:val="clear" w:color="auto" w:fill="FFFFFF"/>
          </w:rPr>
          <w:t>natural selection</w:t>
        </w:r>
      </w:hyperlink>
      <w:r w:rsidRPr="00B8391A">
        <w:rPr>
          <w:rFonts w:ascii="Times New Roman" w:hAnsi="Times New Roman" w:cs="Times New Roman"/>
          <w:color w:val="000000"/>
          <w:sz w:val="24"/>
          <w:szCs w:val="24"/>
          <w:shd w:val="clear" w:color="auto" w:fill="FFFFFF"/>
        </w:rPr>
        <w:t> should have acted over evolutionary time to increase the frequency of these amino acids. An alternate hypothesis is that amino acid composition at a site is merely a random permutation of the genetic code. We can use probabilities to answer questions about amino acid evolution.</w:t>
      </w:r>
    </w:p>
    <w:p w14:paraId="7C6F140B" w14:textId="269B6367" w:rsidR="00652596" w:rsidRPr="0031777C" w:rsidRDefault="00652596" w:rsidP="0031777C">
      <w:pPr>
        <w:rPr>
          <w:rFonts w:eastAsia="Times New Roman"/>
          <w:b/>
          <w:sz w:val="32"/>
          <w:szCs w:val="32"/>
        </w:rPr>
      </w:pPr>
      <w:r w:rsidRPr="0031777C">
        <w:rPr>
          <w:rFonts w:eastAsia="Times New Roman"/>
          <w:b/>
          <w:sz w:val="32"/>
          <w:szCs w:val="32"/>
        </w:rPr>
        <w:t>Question</w:t>
      </w:r>
    </w:p>
    <w:p w14:paraId="770E1EA7" w14:textId="014016F3" w:rsidR="0031777C" w:rsidRPr="00B8391A" w:rsidRDefault="00D43D6E" w:rsidP="0031777C">
      <w:pPr>
        <w:spacing w:after="0" w:line="240" w:lineRule="auto"/>
        <w:rPr>
          <w:rFonts w:ascii="Times New Roman" w:eastAsia="Times New Roman" w:hAnsi="Times New Roman" w:cs="Times New Roman"/>
          <w:color w:val="000000"/>
          <w:sz w:val="24"/>
          <w:szCs w:val="24"/>
        </w:rPr>
      </w:pPr>
      <w:r w:rsidRPr="00B8391A">
        <w:rPr>
          <w:rFonts w:ascii="Times New Roman" w:hAnsi="Times New Roman" w:cs="Times New Roman"/>
          <w:color w:val="000000"/>
          <w:sz w:val="24"/>
          <w:szCs w:val="24"/>
          <w:shd w:val="clear" w:color="auto" w:fill="FFFFFF"/>
        </w:rPr>
        <w:t>Are frequencies of particular amino acids simply a consequence of random </w:t>
      </w:r>
      <w:hyperlink r:id="rId15" w:anchor="permutation" w:history="1">
        <w:r w:rsidRPr="00DA61C7">
          <w:rPr>
            <w:rFonts w:ascii="Times New Roman" w:hAnsi="Times New Roman" w:cs="Times New Roman"/>
            <w:sz w:val="24"/>
            <w:szCs w:val="24"/>
            <w:u w:val="single"/>
            <w:shd w:val="clear" w:color="auto" w:fill="FFFFFF"/>
          </w:rPr>
          <w:t>permutations</w:t>
        </w:r>
      </w:hyperlink>
      <w:r w:rsidRPr="00B8391A">
        <w:rPr>
          <w:rFonts w:ascii="Times New Roman" w:hAnsi="Times New Roman" w:cs="Times New Roman"/>
          <w:color w:val="000000"/>
          <w:sz w:val="24"/>
          <w:szCs w:val="24"/>
          <w:shd w:val="clear" w:color="auto" w:fill="FFFFFF"/>
        </w:rPr>
        <w:t> of the genetic code or instead a product of natural selection?</w:t>
      </w:r>
    </w:p>
    <w:p w14:paraId="3A4C366D" w14:textId="77777777" w:rsidR="00664A31" w:rsidRPr="00664A31" w:rsidRDefault="00664A31" w:rsidP="00664A31">
      <w:pPr>
        <w:spacing w:line="240" w:lineRule="auto"/>
      </w:pPr>
    </w:p>
    <w:p w14:paraId="755672BC" w14:textId="77777777" w:rsidR="00D43D6E" w:rsidRDefault="00652596" w:rsidP="00D43D6E">
      <w:pPr>
        <w:spacing w:line="360" w:lineRule="auto"/>
        <w:rPr>
          <w:b/>
          <w:sz w:val="32"/>
          <w:szCs w:val="32"/>
        </w:rPr>
      </w:pPr>
      <w:r w:rsidRPr="0031777C">
        <w:rPr>
          <w:b/>
          <w:sz w:val="32"/>
          <w:szCs w:val="32"/>
        </w:rPr>
        <w:t>Method</w:t>
      </w:r>
    </w:p>
    <w:p w14:paraId="38BA64A6" w14:textId="13C48607" w:rsidR="00D43D6E" w:rsidRPr="00D43D6E" w:rsidRDefault="00D43D6E" w:rsidP="00D43D6E">
      <w:pPr>
        <w:spacing w:line="276" w:lineRule="auto"/>
        <w:rPr>
          <w:rFonts w:ascii="Times New Roman" w:hAnsi="Times New Roman" w:cs="Times New Roman"/>
          <w:b/>
          <w:sz w:val="24"/>
          <w:szCs w:val="24"/>
        </w:rPr>
      </w:pPr>
      <w:r w:rsidRPr="00D43D6E">
        <w:rPr>
          <w:rFonts w:ascii="Times New Roman" w:eastAsia="Times New Roman" w:hAnsi="Times New Roman" w:cs="Times New Roman"/>
          <w:color w:val="000000"/>
          <w:sz w:val="24"/>
          <w:szCs w:val="24"/>
        </w:rPr>
        <w:t xml:space="preserve">If a </w:t>
      </w:r>
      <w:proofErr w:type="gramStart"/>
      <w:r w:rsidRPr="00D43D6E">
        <w:rPr>
          <w:rFonts w:ascii="Times New Roman" w:eastAsia="Times New Roman" w:hAnsi="Times New Roman" w:cs="Times New Roman"/>
          <w:color w:val="000000"/>
          <w:sz w:val="24"/>
          <w:szCs w:val="24"/>
        </w:rPr>
        <w:t>particular amino</w:t>
      </w:r>
      <w:proofErr w:type="gramEnd"/>
      <w:r w:rsidRPr="00D43D6E">
        <w:rPr>
          <w:rFonts w:ascii="Times New Roman" w:eastAsia="Times New Roman" w:hAnsi="Times New Roman" w:cs="Times New Roman"/>
          <w:color w:val="000000"/>
          <w:sz w:val="24"/>
          <w:szCs w:val="24"/>
        </w:rPr>
        <w:t xml:space="preserve"> acid is in some way adaptive, then it should occur more frequently than expected by chance. This can easily be tested by calculating the </w:t>
      </w:r>
      <w:hyperlink r:id="rId16" w:anchor="expectedfrequency" w:history="1">
        <w:r w:rsidRPr="00D43D6E">
          <w:rPr>
            <w:rFonts w:ascii="Times New Roman" w:eastAsia="Times New Roman" w:hAnsi="Times New Roman" w:cs="Times New Roman"/>
            <w:sz w:val="24"/>
            <w:szCs w:val="24"/>
            <w:u w:val="single"/>
          </w:rPr>
          <w:t>expected frequencies</w:t>
        </w:r>
      </w:hyperlink>
      <w:r w:rsidRPr="00D43D6E">
        <w:rPr>
          <w:rFonts w:ascii="Times New Roman" w:eastAsia="Times New Roman" w:hAnsi="Times New Roman" w:cs="Times New Roman"/>
          <w:color w:val="000000"/>
          <w:sz w:val="24"/>
          <w:szCs w:val="24"/>
        </w:rPr>
        <w:t> of amino acids and comparing to</w:t>
      </w:r>
      <w:r w:rsidRPr="00D43D6E">
        <w:rPr>
          <w:rFonts w:ascii="Times New Roman" w:eastAsia="Times New Roman" w:hAnsi="Times New Roman" w:cs="Times New Roman"/>
          <w:sz w:val="24"/>
          <w:szCs w:val="24"/>
        </w:rPr>
        <w:t> </w:t>
      </w:r>
      <w:hyperlink r:id="rId17" w:anchor="observedfrequency" w:history="1">
        <w:r w:rsidRPr="00D43D6E">
          <w:rPr>
            <w:rFonts w:ascii="Times New Roman" w:eastAsia="Times New Roman" w:hAnsi="Times New Roman" w:cs="Times New Roman"/>
            <w:sz w:val="24"/>
            <w:szCs w:val="24"/>
            <w:u w:val="single"/>
          </w:rPr>
          <w:t>observed</w:t>
        </w:r>
      </w:hyperlink>
      <w:r w:rsidRPr="00D43D6E">
        <w:rPr>
          <w:rFonts w:ascii="Times New Roman" w:eastAsia="Times New Roman" w:hAnsi="Times New Roman" w:cs="Times New Roman"/>
          <w:color w:val="000000"/>
          <w:sz w:val="24"/>
          <w:szCs w:val="24"/>
        </w:rPr>
        <w:t xml:space="preserve">. The codons and observed frequencies of </w:t>
      </w:r>
      <w:proofErr w:type="gramStart"/>
      <w:r w:rsidRPr="00D43D6E">
        <w:rPr>
          <w:rFonts w:ascii="Times New Roman" w:eastAsia="Times New Roman" w:hAnsi="Times New Roman" w:cs="Times New Roman"/>
          <w:color w:val="000000"/>
          <w:sz w:val="24"/>
          <w:szCs w:val="24"/>
        </w:rPr>
        <w:t>particular amino</w:t>
      </w:r>
      <w:proofErr w:type="gramEnd"/>
      <w:r w:rsidRPr="00D43D6E">
        <w:rPr>
          <w:rFonts w:ascii="Times New Roman" w:eastAsia="Times New Roman" w:hAnsi="Times New Roman" w:cs="Times New Roman"/>
          <w:color w:val="000000"/>
          <w:sz w:val="24"/>
          <w:szCs w:val="24"/>
        </w:rPr>
        <w:t xml:space="preserve"> acids are given in the table.</w:t>
      </w:r>
    </w:p>
    <w:tbl>
      <w:tblPr>
        <w:tblStyle w:val="TableGrid"/>
        <w:tblW w:w="7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48"/>
        <w:gridCol w:w="4010"/>
        <w:gridCol w:w="1532"/>
      </w:tblGrid>
      <w:tr w:rsidR="00D43D6E" w:rsidRPr="00D43D6E" w14:paraId="5229F26F" w14:textId="77777777" w:rsidTr="00C372FE">
        <w:tc>
          <w:tcPr>
            <w:tcW w:w="1193" w:type="pct"/>
            <w:hideMark/>
          </w:tcPr>
          <w:p w14:paraId="61B41124"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Amino Acids</w:t>
            </w:r>
          </w:p>
        </w:tc>
        <w:tc>
          <w:tcPr>
            <w:tcW w:w="2735" w:type="pct"/>
            <w:hideMark/>
          </w:tcPr>
          <w:p w14:paraId="54026DF0"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Codons</w:t>
            </w:r>
          </w:p>
        </w:tc>
        <w:tc>
          <w:tcPr>
            <w:tcW w:w="1045" w:type="pct"/>
            <w:hideMark/>
          </w:tcPr>
          <w:p w14:paraId="7C40848C"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Observed Frequency in Vertebrates</w:t>
            </w:r>
          </w:p>
        </w:tc>
      </w:tr>
      <w:tr w:rsidR="00D43D6E" w:rsidRPr="00D43D6E" w14:paraId="2805C65E" w14:textId="77777777" w:rsidTr="00C372FE">
        <w:tc>
          <w:tcPr>
            <w:tcW w:w="1193" w:type="pct"/>
            <w:hideMark/>
          </w:tcPr>
          <w:p w14:paraId="2E4664AB"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Alanine</w:t>
            </w:r>
          </w:p>
        </w:tc>
        <w:tc>
          <w:tcPr>
            <w:tcW w:w="2735" w:type="pct"/>
            <w:hideMark/>
          </w:tcPr>
          <w:p w14:paraId="5D90AD84"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GCU, GCA, GCC, GCG</w:t>
            </w:r>
          </w:p>
        </w:tc>
        <w:tc>
          <w:tcPr>
            <w:tcW w:w="1045" w:type="pct"/>
            <w:hideMark/>
          </w:tcPr>
          <w:p w14:paraId="125D800A"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7.4 %</w:t>
            </w:r>
          </w:p>
        </w:tc>
      </w:tr>
      <w:tr w:rsidR="00D43D6E" w:rsidRPr="00D43D6E" w14:paraId="51040DDA" w14:textId="77777777" w:rsidTr="00C372FE">
        <w:tc>
          <w:tcPr>
            <w:tcW w:w="1193" w:type="pct"/>
            <w:hideMark/>
          </w:tcPr>
          <w:p w14:paraId="0097C99C"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Arginine</w:t>
            </w:r>
          </w:p>
        </w:tc>
        <w:tc>
          <w:tcPr>
            <w:tcW w:w="2735" w:type="pct"/>
            <w:hideMark/>
          </w:tcPr>
          <w:p w14:paraId="5A1E27C2" w14:textId="77777777" w:rsidR="00D43D6E" w:rsidRPr="00D43D6E" w:rsidRDefault="00D43D6E" w:rsidP="00B260FE">
            <w:pPr>
              <w:spacing w:before="100" w:beforeAutospacing="1" w:after="100" w:afterAutospacing="1"/>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 xml:space="preserve">CGU, CGA, </w:t>
            </w:r>
            <w:proofErr w:type="gramStart"/>
            <w:r w:rsidRPr="00D43D6E">
              <w:rPr>
                <w:rFonts w:ascii="Times New Roman" w:eastAsia="Times New Roman" w:hAnsi="Times New Roman" w:cs="Times New Roman"/>
                <w:sz w:val="24"/>
                <w:szCs w:val="24"/>
              </w:rPr>
              <w:t>CGC,CGG</w:t>
            </w:r>
            <w:proofErr w:type="gramEnd"/>
            <w:r w:rsidRPr="00D43D6E">
              <w:rPr>
                <w:rFonts w:ascii="Times New Roman" w:eastAsia="Times New Roman" w:hAnsi="Times New Roman" w:cs="Times New Roman"/>
                <w:sz w:val="24"/>
                <w:szCs w:val="24"/>
              </w:rPr>
              <w:t>, AGA, AGG</w:t>
            </w:r>
          </w:p>
        </w:tc>
        <w:tc>
          <w:tcPr>
            <w:tcW w:w="1045" w:type="pct"/>
            <w:hideMark/>
          </w:tcPr>
          <w:p w14:paraId="51E81F42"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4.2 %</w:t>
            </w:r>
          </w:p>
        </w:tc>
      </w:tr>
      <w:tr w:rsidR="00D43D6E" w:rsidRPr="00D43D6E" w14:paraId="7CDF7287" w14:textId="77777777" w:rsidTr="00C372FE">
        <w:tc>
          <w:tcPr>
            <w:tcW w:w="1193" w:type="pct"/>
            <w:hideMark/>
          </w:tcPr>
          <w:p w14:paraId="23944D19"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Asparagine</w:t>
            </w:r>
          </w:p>
        </w:tc>
        <w:tc>
          <w:tcPr>
            <w:tcW w:w="2735" w:type="pct"/>
            <w:hideMark/>
          </w:tcPr>
          <w:p w14:paraId="0B5E76F3"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AAU, AAC</w:t>
            </w:r>
          </w:p>
        </w:tc>
        <w:tc>
          <w:tcPr>
            <w:tcW w:w="1045" w:type="pct"/>
            <w:hideMark/>
          </w:tcPr>
          <w:p w14:paraId="42060AF7"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4.4 %</w:t>
            </w:r>
          </w:p>
        </w:tc>
      </w:tr>
      <w:tr w:rsidR="00D43D6E" w:rsidRPr="00D43D6E" w14:paraId="690CD0D6" w14:textId="77777777" w:rsidTr="00C372FE">
        <w:tc>
          <w:tcPr>
            <w:tcW w:w="1193" w:type="pct"/>
            <w:hideMark/>
          </w:tcPr>
          <w:p w14:paraId="2339AC37"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Aspartic Acid</w:t>
            </w:r>
          </w:p>
        </w:tc>
        <w:tc>
          <w:tcPr>
            <w:tcW w:w="2735" w:type="pct"/>
            <w:hideMark/>
          </w:tcPr>
          <w:p w14:paraId="76908787"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GAU, GAC</w:t>
            </w:r>
          </w:p>
        </w:tc>
        <w:tc>
          <w:tcPr>
            <w:tcW w:w="1045" w:type="pct"/>
            <w:hideMark/>
          </w:tcPr>
          <w:p w14:paraId="21AC462C"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5.9 %</w:t>
            </w:r>
          </w:p>
        </w:tc>
      </w:tr>
      <w:tr w:rsidR="00D43D6E" w:rsidRPr="00D43D6E" w14:paraId="101CAD2A" w14:textId="77777777" w:rsidTr="00C372FE">
        <w:tc>
          <w:tcPr>
            <w:tcW w:w="1193" w:type="pct"/>
            <w:hideMark/>
          </w:tcPr>
          <w:p w14:paraId="2BB48D31"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Cysteine</w:t>
            </w:r>
          </w:p>
        </w:tc>
        <w:tc>
          <w:tcPr>
            <w:tcW w:w="2735" w:type="pct"/>
            <w:hideMark/>
          </w:tcPr>
          <w:p w14:paraId="48995669"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UGU, UGC</w:t>
            </w:r>
          </w:p>
        </w:tc>
        <w:tc>
          <w:tcPr>
            <w:tcW w:w="1045" w:type="pct"/>
            <w:hideMark/>
          </w:tcPr>
          <w:p w14:paraId="3D94CA2B"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3.3 %</w:t>
            </w:r>
          </w:p>
        </w:tc>
      </w:tr>
      <w:tr w:rsidR="00D43D6E" w:rsidRPr="00D43D6E" w14:paraId="30C5088F" w14:textId="77777777" w:rsidTr="00C372FE">
        <w:tc>
          <w:tcPr>
            <w:tcW w:w="1193" w:type="pct"/>
            <w:hideMark/>
          </w:tcPr>
          <w:p w14:paraId="372BDA0F"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Glutamic Acid</w:t>
            </w:r>
          </w:p>
        </w:tc>
        <w:tc>
          <w:tcPr>
            <w:tcW w:w="2735" w:type="pct"/>
            <w:hideMark/>
          </w:tcPr>
          <w:p w14:paraId="285934F6"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GAA, GAG</w:t>
            </w:r>
          </w:p>
        </w:tc>
        <w:tc>
          <w:tcPr>
            <w:tcW w:w="1045" w:type="pct"/>
            <w:hideMark/>
          </w:tcPr>
          <w:p w14:paraId="01518E19"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5.8 %</w:t>
            </w:r>
          </w:p>
        </w:tc>
      </w:tr>
      <w:tr w:rsidR="00D43D6E" w:rsidRPr="00D43D6E" w14:paraId="183A52A0" w14:textId="77777777" w:rsidTr="00C372FE">
        <w:tc>
          <w:tcPr>
            <w:tcW w:w="1193" w:type="pct"/>
            <w:hideMark/>
          </w:tcPr>
          <w:p w14:paraId="11E627A0"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lastRenderedPageBreak/>
              <w:t>Glutamine</w:t>
            </w:r>
          </w:p>
        </w:tc>
        <w:tc>
          <w:tcPr>
            <w:tcW w:w="2735" w:type="pct"/>
            <w:hideMark/>
          </w:tcPr>
          <w:p w14:paraId="458AE3A7"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CAA, CAG</w:t>
            </w:r>
          </w:p>
        </w:tc>
        <w:tc>
          <w:tcPr>
            <w:tcW w:w="1045" w:type="pct"/>
            <w:hideMark/>
          </w:tcPr>
          <w:p w14:paraId="7C4C5A8A"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3.7 %</w:t>
            </w:r>
          </w:p>
        </w:tc>
      </w:tr>
      <w:tr w:rsidR="00D43D6E" w:rsidRPr="00D43D6E" w14:paraId="6D859A61" w14:textId="77777777" w:rsidTr="00C372FE">
        <w:tc>
          <w:tcPr>
            <w:tcW w:w="1193" w:type="pct"/>
            <w:hideMark/>
          </w:tcPr>
          <w:p w14:paraId="10808C95"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Glycine</w:t>
            </w:r>
          </w:p>
        </w:tc>
        <w:tc>
          <w:tcPr>
            <w:tcW w:w="2735" w:type="pct"/>
            <w:hideMark/>
          </w:tcPr>
          <w:p w14:paraId="2E9DFC68"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GGU, GGA, GGC, GGG</w:t>
            </w:r>
          </w:p>
        </w:tc>
        <w:tc>
          <w:tcPr>
            <w:tcW w:w="1045" w:type="pct"/>
            <w:hideMark/>
          </w:tcPr>
          <w:p w14:paraId="7DE8F82C"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7.4 %</w:t>
            </w:r>
          </w:p>
        </w:tc>
      </w:tr>
      <w:tr w:rsidR="00D43D6E" w:rsidRPr="00D43D6E" w14:paraId="57CE0F66" w14:textId="77777777" w:rsidTr="00C372FE">
        <w:tc>
          <w:tcPr>
            <w:tcW w:w="1193" w:type="pct"/>
            <w:hideMark/>
          </w:tcPr>
          <w:p w14:paraId="398078BE"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Histidine</w:t>
            </w:r>
          </w:p>
        </w:tc>
        <w:tc>
          <w:tcPr>
            <w:tcW w:w="2735" w:type="pct"/>
            <w:hideMark/>
          </w:tcPr>
          <w:p w14:paraId="10A4F475"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CAU, CAC</w:t>
            </w:r>
          </w:p>
        </w:tc>
        <w:tc>
          <w:tcPr>
            <w:tcW w:w="1045" w:type="pct"/>
            <w:hideMark/>
          </w:tcPr>
          <w:p w14:paraId="2342E168"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2.9 %</w:t>
            </w:r>
          </w:p>
        </w:tc>
      </w:tr>
      <w:tr w:rsidR="00D43D6E" w:rsidRPr="00D43D6E" w14:paraId="75F29B98" w14:textId="77777777" w:rsidTr="00C372FE">
        <w:tc>
          <w:tcPr>
            <w:tcW w:w="1193" w:type="pct"/>
            <w:hideMark/>
          </w:tcPr>
          <w:p w14:paraId="173193E0"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Isoleucine</w:t>
            </w:r>
          </w:p>
        </w:tc>
        <w:tc>
          <w:tcPr>
            <w:tcW w:w="2735" w:type="pct"/>
            <w:hideMark/>
          </w:tcPr>
          <w:p w14:paraId="6402A75A"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AUU, AUA, AUC</w:t>
            </w:r>
          </w:p>
        </w:tc>
        <w:tc>
          <w:tcPr>
            <w:tcW w:w="1045" w:type="pct"/>
            <w:hideMark/>
          </w:tcPr>
          <w:p w14:paraId="54DB23A0"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3.8 %</w:t>
            </w:r>
          </w:p>
        </w:tc>
      </w:tr>
      <w:tr w:rsidR="00D43D6E" w:rsidRPr="00D43D6E" w14:paraId="431EC723" w14:textId="77777777" w:rsidTr="00C372FE">
        <w:tc>
          <w:tcPr>
            <w:tcW w:w="1193" w:type="pct"/>
            <w:hideMark/>
          </w:tcPr>
          <w:p w14:paraId="77481AB0"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Leucine</w:t>
            </w:r>
          </w:p>
        </w:tc>
        <w:tc>
          <w:tcPr>
            <w:tcW w:w="2735" w:type="pct"/>
            <w:hideMark/>
          </w:tcPr>
          <w:p w14:paraId="2434D789"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CUU, CUA, CUC, CUG, UUA, UUG</w:t>
            </w:r>
          </w:p>
        </w:tc>
        <w:tc>
          <w:tcPr>
            <w:tcW w:w="1045" w:type="pct"/>
            <w:hideMark/>
          </w:tcPr>
          <w:p w14:paraId="1A3D7784"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7.6 %</w:t>
            </w:r>
          </w:p>
        </w:tc>
      </w:tr>
      <w:tr w:rsidR="00D43D6E" w:rsidRPr="00D43D6E" w14:paraId="62A91BC9" w14:textId="77777777" w:rsidTr="00C372FE">
        <w:tc>
          <w:tcPr>
            <w:tcW w:w="1193" w:type="pct"/>
            <w:hideMark/>
          </w:tcPr>
          <w:p w14:paraId="0ECA6ECC"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Lysine</w:t>
            </w:r>
          </w:p>
        </w:tc>
        <w:tc>
          <w:tcPr>
            <w:tcW w:w="2735" w:type="pct"/>
            <w:hideMark/>
          </w:tcPr>
          <w:p w14:paraId="07093CDD"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AAA, AAG</w:t>
            </w:r>
          </w:p>
        </w:tc>
        <w:tc>
          <w:tcPr>
            <w:tcW w:w="1045" w:type="pct"/>
            <w:hideMark/>
          </w:tcPr>
          <w:p w14:paraId="087098F8"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7.2 %</w:t>
            </w:r>
          </w:p>
        </w:tc>
      </w:tr>
      <w:tr w:rsidR="00D43D6E" w:rsidRPr="00D43D6E" w14:paraId="05727C86" w14:textId="77777777" w:rsidTr="00C372FE">
        <w:tc>
          <w:tcPr>
            <w:tcW w:w="1193" w:type="pct"/>
            <w:hideMark/>
          </w:tcPr>
          <w:p w14:paraId="0C9BE8FB"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Methionine</w:t>
            </w:r>
          </w:p>
        </w:tc>
        <w:tc>
          <w:tcPr>
            <w:tcW w:w="2735" w:type="pct"/>
            <w:hideMark/>
          </w:tcPr>
          <w:p w14:paraId="54459B6E"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AUG</w:t>
            </w:r>
          </w:p>
        </w:tc>
        <w:tc>
          <w:tcPr>
            <w:tcW w:w="1045" w:type="pct"/>
            <w:hideMark/>
          </w:tcPr>
          <w:p w14:paraId="0D68B849"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1.8 %</w:t>
            </w:r>
          </w:p>
        </w:tc>
      </w:tr>
      <w:tr w:rsidR="00D43D6E" w:rsidRPr="00D43D6E" w14:paraId="38750677" w14:textId="77777777" w:rsidTr="00C372FE">
        <w:tc>
          <w:tcPr>
            <w:tcW w:w="1193" w:type="pct"/>
            <w:hideMark/>
          </w:tcPr>
          <w:p w14:paraId="141FD668"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Phenylalanine</w:t>
            </w:r>
          </w:p>
        </w:tc>
        <w:tc>
          <w:tcPr>
            <w:tcW w:w="2735" w:type="pct"/>
            <w:hideMark/>
          </w:tcPr>
          <w:p w14:paraId="24711053"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UUU, UUC</w:t>
            </w:r>
          </w:p>
        </w:tc>
        <w:tc>
          <w:tcPr>
            <w:tcW w:w="1045" w:type="pct"/>
            <w:hideMark/>
          </w:tcPr>
          <w:p w14:paraId="208C1101"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4.0 %</w:t>
            </w:r>
          </w:p>
        </w:tc>
      </w:tr>
      <w:tr w:rsidR="00D43D6E" w:rsidRPr="00D43D6E" w14:paraId="1ADB3062" w14:textId="77777777" w:rsidTr="00C372FE">
        <w:tc>
          <w:tcPr>
            <w:tcW w:w="1193" w:type="pct"/>
            <w:hideMark/>
          </w:tcPr>
          <w:p w14:paraId="7C85D86C"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Proline</w:t>
            </w:r>
          </w:p>
        </w:tc>
        <w:tc>
          <w:tcPr>
            <w:tcW w:w="2735" w:type="pct"/>
            <w:hideMark/>
          </w:tcPr>
          <w:p w14:paraId="35CC953B"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CCU, CCA, CCC, CCG</w:t>
            </w:r>
          </w:p>
        </w:tc>
        <w:tc>
          <w:tcPr>
            <w:tcW w:w="1045" w:type="pct"/>
            <w:hideMark/>
          </w:tcPr>
          <w:p w14:paraId="0485C4CA"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5.0 %</w:t>
            </w:r>
          </w:p>
        </w:tc>
      </w:tr>
      <w:tr w:rsidR="00D43D6E" w:rsidRPr="00D43D6E" w14:paraId="1D57FCA7" w14:textId="77777777" w:rsidTr="00C372FE">
        <w:tc>
          <w:tcPr>
            <w:tcW w:w="1193" w:type="pct"/>
            <w:hideMark/>
          </w:tcPr>
          <w:p w14:paraId="65DBDF83"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Serine</w:t>
            </w:r>
          </w:p>
        </w:tc>
        <w:tc>
          <w:tcPr>
            <w:tcW w:w="2735" w:type="pct"/>
            <w:hideMark/>
          </w:tcPr>
          <w:p w14:paraId="3F1AA278"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UCU, UCA, UCC, UCG, AGU, AGC</w:t>
            </w:r>
          </w:p>
        </w:tc>
        <w:tc>
          <w:tcPr>
            <w:tcW w:w="1045" w:type="pct"/>
            <w:hideMark/>
          </w:tcPr>
          <w:p w14:paraId="7BD7B56C"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8.1 %</w:t>
            </w:r>
          </w:p>
        </w:tc>
      </w:tr>
      <w:tr w:rsidR="00D43D6E" w:rsidRPr="00D43D6E" w14:paraId="7BDE6BAF" w14:textId="77777777" w:rsidTr="00C372FE">
        <w:tc>
          <w:tcPr>
            <w:tcW w:w="1193" w:type="pct"/>
            <w:hideMark/>
          </w:tcPr>
          <w:p w14:paraId="5384556E"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Threonine</w:t>
            </w:r>
          </w:p>
        </w:tc>
        <w:tc>
          <w:tcPr>
            <w:tcW w:w="2735" w:type="pct"/>
            <w:hideMark/>
          </w:tcPr>
          <w:p w14:paraId="16CE30BC"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ACU, ACA, ACC, ACG</w:t>
            </w:r>
          </w:p>
        </w:tc>
        <w:tc>
          <w:tcPr>
            <w:tcW w:w="1045" w:type="pct"/>
            <w:hideMark/>
          </w:tcPr>
          <w:p w14:paraId="7F30529E"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6.2 %</w:t>
            </w:r>
          </w:p>
        </w:tc>
      </w:tr>
      <w:tr w:rsidR="00D43D6E" w:rsidRPr="00D43D6E" w14:paraId="43B38FA5" w14:textId="77777777" w:rsidTr="00C372FE">
        <w:tc>
          <w:tcPr>
            <w:tcW w:w="1193" w:type="pct"/>
            <w:hideMark/>
          </w:tcPr>
          <w:p w14:paraId="1ED6152F"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Tryptophan</w:t>
            </w:r>
          </w:p>
        </w:tc>
        <w:tc>
          <w:tcPr>
            <w:tcW w:w="2735" w:type="pct"/>
            <w:hideMark/>
          </w:tcPr>
          <w:p w14:paraId="15F76240"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UGG</w:t>
            </w:r>
          </w:p>
        </w:tc>
        <w:tc>
          <w:tcPr>
            <w:tcW w:w="1045" w:type="pct"/>
            <w:hideMark/>
          </w:tcPr>
          <w:p w14:paraId="4E80F13D"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1.3 %</w:t>
            </w:r>
          </w:p>
        </w:tc>
      </w:tr>
      <w:tr w:rsidR="00D43D6E" w:rsidRPr="00D43D6E" w14:paraId="1DC9F2BA" w14:textId="77777777" w:rsidTr="00C372FE">
        <w:tc>
          <w:tcPr>
            <w:tcW w:w="1193" w:type="pct"/>
            <w:hideMark/>
          </w:tcPr>
          <w:p w14:paraId="5A9A88A7"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Tyrosine</w:t>
            </w:r>
          </w:p>
        </w:tc>
        <w:tc>
          <w:tcPr>
            <w:tcW w:w="2735" w:type="pct"/>
            <w:hideMark/>
          </w:tcPr>
          <w:p w14:paraId="75795518"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UAU, UAC</w:t>
            </w:r>
          </w:p>
        </w:tc>
        <w:tc>
          <w:tcPr>
            <w:tcW w:w="1045" w:type="pct"/>
            <w:hideMark/>
          </w:tcPr>
          <w:p w14:paraId="4AC25F2C"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3.3 %</w:t>
            </w:r>
          </w:p>
        </w:tc>
      </w:tr>
      <w:tr w:rsidR="00D43D6E" w:rsidRPr="00D43D6E" w14:paraId="45FE85A1" w14:textId="77777777" w:rsidTr="00C372FE">
        <w:tc>
          <w:tcPr>
            <w:tcW w:w="1193" w:type="pct"/>
            <w:hideMark/>
          </w:tcPr>
          <w:p w14:paraId="677197F1"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Valine</w:t>
            </w:r>
          </w:p>
        </w:tc>
        <w:tc>
          <w:tcPr>
            <w:tcW w:w="2735" w:type="pct"/>
            <w:hideMark/>
          </w:tcPr>
          <w:p w14:paraId="0BDEF89B"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GUU, GUA, GUC, GUG</w:t>
            </w:r>
          </w:p>
        </w:tc>
        <w:tc>
          <w:tcPr>
            <w:tcW w:w="1045" w:type="pct"/>
            <w:hideMark/>
          </w:tcPr>
          <w:p w14:paraId="03F4160C"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6.8 %</w:t>
            </w:r>
          </w:p>
        </w:tc>
      </w:tr>
      <w:tr w:rsidR="00D43D6E" w:rsidRPr="00D43D6E" w14:paraId="10D1A2CA" w14:textId="77777777" w:rsidTr="00C372FE">
        <w:tc>
          <w:tcPr>
            <w:tcW w:w="1193" w:type="pct"/>
            <w:hideMark/>
          </w:tcPr>
          <w:p w14:paraId="50593EF7"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Stop Codons</w:t>
            </w:r>
          </w:p>
        </w:tc>
        <w:tc>
          <w:tcPr>
            <w:tcW w:w="2735" w:type="pct"/>
            <w:hideMark/>
          </w:tcPr>
          <w:p w14:paraId="0AD15C88" w14:textId="77777777" w:rsidR="00D43D6E" w:rsidRPr="00D43D6E" w:rsidRDefault="00D43D6E" w:rsidP="00B260FE">
            <w:pPr>
              <w:spacing w:before="100"/>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UAA, UAG, UGA</w:t>
            </w:r>
          </w:p>
        </w:tc>
        <w:tc>
          <w:tcPr>
            <w:tcW w:w="1045" w:type="pct"/>
            <w:hideMark/>
          </w:tcPr>
          <w:p w14:paraId="1CD775DF" w14:textId="77777777" w:rsidR="00D43D6E" w:rsidRPr="00D43D6E" w:rsidRDefault="00D43D6E" w:rsidP="00B260FE">
            <w:pPr>
              <w:spacing w:before="100"/>
              <w:jc w:val="center"/>
              <w:rPr>
                <w:rFonts w:ascii="Times New Roman" w:eastAsia="Times New Roman" w:hAnsi="Times New Roman" w:cs="Times New Roman"/>
                <w:sz w:val="24"/>
                <w:szCs w:val="24"/>
              </w:rPr>
            </w:pPr>
            <w:r w:rsidRPr="00D43D6E">
              <w:rPr>
                <w:rFonts w:ascii="Times New Roman" w:eastAsia="Times New Roman" w:hAnsi="Times New Roman" w:cs="Times New Roman"/>
                <w:sz w:val="24"/>
                <w:szCs w:val="24"/>
              </w:rPr>
              <w:t>---</w:t>
            </w:r>
          </w:p>
        </w:tc>
      </w:tr>
    </w:tbl>
    <w:p w14:paraId="555ECA64" w14:textId="77777777" w:rsidR="00D43D6E" w:rsidRPr="00D43D6E" w:rsidRDefault="00D43D6E" w:rsidP="00D43D6E">
      <w:pPr>
        <w:spacing w:before="100" w:beforeAutospacing="1" w:after="100" w:afterAutospacing="1" w:line="240" w:lineRule="auto"/>
        <w:rPr>
          <w:rFonts w:ascii="Times New Roman" w:eastAsia="Times New Roman" w:hAnsi="Times New Roman" w:cs="Times New Roman"/>
          <w:color w:val="000000"/>
          <w:sz w:val="24"/>
          <w:szCs w:val="24"/>
        </w:rPr>
      </w:pPr>
      <w:r w:rsidRPr="00D43D6E">
        <w:rPr>
          <w:rFonts w:ascii="Times New Roman" w:eastAsia="Times New Roman" w:hAnsi="Times New Roman" w:cs="Times New Roman"/>
          <w:color w:val="000000"/>
          <w:sz w:val="24"/>
          <w:szCs w:val="24"/>
        </w:rPr>
        <w:t xml:space="preserve">The frequencies of DNA bases in nature are 22.0% uracil, 30.3% adenine, 21.7% cytosine, and 26.1% guanine. The expected frequency of a </w:t>
      </w:r>
      <w:proofErr w:type="gramStart"/>
      <w:r w:rsidRPr="00D43D6E">
        <w:rPr>
          <w:rFonts w:ascii="Times New Roman" w:eastAsia="Times New Roman" w:hAnsi="Times New Roman" w:cs="Times New Roman"/>
          <w:color w:val="000000"/>
          <w:sz w:val="24"/>
          <w:szCs w:val="24"/>
        </w:rPr>
        <w:t>particular codon</w:t>
      </w:r>
      <w:proofErr w:type="gramEnd"/>
      <w:r w:rsidRPr="00D43D6E">
        <w:rPr>
          <w:rFonts w:ascii="Times New Roman" w:eastAsia="Times New Roman" w:hAnsi="Times New Roman" w:cs="Times New Roman"/>
          <w:color w:val="000000"/>
          <w:sz w:val="24"/>
          <w:szCs w:val="24"/>
        </w:rPr>
        <w:t xml:space="preserve"> can then be calculated by multiplying the frequencies of each DNA base comprising the codon. The expected frequency of the amino acid can then be calculated by adding the frequencies of each codon that codes for that amino acid.</w:t>
      </w:r>
    </w:p>
    <w:p w14:paraId="30874235" w14:textId="77777777" w:rsidR="00D43D6E" w:rsidRPr="00D43D6E" w:rsidRDefault="00D43D6E" w:rsidP="00D43D6E">
      <w:pPr>
        <w:spacing w:before="100" w:beforeAutospacing="1" w:after="100" w:afterAutospacing="1" w:line="240" w:lineRule="auto"/>
        <w:rPr>
          <w:rFonts w:ascii="Times New Roman" w:eastAsia="Times New Roman" w:hAnsi="Times New Roman" w:cs="Times New Roman"/>
          <w:color w:val="000000"/>
          <w:sz w:val="24"/>
          <w:szCs w:val="24"/>
        </w:rPr>
      </w:pPr>
      <w:r w:rsidRPr="00D43D6E">
        <w:rPr>
          <w:rFonts w:ascii="Times New Roman" w:eastAsia="Times New Roman" w:hAnsi="Times New Roman" w:cs="Times New Roman"/>
          <w:color w:val="000000"/>
          <w:sz w:val="24"/>
          <w:szCs w:val="24"/>
        </w:rPr>
        <w:t>As an example, the RNA codons for tyrosine are UAU and UAC, so the random expectation for its frequency is (</w:t>
      </w:r>
      <w:proofErr w:type="gramStart"/>
      <w:r w:rsidRPr="00D43D6E">
        <w:rPr>
          <w:rFonts w:ascii="Times New Roman" w:eastAsia="Times New Roman" w:hAnsi="Times New Roman" w:cs="Times New Roman"/>
          <w:color w:val="000000"/>
          <w:sz w:val="24"/>
          <w:szCs w:val="24"/>
        </w:rPr>
        <w:t>0.220)(</w:t>
      </w:r>
      <w:proofErr w:type="gramEnd"/>
      <w:r w:rsidRPr="00D43D6E">
        <w:rPr>
          <w:rFonts w:ascii="Times New Roman" w:eastAsia="Times New Roman" w:hAnsi="Times New Roman" w:cs="Times New Roman"/>
          <w:color w:val="000000"/>
          <w:sz w:val="24"/>
          <w:szCs w:val="24"/>
        </w:rPr>
        <w:t>0.303)(0.220) + (0.220)(0.303)(0.217) = 0.0292. Since 3 of the 64 codons are nonsense or stop codons, this frequency for each amino acid is multiplied by a correction factor of 1.057.</w:t>
      </w:r>
    </w:p>
    <w:p w14:paraId="5003C9F6" w14:textId="1B0B31B0" w:rsidR="00D43D6E" w:rsidRPr="00B8391A" w:rsidRDefault="00D43D6E" w:rsidP="00D43D6E">
      <w:pPr>
        <w:spacing w:before="100" w:beforeAutospacing="1" w:after="100" w:afterAutospacing="1" w:line="240" w:lineRule="auto"/>
        <w:rPr>
          <w:rFonts w:ascii="Times New Roman" w:eastAsia="Times New Roman" w:hAnsi="Times New Roman" w:cs="Times New Roman"/>
          <w:color w:val="000000"/>
          <w:sz w:val="24"/>
          <w:szCs w:val="24"/>
        </w:rPr>
      </w:pPr>
      <w:r w:rsidRPr="00D43D6E">
        <w:rPr>
          <w:rFonts w:ascii="Times New Roman" w:eastAsia="Times New Roman" w:hAnsi="Times New Roman" w:cs="Times New Roman"/>
          <w:color w:val="000000"/>
          <w:sz w:val="24"/>
          <w:szCs w:val="24"/>
        </w:rPr>
        <w:t xml:space="preserve">By plotting the expected frequency against the observed frequency, we can see if some amino acids are occurring </w:t>
      </w:r>
      <w:proofErr w:type="gramStart"/>
      <w:r w:rsidRPr="00D43D6E">
        <w:rPr>
          <w:rFonts w:ascii="Times New Roman" w:eastAsia="Times New Roman" w:hAnsi="Times New Roman" w:cs="Times New Roman"/>
          <w:color w:val="000000"/>
          <w:sz w:val="24"/>
          <w:szCs w:val="24"/>
        </w:rPr>
        <w:t>more or less often</w:t>
      </w:r>
      <w:proofErr w:type="gramEnd"/>
      <w:r w:rsidRPr="00D43D6E">
        <w:rPr>
          <w:rFonts w:ascii="Times New Roman" w:eastAsia="Times New Roman" w:hAnsi="Times New Roman" w:cs="Times New Roman"/>
          <w:color w:val="000000"/>
          <w:sz w:val="24"/>
          <w:szCs w:val="24"/>
        </w:rPr>
        <w:t xml:space="preserve"> than expected by chance. If the observed and expected frequencies are close to equal, we would expect a line with a</w:t>
      </w:r>
      <w:r w:rsidRPr="00D43D6E">
        <w:rPr>
          <w:rFonts w:ascii="Times New Roman" w:eastAsia="Times New Roman" w:hAnsi="Times New Roman" w:cs="Times New Roman"/>
          <w:sz w:val="24"/>
          <w:szCs w:val="24"/>
        </w:rPr>
        <w:t> </w:t>
      </w:r>
      <w:hyperlink r:id="rId18" w:anchor="slopeofaline" w:history="1">
        <w:r w:rsidRPr="00D43D6E">
          <w:rPr>
            <w:rFonts w:ascii="Times New Roman" w:eastAsia="Times New Roman" w:hAnsi="Times New Roman" w:cs="Times New Roman"/>
            <w:sz w:val="24"/>
            <w:szCs w:val="24"/>
            <w:u w:val="single"/>
          </w:rPr>
          <w:t>slope</w:t>
        </w:r>
      </w:hyperlink>
      <w:r w:rsidRPr="00D43D6E">
        <w:rPr>
          <w:rFonts w:ascii="Times New Roman" w:eastAsia="Times New Roman" w:hAnsi="Times New Roman" w:cs="Times New Roman"/>
          <w:sz w:val="24"/>
          <w:szCs w:val="24"/>
        </w:rPr>
        <w:t> </w:t>
      </w:r>
      <w:r w:rsidRPr="00D43D6E">
        <w:rPr>
          <w:rFonts w:ascii="Times New Roman" w:eastAsia="Times New Roman" w:hAnsi="Times New Roman" w:cs="Times New Roman"/>
          <w:color w:val="000000"/>
          <w:sz w:val="24"/>
          <w:szCs w:val="24"/>
        </w:rPr>
        <w:t>= 1.</w:t>
      </w:r>
    </w:p>
    <w:p w14:paraId="177DFC24" w14:textId="4D427AEA" w:rsidR="00B260FE" w:rsidRPr="00D43D6E" w:rsidRDefault="00B260FE" w:rsidP="00B260F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260FE">
        <w:rPr>
          <w:rFonts w:ascii="Times New Roman" w:eastAsia="Times New Roman" w:hAnsi="Times New Roman" w:cs="Times New Roman"/>
          <w:color w:val="000000"/>
          <w:sz w:val="27"/>
          <w:szCs w:val="27"/>
        </w:rPr>
        <w:lastRenderedPageBreak/>
        <w:drawing>
          <wp:inline distT="0" distB="0" distL="0" distR="0" wp14:anchorId="3858F726" wp14:editId="5E49B8C6">
            <wp:extent cx="3619500" cy="2838450"/>
            <wp:effectExtent l="0" t="0" r="0" b="0"/>
            <wp:docPr id="2" name="Picture 2" descr="http://www.tiem.utk.edu/~gross/bioed/webmodules/aminoac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iem.utk.edu/~gross/bioed/webmodules/aminoaci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0" cy="2838450"/>
                    </a:xfrm>
                    <a:prstGeom prst="rect">
                      <a:avLst/>
                    </a:prstGeom>
                    <a:noFill/>
                    <a:ln>
                      <a:noFill/>
                    </a:ln>
                  </pic:spPr>
                </pic:pic>
              </a:graphicData>
            </a:graphic>
          </wp:inline>
        </w:drawing>
      </w:r>
    </w:p>
    <w:p w14:paraId="3D999710" w14:textId="2F214179" w:rsidR="00B53DC8" w:rsidRPr="0031777C" w:rsidRDefault="00652596" w:rsidP="0031777C">
      <w:pPr>
        <w:rPr>
          <w:b/>
          <w:sz w:val="32"/>
          <w:szCs w:val="32"/>
        </w:rPr>
      </w:pPr>
      <w:r w:rsidRPr="0031777C">
        <w:rPr>
          <w:b/>
          <w:sz w:val="32"/>
          <w:szCs w:val="32"/>
        </w:rPr>
        <w:t>Interpretation</w:t>
      </w:r>
      <w:r w:rsidR="00263AAC" w:rsidRPr="0031777C">
        <w:rPr>
          <w:b/>
          <w:sz w:val="32"/>
          <w:szCs w:val="32"/>
        </w:rPr>
        <w:t xml:space="preserve">  </w:t>
      </w:r>
    </w:p>
    <w:p w14:paraId="29ADE85F" w14:textId="77777777" w:rsidR="00B260FE" w:rsidRPr="00DA61C7" w:rsidRDefault="00B260FE" w:rsidP="00DA61C7">
      <w:pPr>
        <w:spacing w:line="240" w:lineRule="auto"/>
        <w:rPr>
          <w:rFonts w:ascii="Times New Roman" w:eastAsia="Times New Roman" w:hAnsi="Times New Roman" w:cs="Times New Roman"/>
          <w:color w:val="000000"/>
          <w:sz w:val="24"/>
          <w:szCs w:val="24"/>
        </w:rPr>
      </w:pPr>
      <w:r w:rsidRPr="00DA61C7">
        <w:rPr>
          <w:rFonts w:ascii="Times New Roman" w:eastAsia="Times New Roman" w:hAnsi="Times New Roman" w:cs="Times New Roman"/>
          <w:color w:val="000000"/>
          <w:sz w:val="24"/>
          <w:szCs w:val="24"/>
        </w:rPr>
        <w:t>Excluding the outlier, arginine, the correlation between observed and expected frequencies was highly significant (r = 0.89). Only arginine (</w:t>
      </w:r>
      <w:proofErr w:type="spellStart"/>
      <w:r w:rsidRPr="00DA61C7">
        <w:rPr>
          <w:rFonts w:ascii="Times New Roman" w:eastAsia="Times New Roman" w:hAnsi="Times New Roman" w:cs="Times New Roman"/>
          <w:color w:val="000000"/>
          <w:sz w:val="24"/>
          <w:szCs w:val="24"/>
        </w:rPr>
        <w:t>Arg</w:t>
      </w:r>
      <w:proofErr w:type="spellEnd"/>
      <w:r w:rsidRPr="00DA61C7">
        <w:rPr>
          <w:rFonts w:ascii="Times New Roman" w:eastAsia="Times New Roman" w:hAnsi="Times New Roman" w:cs="Times New Roman"/>
          <w:color w:val="000000"/>
          <w:sz w:val="24"/>
          <w:szCs w:val="24"/>
        </w:rPr>
        <w:t>) frequency seems to be a product of natural selection acting on one or more of the arginine codons.</w:t>
      </w:r>
    </w:p>
    <w:p w14:paraId="76D097DB" w14:textId="0FB8542A" w:rsidR="00B53DC8" w:rsidRDefault="00652596" w:rsidP="0031777C">
      <w:pPr>
        <w:spacing w:line="360" w:lineRule="auto"/>
        <w:rPr>
          <w:b/>
          <w:sz w:val="32"/>
          <w:szCs w:val="32"/>
        </w:rPr>
      </w:pPr>
      <w:r w:rsidRPr="0031777C">
        <w:rPr>
          <w:b/>
          <w:sz w:val="32"/>
          <w:szCs w:val="32"/>
        </w:rPr>
        <w:t>Conclusion</w:t>
      </w:r>
    </w:p>
    <w:p w14:paraId="2D8185F5" w14:textId="4F6F1DF3" w:rsidR="00B260FE" w:rsidRPr="00B8391A" w:rsidRDefault="00B260FE" w:rsidP="00DA61C7">
      <w:pPr>
        <w:spacing w:line="240" w:lineRule="auto"/>
        <w:rPr>
          <w:rFonts w:ascii="Times New Roman" w:hAnsi="Times New Roman" w:cs="Times New Roman"/>
          <w:b/>
          <w:sz w:val="24"/>
          <w:szCs w:val="24"/>
        </w:rPr>
      </w:pPr>
      <w:bookmarkStart w:id="0" w:name="_GoBack"/>
      <w:r w:rsidRPr="00B8391A">
        <w:rPr>
          <w:rFonts w:ascii="Times New Roman" w:hAnsi="Times New Roman" w:cs="Times New Roman"/>
          <w:color w:val="000000"/>
          <w:sz w:val="24"/>
          <w:szCs w:val="24"/>
          <w:shd w:val="clear" w:color="auto" w:fill="FFFFFF"/>
        </w:rPr>
        <w:t xml:space="preserve">Average amino acid composition passively reflects random permutations of the genetic code. In other words, instead of </w:t>
      </w:r>
      <w:proofErr w:type="gramStart"/>
      <w:r w:rsidRPr="00B8391A">
        <w:rPr>
          <w:rFonts w:ascii="Times New Roman" w:hAnsi="Times New Roman" w:cs="Times New Roman"/>
          <w:color w:val="000000"/>
          <w:sz w:val="24"/>
          <w:szCs w:val="24"/>
          <w:shd w:val="clear" w:color="auto" w:fill="FFFFFF"/>
        </w:rPr>
        <w:t>particular amino</w:t>
      </w:r>
      <w:proofErr w:type="gramEnd"/>
      <w:r w:rsidRPr="00B8391A">
        <w:rPr>
          <w:rFonts w:ascii="Times New Roman" w:hAnsi="Times New Roman" w:cs="Times New Roman"/>
          <w:color w:val="000000"/>
          <w:sz w:val="24"/>
          <w:szCs w:val="24"/>
          <w:shd w:val="clear" w:color="auto" w:fill="FFFFFF"/>
        </w:rPr>
        <w:t xml:space="preserve"> acids being optimal, the most important thing determining the frequency of amino acids in a protein is simply the number of codons coding for it.</w:t>
      </w:r>
    </w:p>
    <w:bookmarkEnd w:id="0"/>
    <w:p w14:paraId="7A0F233B" w14:textId="5EFF7877" w:rsidR="009D7C2F" w:rsidRDefault="00652596" w:rsidP="0031777C">
      <w:pPr>
        <w:spacing w:line="360" w:lineRule="auto"/>
        <w:rPr>
          <w:b/>
          <w:sz w:val="32"/>
          <w:szCs w:val="32"/>
        </w:rPr>
      </w:pPr>
      <w:r w:rsidRPr="0031777C">
        <w:rPr>
          <w:b/>
          <w:sz w:val="32"/>
          <w:szCs w:val="32"/>
        </w:rPr>
        <w:t>Additional Questions</w:t>
      </w:r>
    </w:p>
    <w:p w14:paraId="2F261DB7" w14:textId="77777777" w:rsidR="00B260FE" w:rsidRPr="00B8391A" w:rsidRDefault="00B260FE" w:rsidP="00B260FE">
      <w:pPr>
        <w:pStyle w:val="NormalWeb"/>
        <w:rPr>
          <w:color w:val="000000"/>
        </w:rPr>
      </w:pPr>
      <w:r w:rsidRPr="00B8391A">
        <w:rPr>
          <w:color w:val="000000"/>
        </w:rPr>
        <w:t>1. Calculate the expected frequencies for some of the amino acids.</w:t>
      </w:r>
    </w:p>
    <w:p w14:paraId="644ED0AB" w14:textId="77777777" w:rsidR="00B260FE" w:rsidRPr="00B8391A" w:rsidRDefault="00B260FE" w:rsidP="00B260FE">
      <w:pPr>
        <w:pStyle w:val="NormalWeb"/>
        <w:rPr>
          <w:color w:val="000000"/>
        </w:rPr>
      </w:pPr>
      <w:r w:rsidRPr="00B8391A">
        <w:rPr>
          <w:color w:val="000000"/>
        </w:rPr>
        <w:t xml:space="preserve">2. Look at the outlier arginine. Does it occur </w:t>
      </w:r>
      <w:proofErr w:type="gramStart"/>
      <w:r w:rsidRPr="00B8391A">
        <w:rPr>
          <w:color w:val="000000"/>
        </w:rPr>
        <w:t>more or less often</w:t>
      </w:r>
      <w:proofErr w:type="gramEnd"/>
      <w:r w:rsidRPr="00B8391A">
        <w:rPr>
          <w:color w:val="000000"/>
        </w:rPr>
        <w:t xml:space="preserve"> than expected? Can you think of some hypotheses for why this might be?</w:t>
      </w:r>
    </w:p>
    <w:p w14:paraId="09BD4B7E" w14:textId="77777777" w:rsidR="00B260FE" w:rsidRPr="0031777C" w:rsidRDefault="00B260FE" w:rsidP="0031777C">
      <w:pPr>
        <w:spacing w:line="360" w:lineRule="auto"/>
        <w:rPr>
          <w:b/>
          <w:sz w:val="32"/>
          <w:szCs w:val="32"/>
        </w:rPr>
      </w:pPr>
    </w:p>
    <w:p w14:paraId="0B48D858" w14:textId="77777777" w:rsidR="00B8391A" w:rsidRDefault="00652596" w:rsidP="00B8391A">
      <w:pPr>
        <w:spacing w:line="360" w:lineRule="auto"/>
        <w:rPr>
          <w:b/>
          <w:sz w:val="32"/>
          <w:szCs w:val="32"/>
        </w:rPr>
      </w:pPr>
      <w:r w:rsidRPr="0031777C">
        <w:rPr>
          <w:b/>
          <w:sz w:val="32"/>
          <w:szCs w:val="32"/>
        </w:rPr>
        <w:t>Sources</w:t>
      </w:r>
    </w:p>
    <w:p w14:paraId="7EF38B80" w14:textId="169BF931" w:rsidR="00B8391A" w:rsidRPr="00B8391A" w:rsidRDefault="00B8391A" w:rsidP="00B8391A">
      <w:pPr>
        <w:spacing w:line="360" w:lineRule="auto"/>
        <w:ind w:left="720" w:hanging="720"/>
        <w:rPr>
          <w:rFonts w:ascii="Times New Roman" w:hAnsi="Times New Roman" w:cs="Times New Roman"/>
          <w:b/>
          <w:sz w:val="24"/>
          <w:szCs w:val="24"/>
        </w:rPr>
      </w:pPr>
      <w:r w:rsidRPr="00B8391A">
        <w:rPr>
          <w:rFonts w:ascii="Times New Roman" w:hAnsi="Times New Roman" w:cs="Times New Roman"/>
          <w:color w:val="000000"/>
          <w:sz w:val="24"/>
          <w:szCs w:val="24"/>
        </w:rPr>
        <w:lastRenderedPageBreak/>
        <w:t>Dyer, K. F. 1971. The quiet revolution: A new synthesis of biological knowledge. Journal of Biological Education </w:t>
      </w:r>
      <w:r w:rsidRPr="00B8391A">
        <w:rPr>
          <w:rFonts w:ascii="Times New Roman" w:hAnsi="Times New Roman" w:cs="Times New Roman"/>
          <w:b/>
          <w:bCs/>
          <w:color w:val="000000"/>
          <w:sz w:val="24"/>
          <w:szCs w:val="24"/>
        </w:rPr>
        <w:t>5</w:t>
      </w:r>
      <w:r w:rsidRPr="00B8391A">
        <w:rPr>
          <w:rFonts w:ascii="Times New Roman" w:hAnsi="Times New Roman" w:cs="Times New Roman"/>
          <w:color w:val="000000"/>
          <w:sz w:val="24"/>
          <w:szCs w:val="24"/>
        </w:rPr>
        <w:t>:15-24</w:t>
      </w:r>
      <w:r w:rsidRPr="00B8391A">
        <w:rPr>
          <w:rFonts w:ascii="Times New Roman" w:hAnsi="Times New Roman" w:cs="Times New Roman"/>
          <w:color w:val="000000"/>
          <w:sz w:val="24"/>
          <w:szCs w:val="24"/>
        </w:rPr>
        <w:t xml:space="preserve"> </w:t>
      </w:r>
      <w:r w:rsidRPr="00B8391A">
        <w:rPr>
          <w:rFonts w:ascii="Times New Roman" w:hAnsi="Times New Roman" w:cs="Times New Roman"/>
          <w:color w:val="000000"/>
          <w:sz w:val="24"/>
          <w:szCs w:val="24"/>
        </w:rPr>
        <w:t>King, J. L. and T. H. Jukes. 1969. Non-Darwinian evolution. Science </w:t>
      </w:r>
      <w:r w:rsidRPr="00B8391A">
        <w:rPr>
          <w:rFonts w:ascii="Times New Roman" w:hAnsi="Times New Roman" w:cs="Times New Roman"/>
          <w:b/>
          <w:bCs/>
          <w:color w:val="000000"/>
          <w:sz w:val="24"/>
          <w:szCs w:val="24"/>
        </w:rPr>
        <w:t>164</w:t>
      </w:r>
      <w:r w:rsidRPr="00B8391A">
        <w:rPr>
          <w:rFonts w:ascii="Times New Roman" w:hAnsi="Times New Roman" w:cs="Times New Roman"/>
          <w:color w:val="000000"/>
          <w:sz w:val="24"/>
          <w:szCs w:val="24"/>
        </w:rPr>
        <w:t>:788-798</w:t>
      </w:r>
    </w:p>
    <w:p w14:paraId="18DFE0F8" w14:textId="0CFD225E" w:rsidR="004E5BE6" w:rsidRDefault="00FF07CC" w:rsidP="004E5BE6">
      <w:pPr>
        <w:spacing w:line="360" w:lineRule="auto"/>
        <w:rPr>
          <w:b/>
          <w:sz w:val="32"/>
          <w:szCs w:val="32"/>
        </w:rPr>
      </w:pPr>
      <w:r>
        <w:rPr>
          <w:b/>
          <w:sz w:val="32"/>
          <w:szCs w:val="32"/>
        </w:rPr>
        <w:t>About this Resource</w:t>
      </w:r>
    </w:p>
    <w:p w14:paraId="368C5434" w14:textId="29E031B6" w:rsidR="004E5BE6" w:rsidRPr="004E5BE6" w:rsidRDefault="004E5BE6" w:rsidP="004E5BE6">
      <w:pPr>
        <w:spacing w:line="240" w:lineRule="auto"/>
        <w:rPr>
          <w:b/>
          <w:sz w:val="32"/>
          <w:szCs w:val="32"/>
        </w:rPr>
      </w:pPr>
      <w:r>
        <w:rPr>
          <w:rFonts w:ascii="Times New Roman" w:eastAsia="Times New Roman" w:hAnsi="Times New Roman" w:cs="Times New Roman"/>
          <w:color w:val="000000"/>
          <w:sz w:val="27"/>
          <w:szCs w:val="27"/>
        </w:rPr>
        <w:t>This material was originally distributed as part of the “</w:t>
      </w:r>
      <w:r>
        <w:rPr>
          <w:rFonts w:ascii="Times New Roman" w:eastAsia="Times New Roman" w:hAnsi="Times New Roman" w:cs="Times New Roman"/>
          <w:bCs/>
          <w:color w:val="000000"/>
          <w:sz w:val="27"/>
          <w:szCs w:val="27"/>
        </w:rPr>
        <w:t>Alternative Routes to Quantitative Literacy for the Life Sciences</w:t>
      </w:r>
      <w:r>
        <w:rPr>
          <w:rStyle w:val="EndnoteReference"/>
          <w:rFonts w:ascii="Times New Roman" w:eastAsia="Times New Roman" w:hAnsi="Times New Roman" w:cs="Times New Roman"/>
          <w:bCs/>
          <w:color w:val="000000"/>
          <w:sz w:val="27"/>
          <w:szCs w:val="27"/>
        </w:rPr>
        <w:endnoteReference w:id="1"/>
      </w:r>
      <w:r>
        <w:rPr>
          <w:rFonts w:ascii="Times New Roman" w:eastAsia="Times New Roman" w:hAnsi="Times New Roman" w:cs="Times New Roman"/>
          <w:bCs/>
          <w:color w:val="000000"/>
          <w:sz w:val="27"/>
          <w:szCs w:val="27"/>
        </w:rPr>
        <w:t>” - National Science Foundation Award DUE-9752339 to the University of Tennessee, Knoxville for August 1, 1998 - July 31, 2000</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Cs/>
          <w:color w:val="000000"/>
          <w:sz w:val="27"/>
          <w:szCs w:val="27"/>
        </w:rPr>
        <w:t xml:space="preserve">Principal Investigator: Louis J. Gross. Co-Principal Investigators: Beth C. Mullin and Susan E. </w:t>
      </w:r>
      <w:proofErr w:type="spellStart"/>
      <w:r>
        <w:rPr>
          <w:rFonts w:ascii="Times New Roman" w:eastAsia="Times New Roman" w:hAnsi="Times New Roman" w:cs="Times New Roman"/>
          <w:bCs/>
          <w:color w:val="000000"/>
          <w:sz w:val="27"/>
          <w:szCs w:val="27"/>
        </w:rPr>
        <w:t>Riechert</w:t>
      </w:r>
      <w:proofErr w:type="spellEnd"/>
      <w:r>
        <w:rPr>
          <w:rFonts w:ascii="Times New Roman" w:eastAsia="Times New Roman" w:hAnsi="Times New Roman" w:cs="Times New Roman"/>
          <w:bCs/>
          <w:color w:val="000000"/>
          <w:sz w:val="27"/>
          <w:szCs w:val="27"/>
        </w:rPr>
        <w:t>.</w:t>
      </w:r>
    </w:p>
    <w:p w14:paraId="4D289360" w14:textId="76693BAC" w:rsidR="00E4190F" w:rsidRDefault="004E5BE6" w:rsidP="004E5BE6">
      <w:pPr>
        <w:spacing w:before="100" w:beforeAutospacing="1" w:after="100" w:afterAutospacing="1" w:line="240" w:lineRule="auto"/>
        <w:rPr>
          <w:rFonts w:ascii="Times New Roman" w:eastAsia="Times New Roman" w:hAnsi="Times New Roman" w:cs="Times New Roman"/>
          <w:bCs/>
          <w:color w:val="000000"/>
          <w:sz w:val="27"/>
          <w:szCs w:val="27"/>
        </w:rPr>
      </w:pPr>
      <w:r>
        <w:rPr>
          <w:rFonts w:ascii="Times New Roman" w:eastAsia="Times New Roman" w:hAnsi="Times New Roman" w:cs="Times New Roman"/>
          <w:color w:val="000000"/>
          <w:sz w:val="27"/>
          <w:szCs w:val="27"/>
        </w:rPr>
        <w:t>This material is now being revised as part of the “</w:t>
      </w:r>
      <w:r>
        <w:rPr>
          <w:rFonts w:ascii="Times New Roman" w:eastAsia="Times New Roman" w:hAnsi="Times New Roman" w:cs="Times New Roman"/>
          <w:bCs/>
          <w:color w:val="000000"/>
          <w:sz w:val="27"/>
          <w:szCs w:val="27"/>
        </w:rPr>
        <w:t>Resources for Improving Quantitative Skills in Community College Biology</w:t>
      </w:r>
      <w:r>
        <w:rPr>
          <w:rStyle w:val="EndnoteReference"/>
          <w:rFonts w:ascii="Times New Roman" w:eastAsia="Times New Roman" w:hAnsi="Times New Roman" w:cs="Times New Roman"/>
          <w:bCs/>
          <w:color w:val="000000"/>
          <w:sz w:val="27"/>
          <w:szCs w:val="27"/>
        </w:rPr>
        <w:endnoteReference w:id="2"/>
      </w:r>
      <w:r>
        <w:rPr>
          <w:rFonts w:ascii="Times New Roman" w:eastAsia="Times New Roman" w:hAnsi="Times New Roman" w:cs="Times New Roman"/>
          <w:bCs/>
          <w:color w:val="000000"/>
          <w:sz w:val="27"/>
          <w:szCs w:val="27"/>
        </w:rPr>
        <w:t>” project. As part of that project is also aligned with the OpenStax Biology Textbook</w:t>
      </w:r>
      <w:r>
        <w:rPr>
          <w:rStyle w:val="EndnoteReference"/>
          <w:rFonts w:ascii="Times New Roman" w:eastAsia="Times New Roman" w:hAnsi="Times New Roman" w:cs="Times New Roman"/>
          <w:bCs/>
          <w:color w:val="000000"/>
          <w:sz w:val="27"/>
          <w:szCs w:val="27"/>
        </w:rPr>
        <w:endnoteReference w:id="3"/>
      </w:r>
      <w:r>
        <w:rPr>
          <w:rFonts w:ascii="Times New Roman" w:eastAsia="Times New Roman" w:hAnsi="Times New Roman" w:cs="Times New Roman"/>
          <w:bCs/>
          <w:color w:val="000000"/>
          <w:sz w:val="27"/>
          <w:szCs w:val="27"/>
        </w:rPr>
        <w:t xml:space="preserve">. </w:t>
      </w:r>
    </w:p>
    <w:p w14:paraId="3E233DA1" w14:textId="6EA89D67" w:rsidR="00587403" w:rsidRPr="004E5BE6" w:rsidRDefault="00587403" w:rsidP="004E5BE6">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It is published using the QUBES Open Education Resources publishing platform</w:t>
      </w:r>
      <w:r>
        <w:rPr>
          <w:rStyle w:val="EndnoteReference"/>
          <w:rFonts w:ascii="Times New Roman" w:eastAsia="Times New Roman" w:hAnsi="Times New Roman" w:cs="Times New Roman"/>
          <w:color w:val="000000"/>
          <w:sz w:val="27"/>
          <w:szCs w:val="27"/>
        </w:rPr>
        <w:endnoteReference w:id="4"/>
      </w:r>
      <w:r>
        <w:rPr>
          <w:rFonts w:ascii="Times New Roman" w:eastAsia="Times New Roman" w:hAnsi="Times New Roman" w:cs="Times New Roman"/>
          <w:color w:val="000000"/>
          <w:sz w:val="27"/>
          <w:szCs w:val="27"/>
        </w:rPr>
        <w:t>.</w:t>
      </w:r>
    </w:p>
    <w:sectPr w:rsidR="00587403" w:rsidRPr="004E5BE6" w:rsidSect="0069326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6454" w14:textId="77777777" w:rsidR="00081D70" w:rsidRDefault="00081D70" w:rsidP="0069326E">
      <w:pPr>
        <w:spacing w:after="0" w:line="240" w:lineRule="auto"/>
      </w:pPr>
      <w:r>
        <w:separator/>
      </w:r>
    </w:p>
  </w:endnote>
  <w:endnote w:type="continuationSeparator" w:id="0">
    <w:p w14:paraId="3679B344" w14:textId="77777777" w:rsidR="00081D70" w:rsidRDefault="00081D70" w:rsidP="0069326E">
      <w:pPr>
        <w:spacing w:after="0" w:line="240" w:lineRule="auto"/>
      </w:pPr>
      <w:r>
        <w:continuationSeparator/>
      </w:r>
    </w:p>
  </w:endnote>
  <w:endnote w:id="1">
    <w:p w14:paraId="4F5303B6" w14:textId="77777777" w:rsidR="004E5BE6" w:rsidRDefault="004E5BE6" w:rsidP="004E5BE6">
      <w:pPr>
        <w:pStyle w:val="EndnoteText"/>
      </w:pPr>
      <w:r>
        <w:rPr>
          <w:rStyle w:val="EndnoteReference"/>
        </w:rPr>
        <w:endnoteRef/>
      </w:r>
      <w:r>
        <w:t xml:space="preserve"> http://www.tiem.utk.edu/~gross/bioed/</w:t>
      </w:r>
    </w:p>
  </w:endnote>
  <w:endnote w:id="2">
    <w:p w14:paraId="3EC24E7C" w14:textId="77777777" w:rsidR="004E5BE6" w:rsidRDefault="004E5BE6" w:rsidP="004E5BE6">
      <w:pPr>
        <w:pStyle w:val="EndnoteText"/>
      </w:pPr>
      <w:r>
        <w:rPr>
          <w:rStyle w:val="EndnoteReference"/>
        </w:rPr>
        <w:endnoteRef/>
      </w:r>
      <w:r>
        <w:t xml:space="preserve"> https://qubeshub.org/community/groups/quantbioatcc/</w:t>
      </w:r>
    </w:p>
  </w:endnote>
  <w:endnote w:id="3">
    <w:p w14:paraId="3F49BE11" w14:textId="77777777" w:rsidR="004E5BE6" w:rsidRDefault="004E5BE6" w:rsidP="004E5BE6">
      <w:pPr>
        <w:pStyle w:val="EndnoteText"/>
      </w:pPr>
      <w:r>
        <w:rPr>
          <w:rStyle w:val="EndnoteReference"/>
        </w:rPr>
        <w:endnoteRef/>
      </w:r>
      <w:r>
        <w:t xml:space="preserve"> https://openstax.org/details/books/biology-2e</w:t>
      </w:r>
    </w:p>
  </w:endnote>
  <w:endnote w:id="4">
    <w:p w14:paraId="795C4591" w14:textId="61A7008E" w:rsidR="00587403" w:rsidRDefault="00587403" w:rsidP="00587403">
      <w:pPr>
        <w:pStyle w:val="EndnoteText"/>
      </w:pPr>
      <w:r>
        <w:rPr>
          <w:rStyle w:val="EndnoteReference"/>
        </w:rPr>
        <w:endnoteRef/>
      </w:r>
      <w:r>
        <w:t xml:space="preserve"> https://qubeshub.org/qubesresources/publications/###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B764F" w14:textId="77777777" w:rsidR="00081D70" w:rsidRDefault="00081D70" w:rsidP="0069326E">
      <w:pPr>
        <w:spacing w:after="0" w:line="240" w:lineRule="auto"/>
      </w:pPr>
      <w:r>
        <w:separator/>
      </w:r>
    </w:p>
  </w:footnote>
  <w:footnote w:type="continuationSeparator" w:id="0">
    <w:p w14:paraId="09CE31A1" w14:textId="77777777" w:rsidR="00081D70" w:rsidRDefault="00081D70" w:rsidP="00693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03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6E"/>
    <w:rsid w:val="00081D70"/>
    <w:rsid w:val="000F0EEE"/>
    <w:rsid w:val="00101EAD"/>
    <w:rsid w:val="00232512"/>
    <w:rsid w:val="00263AAC"/>
    <w:rsid w:val="002E6442"/>
    <w:rsid w:val="0031777C"/>
    <w:rsid w:val="004B568E"/>
    <w:rsid w:val="004E5BE6"/>
    <w:rsid w:val="00553AAB"/>
    <w:rsid w:val="00587403"/>
    <w:rsid w:val="005B597E"/>
    <w:rsid w:val="00652596"/>
    <w:rsid w:val="006552D5"/>
    <w:rsid w:val="00664A31"/>
    <w:rsid w:val="0069326E"/>
    <w:rsid w:val="007507E1"/>
    <w:rsid w:val="00862CA5"/>
    <w:rsid w:val="00871173"/>
    <w:rsid w:val="00884EA7"/>
    <w:rsid w:val="008A1B2E"/>
    <w:rsid w:val="008C6104"/>
    <w:rsid w:val="009D7C2F"/>
    <w:rsid w:val="00A32C62"/>
    <w:rsid w:val="00B260FE"/>
    <w:rsid w:val="00B53DC8"/>
    <w:rsid w:val="00B64240"/>
    <w:rsid w:val="00B8391A"/>
    <w:rsid w:val="00C372FE"/>
    <w:rsid w:val="00D43D6E"/>
    <w:rsid w:val="00D64A2C"/>
    <w:rsid w:val="00D71CE6"/>
    <w:rsid w:val="00DA61C7"/>
    <w:rsid w:val="00E414A8"/>
    <w:rsid w:val="00E4190F"/>
    <w:rsid w:val="00F276A5"/>
    <w:rsid w:val="00F432EC"/>
    <w:rsid w:val="00FE410D"/>
    <w:rsid w:val="00FF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8CCCE"/>
  <w15:chartTrackingRefBased/>
  <w15:docId w15:val="{EDFABCCB-3EEB-4627-8837-FC85A97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4A8"/>
  </w:style>
  <w:style w:type="paragraph" w:styleId="Heading1">
    <w:name w:val="heading 1"/>
    <w:basedOn w:val="Normal"/>
    <w:next w:val="Normal"/>
    <w:link w:val="Heading1Char"/>
    <w:uiPriority w:val="9"/>
    <w:qFormat/>
    <w:rsid w:val="00E414A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414A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E414A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14A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14A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14A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14A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14A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14A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596"/>
    <w:rPr>
      <w:color w:val="0000FF"/>
      <w:u w:val="single"/>
    </w:rPr>
  </w:style>
  <w:style w:type="character" w:styleId="PlaceholderText">
    <w:name w:val="Placeholder Text"/>
    <w:basedOn w:val="DefaultParagraphFont"/>
    <w:uiPriority w:val="99"/>
    <w:semiHidden/>
    <w:rsid w:val="00101EAD"/>
    <w:rPr>
      <w:color w:val="808080"/>
    </w:rPr>
  </w:style>
  <w:style w:type="character" w:customStyle="1" w:styleId="Heading1Char">
    <w:name w:val="Heading 1 Char"/>
    <w:basedOn w:val="DefaultParagraphFont"/>
    <w:link w:val="Heading1"/>
    <w:uiPriority w:val="9"/>
    <w:rsid w:val="00E414A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414A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E414A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14A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14A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14A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14A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14A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14A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14A8"/>
    <w:pPr>
      <w:spacing w:line="240" w:lineRule="auto"/>
    </w:pPr>
    <w:rPr>
      <w:b/>
      <w:bCs/>
      <w:smallCaps/>
      <w:color w:val="595959" w:themeColor="text1" w:themeTint="A6"/>
    </w:rPr>
  </w:style>
  <w:style w:type="paragraph" w:styleId="Title">
    <w:name w:val="Title"/>
    <w:basedOn w:val="Normal"/>
    <w:next w:val="Normal"/>
    <w:link w:val="TitleChar"/>
    <w:uiPriority w:val="10"/>
    <w:qFormat/>
    <w:rsid w:val="00E414A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14A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14A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14A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14A8"/>
    <w:rPr>
      <w:b/>
      <w:bCs/>
    </w:rPr>
  </w:style>
  <w:style w:type="character" w:styleId="Emphasis">
    <w:name w:val="Emphasis"/>
    <w:basedOn w:val="DefaultParagraphFont"/>
    <w:uiPriority w:val="20"/>
    <w:qFormat/>
    <w:rsid w:val="00E414A8"/>
    <w:rPr>
      <w:i/>
      <w:iCs/>
    </w:rPr>
  </w:style>
  <w:style w:type="paragraph" w:styleId="NoSpacing">
    <w:name w:val="No Spacing"/>
    <w:uiPriority w:val="1"/>
    <w:qFormat/>
    <w:rsid w:val="00E414A8"/>
    <w:pPr>
      <w:spacing w:after="0" w:line="240" w:lineRule="auto"/>
    </w:pPr>
  </w:style>
  <w:style w:type="paragraph" w:styleId="Quote">
    <w:name w:val="Quote"/>
    <w:basedOn w:val="Normal"/>
    <w:next w:val="Normal"/>
    <w:link w:val="QuoteChar"/>
    <w:uiPriority w:val="29"/>
    <w:qFormat/>
    <w:rsid w:val="00E414A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14A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14A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14A8"/>
    <w:rPr>
      <w:color w:val="404040" w:themeColor="text1" w:themeTint="BF"/>
      <w:sz w:val="32"/>
      <w:szCs w:val="32"/>
    </w:rPr>
  </w:style>
  <w:style w:type="character" w:styleId="SubtleEmphasis">
    <w:name w:val="Subtle Emphasis"/>
    <w:basedOn w:val="DefaultParagraphFont"/>
    <w:uiPriority w:val="19"/>
    <w:qFormat/>
    <w:rsid w:val="00E414A8"/>
    <w:rPr>
      <w:i/>
      <w:iCs/>
      <w:color w:val="595959" w:themeColor="text1" w:themeTint="A6"/>
    </w:rPr>
  </w:style>
  <w:style w:type="character" w:styleId="IntenseEmphasis">
    <w:name w:val="Intense Emphasis"/>
    <w:basedOn w:val="DefaultParagraphFont"/>
    <w:uiPriority w:val="21"/>
    <w:qFormat/>
    <w:rsid w:val="00E414A8"/>
    <w:rPr>
      <w:b/>
      <w:bCs/>
      <w:i/>
      <w:iCs/>
    </w:rPr>
  </w:style>
  <w:style w:type="character" w:styleId="SubtleReference">
    <w:name w:val="Subtle Reference"/>
    <w:basedOn w:val="DefaultParagraphFont"/>
    <w:uiPriority w:val="31"/>
    <w:qFormat/>
    <w:rsid w:val="00E414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14A8"/>
    <w:rPr>
      <w:b/>
      <w:bCs/>
      <w:caps w:val="0"/>
      <w:smallCaps/>
      <w:color w:val="auto"/>
      <w:spacing w:val="3"/>
      <w:u w:val="single"/>
    </w:rPr>
  </w:style>
  <w:style w:type="character" w:styleId="BookTitle">
    <w:name w:val="Book Title"/>
    <w:basedOn w:val="DefaultParagraphFont"/>
    <w:uiPriority w:val="33"/>
    <w:qFormat/>
    <w:rsid w:val="00E414A8"/>
    <w:rPr>
      <w:b/>
      <w:bCs/>
      <w:smallCaps/>
      <w:spacing w:val="7"/>
    </w:rPr>
  </w:style>
  <w:style w:type="paragraph" w:styleId="TOCHeading">
    <w:name w:val="TOC Heading"/>
    <w:basedOn w:val="Heading1"/>
    <w:next w:val="Normal"/>
    <w:uiPriority w:val="39"/>
    <w:unhideWhenUsed/>
    <w:qFormat/>
    <w:rsid w:val="00E414A8"/>
    <w:pPr>
      <w:outlineLvl w:val="9"/>
    </w:pPr>
  </w:style>
  <w:style w:type="paragraph" w:customStyle="1" w:styleId="Style1">
    <w:name w:val="Style1"/>
    <w:basedOn w:val="Heading1"/>
    <w:next w:val="Normal"/>
    <w:link w:val="Style1Char"/>
    <w:autoRedefine/>
    <w:qFormat/>
    <w:rsid w:val="009D7C2F"/>
    <w:rPr>
      <w:rFonts w:ascii="Times New Roman" w:eastAsia="Times New Roman" w:hAnsi="Times New Roman" w:cs="Times New Roman"/>
    </w:rPr>
  </w:style>
  <w:style w:type="paragraph" w:customStyle="1" w:styleId="Style2">
    <w:name w:val="Style2"/>
    <w:basedOn w:val="Heading9"/>
    <w:next w:val="Normal"/>
    <w:link w:val="Style2Char"/>
    <w:autoRedefine/>
    <w:qFormat/>
    <w:rsid w:val="009D7C2F"/>
    <w:rPr>
      <w:rFonts w:eastAsia="Times New Roman"/>
    </w:rPr>
  </w:style>
  <w:style w:type="character" w:customStyle="1" w:styleId="Style1Char">
    <w:name w:val="Style1 Char"/>
    <w:basedOn w:val="Heading1Char"/>
    <w:link w:val="Style1"/>
    <w:rsid w:val="009D7C2F"/>
    <w:rPr>
      <w:rFonts w:ascii="Times New Roman" w:eastAsia="Times New Roman" w:hAnsi="Times New Roman" w:cs="Times New Roman"/>
      <w:caps/>
      <w:sz w:val="36"/>
      <w:szCs w:val="36"/>
    </w:rPr>
  </w:style>
  <w:style w:type="character" w:customStyle="1" w:styleId="Style2Char">
    <w:name w:val="Style2 Char"/>
    <w:basedOn w:val="Heading9Char"/>
    <w:link w:val="Style2"/>
    <w:rsid w:val="009D7C2F"/>
    <w:rPr>
      <w:rFonts w:asciiTheme="majorHAnsi" w:eastAsia="Times New Roman" w:hAnsiTheme="majorHAnsi" w:cstheme="majorBidi"/>
      <w:b/>
      <w:bCs/>
      <w:i/>
      <w:iCs/>
      <w:caps/>
      <w:color w:val="7F7F7F" w:themeColor="text1" w:themeTint="80"/>
      <w:sz w:val="20"/>
      <w:szCs w:val="20"/>
    </w:rPr>
  </w:style>
  <w:style w:type="paragraph" w:styleId="Header">
    <w:name w:val="header"/>
    <w:basedOn w:val="Normal"/>
    <w:link w:val="HeaderChar"/>
    <w:uiPriority w:val="99"/>
    <w:unhideWhenUsed/>
    <w:rsid w:val="0069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26E"/>
  </w:style>
  <w:style w:type="paragraph" w:styleId="Footer">
    <w:name w:val="footer"/>
    <w:basedOn w:val="Normal"/>
    <w:link w:val="FooterChar"/>
    <w:uiPriority w:val="99"/>
    <w:unhideWhenUsed/>
    <w:rsid w:val="00693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6E"/>
  </w:style>
  <w:style w:type="paragraph" w:styleId="TOC2">
    <w:name w:val="toc 2"/>
    <w:basedOn w:val="Normal"/>
    <w:next w:val="Normal"/>
    <w:autoRedefine/>
    <w:uiPriority w:val="39"/>
    <w:unhideWhenUsed/>
    <w:rsid w:val="00553AAB"/>
    <w:pPr>
      <w:spacing w:after="100"/>
      <w:ind w:left="220"/>
    </w:pPr>
  </w:style>
  <w:style w:type="paragraph" w:customStyle="1" w:styleId="Headerformodules">
    <w:name w:val="Header for modules"/>
    <w:basedOn w:val="Heading2"/>
    <w:link w:val="HeaderformodulesChar"/>
    <w:qFormat/>
    <w:rsid w:val="0031777C"/>
    <w:pPr>
      <w:jc w:val="center"/>
    </w:pPr>
    <w:rPr>
      <w:b/>
      <w:caps w:val="0"/>
    </w:rPr>
  </w:style>
  <w:style w:type="character" w:styleId="UnresolvedMention">
    <w:name w:val="Unresolved Mention"/>
    <w:basedOn w:val="DefaultParagraphFont"/>
    <w:uiPriority w:val="99"/>
    <w:semiHidden/>
    <w:unhideWhenUsed/>
    <w:rsid w:val="0031777C"/>
    <w:rPr>
      <w:color w:val="605E5C"/>
      <w:shd w:val="clear" w:color="auto" w:fill="E1DFDD"/>
    </w:rPr>
  </w:style>
  <w:style w:type="character" w:customStyle="1" w:styleId="HeaderformodulesChar">
    <w:name w:val="Header for modules Char"/>
    <w:basedOn w:val="Heading2Char"/>
    <w:link w:val="Headerformodules"/>
    <w:rsid w:val="0031777C"/>
    <w:rPr>
      <w:rFonts w:asciiTheme="majorHAnsi" w:eastAsiaTheme="majorEastAsia" w:hAnsiTheme="majorHAnsi" w:cstheme="majorBidi"/>
      <w:b/>
      <w:caps w:val="0"/>
      <w:sz w:val="28"/>
      <w:szCs w:val="28"/>
    </w:rPr>
  </w:style>
  <w:style w:type="paragraph" w:styleId="EndnoteText">
    <w:name w:val="endnote text"/>
    <w:basedOn w:val="Normal"/>
    <w:link w:val="EndnoteTextChar"/>
    <w:uiPriority w:val="99"/>
    <w:unhideWhenUsed/>
    <w:rsid w:val="004E5BE6"/>
    <w:pPr>
      <w:spacing w:after="0" w:line="240" w:lineRule="auto"/>
    </w:pPr>
    <w:rPr>
      <w:sz w:val="20"/>
      <w:szCs w:val="20"/>
    </w:rPr>
  </w:style>
  <w:style w:type="character" w:customStyle="1" w:styleId="EndnoteTextChar">
    <w:name w:val="Endnote Text Char"/>
    <w:basedOn w:val="DefaultParagraphFont"/>
    <w:link w:val="EndnoteText"/>
    <w:uiPriority w:val="99"/>
    <w:rsid w:val="004E5BE6"/>
    <w:rPr>
      <w:sz w:val="20"/>
      <w:szCs w:val="20"/>
    </w:rPr>
  </w:style>
  <w:style w:type="character" w:styleId="EndnoteReference">
    <w:name w:val="endnote reference"/>
    <w:basedOn w:val="DefaultParagraphFont"/>
    <w:uiPriority w:val="99"/>
    <w:semiHidden/>
    <w:unhideWhenUsed/>
    <w:rsid w:val="004E5BE6"/>
    <w:rPr>
      <w:vertAlign w:val="superscript"/>
    </w:rPr>
  </w:style>
  <w:style w:type="table" w:styleId="TableGrid">
    <w:name w:val="Table Grid"/>
    <w:basedOn w:val="TableNormal"/>
    <w:uiPriority w:val="39"/>
    <w:rsid w:val="00FE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3D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6662">
      <w:bodyDiv w:val="1"/>
      <w:marLeft w:val="0"/>
      <w:marRight w:val="0"/>
      <w:marTop w:val="0"/>
      <w:marBottom w:val="0"/>
      <w:divBdr>
        <w:top w:val="none" w:sz="0" w:space="0" w:color="auto"/>
        <w:left w:val="none" w:sz="0" w:space="0" w:color="auto"/>
        <w:bottom w:val="none" w:sz="0" w:space="0" w:color="auto"/>
        <w:right w:val="none" w:sz="0" w:space="0" w:color="auto"/>
      </w:divBdr>
    </w:div>
    <w:div w:id="369768828">
      <w:bodyDiv w:val="1"/>
      <w:marLeft w:val="0"/>
      <w:marRight w:val="0"/>
      <w:marTop w:val="0"/>
      <w:marBottom w:val="0"/>
      <w:divBdr>
        <w:top w:val="none" w:sz="0" w:space="0" w:color="auto"/>
        <w:left w:val="none" w:sz="0" w:space="0" w:color="auto"/>
        <w:bottom w:val="none" w:sz="0" w:space="0" w:color="auto"/>
        <w:right w:val="none" w:sz="0" w:space="0" w:color="auto"/>
      </w:divBdr>
    </w:div>
    <w:div w:id="639264496">
      <w:bodyDiv w:val="1"/>
      <w:marLeft w:val="0"/>
      <w:marRight w:val="0"/>
      <w:marTop w:val="0"/>
      <w:marBottom w:val="0"/>
      <w:divBdr>
        <w:top w:val="none" w:sz="0" w:space="0" w:color="auto"/>
        <w:left w:val="none" w:sz="0" w:space="0" w:color="auto"/>
        <w:bottom w:val="none" w:sz="0" w:space="0" w:color="auto"/>
        <w:right w:val="none" w:sz="0" w:space="0" w:color="auto"/>
      </w:divBdr>
    </w:div>
    <w:div w:id="725950408">
      <w:bodyDiv w:val="1"/>
      <w:marLeft w:val="0"/>
      <w:marRight w:val="0"/>
      <w:marTop w:val="0"/>
      <w:marBottom w:val="0"/>
      <w:divBdr>
        <w:top w:val="none" w:sz="0" w:space="0" w:color="auto"/>
        <w:left w:val="none" w:sz="0" w:space="0" w:color="auto"/>
        <w:bottom w:val="none" w:sz="0" w:space="0" w:color="auto"/>
        <w:right w:val="none" w:sz="0" w:space="0" w:color="auto"/>
      </w:divBdr>
    </w:div>
    <w:div w:id="821501569">
      <w:bodyDiv w:val="1"/>
      <w:marLeft w:val="0"/>
      <w:marRight w:val="0"/>
      <w:marTop w:val="0"/>
      <w:marBottom w:val="0"/>
      <w:divBdr>
        <w:top w:val="none" w:sz="0" w:space="0" w:color="auto"/>
        <w:left w:val="none" w:sz="0" w:space="0" w:color="auto"/>
        <w:bottom w:val="none" w:sz="0" w:space="0" w:color="auto"/>
        <w:right w:val="none" w:sz="0" w:space="0" w:color="auto"/>
      </w:divBdr>
    </w:div>
    <w:div w:id="865826662">
      <w:bodyDiv w:val="1"/>
      <w:marLeft w:val="0"/>
      <w:marRight w:val="0"/>
      <w:marTop w:val="0"/>
      <w:marBottom w:val="0"/>
      <w:divBdr>
        <w:top w:val="none" w:sz="0" w:space="0" w:color="auto"/>
        <w:left w:val="none" w:sz="0" w:space="0" w:color="auto"/>
        <w:bottom w:val="none" w:sz="0" w:space="0" w:color="auto"/>
        <w:right w:val="none" w:sz="0" w:space="0" w:color="auto"/>
      </w:divBdr>
    </w:div>
    <w:div w:id="954404248">
      <w:bodyDiv w:val="1"/>
      <w:marLeft w:val="0"/>
      <w:marRight w:val="0"/>
      <w:marTop w:val="0"/>
      <w:marBottom w:val="0"/>
      <w:divBdr>
        <w:top w:val="none" w:sz="0" w:space="0" w:color="auto"/>
        <w:left w:val="none" w:sz="0" w:space="0" w:color="auto"/>
        <w:bottom w:val="none" w:sz="0" w:space="0" w:color="auto"/>
        <w:right w:val="none" w:sz="0" w:space="0" w:color="auto"/>
      </w:divBdr>
    </w:div>
    <w:div w:id="1891569462">
      <w:bodyDiv w:val="1"/>
      <w:marLeft w:val="0"/>
      <w:marRight w:val="0"/>
      <w:marTop w:val="0"/>
      <w:marBottom w:val="0"/>
      <w:divBdr>
        <w:top w:val="none" w:sz="0" w:space="0" w:color="auto"/>
        <w:left w:val="none" w:sz="0" w:space="0" w:color="auto"/>
        <w:bottom w:val="none" w:sz="0" w:space="0" w:color="auto"/>
        <w:right w:val="none" w:sz="0" w:space="0" w:color="auto"/>
      </w:divBdr>
    </w:div>
    <w:div w:id="19975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m.utk.edu/~gross/bioed/webmodules/glossary.htm" TargetMode="External"/><Relationship Id="rId13" Type="http://schemas.openxmlformats.org/officeDocument/2006/relationships/hyperlink" Target="http://www.tiem.utk.edu/~gross/bioed/webmodules/glossary.htm" TargetMode="External"/><Relationship Id="rId18" Type="http://schemas.openxmlformats.org/officeDocument/2006/relationships/hyperlink" Target="http://www.tiem.utk.edu/~gross/bioed/webmodules/glossary.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iem.utk.edu/~gross/bioed/webmodules/glossary.htm" TargetMode="External"/><Relationship Id="rId17" Type="http://schemas.openxmlformats.org/officeDocument/2006/relationships/hyperlink" Target="http://www.tiem.utk.edu/~gross/bioed/webmodules/glossary.htm" TargetMode="External"/><Relationship Id="rId2" Type="http://schemas.openxmlformats.org/officeDocument/2006/relationships/numbering" Target="numbering.xml"/><Relationship Id="rId16" Type="http://schemas.openxmlformats.org/officeDocument/2006/relationships/hyperlink" Target="http://www.tiem.utk.edu/~gross/bioed/webmodules/glossary.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m.utk.edu/~gross/bioed/webmodules/glossary.htm%20" TargetMode="External"/><Relationship Id="rId5" Type="http://schemas.openxmlformats.org/officeDocument/2006/relationships/webSettings" Target="webSettings.xml"/><Relationship Id="rId15" Type="http://schemas.openxmlformats.org/officeDocument/2006/relationships/hyperlink" Target="http://www.tiem.utk.edu/~gross/bioed/webmodules/glossary.htm" TargetMode="External"/><Relationship Id="rId10" Type="http://schemas.openxmlformats.org/officeDocument/2006/relationships/hyperlink" Target="http://www.tiem.utk.edu/~gross/bioed/webmodules/glossary.htm"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tiem.utk.edu/~gross/bioed/webmodules/glossary.htm" TargetMode="External"/><Relationship Id="rId14" Type="http://schemas.openxmlformats.org/officeDocument/2006/relationships/hyperlink" Target="http://www.tiem.utk.edu/~gross/bioed/webmodules/glossar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y\Downloads\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D41D-27F2-4E65-9708-30526B18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template1.dotx</Template>
  <TotalTime>0</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dc:creator>
  <cp:keywords/>
  <dc:description/>
  <cp:lastModifiedBy>richard gazzo</cp:lastModifiedBy>
  <cp:revision>2</cp:revision>
  <dcterms:created xsi:type="dcterms:W3CDTF">2018-12-23T20:52:00Z</dcterms:created>
  <dcterms:modified xsi:type="dcterms:W3CDTF">2018-12-23T20:52:00Z</dcterms:modified>
</cp:coreProperties>
</file>