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C445F" w14:textId="77777777" w:rsidR="00A207B5" w:rsidRPr="00A207B5" w:rsidRDefault="000C2F8D" w:rsidP="00A207B5">
      <w:pPr>
        <w:pStyle w:val="Title"/>
      </w:pPr>
      <w:r>
        <w:t>Energy Absorbed from Light</w:t>
      </w:r>
    </w:p>
    <w:p w14:paraId="1FD7A5B7" w14:textId="77777777" w:rsidR="00A207B5" w:rsidRPr="00283F45" w:rsidRDefault="00A207B5" w:rsidP="00283F45">
      <w:pPr>
        <w:pStyle w:val="Heading1"/>
      </w:pPr>
      <w:r w:rsidRPr="00283F45">
        <w:t>Introduction</w:t>
      </w:r>
    </w:p>
    <w:p w14:paraId="2EFD0F9C" w14:textId="77777777" w:rsidR="00283F45" w:rsidRDefault="000C2F8D" w:rsidP="00283F45">
      <w:r w:rsidRPr="000C2F8D">
        <w:t>Photosynthesis is the process by which light energy is converted to chemical energy. In plants, light is absorbed by pigments such as chlorophyll. Light hits these molecules and raises them to a higher energy. Light, however, occurs in a spectrum of wavelengths ranging from ultraviolet to visible light to infrared. The energy accompanying the absorption of light is dependent on the wavelength of the light.</w:t>
      </w:r>
    </w:p>
    <w:p w14:paraId="3D4C9B01" w14:textId="77777777" w:rsidR="00283F45" w:rsidRDefault="00283F45" w:rsidP="00283F45">
      <w:pPr>
        <w:pStyle w:val="Heading1"/>
      </w:pPr>
      <w:r w:rsidRPr="00283F45">
        <w:t>Importance</w:t>
      </w:r>
    </w:p>
    <w:p w14:paraId="3EE34C35" w14:textId="77777777" w:rsidR="00283F45" w:rsidRPr="00283F45" w:rsidRDefault="000C2F8D" w:rsidP="00283F45">
      <w:r w:rsidRPr="000C2F8D">
        <w:t>The amount of energy absorbed during the processes of photosynthesis depends on the wavelength of light absorbed. For processes requiring more energy, pigment molecules must be able to absorb the necessary wavelengths.</w:t>
      </w:r>
    </w:p>
    <w:p w14:paraId="30EF54BD" w14:textId="77777777" w:rsidR="00283F45" w:rsidRDefault="00283F45" w:rsidP="00283F45">
      <w:pPr>
        <w:pStyle w:val="Heading1"/>
      </w:pPr>
      <w:r>
        <w:t>Questions</w:t>
      </w:r>
    </w:p>
    <w:p w14:paraId="68929513" w14:textId="77777777" w:rsidR="00283F45" w:rsidRPr="00283F45" w:rsidRDefault="000C2F8D" w:rsidP="00283F45">
      <w:r w:rsidRPr="000C2F8D">
        <w:t>How is the amount of energy in a photon related to the wavelength of light?</w:t>
      </w:r>
    </w:p>
    <w:p w14:paraId="5A6DDF81" w14:textId="77777777" w:rsidR="00283F45" w:rsidRDefault="00283F45" w:rsidP="00283F45">
      <w:pPr>
        <w:pStyle w:val="Heading1"/>
      </w:pPr>
      <w:r>
        <w:t>Variables</w:t>
      </w:r>
    </w:p>
    <w:tbl>
      <w:tblPr>
        <w:tblW w:w="5310"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1027"/>
        <w:gridCol w:w="4283"/>
      </w:tblGrid>
      <w:tr w:rsidR="000C2F8D" w:rsidRPr="000C2F8D" w14:paraId="5B25FE25" w14:textId="77777777" w:rsidTr="000C2F8D">
        <w:trPr>
          <w:tblCellSpacing w:w="10" w:type="dxa"/>
        </w:trPr>
        <w:tc>
          <w:tcPr>
            <w:tcW w:w="950" w:type="pct"/>
            <w:hideMark/>
          </w:tcPr>
          <w:p w14:paraId="44243D64" w14:textId="77777777" w:rsidR="000C2F8D" w:rsidRPr="000C2F8D" w:rsidRDefault="000C2F8D" w:rsidP="000C2F8D">
            <w:pPr>
              <w:pStyle w:val="TableContent"/>
              <w:rPr>
                <w:lang w:eastAsia="zh-CN"/>
              </w:rPr>
            </w:pPr>
            <w:r w:rsidRPr="000C2F8D">
              <w:rPr>
                <w:lang w:eastAsia="zh-CN"/>
              </w:rPr>
              <w:t>E</w:t>
            </w:r>
          </w:p>
        </w:tc>
        <w:tc>
          <w:tcPr>
            <w:tcW w:w="4050" w:type="pct"/>
            <w:hideMark/>
          </w:tcPr>
          <w:p w14:paraId="3D5403E3" w14:textId="77777777" w:rsidR="000C2F8D" w:rsidRPr="000C2F8D" w:rsidRDefault="000C2F8D" w:rsidP="000C2F8D">
            <w:pPr>
              <w:pStyle w:val="TableContent"/>
              <w:rPr>
                <w:lang w:eastAsia="zh-CN"/>
              </w:rPr>
            </w:pPr>
            <w:r w:rsidRPr="000C2F8D">
              <w:rPr>
                <w:lang w:eastAsia="zh-CN"/>
              </w:rPr>
              <w:t>energy in a mole of photons (</w:t>
            </w:r>
            <w:proofErr w:type="spellStart"/>
            <w:r w:rsidRPr="000C2F8D">
              <w:rPr>
                <w:lang w:eastAsia="zh-CN"/>
              </w:rPr>
              <w:t>cal</w:t>
            </w:r>
            <w:proofErr w:type="spellEnd"/>
            <w:r w:rsidRPr="000C2F8D">
              <w:rPr>
                <w:lang w:eastAsia="zh-CN"/>
              </w:rPr>
              <w:t>)</w:t>
            </w:r>
          </w:p>
        </w:tc>
      </w:tr>
      <w:tr w:rsidR="000C2F8D" w:rsidRPr="000C2F8D" w14:paraId="2206EE0D" w14:textId="77777777" w:rsidTr="000C2F8D">
        <w:trPr>
          <w:tblCellSpacing w:w="10" w:type="dxa"/>
        </w:trPr>
        <w:tc>
          <w:tcPr>
            <w:tcW w:w="950" w:type="pct"/>
            <w:hideMark/>
          </w:tcPr>
          <w:p w14:paraId="5B93B3BF" w14:textId="77777777" w:rsidR="000C2F8D" w:rsidRPr="000C2F8D" w:rsidRDefault="000C2F8D" w:rsidP="000C2F8D">
            <w:pPr>
              <w:pStyle w:val="TableContent"/>
              <w:rPr>
                <w:lang w:eastAsia="zh-CN"/>
              </w:rPr>
            </w:pPr>
            <w:r w:rsidRPr="000C2F8D">
              <w:rPr>
                <w:lang w:eastAsia="zh-CN"/>
              </w:rPr>
              <w:t>N</w:t>
            </w:r>
          </w:p>
        </w:tc>
        <w:tc>
          <w:tcPr>
            <w:tcW w:w="4050" w:type="pct"/>
            <w:hideMark/>
          </w:tcPr>
          <w:p w14:paraId="4C638C37" w14:textId="77777777" w:rsidR="000C2F8D" w:rsidRPr="000C2F8D" w:rsidRDefault="000C2F8D" w:rsidP="000C2F8D">
            <w:pPr>
              <w:pStyle w:val="TableContent"/>
              <w:rPr>
                <w:lang w:eastAsia="zh-CN"/>
              </w:rPr>
            </w:pPr>
            <w:r w:rsidRPr="000C2F8D">
              <w:rPr>
                <w:lang w:eastAsia="zh-CN"/>
              </w:rPr>
              <w:t>Avogadro’s number (photons per mole)</w:t>
            </w:r>
          </w:p>
        </w:tc>
      </w:tr>
      <w:tr w:rsidR="000C2F8D" w:rsidRPr="000C2F8D" w14:paraId="3EEDEF17" w14:textId="77777777" w:rsidTr="000C2F8D">
        <w:trPr>
          <w:tblCellSpacing w:w="10" w:type="dxa"/>
        </w:trPr>
        <w:tc>
          <w:tcPr>
            <w:tcW w:w="950" w:type="pct"/>
            <w:hideMark/>
          </w:tcPr>
          <w:p w14:paraId="7EE73AEA" w14:textId="77777777" w:rsidR="000C2F8D" w:rsidRPr="000C2F8D" w:rsidRDefault="000C2F8D" w:rsidP="000C2F8D">
            <w:pPr>
              <w:pStyle w:val="TableContent"/>
              <w:rPr>
                <w:lang w:eastAsia="zh-CN"/>
              </w:rPr>
            </w:pPr>
            <w:r w:rsidRPr="000C2F8D">
              <w:rPr>
                <w:lang w:eastAsia="zh-CN"/>
              </w:rPr>
              <w:t>h</w:t>
            </w:r>
          </w:p>
        </w:tc>
        <w:tc>
          <w:tcPr>
            <w:tcW w:w="4050" w:type="pct"/>
            <w:hideMark/>
          </w:tcPr>
          <w:p w14:paraId="07CC2D2E" w14:textId="77777777" w:rsidR="000C2F8D" w:rsidRPr="000C2F8D" w:rsidRDefault="000C2F8D" w:rsidP="000C2F8D">
            <w:pPr>
              <w:pStyle w:val="TableContent"/>
              <w:rPr>
                <w:lang w:eastAsia="zh-CN"/>
              </w:rPr>
            </w:pPr>
            <w:r w:rsidRPr="000C2F8D">
              <w:rPr>
                <w:lang w:eastAsia="zh-CN"/>
              </w:rPr>
              <w:t>Planck’s constant (</w:t>
            </w:r>
            <w:proofErr w:type="spellStart"/>
            <w:r w:rsidRPr="000C2F8D">
              <w:rPr>
                <w:lang w:eastAsia="zh-CN"/>
              </w:rPr>
              <w:t>cal</w:t>
            </w:r>
            <w:proofErr w:type="spellEnd"/>
            <w:r w:rsidRPr="000C2F8D">
              <w:rPr>
                <w:lang w:eastAsia="zh-CN"/>
              </w:rPr>
              <w:t>/sec)</w:t>
            </w:r>
          </w:p>
        </w:tc>
      </w:tr>
      <w:tr w:rsidR="000C2F8D" w:rsidRPr="000C2F8D" w14:paraId="2377ABDD" w14:textId="77777777" w:rsidTr="000C2F8D">
        <w:trPr>
          <w:tblCellSpacing w:w="10" w:type="dxa"/>
        </w:trPr>
        <w:tc>
          <w:tcPr>
            <w:tcW w:w="950" w:type="pct"/>
            <w:hideMark/>
          </w:tcPr>
          <w:p w14:paraId="48FA13BB" w14:textId="77777777" w:rsidR="000C2F8D" w:rsidRPr="000C2F8D" w:rsidRDefault="000C2F8D" w:rsidP="000C2F8D">
            <w:pPr>
              <w:pStyle w:val="TableContent"/>
              <w:rPr>
                <w:lang w:eastAsia="zh-CN"/>
              </w:rPr>
            </w:pPr>
            <w:r w:rsidRPr="000C2F8D">
              <w:rPr>
                <w:lang w:eastAsia="zh-CN"/>
              </w:rPr>
              <w:t>c</w:t>
            </w:r>
          </w:p>
        </w:tc>
        <w:tc>
          <w:tcPr>
            <w:tcW w:w="4050" w:type="pct"/>
            <w:hideMark/>
          </w:tcPr>
          <w:p w14:paraId="3CD3C6A0" w14:textId="77777777" w:rsidR="000C2F8D" w:rsidRPr="000C2F8D" w:rsidRDefault="000C2F8D" w:rsidP="000C2F8D">
            <w:pPr>
              <w:pStyle w:val="TableContent"/>
              <w:rPr>
                <w:lang w:eastAsia="zh-CN"/>
              </w:rPr>
            </w:pPr>
            <w:r w:rsidRPr="000C2F8D">
              <w:rPr>
                <w:lang w:eastAsia="zh-CN"/>
              </w:rPr>
              <w:t>velocity of light (nm/sec)</w:t>
            </w:r>
          </w:p>
        </w:tc>
      </w:tr>
      <w:tr w:rsidR="000C2F8D" w:rsidRPr="000C2F8D" w14:paraId="3CB1919C" w14:textId="77777777" w:rsidTr="000C2F8D">
        <w:trPr>
          <w:tblCellSpacing w:w="10" w:type="dxa"/>
        </w:trPr>
        <w:tc>
          <w:tcPr>
            <w:tcW w:w="950" w:type="pct"/>
            <w:hideMark/>
          </w:tcPr>
          <w:p w14:paraId="4108F88E" w14:textId="77777777" w:rsidR="000C2F8D" w:rsidRPr="000C2F8D" w:rsidRDefault="000C2F8D" w:rsidP="000C2F8D">
            <w:pPr>
              <w:pStyle w:val="TableContent"/>
              <w:rPr>
                <w:lang w:eastAsia="zh-CN"/>
              </w:rPr>
            </w:pPr>
            <w:r w:rsidRPr="000C2F8D">
              <w:rPr>
                <w:rFonts w:ascii="Symbol" w:hAnsi="Symbol"/>
                <w:lang w:eastAsia="zh-CN"/>
              </w:rPr>
              <w:t></w:t>
            </w:r>
          </w:p>
        </w:tc>
        <w:tc>
          <w:tcPr>
            <w:tcW w:w="4050" w:type="pct"/>
            <w:hideMark/>
          </w:tcPr>
          <w:p w14:paraId="10342D11" w14:textId="77777777" w:rsidR="000C2F8D" w:rsidRPr="000C2F8D" w:rsidRDefault="000C2F8D" w:rsidP="000C2F8D">
            <w:pPr>
              <w:pStyle w:val="TableContent"/>
              <w:rPr>
                <w:lang w:eastAsia="zh-CN"/>
              </w:rPr>
            </w:pPr>
            <w:r w:rsidRPr="000C2F8D">
              <w:rPr>
                <w:lang w:eastAsia="zh-CN"/>
              </w:rPr>
              <w:t>wavelength of light (nm)</w:t>
            </w:r>
          </w:p>
        </w:tc>
      </w:tr>
    </w:tbl>
    <w:p w14:paraId="032BDC80" w14:textId="77777777" w:rsidR="00283F45" w:rsidRPr="00283F45" w:rsidRDefault="00283F45" w:rsidP="000C2F8D"/>
    <w:p w14:paraId="44B6D146" w14:textId="77777777" w:rsidR="00283F45" w:rsidRDefault="00283F45" w:rsidP="00283F45">
      <w:pPr>
        <w:pStyle w:val="Heading1"/>
      </w:pPr>
      <w:r>
        <w:t>Methods</w:t>
      </w:r>
    </w:p>
    <w:p w14:paraId="34873BCE" w14:textId="77777777" w:rsidR="000C2F8D" w:rsidRDefault="000C2F8D" w:rsidP="000C2F8D">
      <w:r>
        <w:t>The energy in a mole of photons can be related to the wavelength of light by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2F8D" w14:paraId="54C80E78" w14:textId="77777777" w:rsidTr="000C2F8D">
        <w:tc>
          <w:tcPr>
            <w:tcW w:w="4675" w:type="dxa"/>
          </w:tcPr>
          <w:p w14:paraId="430E225B" w14:textId="77777777" w:rsidR="000C2F8D" w:rsidRDefault="000C2F8D" w:rsidP="000C2F8D">
            <w:pPr>
              <w:rPr>
                <w:lang w:eastAsia="zh-CN"/>
              </w:rPr>
            </w:pPr>
            <m:oMathPara>
              <m:oMath>
                <m:r>
                  <w:rPr>
                    <w:rFonts w:ascii="Cambria Math" w:hAnsi="Cambria Math"/>
                    <w:lang w:eastAsia="zh-CN"/>
                  </w:rPr>
                  <m:t>E</m:t>
                </m:r>
                <m:r>
                  <m:rPr>
                    <m:sty m:val="p"/>
                  </m:rPr>
                  <w:rPr>
                    <w:rFonts w:ascii="Cambria Math" w:hAnsi="Cambria Math"/>
                    <w:lang w:eastAsia="zh-CN"/>
                  </w:rPr>
                  <m:t>=</m:t>
                </m:r>
                <m:f>
                  <m:fPr>
                    <m:ctrlPr>
                      <w:rPr>
                        <w:rFonts w:ascii="Cambria Math" w:hAnsi="Cambria Math"/>
                        <w:lang w:eastAsia="zh-CN"/>
                      </w:rPr>
                    </m:ctrlPr>
                  </m:fPr>
                  <m:num>
                    <m:r>
                      <w:rPr>
                        <w:rFonts w:ascii="Cambria Math" w:hAnsi="Cambria Math"/>
                        <w:lang w:eastAsia="zh-CN"/>
                      </w:rPr>
                      <m:t>Nhc</m:t>
                    </m:r>
                  </m:num>
                  <m:den>
                    <m:r>
                      <w:rPr>
                        <w:rFonts w:ascii="Cambria Math" w:hAnsi="Cambria Math"/>
                        <w:lang w:eastAsia="zh-CN"/>
                      </w:rPr>
                      <m:t>λ</m:t>
                    </m:r>
                  </m:den>
                </m:f>
              </m:oMath>
            </m:oMathPara>
          </w:p>
        </w:tc>
        <w:tc>
          <w:tcPr>
            <w:tcW w:w="4675" w:type="dxa"/>
          </w:tcPr>
          <w:p w14:paraId="1048D2B4" w14:textId="77777777" w:rsidR="000C2F8D" w:rsidRDefault="000C2F8D" w:rsidP="000C2F8D">
            <w:pPr>
              <w:rPr>
                <w:lang w:eastAsia="zh-CN"/>
              </w:rPr>
            </w:pPr>
            <w:r>
              <w:rPr>
                <w:lang w:eastAsia="zh-CN"/>
              </w:rPr>
              <w:t xml:space="preserve">LaTeX Code: </w:t>
            </w:r>
            <w:proofErr w:type="gramStart"/>
            <w:r>
              <w:rPr>
                <w:lang w:eastAsia="zh-CN"/>
              </w:rPr>
              <w:t>\[</w:t>
            </w:r>
            <w:proofErr w:type="gramEnd"/>
            <w:r>
              <w:rPr>
                <w:lang w:eastAsia="zh-CN"/>
              </w:rPr>
              <w:t xml:space="preserve"> E = \frac{</w:t>
            </w:r>
            <w:proofErr w:type="spellStart"/>
            <w:r>
              <w:rPr>
                <w:lang w:eastAsia="zh-CN"/>
              </w:rPr>
              <w:t>Nhc</w:t>
            </w:r>
            <w:proofErr w:type="spellEnd"/>
            <w:r>
              <w:rPr>
                <w:lang w:eastAsia="zh-CN"/>
              </w:rPr>
              <w:t>}{\lambda} \]</w:t>
            </w:r>
          </w:p>
        </w:tc>
      </w:tr>
    </w:tbl>
    <w:p w14:paraId="19DFEB96" w14:textId="77777777" w:rsidR="000C2F8D" w:rsidRDefault="000C2F8D" w:rsidP="000C2F8D">
      <w:r>
        <w:lastRenderedPageBreak/>
        <w:t>where E is the energy in a mole of photons, N is Avogadro's number (6.02 x 10</w:t>
      </w:r>
      <w:r>
        <w:rPr>
          <w:vertAlign w:val="superscript"/>
        </w:rPr>
        <w:t>23</w:t>
      </w:r>
      <w:r w:rsidR="000160B1">
        <w:t xml:space="preserve"> </w:t>
      </w:r>
      <w:r>
        <w:t>photons per mole), h is Planck's constant (1.58 x 10</w:t>
      </w:r>
      <w:r>
        <w:rPr>
          <w:vertAlign w:val="superscript"/>
        </w:rPr>
        <w:t>-34</w:t>
      </w:r>
      <w:r w:rsidR="000160B1">
        <w:t xml:space="preserve"> </w:t>
      </w:r>
      <w:proofErr w:type="spellStart"/>
      <w:r>
        <w:t>cal</w:t>
      </w:r>
      <w:proofErr w:type="spellEnd"/>
      <w:r>
        <w:t>/s), c is the velocity of light (3 x 10</w:t>
      </w:r>
      <w:r>
        <w:rPr>
          <w:vertAlign w:val="superscript"/>
        </w:rPr>
        <w:t>17</w:t>
      </w:r>
      <w:r w:rsidR="000160B1">
        <w:t xml:space="preserve"> </w:t>
      </w:r>
      <w:r>
        <w:t xml:space="preserve">nm/s), and </w:t>
      </w:r>
      <w:r>
        <w:rPr>
          <w:rFonts w:ascii="Symbol" w:hAnsi="Symbol"/>
        </w:rPr>
        <w:t></w:t>
      </w:r>
      <w:r>
        <w:t xml:space="preserve"> is the wavelength of light (nm).</w:t>
      </w:r>
    </w:p>
    <w:p w14:paraId="3E5D92BD" w14:textId="77777777" w:rsidR="000C2F8D" w:rsidRDefault="000C2F8D" w:rsidP="000C2F8D">
      <w:r>
        <w:t>This equation can be used to determine the amount of energy absorbed when photosynthesis occurs with lights of different wavelength. We will plot energy (E) as a function of wavelength (</w:t>
      </w:r>
      <w:r>
        <w:rPr>
          <w:rFonts w:ascii="Symbol" w:hAnsi="Symbol"/>
        </w:rPr>
        <w:t></w:t>
      </w:r>
      <w:r>
        <w:t>).</w:t>
      </w:r>
    </w:p>
    <w:p w14:paraId="26D32DCF" w14:textId="77777777" w:rsidR="00283F45" w:rsidRPr="000C2F8D" w:rsidRDefault="000C2F8D" w:rsidP="000C2F8D">
      <w:pPr>
        <w:jc w:val="center"/>
      </w:pPr>
      <w:r>
        <w:fldChar w:fldCharType="begin"/>
      </w:r>
      <w:r>
        <w:instrText xml:space="preserve"> INCLUDEPICTURE "http://www.tiem.utk.edu/~gross/bioed/webmodules/lightenergygraph.gif" \* MERGEFORMATINET </w:instrText>
      </w:r>
      <w:r>
        <w:fldChar w:fldCharType="separate"/>
      </w:r>
      <w:r>
        <w:rPr>
          <w:noProof/>
        </w:rPr>
        <w:drawing>
          <wp:inline distT="0" distB="0" distL="0" distR="0" wp14:anchorId="4846C832" wp14:editId="5E7AFA3B">
            <wp:extent cx="3657600" cy="3416840"/>
            <wp:effectExtent l="0" t="0" r="0" b="0"/>
            <wp:docPr id="1" name="Picture 1" descr="http://www.tiem.utk.edu/~gross/bioed/webmodules/lightenergy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webmodules/lightenergygrap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416840"/>
                    </a:xfrm>
                    <a:prstGeom prst="rect">
                      <a:avLst/>
                    </a:prstGeom>
                    <a:noFill/>
                    <a:ln>
                      <a:noFill/>
                    </a:ln>
                  </pic:spPr>
                </pic:pic>
              </a:graphicData>
            </a:graphic>
          </wp:inline>
        </w:drawing>
      </w:r>
      <w:r>
        <w:fldChar w:fldCharType="end"/>
      </w:r>
    </w:p>
    <w:p w14:paraId="0E912D2D" w14:textId="77777777" w:rsidR="00283F45" w:rsidRDefault="00283F45" w:rsidP="00283F45">
      <w:pPr>
        <w:pStyle w:val="Heading1"/>
      </w:pPr>
      <w:r w:rsidRPr="00283F45">
        <w:t>Interpretation</w:t>
      </w:r>
    </w:p>
    <w:p w14:paraId="727EDC0E" w14:textId="77777777" w:rsidR="00283F45" w:rsidRPr="00283F45" w:rsidRDefault="000C2F8D" w:rsidP="00283F45">
      <w:r w:rsidRPr="000C2F8D">
        <w:t>Energy as a function of wavelength is a hyperbolic function. Notice that as wavelength decreases, the energy absorbed increases. For example, red light has wavelength of 680 nm and contains a considerable amount of energy, 42 kcal. However, a pigment molecule absorbing blue light, with a wavelength 400 nm, absorbs about 71 kcal of energy.</w:t>
      </w:r>
    </w:p>
    <w:p w14:paraId="07CCF495" w14:textId="77777777" w:rsidR="00283F45" w:rsidRDefault="00283F45" w:rsidP="00283F45">
      <w:pPr>
        <w:pStyle w:val="Heading1"/>
      </w:pPr>
      <w:r>
        <w:t>Conclusion</w:t>
      </w:r>
    </w:p>
    <w:p w14:paraId="5CCFB665" w14:textId="77777777" w:rsidR="00283F45" w:rsidRPr="00283F45" w:rsidRDefault="000C2F8D" w:rsidP="00283F45">
      <w:r w:rsidRPr="000C2F8D">
        <w:t xml:space="preserve">The shorter the wavelength, the greater the energy absorbed. The different pigment molecules of plants absorb different wavelengths of light and consequently absorb different energies. Additionally, during photosynthesis, certain processes require higher energy than others. For example, photosystem II requires photons with slightly higher energies than photosystem I. As a result, chlorophyll molecules in photosystem </w:t>
      </w:r>
      <w:r w:rsidRPr="000C2F8D">
        <w:lastRenderedPageBreak/>
        <w:t>II absorb light maximally at 680 nm while molecules in photosystem I can absorb light up to 700 nm.</w:t>
      </w:r>
    </w:p>
    <w:p w14:paraId="2795185C" w14:textId="77777777" w:rsidR="000C2F8D" w:rsidRDefault="000C2F8D" w:rsidP="00283F45">
      <w:pPr>
        <w:pStyle w:val="Heading1"/>
      </w:pPr>
      <w:r>
        <w:t>Additional Questions</w:t>
      </w:r>
    </w:p>
    <w:p w14:paraId="1DD448D5" w14:textId="77777777" w:rsidR="000C2F8D" w:rsidRDefault="000C2F8D" w:rsidP="000C2F8D">
      <w:pPr>
        <w:rPr>
          <w:lang w:eastAsia="zh-CN"/>
        </w:rPr>
      </w:pPr>
      <w:r>
        <w:t>1. Ultraviolet light has a wavelength of 284 nm. Would you expect it to be more or less energetic than visible light (400-700 nm)?</w:t>
      </w:r>
    </w:p>
    <w:p w14:paraId="73FACAD3" w14:textId="77777777" w:rsidR="000C2F8D" w:rsidRDefault="000C2F8D" w:rsidP="000C2F8D">
      <w:r>
        <w:t>2. The frequency of light (</w:t>
      </w:r>
      <w:r>
        <w:rPr>
          <w:rFonts w:ascii="Symbol" w:hAnsi="Symbol"/>
        </w:rPr>
        <w:t></w:t>
      </w:r>
      <w:r>
        <w:t>) is related to wavelength (l) by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2F8D" w14:paraId="5EBEB091" w14:textId="77777777" w:rsidTr="000C2F8D">
        <w:tc>
          <w:tcPr>
            <w:tcW w:w="4675" w:type="dxa"/>
          </w:tcPr>
          <w:p w14:paraId="7743EA60" w14:textId="77777777" w:rsidR="000C2F8D" w:rsidRDefault="000C2F8D" w:rsidP="000C2F8D">
            <m:oMathPara>
              <m:oMath>
                <m:r>
                  <w:rPr>
                    <w:rFonts w:ascii="Cambria Math" w:hAnsi="Cambria Math"/>
                  </w:rPr>
                  <m:t>υ</m:t>
                </m:r>
                <m:r>
                  <m:rPr>
                    <m:sty m:val="p"/>
                  </m:rP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λ</m:t>
                    </m:r>
                  </m:den>
                </m:f>
              </m:oMath>
            </m:oMathPara>
          </w:p>
        </w:tc>
        <w:tc>
          <w:tcPr>
            <w:tcW w:w="4675" w:type="dxa"/>
          </w:tcPr>
          <w:p w14:paraId="03834A1B" w14:textId="77777777" w:rsidR="000C2F8D" w:rsidRDefault="000C2F8D" w:rsidP="000C2F8D">
            <w:r>
              <w:t xml:space="preserve">LaTeX Code: </w:t>
            </w:r>
            <w:proofErr w:type="gramStart"/>
            <w:r>
              <w:t>\[</w:t>
            </w:r>
            <w:proofErr w:type="gramEnd"/>
            <w:r>
              <w:t xml:space="preserve"> \nu = \frac{c}{\lambda} \]</w:t>
            </w:r>
          </w:p>
        </w:tc>
      </w:tr>
    </w:tbl>
    <w:p w14:paraId="5488A4CF" w14:textId="77777777" w:rsidR="000C2F8D" w:rsidRPr="000C2F8D" w:rsidRDefault="000C2F8D" w:rsidP="000C2F8D">
      <w:r>
        <w:t>where c is the speed of light (cm/sec). Substitute this into the equation for energy. How is energy related to frequency of light? In other words, what kind of function is energy (E) as a function of light frequency (</w:t>
      </w:r>
      <w:r>
        <w:rPr>
          <w:rFonts w:ascii="Symbol" w:hAnsi="Symbol"/>
        </w:rPr>
        <w:t></w:t>
      </w:r>
      <w:r>
        <w:t>)? Graph this function.</w:t>
      </w:r>
    </w:p>
    <w:p w14:paraId="192775E3" w14:textId="77777777" w:rsidR="00283F45" w:rsidRDefault="00283F45" w:rsidP="00283F45">
      <w:pPr>
        <w:pStyle w:val="Heading1"/>
      </w:pPr>
      <w:r>
        <w:t>Source</w:t>
      </w:r>
    </w:p>
    <w:p w14:paraId="19E25365" w14:textId="77777777" w:rsidR="000C2F8D" w:rsidRDefault="000C2F8D" w:rsidP="000C2F8D">
      <w:r>
        <w:t xml:space="preserve">Darnell, J., H. </w:t>
      </w:r>
      <w:proofErr w:type="spellStart"/>
      <w:r>
        <w:t>Lodish</w:t>
      </w:r>
      <w:proofErr w:type="spellEnd"/>
      <w:r>
        <w:t xml:space="preserve">, and D. Baltimore. 1986. </w:t>
      </w:r>
      <w:r w:rsidRPr="000C2F8D">
        <w:rPr>
          <w:i/>
        </w:rPr>
        <w:t>Molecular Cell Biology</w:t>
      </w:r>
      <w:r>
        <w:t>. Scientific American Books, Inc., New York</w:t>
      </w:r>
    </w:p>
    <w:p w14:paraId="1AA5F993" w14:textId="77777777" w:rsidR="00283F45" w:rsidRPr="00283F45" w:rsidRDefault="000C2F8D" w:rsidP="000C2F8D">
      <w:r>
        <w:t xml:space="preserve">Purves, W. K., G. H. </w:t>
      </w:r>
      <w:proofErr w:type="spellStart"/>
      <w:r>
        <w:t>Orians</w:t>
      </w:r>
      <w:proofErr w:type="spellEnd"/>
      <w:r>
        <w:t xml:space="preserve">, H. C. Heller, and D. </w:t>
      </w:r>
      <w:proofErr w:type="spellStart"/>
      <w:r>
        <w:t>Sadava</w:t>
      </w:r>
      <w:proofErr w:type="spellEnd"/>
      <w:r>
        <w:t xml:space="preserve">. 1998. </w:t>
      </w:r>
      <w:r w:rsidRPr="000C2F8D">
        <w:rPr>
          <w:i/>
        </w:rPr>
        <w:t>Life: The Science of Biology (Fifth Edition)</w:t>
      </w:r>
      <w:r>
        <w:t>. Sinauer Associates, Sunderland, MA.</w:t>
      </w:r>
    </w:p>
    <w:p w14:paraId="6C643280" w14:textId="77777777" w:rsidR="00A207B5" w:rsidRPr="00283F45" w:rsidRDefault="00A207B5" w:rsidP="00283F45">
      <w:pPr>
        <w:pStyle w:val="Heading1"/>
      </w:pPr>
      <w:r w:rsidRPr="00283F45">
        <w:t>About this Resource</w:t>
      </w:r>
    </w:p>
    <w:p w14:paraId="5AF237E2"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1956BBC9"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2F6EC9F7"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7A2C2" w14:textId="77777777" w:rsidR="004B2ACD" w:rsidRDefault="004B2ACD" w:rsidP="00A207B5">
      <w:r>
        <w:separator/>
      </w:r>
    </w:p>
  </w:endnote>
  <w:endnote w:type="continuationSeparator" w:id="0">
    <w:p w14:paraId="60038C13" w14:textId="77777777" w:rsidR="004B2ACD" w:rsidRDefault="004B2ACD" w:rsidP="00A207B5">
      <w:r>
        <w:continuationSeparator/>
      </w:r>
    </w:p>
  </w:endnote>
  <w:endnote w:id="1">
    <w:p w14:paraId="4B3D78D9" w14:textId="77777777" w:rsidR="00A207B5" w:rsidRDefault="00A207B5" w:rsidP="00A207B5">
      <w:pPr>
        <w:pStyle w:val="EndnoteText"/>
      </w:pPr>
      <w:r>
        <w:rPr>
          <w:rStyle w:val="EndnoteReference"/>
        </w:rPr>
        <w:endnoteRef/>
      </w:r>
      <w:r>
        <w:t xml:space="preserve"> http://www.tiem.utk.edu/~gross/bioed/</w:t>
      </w:r>
    </w:p>
  </w:endnote>
  <w:endnote w:id="2">
    <w:p w14:paraId="105200F1" w14:textId="77777777" w:rsidR="00A207B5" w:rsidRDefault="00A207B5" w:rsidP="00A207B5">
      <w:pPr>
        <w:pStyle w:val="EndnoteText"/>
      </w:pPr>
      <w:r>
        <w:rPr>
          <w:rStyle w:val="EndnoteReference"/>
        </w:rPr>
        <w:endnoteRef/>
      </w:r>
      <w:r>
        <w:t xml:space="preserve"> https://qubeshub.org/community/groups/quantbioatcc/</w:t>
      </w:r>
    </w:p>
  </w:endnote>
  <w:endnote w:id="3">
    <w:p w14:paraId="34FAC471"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134EE0F2" w14:textId="5F8BBCF9" w:rsidR="00A207B5" w:rsidRDefault="00A207B5" w:rsidP="00A207B5">
      <w:pPr>
        <w:pStyle w:val="EndnoteText"/>
      </w:pPr>
      <w:r>
        <w:rPr>
          <w:rStyle w:val="EndnoteReference"/>
        </w:rPr>
        <w:endnoteRef/>
      </w:r>
      <w:r>
        <w:t xml:space="preserve"> </w:t>
      </w:r>
      <w:r w:rsidRPr="00B50C5B">
        <w:t>https://qubeshub.org/qubesresources/publications/</w:t>
      </w:r>
      <w:bookmarkStart w:id="0" w:name="_GoBack"/>
      <w:bookmarkEnd w:id="0"/>
      <w:r w:rsidR="00C7435E" w:rsidRPr="00C7435E">
        <w:t>981</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0AFF0" w14:textId="77777777" w:rsidR="004B2ACD" w:rsidRDefault="004B2ACD" w:rsidP="00A207B5">
      <w:r>
        <w:separator/>
      </w:r>
    </w:p>
  </w:footnote>
  <w:footnote w:type="continuationSeparator" w:id="0">
    <w:p w14:paraId="52D4B29E" w14:textId="77777777" w:rsidR="004B2ACD" w:rsidRDefault="004B2ACD"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8D"/>
    <w:rsid w:val="000160B1"/>
    <w:rsid w:val="000C2F8D"/>
    <w:rsid w:val="001E2492"/>
    <w:rsid w:val="00283F45"/>
    <w:rsid w:val="003607A8"/>
    <w:rsid w:val="004B2ACD"/>
    <w:rsid w:val="00621462"/>
    <w:rsid w:val="007F0B29"/>
    <w:rsid w:val="00893506"/>
    <w:rsid w:val="00897E96"/>
    <w:rsid w:val="00A207B5"/>
    <w:rsid w:val="00C7435E"/>
    <w:rsid w:val="00CD3585"/>
    <w:rsid w:val="00DB5A46"/>
    <w:rsid w:val="00E63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05706C"/>
  <w15:chartTrackingRefBased/>
  <w15:docId w15:val="{FAFB9A32-97A7-C346-8FD8-9F91D3C2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unhideWhenUsed/>
    <w:rsid w:val="000C2F8D"/>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0C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F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68434">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110583483">
      <w:bodyDiv w:val="1"/>
      <w:marLeft w:val="0"/>
      <w:marRight w:val="0"/>
      <w:marTop w:val="0"/>
      <w:marBottom w:val="0"/>
      <w:divBdr>
        <w:top w:val="none" w:sz="0" w:space="0" w:color="auto"/>
        <w:left w:val="none" w:sz="0" w:space="0" w:color="auto"/>
        <w:bottom w:val="none" w:sz="0" w:space="0" w:color="auto"/>
        <w:right w:val="none" w:sz="0" w:space="0" w:color="auto"/>
      </w:divBdr>
    </w:div>
    <w:div w:id="12889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7</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3</cp:revision>
  <dcterms:created xsi:type="dcterms:W3CDTF">2018-12-22T09:41:00Z</dcterms:created>
  <dcterms:modified xsi:type="dcterms:W3CDTF">2019-01-01T02:16:00Z</dcterms:modified>
</cp:coreProperties>
</file>