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F325" w14:textId="77777777" w:rsidR="00A207B5" w:rsidRPr="00EC0BFC" w:rsidRDefault="00EC0BFC" w:rsidP="00EC0BFC">
      <w:pPr>
        <w:pStyle w:val="Title"/>
      </w:pPr>
      <w:r w:rsidRPr="00EC0BFC">
        <w:t>Cell Division in the Presence of a Growth Factor</w:t>
      </w:r>
    </w:p>
    <w:p w14:paraId="33298924" w14:textId="77777777" w:rsidR="00A207B5" w:rsidRDefault="00A207B5" w:rsidP="00283F45">
      <w:pPr>
        <w:pStyle w:val="Heading1"/>
      </w:pPr>
      <w:r w:rsidRPr="00283F45">
        <w:t>Introduction</w:t>
      </w:r>
    </w:p>
    <w:p w14:paraId="5B7EF47B" w14:textId="77777777" w:rsidR="008E6A8B" w:rsidRPr="008E6A8B" w:rsidRDefault="00EC0BFC" w:rsidP="008E6A8B">
      <w:r w:rsidRPr="00EC0BFC">
        <w:t>Under optimal conditions, growth of cells occurs as each cell completes the cell cycle and doubles producing two daughter cells which later themselves divide. Growth factors can provoke the growth of cells. For example, interleukins are made by white blood cells to stimulate the growth of other immune system cells. Erythropoietin is made by the kidney to promote growth of red blood cells.</w:t>
      </w:r>
    </w:p>
    <w:p w14:paraId="3075FAAF" w14:textId="77777777" w:rsidR="00283F45" w:rsidRDefault="00283F45" w:rsidP="00283F45">
      <w:pPr>
        <w:pStyle w:val="Heading1"/>
      </w:pPr>
      <w:r w:rsidRPr="00283F45">
        <w:t>Importance</w:t>
      </w:r>
    </w:p>
    <w:p w14:paraId="391EE9E9" w14:textId="77777777" w:rsidR="008E6A8B" w:rsidRPr="008E6A8B" w:rsidRDefault="00EC0BFC" w:rsidP="008E6A8B">
      <w:r w:rsidRPr="00EC0BFC">
        <w:t>We can use equations to determine how the growth factor affects the rate of cell growth.</w:t>
      </w:r>
    </w:p>
    <w:p w14:paraId="72005D6B" w14:textId="77777777" w:rsidR="00283F45" w:rsidRDefault="00283F45" w:rsidP="00283F45">
      <w:pPr>
        <w:pStyle w:val="Heading1"/>
      </w:pPr>
      <w:r>
        <w:t>Questions</w:t>
      </w:r>
    </w:p>
    <w:p w14:paraId="130CC08B" w14:textId="77777777" w:rsidR="00F649F4" w:rsidRPr="00F649F4" w:rsidRDefault="00F649F4" w:rsidP="00F649F4">
      <w:pPr>
        <w:rPr>
          <w:color w:val="auto"/>
          <w:sz w:val="24"/>
          <w:szCs w:val="24"/>
          <w:lang w:eastAsia="zh-CN"/>
        </w:rPr>
      </w:pPr>
      <w:r w:rsidRPr="00F649F4">
        <w:rPr>
          <w:shd w:val="clear" w:color="auto" w:fill="FFFFFF"/>
          <w:lang w:eastAsia="zh-CN"/>
        </w:rPr>
        <w:t>How do growth factors affect the rate at which cell populations grow?</w:t>
      </w:r>
    </w:p>
    <w:p w14:paraId="6B4352E9" w14:textId="77777777" w:rsidR="00F649F4" w:rsidRPr="00F649F4" w:rsidRDefault="00283F45" w:rsidP="00F649F4">
      <w:pPr>
        <w:pStyle w:val="Heading1"/>
      </w:pPr>
      <w:r>
        <w:t>Variables</w:t>
      </w:r>
    </w:p>
    <w:tbl>
      <w:tblPr>
        <w:tblW w:w="450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686"/>
        <w:gridCol w:w="3814"/>
      </w:tblGrid>
      <w:tr w:rsidR="00F649F4" w:rsidRPr="00EC0BFC" w14:paraId="5E78E911" w14:textId="77777777" w:rsidTr="00A0399D">
        <w:trPr>
          <w:tblCellSpacing w:w="10" w:type="dxa"/>
        </w:trPr>
        <w:tc>
          <w:tcPr>
            <w:tcW w:w="700" w:type="pct"/>
            <w:hideMark/>
          </w:tcPr>
          <w:p w14:paraId="10D09A40" w14:textId="77777777" w:rsidR="00F649F4" w:rsidRPr="00EC0BFC" w:rsidRDefault="00F649F4" w:rsidP="00A0399D">
            <w:pPr>
              <w:pStyle w:val="TableContent"/>
              <w:rPr>
                <w:lang w:eastAsia="zh-CN"/>
              </w:rPr>
            </w:pPr>
            <w:r w:rsidRPr="00EC0BFC">
              <w:rPr>
                <w:lang w:eastAsia="zh-CN"/>
              </w:rPr>
              <w:t>N</w:t>
            </w:r>
            <w:r w:rsidRPr="00EC0BFC">
              <w:rPr>
                <w:vertAlign w:val="subscript"/>
                <w:lang w:eastAsia="zh-CN"/>
              </w:rPr>
              <w:t>t</w:t>
            </w:r>
          </w:p>
        </w:tc>
        <w:tc>
          <w:tcPr>
            <w:tcW w:w="4300" w:type="pct"/>
            <w:hideMark/>
          </w:tcPr>
          <w:p w14:paraId="2DBA486A" w14:textId="77777777" w:rsidR="00F649F4" w:rsidRPr="00EC0BFC" w:rsidRDefault="00F649F4" w:rsidP="00A0399D">
            <w:pPr>
              <w:pStyle w:val="TableContent"/>
              <w:rPr>
                <w:lang w:eastAsia="zh-CN"/>
              </w:rPr>
            </w:pPr>
            <w:r w:rsidRPr="00EC0BFC">
              <w:rPr>
                <w:lang w:eastAsia="zh-CN"/>
              </w:rPr>
              <w:t>number of cells in the population</w:t>
            </w:r>
          </w:p>
        </w:tc>
      </w:tr>
      <w:tr w:rsidR="00F649F4" w:rsidRPr="00EC0BFC" w14:paraId="5211F61D" w14:textId="77777777" w:rsidTr="00A0399D">
        <w:trPr>
          <w:tblCellSpacing w:w="10" w:type="dxa"/>
        </w:trPr>
        <w:tc>
          <w:tcPr>
            <w:tcW w:w="700" w:type="pct"/>
            <w:hideMark/>
          </w:tcPr>
          <w:p w14:paraId="5F9213DB" w14:textId="77777777" w:rsidR="00F649F4" w:rsidRPr="00EC0BFC" w:rsidRDefault="00F649F4" w:rsidP="00A0399D">
            <w:pPr>
              <w:pStyle w:val="TableContent"/>
              <w:rPr>
                <w:lang w:eastAsia="zh-CN"/>
              </w:rPr>
            </w:pPr>
            <w:r w:rsidRPr="00EC0BFC">
              <w:rPr>
                <w:lang w:eastAsia="zh-CN"/>
              </w:rPr>
              <w:t>N</w:t>
            </w:r>
            <w:r w:rsidRPr="00EC0BFC">
              <w:rPr>
                <w:vertAlign w:val="subscript"/>
                <w:lang w:eastAsia="zh-CN"/>
              </w:rPr>
              <w:t>0</w:t>
            </w:r>
          </w:p>
        </w:tc>
        <w:tc>
          <w:tcPr>
            <w:tcW w:w="4300" w:type="pct"/>
            <w:hideMark/>
          </w:tcPr>
          <w:p w14:paraId="02109ADE" w14:textId="77777777" w:rsidR="00F649F4" w:rsidRPr="00EC0BFC" w:rsidRDefault="00F649F4" w:rsidP="00A0399D">
            <w:pPr>
              <w:pStyle w:val="TableContent"/>
              <w:rPr>
                <w:lang w:eastAsia="zh-CN"/>
              </w:rPr>
            </w:pPr>
            <w:r w:rsidRPr="00EC0BFC">
              <w:rPr>
                <w:lang w:eastAsia="zh-CN"/>
              </w:rPr>
              <w:t>number of cells initially</w:t>
            </w:r>
          </w:p>
        </w:tc>
      </w:tr>
      <w:tr w:rsidR="00F649F4" w:rsidRPr="00EC0BFC" w14:paraId="7AF466F6" w14:textId="77777777" w:rsidTr="00A0399D">
        <w:trPr>
          <w:tblCellSpacing w:w="10" w:type="dxa"/>
        </w:trPr>
        <w:tc>
          <w:tcPr>
            <w:tcW w:w="700" w:type="pct"/>
            <w:hideMark/>
          </w:tcPr>
          <w:p w14:paraId="161B8A9C" w14:textId="77777777" w:rsidR="00F649F4" w:rsidRPr="00EC0BFC" w:rsidRDefault="00F649F4" w:rsidP="00A0399D">
            <w:pPr>
              <w:pStyle w:val="TableContent"/>
              <w:rPr>
                <w:lang w:eastAsia="zh-CN"/>
              </w:rPr>
            </w:pPr>
            <w:r w:rsidRPr="00EC0BFC">
              <w:rPr>
                <w:lang w:eastAsia="zh-CN"/>
              </w:rPr>
              <w:t>f</w:t>
            </w:r>
          </w:p>
        </w:tc>
        <w:tc>
          <w:tcPr>
            <w:tcW w:w="4300" w:type="pct"/>
            <w:hideMark/>
          </w:tcPr>
          <w:p w14:paraId="39A14582" w14:textId="77777777" w:rsidR="00F649F4" w:rsidRPr="00EC0BFC" w:rsidRDefault="00F649F4" w:rsidP="00A0399D">
            <w:pPr>
              <w:pStyle w:val="TableContent"/>
              <w:rPr>
                <w:lang w:eastAsia="zh-CN"/>
              </w:rPr>
            </w:pPr>
            <w:r w:rsidRPr="00EC0BFC">
              <w:rPr>
                <w:lang w:eastAsia="zh-CN"/>
              </w:rPr>
              <w:t>frequency of cell cycles per unit time (1/hour)</w:t>
            </w:r>
          </w:p>
        </w:tc>
      </w:tr>
      <w:tr w:rsidR="00F649F4" w:rsidRPr="00EC0BFC" w14:paraId="404D041B" w14:textId="77777777" w:rsidTr="00A0399D">
        <w:trPr>
          <w:tblCellSpacing w:w="10" w:type="dxa"/>
        </w:trPr>
        <w:tc>
          <w:tcPr>
            <w:tcW w:w="700" w:type="pct"/>
            <w:hideMark/>
          </w:tcPr>
          <w:p w14:paraId="0D1EEA4D" w14:textId="77777777" w:rsidR="00F649F4" w:rsidRPr="00EC0BFC" w:rsidRDefault="00F649F4" w:rsidP="00A0399D">
            <w:pPr>
              <w:pStyle w:val="TableContent"/>
              <w:rPr>
                <w:lang w:eastAsia="zh-CN"/>
              </w:rPr>
            </w:pPr>
            <w:r w:rsidRPr="00EC0BFC">
              <w:rPr>
                <w:lang w:eastAsia="zh-CN"/>
              </w:rPr>
              <w:t>t</w:t>
            </w:r>
          </w:p>
        </w:tc>
        <w:tc>
          <w:tcPr>
            <w:tcW w:w="4300" w:type="pct"/>
            <w:hideMark/>
          </w:tcPr>
          <w:p w14:paraId="760F340E" w14:textId="77777777" w:rsidR="00F649F4" w:rsidRPr="00EC0BFC" w:rsidRDefault="00F649F4" w:rsidP="00A0399D">
            <w:pPr>
              <w:pStyle w:val="TableContent"/>
              <w:rPr>
                <w:lang w:eastAsia="zh-CN"/>
              </w:rPr>
            </w:pPr>
            <w:r w:rsidRPr="00EC0BFC">
              <w:rPr>
                <w:lang w:eastAsia="zh-CN"/>
              </w:rPr>
              <w:t>time (hour)</w:t>
            </w:r>
          </w:p>
        </w:tc>
      </w:tr>
      <w:tr w:rsidR="00F649F4" w:rsidRPr="00EC0BFC" w14:paraId="023B5448" w14:textId="77777777" w:rsidTr="00A0399D">
        <w:trPr>
          <w:tblCellSpacing w:w="10" w:type="dxa"/>
        </w:trPr>
        <w:tc>
          <w:tcPr>
            <w:tcW w:w="700" w:type="pct"/>
            <w:hideMark/>
          </w:tcPr>
          <w:p w14:paraId="65A365EF" w14:textId="77777777" w:rsidR="00F649F4" w:rsidRPr="00EC0BFC" w:rsidRDefault="00F649F4" w:rsidP="00A0399D">
            <w:pPr>
              <w:pStyle w:val="TableContent"/>
              <w:rPr>
                <w:lang w:eastAsia="zh-CN"/>
              </w:rPr>
            </w:pPr>
            <w:r w:rsidRPr="00EC0BFC">
              <w:rPr>
                <w:lang w:eastAsia="zh-CN"/>
              </w:rPr>
              <w:t>f</w:t>
            </w:r>
            <w:r w:rsidRPr="00EC0BFC">
              <w:rPr>
                <w:vertAlign w:val="subscript"/>
                <w:lang w:eastAsia="zh-CN"/>
              </w:rPr>
              <w:t>max</w:t>
            </w:r>
          </w:p>
        </w:tc>
        <w:tc>
          <w:tcPr>
            <w:tcW w:w="4300" w:type="pct"/>
            <w:hideMark/>
          </w:tcPr>
          <w:p w14:paraId="488A71C4" w14:textId="77777777" w:rsidR="00F649F4" w:rsidRPr="00EC0BFC" w:rsidRDefault="00F649F4" w:rsidP="00A0399D">
            <w:pPr>
              <w:pStyle w:val="TableContent"/>
              <w:rPr>
                <w:lang w:eastAsia="zh-CN"/>
              </w:rPr>
            </w:pPr>
            <w:r w:rsidRPr="00EC0BFC">
              <w:rPr>
                <w:lang w:eastAsia="zh-CN"/>
              </w:rPr>
              <w:t>maximum cell cycle frequency (1/hour)</w:t>
            </w:r>
          </w:p>
        </w:tc>
      </w:tr>
      <w:tr w:rsidR="00F649F4" w:rsidRPr="00EC0BFC" w14:paraId="61C2CF58" w14:textId="77777777" w:rsidTr="00A0399D">
        <w:trPr>
          <w:tblCellSpacing w:w="10" w:type="dxa"/>
        </w:trPr>
        <w:tc>
          <w:tcPr>
            <w:tcW w:w="700" w:type="pct"/>
            <w:hideMark/>
          </w:tcPr>
          <w:p w14:paraId="391D0D19" w14:textId="77777777" w:rsidR="00F649F4" w:rsidRPr="00EC0BFC" w:rsidRDefault="00F649F4" w:rsidP="00A0399D">
            <w:pPr>
              <w:pStyle w:val="TableContent"/>
              <w:rPr>
                <w:lang w:eastAsia="zh-CN"/>
              </w:rPr>
            </w:pPr>
            <w:r w:rsidRPr="00EC0BFC">
              <w:rPr>
                <w:lang w:eastAsia="zh-CN"/>
              </w:rPr>
              <w:t>c</w:t>
            </w:r>
          </w:p>
        </w:tc>
        <w:tc>
          <w:tcPr>
            <w:tcW w:w="4300" w:type="pct"/>
            <w:hideMark/>
          </w:tcPr>
          <w:p w14:paraId="2A8C41BE" w14:textId="77777777" w:rsidR="00F649F4" w:rsidRPr="00EC0BFC" w:rsidRDefault="00F649F4" w:rsidP="00A0399D">
            <w:pPr>
              <w:pStyle w:val="TableContent"/>
              <w:rPr>
                <w:lang w:eastAsia="zh-CN"/>
              </w:rPr>
            </w:pPr>
            <w:r w:rsidRPr="00EC0BFC">
              <w:rPr>
                <w:lang w:eastAsia="zh-CN"/>
              </w:rPr>
              <w:t>constant (hour x mg/mL)</w:t>
            </w:r>
          </w:p>
        </w:tc>
      </w:tr>
      <w:tr w:rsidR="00F649F4" w:rsidRPr="00EC0BFC" w14:paraId="02279AEC" w14:textId="77777777" w:rsidTr="00A0399D">
        <w:trPr>
          <w:tblCellSpacing w:w="10" w:type="dxa"/>
        </w:trPr>
        <w:tc>
          <w:tcPr>
            <w:tcW w:w="700" w:type="pct"/>
            <w:hideMark/>
          </w:tcPr>
          <w:p w14:paraId="09993B17" w14:textId="77777777" w:rsidR="00F649F4" w:rsidRPr="00EC0BFC" w:rsidRDefault="00F649F4" w:rsidP="00A0399D">
            <w:pPr>
              <w:pStyle w:val="TableContent"/>
              <w:rPr>
                <w:lang w:eastAsia="zh-CN"/>
              </w:rPr>
            </w:pPr>
            <w:r w:rsidRPr="00EC0BFC">
              <w:rPr>
                <w:lang w:eastAsia="zh-CN"/>
              </w:rPr>
              <w:t>[G]</w:t>
            </w:r>
          </w:p>
        </w:tc>
        <w:tc>
          <w:tcPr>
            <w:tcW w:w="4300" w:type="pct"/>
            <w:hideMark/>
          </w:tcPr>
          <w:p w14:paraId="567C85D8" w14:textId="77777777" w:rsidR="00F649F4" w:rsidRPr="00EC0BFC" w:rsidRDefault="00F649F4" w:rsidP="00A0399D">
            <w:pPr>
              <w:pStyle w:val="TableContent"/>
              <w:rPr>
                <w:lang w:eastAsia="zh-CN"/>
              </w:rPr>
            </w:pPr>
            <w:r w:rsidRPr="00EC0BFC">
              <w:rPr>
                <w:lang w:eastAsia="zh-CN"/>
              </w:rPr>
              <w:t>concentration of growth factor (mg/mL)</w:t>
            </w:r>
          </w:p>
        </w:tc>
      </w:tr>
    </w:tbl>
    <w:p w14:paraId="446EEEFB" w14:textId="77777777" w:rsidR="008E6A8B" w:rsidRPr="008E6A8B" w:rsidRDefault="008E6A8B" w:rsidP="008E6A8B"/>
    <w:p w14:paraId="6ED2E335" w14:textId="77777777" w:rsidR="00283F45" w:rsidRDefault="00283F45" w:rsidP="00283F45">
      <w:pPr>
        <w:pStyle w:val="Heading1"/>
      </w:pPr>
      <w:r>
        <w:t>Methods</w:t>
      </w:r>
    </w:p>
    <w:p w14:paraId="2B6358CC" w14:textId="77777777" w:rsidR="004949BD" w:rsidRDefault="004949BD" w:rsidP="004949BD">
      <w:r>
        <w:lastRenderedPageBreak/>
        <w:t>The growth of cells is often described exponentially (one cell becomes two cells become four cells become eight cells...). This can be described mathematically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49BD" w14:paraId="1868074B" w14:textId="77777777" w:rsidTr="00FE3212">
        <w:tc>
          <w:tcPr>
            <w:tcW w:w="4675" w:type="dxa"/>
            <w:vAlign w:val="center"/>
          </w:tcPr>
          <w:p w14:paraId="1D525D5B" w14:textId="77777777" w:rsidR="004949BD" w:rsidRDefault="004573AE" w:rsidP="00B84808">
            <w:pPr>
              <w:rPr>
                <w:lang w:eastAsia="zh-CN"/>
              </w:rPr>
            </w:pPr>
            <m:oMathPara>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0</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w:rPr>
                        <w:rFonts w:ascii="Cambria Math" w:hAnsi="Cambria Math"/>
                        <w:lang w:eastAsia="zh-CN"/>
                      </w:rPr>
                      <m:t>tf</m:t>
                    </m:r>
                  </m:sup>
                </m:sSup>
              </m:oMath>
            </m:oMathPara>
          </w:p>
        </w:tc>
        <w:tc>
          <w:tcPr>
            <w:tcW w:w="4675" w:type="dxa"/>
            <w:vAlign w:val="center"/>
          </w:tcPr>
          <w:p w14:paraId="7BD43E54" w14:textId="77777777" w:rsidR="004949BD" w:rsidRDefault="004949BD" w:rsidP="00B84808">
            <w:pPr>
              <w:rPr>
                <w:lang w:eastAsia="zh-CN"/>
              </w:rPr>
            </w:pPr>
            <w:r>
              <w:rPr>
                <w:lang w:eastAsia="zh-CN"/>
              </w:rPr>
              <w:t>LaTeX Code: \[ N_t = N_0 \times</w:t>
            </w:r>
            <w:r w:rsidR="00B84808">
              <w:rPr>
                <w:lang w:eastAsia="zh-CN"/>
              </w:rPr>
              <w:t xml:space="preserve"> 2^{tf}</w:t>
            </w:r>
            <w:r>
              <w:rPr>
                <w:lang w:eastAsia="zh-CN"/>
              </w:rPr>
              <w:t xml:space="preserve"> \]</w:t>
            </w:r>
          </w:p>
        </w:tc>
      </w:tr>
    </w:tbl>
    <w:p w14:paraId="69EC7593" w14:textId="77777777" w:rsidR="004949BD" w:rsidRDefault="004949BD" w:rsidP="004949BD">
      <w:r>
        <w:t>where N</w:t>
      </w:r>
      <w:r>
        <w:rPr>
          <w:vertAlign w:val="subscript"/>
        </w:rPr>
        <w:t>t</w:t>
      </w:r>
      <w:r w:rsidR="00FE3212">
        <w:t xml:space="preserve"> </w:t>
      </w:r>
      <w:r>
        <w:t>is the number of cells at time t, N</w:t>
      </w:r>
      <w:r>
        <w:rPr>
          <w:vertAlign w:val="subscript"/>
        </w:rPr>
        <w:t>0</w:t>
      </w:r>
      <w:r>
        <w:t xml:space="preserve"> is the number of cells initially, and f is the frequency of cell cycles per unit time. For example, if a cell completes the cell cycle two times an hour, then f=2 cell cycles per hour. Similarly, we can write the duration of the cell cycle as 1/f, or number of hours per cell cycle. If f=2, then the duration of the cell cycle is 1/2 hour.</w:t>
      </w:r>
    </w:p>
    <w:p w14:paraId="2F67847C" w14:textId="77777777" w:rsidR="004949BD" w:rsidRDefault="004949BD" w:rsidP="00956C0F">
      <w:pPr>
        <w:jc w:val="center"/>
        <w:rPr>
          <w:rFonts w:ascii="Courier New" w:hAnsi="Courier New" w:cs="Courier New"/>
          <w:sz w:val="20"/>
          <w:szCs w:val="20"/>
        </w:rPr>
      </w:pPr>
      <w:r>
        <w:rPr>
          <w:rFonts w:ascii="Courier New" w:hAnsi="Courier New" w:cs="Courier New"/>
          <w:sz w:val="20"/>
          <w:szCs w:val="20"/>
        </w:rPr>
        <w:fldChar w:fldCharType="begin"/>
      </w:r>
      <w:r>
        <w:rPr>
          <w:rFonts w:ascii="Courier New" w:hAnsi="Courier New" w:cs="Courier New"/>
          <w:sz w:val="20"/>
          <w:szCs w:val="20"/>
        </w:rPr>
        <w:instrText xml:space="preserve"> INCLUDEPICTURE "http://www.tiem.utk.edu/~gross/bioed/webmodules/growth1.gif" \* MERGEFORMATINET </w:instrText>
      </w:r>
      <w:r>
        <w:rPr>
          <w:rFonts w:ascii="Courier New" w:hAnsi="Courier New" w:cs="Courier New"/>
          <w:sz w:val="20"/>
          <w:szCs w:val="20"/>
        </w:rPr>
        <w:fldChar w:fldCharType="separate"/>
      </w:r>
      <w:r>
        <w:rPr>
          <w:rFonts w:ascii="Courier New" w:hAnsi="Courier New" w:cs="Courier New"/>
          <w:noProof/>
          <w:sz w:val="20"/>
          <w:szCs w:val="20"/>
        </w:rPr>
        <w:drawing>
          <wp:inline distT="0" distB="0" distL="0" distR="0" wp14:anchorId="2CCE2DF8" wp14:editId="7CC65F7A">
            <wp:extent cx="3657600" cy="3565171"/>
            <wp:effectExtent l="0" t="0" r="0" b="3810"/>
            <wp:docPr id="3" name="Picture 3" descr="http://www.tiem.utk.edu/~gross/bioed/webmodules/grow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growt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565171"/>
                    </a:xfrm>
                    <a:prstGeom prst="rect">
                      <a:avLst/>
                    </a:prstGeom>
                    <a:noFill/>
                    <a:ln>
                      <a:noFill/>
                    </a:ln>
                  </pic:spPr>
                </pic:pic>
              </a:graphicData>
            </a:graphic>
          </wp:inline>
        </w:drawing>
      </w:r>
      <w:r>
        <w:rPr>
          <w:rFonts w:ascii="Courier New" w:hAnsi="Courier New" w:cs="Courier New"/>
          <w:sz w:val="20"/>
          <w:szCs w:val="20"/>
        </w:rPr>
        <w:fldChar w:fldCharType="end"/>
      </w:r>
    </w:p>
    <w:p w14:paraId="31525B18" w14:textId="77777777" w:rsidR="004949BD" w:rsidRDefault="004949BD" w:rsidP="004949BD">
      <w:r>
        <w:t>In the presence of a growth factor, the frequency of cell cycles may be increased. However, because growth factor receptors in the cell membrane may become saturated at high concentrations of growth factor, the cell growth rate cannot increase infinitely.</w:t>
      </w:r>
    </w:p>
    <w:p w14:paraId="3F7D7D96" w14:textId="77777777" w:rsidR="004949BD" w:rsidRDefault="004949BD" w:rsidP="004949BD">
      <w:r>
        <w:t>We can utilize Michaelis-Menten and Lineweaver-Burk equations to describe the duration of the cell cycle (1/f) as a function of the concentration of the growth medium [G] using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1B27" w14:paraId="6EE8E0A5" w14:textId="77777777" w:rsidTr="005911B3">
        <w:tc>
          <w:tcPr>
            <w:tcW w:w="4675" w:type="dxa"/>
            <w:vAlign w:val="center"/>
          </w:tcPr>
          <w:p w14:paraId="4C47C37A" w14:textId="77777777" w:rsidR="00391B27" w:rsidRDefault="004573AE" w:rsidP="005911B3">
            <m:oMathPara>
              <m:oMath>
                <m:f>
                  <m:fPr>
                    <m:ctrlPr>
                      <w:rPr>
                        <w:rFonts w:ascii="Cambria Math" w:hAnsi="Cambria Math"/>
                      </w:rPr>
                    </m:ctrlPr>
                  </m:fPr>
                  <m:num>
                    <m:r>
                      <w:rPr>
                        <w:rFonts w:ascii="Cambria Math" w:hAnsi="Cambria Math"/>
                      </w:rPr>
                      <m:t>1</m:t>
                    </m:r>
                  </m:num>
                  <m:den>
                    <m:r>
                      <w:rPr>
                        <w:rFonts w:ascii="Cambria Math" w:hAnsi="Cambria Math" w:hint="eastAsia"/>
                        <w:lang w:eastAsia="zh-CN"/>
                      </w:rPr>
                      <m:t>f</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f</m:t>
                        </m:r>
                      </m:e>
                      <m:sub>
                        <m:r>
                          <w:rPr>
                            <w:rFonts w:ascii="Cambria Math" w:hAnsi="Cambria Math"/>
                          </w:rPr>
                          <m:t>max</m:t>
                        </m:r>
                      </m:sub>
                    </m:sSub>
                  </m:den>
                </m:f>
                <m:r>
                  <w:rPr>
                    <w:rFonts w:ascii="Cambria Math" w:hAnsi="Cambria Math"/>
                  </w:rPr>
                  <m:t>+</m:t>
                </m:r>
                <m:f>
                  <m:fPr>
                    <m:ctrlPr>
                      <w:rPr>
                        <w:rFonts w:ascii="Cambria Math" w:hAnsi="Cambria Math"/>
                      </w:rPr>
                    </m:ctrlPr>
                  </m:fPr>
                  <m:num>
                    <m:r>
                      <w:rPr>
                        <w:rFonts w:ascii="Cambria Math" w:hAnsi="Cambria Math"/>
                      </w:rPr>
                      <m:t>c</m:t>
                    </m:r>
                  </m:num>
                  <m:den>
                    <m:d>
                      <m:dPr>
                        <m:begChr m:val="["/>
                        <m:endChr m:val="]"/>
                        <m:ctrlPr>
                          <w:rPr>
                            <w:rFonts w:ascii="Cambria Math" w:hAnsi="Cambria Math"/>
                            <w:i/>
                          </w:rPr>
                        </m:ctrlPr>
                      </m:dPr>
                      <m:e>
                        <m:r>
                          <w:rPr>
                            <w:rFonts w:ascii="Cambria Math" w:hAnsi="Cambria Math"/>
                          </w:rPr>
                          <m:t>G</m:t>
                        </m:r>
                      </m:e>
                    </m:d>
                  </m:den>
                </m:f>
              </m:oMath>
            </m:oMathPara>
          </w:p>
        </w:tc>
        <w:tc>
          <w:tcPr>
            <w:tcW w:w="4675" w:type="dxa"/>
            <w:vAlign w:val="center"/>
          </w:tcPr>
          <w:p w14:paraId="7822ECF1" w14:textId="77777777" w:rsidR="00391B27" w:rsidRDefault="00844763" w:rsidP="005911B3">
            <w:pPr>
              <w:rPr>
                <w:lang w:eastAsia="zh-CN"/>
              </w:rPr>
            </w:pPr>
            <w:r>
              <w:rPr>
                <w:rFonts w:hint="eastAsia"/>
                <w:lang w:eastAsia="zh-CN"/>
              </w:rPr>
              <w:t>La</w:t>
            </w:r>
            <w:r>
              <w:rPr>
                <w:lang w:eastAsia="zh-CN"/>
              </w:rPr>
              <w:t>TeX Code: \[ \frac{1}{f} = \frac{1}{f_{max}} + \frac{c}{[G]} \]</w:t>
            </w:r>
          </w:p>
        </w:tc>
      </w:tr>
    </w:tbl>
    <w:p w14:paraId="76FF06F6" w14:textId="77777777" w:rsidR="004949BD" w:rsidRDefault="004949BD" w:rsidP="004949BD">
      <w:r>
        <w:lastRenderedPageBreak/>
        <w:t>where f</w:t>
      </w:r>
      <w:r>
        <w:rPr>
          <w:vertAlign w:val="subscript"/>
        </w:rPr>
        <w:t>max</w:t>
      </w:r>
      <w:r w:rsidR="00956C0F">
        <w:t xml:space="preserve"> </w:t>
      </w:r>
      <w:r>
        <w:t>is the maximum frequency of cell division when [G] is very large and c is a constant relating the intensity with which the growth factor increases cell division. We can plot 1/f as a function of [G] to examine how the growth factor concentration affects the duration of the cell cycle. Take c = 0.1 hours (mg/mL) and f</w:t>
      </w:r>
      <w:r>
        <w:rPr>
          <w:vertAlign w:val="subscript"/>
        </w:rPr>
        <w:t>max</w:t>
      </w:r>
      <w:r w:rsidR="00956C0F">
        <w:t xml:space="preserve"> </w:t>
      </w:r>
      <w:r>
        <w:t>= 5 cell cycles/hour.</w:t>
      </w:r>
    </w:p>
    <w:p w14:paraId="30BAF04C" w14:textId="77777777" w:rsidR="008E6A8B" w:rsidRPr="00BE2625" w:rsidRDefault="004949BD" w:rsidP="00BE2625">
      <w:pPr>
        <w:jc w:val="center"/>
        <w:rPr>
          <w:rFonts w:ascii="Courier New" w:hAnsi="Courier New" w:cs="Courier New"/>
          <w:sz w:val="20"/>
          <w:szCs w:val="20"/>
        </w:rPr>
      </w:pPr>
      <w:r>
        <w:rPr>
          <w:rFonts w:ascii="Courier New" w:hAnsi="Courier New" w:cs="Courier New"/>
          <w:sz w:val="20"/>
          <w:szCs w:val="20"/>
        </w:rPr>
        <w:fldChar w:fldCharType="begin"/>
      </w:r>
      <w:r>
        <w:rPr>
          <w:rFonts w:ascii="Courier New" w:hAnsi="Courier New" w:cs="Courier New"/>
          <w:sz w:val="20"/>
          <w:szCs w:val="20"/>
        </w:rPr>
        <w:instrText xml:space="preserve"> INCLUDEPICTURE "http://www.tiem.utk.edu/~gross/bioed/webmodules/growth2.gif" \* MERGEFORMATINET </w:instrText>
      </w:r>
      <w:r>
        <w:rPr>
          <w:rFonts w:ascii="Courier New" w:hAnsi="Courier New" w:cs="Courier New"/>
          <w:sz w:val="20"/>
          <w:szCs w:val="20"/>
        </w:rPr>
        <w:fldChar w:fldCharType="separate"/>
      </w:r>
      <w:r>
        <w:rPr>
          <w:rFonts w:ascii="Courier New" w:hAnsi="Courier New" w:cs="Courier New"/>
          <w:noProof/>
          <w:sz w:val="20"/>
          <w:szCs w:val="20"/>
        </w:rPr>
        <w:drawing>
          <wp:inline distT="0" distB="0" distL="0" distR="0" wp14:anchorId="6149CA19" wp14:editId="66DB07CF">
            <wp:extent cx="3657600" cy="3459464"/>
            <wp:effectExtent l="0" t="0" r="0" b="0"/>
            <wp:docPr id="1" name="Picture 1" descr="http://www.tiem.utk.edu/~gross/bioed/webmodules/grow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growt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459464"/>
                    </a:xfrm>
                    <a:prstGeom prst="rect">
                      <a:avLst/>
                    </a:prstGeom>
                    <a:noFill/>
                    <a:ln>
                      <a:noFill/>
                    </a:ln>
                  </pic:spPr>
                </pic:pic>
              </a:graphicData>
            </a:graphic>
          </wp:inline>
        </w:drawing>
      </w:r>
      <w:r>
        <w:rPr>
          <w:rFonts w:ascii="Courier New" w:hAnsi="Courier New" w:cs="Courier New"/>
          <w:sz w:val="20"/>
          <w:szCs w:val="20"/>
        </w:rPr>
        <w:fldChar w:fldCharType="end"/>
      </w:r>
    </w:p>
    <w:p w14:paraId="0EA160DD" w14:textId="77777777" w:rsidR="00283F45" w:rsidRDefault="00283F45" w:rsidP="00283F45">
      <w:pPr>
        <w:pStyle w:val="Heading1"/>
      </w:pPr>
      <w:r w:rsidRPr="00283F45">
        <w:t>Interpretation</w:t>
      </w:r>
    </w:p>
    <w:p w14:paraId="600DBC2D" w14:textId="77777777" w:rsidR="008E6A8B" w:rsidRPr="008E6A8B" w:rsidRDefault="005D43DD" w:rsidP="008E6A8B">
      <w:r w:rsidRPr="005D43DD">
        <w:t>Even at relatively low concentrations of a growth factor, the duration of the cell cycle can rapidly decrease. This results in a higher frequency of cell divisions per unit time. As the concentration of growth factor increases however, the duration of the cell cycle eventually levels off, and the frequency of cell divisions cannot increase further.</w:t>
      </w:r>
    </w:p>
    <w:p w14:paraId="09F8E58A" w14:textId="77777777" w:rsidR="00283F45" w:rsidRDefault="00283F45" w:rsidP="00283F45">
      <w:pPr>
        <w:pStyle w:val="Heading1"/>
      </w:pPr>
      <w:r>
        <w:t>Conclusion</w:t>
      </w:r>
    </w:p>
    <w:p w14:paraId="2C8A94C8" w14:textId="77777777" w:rsidR="008E6A8B" w:rsidRPr="008E6A8B" w:rsidRDefault="005D43DD" w:rsidP="008E6A8B">
      <w:r w:rsidRPr="005D43DD">
        <w:t>The presence of a growth factor can greatly increase the rate at which a cell population grows. By quantifying this with simple equations, we can experimentally determine the maximum frequency of cell division for a population as well as the speed with which a growth factor helps the cells reach that maximum frequency.</w:t>
      </w:r>
    </w:p>
    <w:p w14:paraId="5B7A9898" w14:textId="77777777" w:rsidR="008E6A8B" w:rsidRDefault="008E6A8B" w:rsidP="00283F45">
      <w:pPr>
        <w:pStyle w:val="Heading1"/>
      </w:pPr>
      <w:r>
        <w:t>Additional Questions</w:t>
      </w:r>
    </w:p>
    <w:p w14:paraId="093CD431" w14:textId="77777777" w:rsidR="005D43DD" w:rsidRDefault="005D43DD" w:rsidP="005D43DD">
      <w:pPr>
        <w:rPr>
          <w:lang w:eastAsia="zh-CN"/>
        </w:rPr>
      </w:pPr>
      <w:r>
        <w:t>1. Look at the equation for 1/f. What is the cell duration as [G] goes to infinity?</w:t>
      </w:r>
    </w:p>
    <w:p w14:paraId="7DA50E86" w14:textId="77777777" w:rsidR="005D43DD" w:rsidRDefault="005D43DD" w:rsidP="005D43DD">
      <w:r>
        <w:lastRenderedPageBreak/>
        <w:t>2. Graph f as a function of [G]. How does the interpretation of this graph compare to that of the function 1/f? What other biological processes is this function similar to?</w:t>
      </w:r>
    </w:p>
    <w:p w14:paraId="402B29C2" w14:textId="77777777" w:rsidR="008E6A8B" w:rsidRPr="005D43DD" w:rsidRDefault="005D43DD" w:rsidP="005D43DD">
      <w:r>
        <w:t>3. How does the exponential growth of the population (the function N</w:t>
      </w:r>
      <w:r w:rsidRPr="005D43DD">
        <w:rPr>
          <w:vertAlign w:val="subscript"/>
        </w:rPr>
        <w:t>t</w:t>
      </w:r>
      <w:r>
        <w:t>) change as the growth factor concentration [G] increases? Graph N</w:t>
      </w:r>
      <w:r>
        <w:rPr>
          <w:vertAlign w:val="subscript"/>
        </w:rPr>
        <w:t>t</w:t>
      </w:r>
      <w:r>
        <w:t xml:space="preserve"> as a function of time for several values of f.</w:t>
      </w:r>
    </w:p>
    <w:p w14:paraId="52EDD3B6" w14:textId="77777777" w:rsidR="00283F45" w:rsidRDefault="00283F45" w:rsidP="00283F45">
      <w:pPr>
        <w:pStyle w:val="Heading1"/>
      </w:pPr>
      <w:r>
        <w:t>Source</w:t>
      </w:r>
    </w:p>
    <w:p w14:paraId="08DFDDF6" w14:textId="77777777" w:rsidR="008E6A8B" w:rsidRDefault="006B2256" w:rsidP="00E92C55">
      <w:r w:rsidRPr="006B2256">
        <w:t xml:space="preserve">Chen, C. and S. C. Chen. 1981. Cell growth factor activity: New quantitative method in cell culture assay. </w:t>
      </w:r>
      <w:r w:rsidRPr="007C3AF2">
        <w:rPr>
          <w:i/>
        </w:rPr>
        <w:t>Experimental Cell Research 136</w:t>
      </w:r>
      <w:r w:rsidRPr="006B2256">
        <w:t>:43-51</w:t>
      </w:r>
    </w:p>
    <w:p w14:paraId="0F52EEFA" w14:textId="77777777" w:rsidR="00A207B5" w:rsidRPr="00283F45" w:rsidRDefault="00A207B5" w:rsidP="00283F45">
      <w:pPr>
        <w:pStyle w:val="Heading1"/>
      </w:pPr>
      <w:r w:rsidRPr="00283F45">
        <w:t>About this Resource</w:t>
      </w:r>
    </w:p>
    <w:p w14:paraId="7BA6A0AB"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426EB4A3"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C149613"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E1D3" w14:textId="77777777" w:rsidR="004573AE" w:rsidRDefault="004573AE" w:rsidP="00A207B5">
      <w:r>
        <w:separator/>
      </w:r>
    </w:p>
  </w:endnote>
  <w:endnote w:type="continuationSeparator" w:id="0">
    <w:p w14:paraId="5B2A1273" w14:textId="77777777" w:rsidR="004573AE" w:rsidRDefault="004573AE" w:rsidP="00A207B5">
      <w:r>
        <w:continuationSeparator/>
      </w:r>
    </w:p>
  </w:endnote>
  <w:endnote w:id="1">
    <w:p w14:paraId="78A61290" w14:textId="77777777" w:rsidR="00A207B5" w:rsidRDefault="00A207B5" w:rsidP="00A207B5">
      <w:pPr>
        <w:pStyle w:val="EndnoteText"/>
      </w:pPr>
      <w:r>
        <w:rPr>
          <w:rStyle w:val="EndnoteReference"/>
        </w:rPr>
        <w:endnoteRef/>
      </w:r>
      <w:r>
        <w:t xml:space="preserve"> http://www.tiem.utk.edu/~gross/bioed/</w:t>
      </w:r>
    </w:p>
  </w:endnote>
  <w:endnote w:id="2">
    <w:p w14:paraId="16231AD9" w14:textId="77777777" w:rsidR="00A207B5" w:rsidRDefault="00A207B5" w:rsidP="00A207B5">
      <w:pPr>
        <w:pStyle w:val="EndnoteText"/>
      </w:pPr>
      <w:r>
        <w:rPr>
          <w:rStyle w:val="EndnoteReference"/>
        </w:rPr>
        <w:endnoteRef/>
      </w:r>
      <w:r>
        <w:t xml:space="preserve"> https://qubeshub.org/community/groups/quantbioatcc/</w:t>
      </w:r>
    </w:p>
  </w:endnote>
  <w:endnote w:id="3">
    <w:p w14:paraId="5BC9A61C"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61F6719D" w14:textId="77777777" w:rsidR="00A207B5" w:rsidRDefault="00A207B5" w:rsidP="00A207B5">
      <w:pPr>
        <w:pStyle w:val="EndnoteText"/>
      </w:pPr>
      <w:r>
        <w:rPr>
          <w:rStyle w:val="EndnoteReference"/>
        </w:rPr>
        <w:endnoteRef/>
      </w:r>
      <w:r>
        <w:t xml:space="preserve"> </w:t>
      </w:r>
      <w:r w:rsidRPr="00B50C5B">
        <w:t>https://qubeshub.org/qubesresources/publications/</w:t>
      </w:r>
      <w:r w:rsidR="008D3F96" w:rsidRPr="008D3F96">
        <w:t>1031</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7B2C" w14:textId="77777777" w:rsidR="004573AE" w:rsidRDefault="004573AE" w:rsidP="00A207B5">
      <w:r>
        <w:separator/>
      </w:r>
    </w:p>
  </w:footnote>
  <w:footnote w:type="continuationSeparator" w:id="0">
    <w:p w14:paraId="5AE09E4A" w14:textId="77777777" w:rsidR="004573AE" w:rsidRDefault="004573AE"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FC"/>
    <w:rsid w:val="000D79DD"/>
    <w:rsid w:val="001E2492"/>
    <w:rsid w:val="00283F45"/>
    <w:rsid w:val="002C71F1"/>
    <w:rsid w:val="00302242"/>
    <w:rsid w:val="00324229"/>
    <w:rsid w:val="003607A8"/>
    <w:rsid w:val="00391B27"/>
    <w:rsid w:val="004573AE"/>
    <w:rsid w:val="004949BD"/>
    <w:rsid w:val="005911B3"/>
    <w:rsid w:val="005D43DD"/>
    <w:rsid w:val="00621462"/>
    <w:rsid w:val="006B2256"/>
    <w:rsid w:val="00735464"/>
    <w:rsid w:val="007C3AF2"/>
    <w:rsid w:val="007F0B29"/>
    <w:rsid w:val="00844763"/>
    <w:rsid w:val="00893506"/>
    <w:rsid w:val="00897E96"/>
    <w:rsid w:val="008C6F56"/>
    <w:rsid w:val="008D3F96"/>
    <w:rsid w:val="008E6A8B"/>
    <w:rsid w:val="00956C0F"/>
    <w:rsid w:val="009F2F12"/>
    <w:rsid w:val="00A207B5"/>
    <w:rsid w:val="00B84808"/>
    <w:rsid w:val="00BE2625"/>
    <w:rsid w:val="00BE3B85"/>
    <w:rsid w:val="00CD3585"/>
    <w:rsid w:val="00DB5A46"/>
    <w:rsid w:val="00E92C55"/>
    <w:rsid w:val="00EC0BFC"/>
    <w:rsid w:val="00F649F4"/>
    <w:rsid w:val="00FE3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AF0588"/>
  <w15:chartTrackingRefBased/>
  <w15:docId w15:val="{C811F63F-073A-C747-A452-B8D88885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EC0BFC"/>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49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4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157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736782224">
      <w:bodyDiv w:val="1"/>
      <w:marLeft w:val="0"/>
      <w:marRight w:val="0"/>
      <w:marTop w:val="0"/>
      <w:marBottom w:val="0"/>
      <w:divBdr>
        <w:top w:val="none" w:sz="0" w:space="0" w:color="auto"/>
        <w:left w:val="none" w:sz="0" w:space="0" w:color="auto"/>
        <w:bottom w:val="none" w:sz="0" w:space="0" w:color="auto"/>
        <w:right w:val="none" w:sz="0" w:space="0" w:color="auto"/>
      </w:divBdr>
    </w:div>
    <w:div w:id="2008746592">
      <w:bodyDiv w:val="1"/>
      <w:marLeft w:val="0"/>
      <w:marRight w:val="0"/>
      <w:marTop w:val="0"/>
      <w:marBottom w:val="0"/>
      <w:divBdr>
        <w:top w:val="none" w:sz="0" w:space="0" w:color="auto"/>
        <w:left w:val="none" w:sz="0" w:space="0" w:color="auto"/>
        <w:bottom w:val="none" w:sz="0" w:space="0" w:color="auto"/>
        <w:right w:val="none" w:sz="0" w:space="0" w:color="auto"/>
      </w:divBdr>
    </w:div>
    <w:div w:id="20221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13</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12</cp:revision>
  <dcterms:created xsi:type="dcterms:W3CDTF">2019-01-14T21:46:00Z</dcterms:created>
  <dcterms:modified xsi:type="dcterms:W3CDTF">2019-02-01T20:18:00Z</dcterms:modified>
</cp:coreProperties>
</file>