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FB4B" w14:textId="77777777" w:rsidR="00EF1ACB" w:rsidRPr="00EF1ACB" w:rsidRDefault="00EF1ACB" w:rsidP="00EF1ACB">
      <w:pPr>
        <w:pStyle w:val="Title"/>
      </w:pPr>
      <w:r>
        <w:t>Enzymes and the Rate of Chemical Reactions</w:t>
      </w:r>
    </w:p>
    <w:p w14:paraId="06FD59DF" w14:textId="77777777" w:rsidR="00A207B5" w:rsidRDefault="00A207B5" w:rsidP="00283F45">
      <w:pPr>
        <w:pStyle w:val="Heading1"/>
      </w:pPr>
      <w:r w:rsidRPr="00283F45">
        <w:t>Introduction</w:t>
      </w:r>
    </w:p>
    <w:p w14:paraId="406D6999" w14:textId="77777777" w:rsidR="008E6A8B" w:rsidRPr="008E6A8B" w:rsidRDefault="00EF1ACB" w:rsidP="008E6A8B">
      <w:r w:rsidRPr="00EF1ACB">
        <w:t>Enzymes are proteins that speed up the rate of a chemical reaction without being used up. Enzymes are usually specific to particular substrates. The substrates in the reaction bind to active sites on the surface of the enzyme. The enzyme-substrate complex then undergoes a reaction to form a product along with the original enzyme.</w:t>
      </w:r>
    </w:p>
    <w:p w14:paraId="4078E527" w14:textId="77777777" w:rsidR="00283F45" w:rsidRDefault="00283F45" w:rsidP="00283F45">
      <w:pPr>
        <w:pStyle w:val="Heading1"/>
      </w:pPr>
      <w:r w:rsidRPr="00283F45">
        <w:t>Importance</w:t>
      </w:r>
    </w:p>
    <w:p w14:paraId="78FBE973" w14:textId="77777777" w:rsidR="008E6A8B" w:rsidRPr="008E6A8B" w:rsidRDefault="00EF1ACB" w:rsidP="008E6A8B">
      <w:r w:rsidRPr="00EF1ACB">
        <w:t>The rate of a chemical reaction is affected by the total number of enzymes as well as the concentration of substrates. We can describe the reaction rate with a simple equation to understand how enzymes affect chemical reactions.</w:t>
      </w:r>
    </w:p>
    <w:p w14:paraId="7337CA46" w14:textId="77777777" w:rsidR="00283F45" w:rsidRDefault="00283F45" w:rsidP="00283F45">
      <w:pPr>
        <w:pStyle w:val="Heading1"/>
      </w:pPr>
      <w:r>
        <w:t>Questions</w:t>
      </w:r>
    </w:p>
    <w:p w14:paraId="3E57D60B" w14:textId="77777777" w:rsidR="008E6A8B" w:rsidRPr="008E6A8B" w:rsidRDefault="00EF1ACB" w:rsidP="008E6A8B">
      <w:r w:rsidRPr="00EF1ACB">
        <w:t>How do enzymes and substrate concentration affect the rate of a chemical reaction?</w:t>
      </w:r>
    </w:p>
    <w:p w14:paraId="4ABB2C27" w14:textId="77777777" w:rsidR="00283F45" w:rsidRDefault="00283F45" w:rsidP="00283F45">
      <w:pPr>
        <w:pStyle w:val="Heading1"/>
      </w:pPr>
      <w:r>
        <w:t>Variables</w:t>
      </w:r>
    </w:p>
    <w:tbl>
      <w:tblPr>
        <w:tblW w:w="405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908"/>
        <w:gridCol w:w="3142"/>
      </w:tblGrid>
      <w:tr w:rsidR="00EF1ACB" w:rsidRPr="00EF1ACB" w14:paraId="092CB0EE" w14:textId="77777777" w:rsidTr="00EF1ACB">
        <w:trPr>
          <w:tblCellSpacing w:w="10" w:type="dxa"/>
        </w:trPr>
        <w:tc>
          <w:tcPr>
            <w:tcW w:w="1100" w:type="pct"/>
            <w:hideMark/>
          </w:tcPr>
          <w:p w14:paraId="0999AAF0" w14:textId="77777777" w:rsidR="00EF1ACB" w:rsidRPr="00EF1ACB" w:rsidRDefault="00EF1ACB" w:rsidP="00EF1ACB">
            <w:pPr>
              <w:pStyle w:val="TableContent"/>
              <w:rPr>
                <w:lang w:eastAsia="zh-CN"/>
              </w:rPr>
            </w:pPr>
            <w:r w:rsidRPr="00EF1ACB">
              <w:rPr>
                <w:lang w:eastAsia="zh-CN"/>
              </w:rPr>
              <w:t>dp/dt</w:t>
            </w:r>
          </w:p>
        </w:tc>
        <w:tc>
          <w:tcPr>
            <w:tcW w:w="3900" w:type="pct"/>
            <w:hideMark/>
          </w:tcPr>
          <w:p w14:paraId="673F79B3" w14:textId="77777777" w:rsidR="00EF1ACB" w:rsidRPr="00EF1ACB" w:rsidRDefault="00EF1ACB" w:rsidP="00EF1ACB">
            <w:pPr>
              <w:pStyle w:val="TableContent"/>
              <w:rPr>
                <w:lang w:eastAsia="zh-CN"/>
              </w:rPr>
            </w:pPr>
            <w:r w:rsidRPr="00EF1ACB">
              <w:rPr>
                <w:lang w:eastAsia="zh-CN"/>
              </w:rPr>
              <w:t>the rate of product formation (mol/cm</w:t>
            </w:r>
            <w:r w:rsidRPr="00EF1ACB">
              <w:rPr>
                <w:vertAlign w:val="superscript"/>
                <w:lang w:eastAsia="zh-CN"/>
              </w:rPr>
              <w:t>3</w:t>
            </w:r>
            <w:r w:rsidRPr="00EF1ACB">
              <w:rPr>
                <w:lang w:eastAsia="zh-CN"/>
              </w:rPr>
              <w:t>/sec)</w:t>
            </w:r>
          </w:p>
        </w:tc>
      </w:tr>
      <w:tr w:rsidR="00EF1ACB" w:rsidRPr="00EF1ACB" w14:paraId="4B66CDB1" w14:textId="77777777" w:rsidTr="00EF1ACB">
        <w:trPr>
          <w:tblCellSpacing w:w="10" w:type="dxa"/>
        </w:trPr>
        <w:tc>
          <w:tcPr>
            <w:tcW w:w="1100" w:type="pct"/>
            <w:hideMark/>
          </w:tcPr>
          <w:p w14:paraId="128C5954" w14:textId="77777777" w:rsidR="00EF1ACB" w:rsidRPr="00EF1ACB" w:rsidRDefault="00EF1ACB" w:rsidP="00EF1ACB">
            <w:pPr>
              <w:pStyle w:val="TableContent"/>
              <w:rPr>
                <w:lang w:eastAsia="zh-CN"/>
              </w:rPr>
            </w:pPr>
            <w:r w:rsidRPr="00EF1ACB">
              <w:rPr>
                <w:lang w:eastAsia="zh-CN"/>
              </w:rPr>
              <w:t>k</w:t>
            </w:r>
          </w:p>
        </w:tc>
        <w:tc>
          <w:tcPr>
            <w:tcW w:w="3900" w:type="pct"/>
            <w:hideMark/>
          </w:tcPr>
          <w:p w14:paraId="2D4BAE34" w14:textId="77777777" w:rsidR="00EF1ACB" w:rsidRPr="00EF1ACB" w:rsidRDefault="00EF1ACB" w:rsidP="00EF1ACB">
            <w:pPr>
              <w:pStyle w:val="TableContent"/>
              <w:rPr>
                <w:lang w:eastAsia="zh-CN"/>
              </w:rPr>
            </w:pPr>
            <w:r w:rsidRPr="00EF1ACB">
              <w:rPr>
                <w:lang w:eastAsia="zh-CN"/>
              </w:rPr>
              <w:t>linear constant (1/sec)</w:t>
            </w:r>
          </w:p>
        </w:tc>
      </w:tr>
      <w:tr w:rsidR="00EF1ACB" w:rsidRPr="00EF1ACB" w14:paraId="785415F8" w14:textId="77777777" w:rsidTr="00EF1ACB">
        <w:trPr>
          <w:tblCellSpacing w:w="10" w:type="dxa"/>
        </w:trPr>
        <w:tc>
          <w:tcPr>
            <w:tcW w:w="1100" w:type="pct"/>
            <w:hideMark/>
          </w:tcPr>
          <w:p w14:paraId="41EDE01C" w14:textId="77777777" w:rsidR="00EF1ACB" w:rsidRPr="00EF1ACB" w:rsidRDefault="00EF1ACB" w:rsidP="00EF1ACB">
            <w:pPr>
              <w:pStyle w:val="TableContent"/>
              <w:rPr>
                <w:lang w:eastAsia="zh-CN"/>
              </w:rPr>
            </w:pPr>
            <w:r w:rsidRPr="00EF1ACB">
              <w:rPr>
                <w:lang w:eastAsia="zh-CN"/>
              </w:rPr>
              <w:t>V</w:t>
            </w:r>
            <w:r w:rsidRPr="00EF1ACB">
              <w:rPr>
                <w:vertAlign w:val="subscript"/>
                <w:lang w:eastAsia="zh-CN"/>
              </w:rPr>
              <w:t>max</w:t>
            </w:r>
          </w:p>
        </w:tc>
        <w:tc>
          <w:tcPr>
            <w:tcW w:w="3900" w:type="pct"/>
            <w:hideMark/>
          </w:tcPr>
          <w:p w14:paraId="5DBB5FB9" w14:textId="77777777" w:rsidR="00EF1ACB" w:rsidRPr="00EF1ACB" w:rsidRDefault="00EF1ACB" w:rsidP="00EF1ACB">
            <w:pPr>
              <w:pStyle w:val="TableContent"/>
              <w:rPr>
                <w:lang w:eastAsia="zh-CN"/>
              </w:rPr>
            </w:pPr>
            <w:r w:rsidRPr="00EF1ACB">
              <w:rPr>
                <w:lang w:eastAsia="zh-CN"/>
              </w:rPr>
              <w:t>the maximum reaction rate (mol/cm</w:t>
            </w:r>
            <w:r w:rsidRPr="00EF1ACB">
              <w:rPr>
                <w:vertAlign w:val="superscript"/>
                <w:lang w:eastAsia="zh-CN"/>
              </w:rPr>
              <w:t>3</w:t>
            </w:r>
            <w:r w:rsidRPr="00EF1ACB">
              <w:rPr>
                <w:lang w:eastAsia="zh-CN"/>
              </w:rPr>
              <w:t>/sec)</w:t>
            </w:r>
          </w:p>
        </w:tc>
      </w:tr>
      <w:tr w:rsidR="00EF1ACB" w:rsidRPr="00EF1ACB" w14:paraId="19A59981" w14:textId="77777777" w:rsidTr="00EF1ACB">
        <w:trPr>
          <w:tblCellSpacing w:w="10" w:type="dxa"/>
        </w:trPr>
        <w:tc>
          <w:tcPr>
            <w:tcW w:w="1100" w:type="pct"/>
            <w:hideMark/>
          </w:tcPr>
          <w:p w14:paraId="4CDBBC29" w14:textId="77777777" w:rsidR="00EF1ACB" w:rsidRPr="00EF1ACB" w:rsidRDefault="00EF1ACB" w:rsidP="00EF1ACB">
            <w:pPr>
              <w:pStyle w:val="TableContent"/>
              <w:rPr>
                <w:lang w:eastAsia="zh-CN"/>
              </w:rPr>
            </w:pPr>
            <w:r w:rsidRPr="00EF1ACB">
              <w:rPr>
                <w:lang w:eastAsia="zh-CN"/>
              </w:rPr>
              <w:t>S</w:t>
            </w:r>
          </w:p>
        </w:tc>
        <w:tc>
          <w:tcPr>
            <w:tcW w:w="3900" w:type="pct"/>
            <w:hideMark/>
          </w:tcPr>
          <w:p w14:paraId="24CE4E7B" w14:textId="77777777" w:rsidR="00EF1ACB" w:rsidRPr="00EF1ACB" w:rsidRDefault="00EF1ACB" w:rsidP="00EF1ACB">
            <w:pPr>
              <w:pStyle w:val="TableContent"/>
              <w:rPr>
                <w:lang w:eastAsia="zh-CN"/>
              </w:rPr>
            </w:pPr>
            <w:r w:rsidRPr="00EF1ACB">
              <w:rPr>
                <w:lang w:eastAsia="zh-CN"/>
              </w:rPr>
              <w:t>the substrate concentration (mol/cm</w:t>
            </w:r>
            <w:r w:rsidRPr="00EF1ACB">
              <w:rPr>
                <w:vertAlign w:val="superscript"/>
                <w:lang w:eastAsia="zh-CN"/>
              </w:rPr>
              <w:t>3</w:t>
            </w:r>
            <w:r w:rsidRPr="00EF1ACB">
              <w:rPr>
                <w:lang w:eastAsia="zh-CN"/>
              </w:rPr>
              <w:t>)</w:t>
            </w:r>
          </w:p>
        </w:tc>
      </w:tr>
      <w:tr w:rsidR="00EF1ACB" w:rsidRPr="00EF1ACB" w14:paraId="4DBB06A2" w14:textId="77777777" w:rsidTr="00EF1ACB">
        <w:trPr>
          <w:tblCellSpacing w:w="10" w:type="dxa"/>
        </w:trPr>
        <w:tc>
          <w:tcPr>
            <w:tcW w:w="1100" w:type="pct"/>
            <w:hideMark/>
          </w:tcPr>
          <w:p w14:paraId="00FEB505" w14:textId="77777777" w:rsidR="00EF1ACB" w:rsidRPr="00EF1ACB" w:rsidRDefault="00EF1ACB" w:rsidP="00EF1ACB">
            <w:pPr>
              <w:pStyle w:val="TableContent"/>
              <w:rPr>
                <w:lang w:eastAsia="zh-CN"/>
              </w:rPr>
            </w:pPr>
            <w:r w:rsidRPr="00EF1ACB">
              <w:rPr>
                <w:lang w:eastAsia="zh-CN"/>
              </w:rPr>
              <w:t>E</w:t>
            </w:r>
          </w:p>
        </w:tc>
        <w:tc>
          <w:tcPr>
            <w:tcW w:w="3900" w:type="pct"/>
            <w:hideMark/>
          </w:tcPr>
          <w:p w14:paraId="46733B69" w14:textId="77777777" w:rsidR="00EF1ACB" w:rsidRPr="00EF1ACB" w:rsidRDefault="00EF1ACB" w:rsidP="00EF1ACB">
            <w:pPr>
              <w:pStyle w:val="TableContent"/>
              <w:rPr>
                <w:lang w:eastAsia="zh-CN"/>
              </w:rPr>
            </w:pPr>
            <w:r w:rsidRPr="00EF1ACB">
              <w:rPr>
                <w:lang w:eastAsia="zh-CN"/>
              </w:rPr>
              <w:t>the enzyme concentration (mol/cm</w:t>
            </w:r>
            <w:r w:rsidRPr="00EF1ACB">
              <w:rPr>
                <w:vertAlign w:val="superscript"/>
                <w:lang w:eastAsia="zh-CN"/>
              </w:rPr>
              <w:t>3</w:t>
            </w:r>
            <w:r w:rsidRPr="00EF1ACB">
              <w:rPr>
                <w:lang w:eastAsia="zh-CN"/>
              </w:rPr>
              <w:t>)</w:t>
            </w:r>
          </w:p>
        </w:tc>
      </w:tr>
      <w:tr w:rsidR="00EF1ACB" w:rsidRPr="00EF1ACB" w14:paraId="13116242" w14:textId="77777777" w:rsidTr="00EF1ACB">
        <w:trPr>
          <w:tblCellSpacing w:w="10" w:type="dxa"/>
        </w:trPr>
        <w:tc>
          <w:tcPr>
            <w:tcW w:w="1100" w:type="pct"/>
            <w:hideMark/>
          </w:tcPr>
          <w:p w14:paraId="1AFA51D7" w14:textId="77777777" w:rsidR="00EF1ACB" w:rsidRPr="00EF1ACB" w:rsidRDefault="00EF1ACB" w:rsidP="00EF1ACB">
            <w:pPr>
              <w:pStyle w:val="TableContent"/>
              <w:rPr>
                <w:lang w:eastAsia="zh-CN"/>
              </w:rPr>
            </w:pPr>
            <w:r w:rsidRPr="00EF1ACB">
              <w:rPr>
                <w:lang w:eastAsia="zh-CN"/>
              </w:rPr>
              <w:t>K</w:t>
            </w:r>
          </w:p>
        </w:tc>
        <w:tc>
          <w:tcPr>
            <w:tcW w:w="3900" w:type="pct"/>
            <w:hideMark/>
          </w:tcPr>
          <w:p w14:paraId="1022688B" w14:textId="77777777" w:rsidR="00EF1ACB" w:rsidRPr="00EF1ACB" w:rsidRDefault="00EF1ACB" w:rsidP="00EF1ACB">
            <w:pPr>
              <w:pStyle w:val="TableContent"/>
              <w:rPr>
                <w:lang w:eastAsia="zh-CN"/>
              </w:rPr>
            </w:pPr>
            <w:r w:rsidRPr="00EF1ACB">
              <w:rPr>
                <w:lang w:eastAsia="zh-CN"/>
              </w:rPr>
              <w:t>Michaelis-Menten constant (mol/cm</w:t>
            </w:r>
            <w:r w:rsidRPr="00EF1ACB">
              <w:rPr>
                <w:vertAlign w:val="superscript"/>
                <w:lang w:eastAsia="zh-CN"/>
              </w:rPr>
              <w:t>3</w:t>
            </w:r>
            <w:r w:rsidRPr="00EF1ACB">
              <w:rPr>
                <w:lang w:eastAsia="zh-CN"/>
              </w:rPr>
              <w:t>)</w:t>
            </w:r>
          </w:p>
        </w:tc>
      </w:tr>
      <w:tr w:rsidR="00EF1ACB" w:rsidRPr="00EF1ACB" w14:paraId="76F5C4EF" w14:textId="77777777" w:rsidTr="00EF1ACB">
        <w:trPr>
          <w:tblCellSpacing w:w="10" w:type="dxa"/>
        </w:trPr>
        <w:tc>
          <w:tcPr>
            <w:tcW w:w="1100" w:type="pct"/>
            <w:hideMark/>
          </w:tcPr>
          <w:p w14:paraId="1CF33593" w14:textId="77777777" w:rsidR="00EF1ACB" w:rsidRPr="00EF1ACB" w:rsidRDefault="00EF1ACB" w:rsidP="00EF1ACB">
            <w:pPr>
              <w:pStyle w:val="TableContent"/>
              <w:rPr>
                <w:lang w:eastAsia="zh-CN"/>
              </w:rPr>
            </w:pPr>
            <w:r w:rsidRPr="00EF1ACB">
              <w:rPr>
                <w:lang w:eastAsia="zh-CN"/>
              </w:rPr>
              <w:t>k</w:t>
            </w:r>
            <w:r w:rsidRPr="00EF1ACB">
              <w:rPr>
                <w:vertAlign w:val="subscript"/>
                <w:lang w:eastAsia="zh-CN"/>
              </w:rPr>
              <w:t>cat</w:t>
            </w:r>
          </w:p>
        </w:tc>
        <w:tc>
          <w:tcPr>
            <w:tcW w:w="3900" w:type="pct"/>
            <w:hideMark/>
          </w:tcPr>
          <w:p w14:paraId="395B19B3" w14:textId="77777777" w:rsidR="00EF1ACB" w:rsidRPr="00EF1ACB" w:rsidRDefault="00EF1ACB" w:rsidP="00EF1ACB">
            <w:pPr>
              <w:pStyle w:val="TableContent"/>
              <w:rPr>
                <w:lang w:eastAsia="zh-CN"/>
              </w:rPr>
            </w:pPr>
            <w:r w:rsidRPr="00EF1ACB">
              <w:rPr>
                <w:lang w:eastAsia="zh-CN"/>
              </w:rPr>
              <w:t>the catalytic constant (1/sec)</w:t>
            </w:r>
          </w:p>
        </w:tc>
      </w:tr>
    </w:tbl>
    <w:p w14:paraId="4D910E04" w14:textId="77777777" w:rsidR="008E6A8B" w:rsidRPr="008E6A8B" w:rsidRDefault="008E6A8B" w:rsidP="008E6A8B"/>
    <w:p w14:paraId="50D39FC5" w14:textId="77777777" w:rsidR="00283F45" w:rsidRDefault="00283F45" w:rsidP="00283F45">
      <w:pPr>
        <w:pStyle w:val="Heading1"/>
      </w:pPr>
      <w:r>
        <w:t>Methods</w:t>
      </w:r>
    </w:p>
    <w:p w14:paraId="61A52D1E" w14:textId="77777777" w:rsidR="00EF1ACB" w:rsidRDefault="00EF1ACB" w:rsidP="00EF1ACB">
      <w:r>
        <w:lastRenderedPageBreak/>
        <w:t>In the absence of enzymes, the rate of a reaction can be thought to increase linearly with substrate concentration. The reaction rate is given as dp/dt, or the change in product over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1ACB" w14:paraId="54A0F4A0" w14:textId="77777777" w:rsidTr="00EF1ACB">
        <w:tc>
          <w:tcPr>
            <w:tcW w:w="4675" w:type="dxa"/>
            <w:vAlign w:val="center"/>
          </w:tcPr>
          <w:p w14:paraId="18C0CEF6" w14:textId="77777777" w:rsidR="00EF1ACB" w:rsidRDefault="0011498E" w:rsidP="00EF1ACB">
            <w:pPr>
              <w:rPr>
                <w:lang w:eastAsia="zh-CN"/>
              </w:rPr>
            </w:pPr>
            <m:oMathPara>
              <m:oMath>
                <m:f>
                  <m:fPr>
                    <m:ctrlPr>
                      <w:rPr>
                        <w:rFonts w:ascii="Cambria Math" w:hAnsi="Cambria Math"/>
                        <w:i/>
                        <w:lang w:eastAsia="zh-CN"/>
                      </w:rPr>
                    </m:ctrlPr>
                  </m:fPr>
                  <m:num>
                    <m:r>
                      <w:rPr>
                        <w:rFonts w:ascii="Cambria Math" w:hAnsi="Cambria Math"/>
                        <w:lang w:eastAsia="zh-CN"/>
                      </w:rPr>
                      <m:t>dp</m:t>
                    </m:r>
                  </m:num>
                  <m:den>
                    <m:r>
                      <w:rPr>
                        <w:rFonts w:ascii="Cambria Math" w:hAnsi="Cambria Math"/>
                        <w:lang w:eastAsia="zh-CN"/>
                      </w:rPr>
                      <m:t>dt</m:t>
                    </m:r>
                  </m:den>
                </m:f>
                <m:r>
                  <w:rPr>
                    <w:rFonts w:ascii="Cambria Math" w:hAnsi="Cambria Math"/>
                    <w:lang w:eastAsia="zh-CN"/>
                  </w:rPr>
                  <m:t>=k×S</m:t>
                </m:r>
              </m:oMath>
            </m:oMathPara>
          </w:p>
        </w:tc>
        <w:tc>
          <w:tcPr>
            <w:tcW w:w="4675" w:type="dxa"/>
            <w:vAlign w:val="center"/>
          </w:tcPr>
          <w:p w14:paraId="37D07EE5" w14:textId="77777777" w:rsidR="00EF1ACB" w:rsidRDefault="00EF1ACB" w:rsidP="00EF1ACB">
            <w:pPr>
              <w:rPr>
                <w:lang w:eastAsia="zh-CN"/>
              </w:rPr>
            </w:pPr>
            <w:r>
              <w:rPr>
                <w:lang w:eastAsia="zh-CN"/>
              </w:rPr>
              <w:t>LaTeX Code: \[ \frac{dp}{dt} = k \times S \]</w:t>
            </w:r>
          </w:p>
        </w:tc>
      </w:tr>
    </w:tbl>
    <w:p w14:paraId="3DD58B5F" w14:textId="77777777" w:rsidR="00EF1ACB" w:rsidRDefault="00EF1ACB" w:rsidP="00EF1ACB">
      <w:r>
        <w:t>where S is the substrate concentration, and k is the frequency at which substrate is converted to product.</w:t>
      </w:r>
    </w:p>
    <w:p w14:paraId="44508EE8" w14:textId="77777777" w:rsidR="00EF1ACB" w:rsidRDefault="00EF1ACB" w:rsidP="00EF1ACB">
      <w:r>
        <w:t>The rate of a reaction involving enzymes also increases as the substrate concentration increases. However, the number of enzyme active sites available is limited. At low enzyme concentrations or high substrate concentrations, all of the available enzyme active sites could be occupied with substrates. Therefore, increasing the substrate concentration further will not change the rate of diffusion. In other words, there is some maximum reaction rate (V</w:t>
      </w:r>
      <w:r>
        <w:rPr>
          <w:vertAlign w:val="subscript"/>
        </w:rPr>
        <w:t>max</w:t>
      </w:r>
      <w:r>
        <w:t>) when all enzyme active sites are occupied. The reaction rate will increase with increasing substrate concentration, but must asymptotically approach the saturation rate, V</w:t>
      </w:r>
      <w:r>
        <w:rPr>
          <w:vertAlign w:val="subscript"/>
        </w:rPr>
        <w:t>max</w:t>
      </w:r>
      <w:r>
        <w:t>. V</w:t>
      </w:r>
      <w:r>
        <w:rPr>
          <w:vertAlign w:val="subscript"/>
        </w:rPr>
        <w:t>max</w:t>
      </w:r>
      <w:r>
        <w:t xml:space="preserve"> is directly proportional to the total enzyme concentration, E, and the cata lytic constant of the enzyme, k</w:t>
      </w:r>
      <w:r>
        <w:rPr>
          <w:vertAlign w:val="subscript"/>
        </w:rPr>
        <w:t>cat,</w:t>
      </w:r>
      <w:r>
        <w:t xml:space="preserve"> which describes the frequency at which the enzyme-substrate complex is converted to product. How quickly enzyme active sites become saturated can be described by the variable K, the substrate concentration at which the reaction rate is V</w:t>
      </w:r>
      <w:r>
        <w:rPr>
          <w:vertAlign w:val="subscript"/>
        </w:rPr>
        <w:t>max</w:t>
      </w:r>
      <w:r>
        <w:t>. K is called the Michaelis-Menten constant after the scientists who originally derived it. The reaction rate can be described by the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58C4" w14:paraId="55F984EB" w14:textId="77777777" w:rsidTr="005F350F">
        <w:tc>
          <w:tcPr>
            <w:tcW w:w="4675" w:type="dxa"/>
            <w:vAlign w:val="center"/>
          </w:tcPr>
          <w:p w14:paraId="61873A7D" w14:textId="77777777" w:rsidR="002858C4" w:rsidRDefault="0011498E" w:rsidP="005F350F">
            <w:pPr>
              <w:rPr>
                <w:lang w:eastAsia="zh-CN"/>
              </w:rPr>
            </w:pPr>
            <m:oMathPara>
              <m:oMath>
                <m:f>
                  <m:fPr>
                    <m:ctrlPr>
                      <w:rPr>
                        <w:rFonts w:ascii="Cambria Math" w:hAnsi="Cambria Math"/>
                        <w:i/>
                        <w:lang w:eastAsia="zh-CN"/>
                      </w:rPr>
                    </m:ctrlPr>
                  </m:fPr>
                  <m:num>
                    <m:r>
                      <w:rPr>
                        <w:rFonts w:ascii="Cambria Math" w:hAnsi="Cambria Math"/>
                        <w:lang w:eastAsia="zh-CN"/>
                      </w:rPr>
                      <m:t>dp</m:t>
                    </m:r>
                  </m:num>
                  <m:den>
                    <m:r>
                      <w:rPr>
                        <w:rFonts w:ascii="Cambria Math" w:hAnsi="Cambria Math"/>
                        <w:lang w:eastAsia="zh-CN"/>
                      </w:rPr>
                      <m:t>dt</m:t>
                    </m:r>
                  </m:den>
                </m:f>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max</m:t>
                        </m:r>
                      </m:sub>
                    </m:sSub>
                    <m:r>
                      <w:rPr>
                        <w:rFonts w:ascii="Cambria Math" w:hAnsi="Cambria Math"/>
                        <w:lang w:eastAsia="zh-CN"/>
                      </w:rPr>
                      <m:t>×S</m:t>
                    </m:r>
                  </m:num>
                  <m:den>
                    <m:r>
                      <w:rPr>
                        <w:rFonts w:ascii="Cambria Math" w:hAnsi="Cambria Math"/>
                        <w:lang w:eastAsia="zh-CN"/>
                      </w:rPr>
                      <m:t>S+K</m:t>
                    </m:r>
                  </m:den>
                </m:f>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k</m:t>
                        </m:r>
                      </m:e>
                      <m:sub>
                        <m:r>
                          <w:rPr>
                            <w:rFonts w:ascii="Cambria Math" w:hAnsi="Cambria Math"/>
                            <w:lang w:eastAsia="zh-CN"/>
                          </w:rPr>
                          <m:t>cat</m:t>
                        </m:r>
                      </m:sub>
                    </m:sSub>
                    <m:r>
                      <w:rPr>
                        <w:rFonts w:ascii="Cambria Math" w:hAnsi="Cambria Math"/>
                        <w:lang w:eastAsia="zh-CN"/>
                      </w:rPr>
                      <m:t>×E×S</m:t>
                    </m:r>
                  </m:num>
                  <m:den>
                    <m:r>
                      <w:rPr>
                        <w:rFonts w:ascii="Cambria Math" w:hAnsi="Cambria Math"/>
                        <w:lang w:eastAsia="zh-CN"/>
                      </w:rPr>
                      <m:t>S+K</m:t>
                    </m:r>
                  </m:den>
                </m:f>
              </m:oMath>
            </m:oMathPara>
          </w:p>
        </w:tc>
        <w:tc>
          <w:tcPr>
            <w:tcW w:w="4675" w:type="dxa"/>
            <w:vAlign w:val="center"/>
          </w:tcPr>
          <w:p w14:paraId="1BDBAFF2" w14:textId="77777777" w:rsidR="002858C4" w:rsidRDefault="002858C4" w:rsidP="005F350F">
            <w:pPr>
              <w:rPr>
                <w:lang w:eastAsia="zh-CN"/>
              </w:rPr>
            </w:pPr>
            <w:r>
              <w:rPr>
                <w:lang w:eastAsia="zh-CN"/>
              </w:rPr>
              <w:t>LaTeX Code: \[ \frac{dp}{dt} = \frac{V_{max} \times S}{S + K} = \frac{k_{cat} \times E \times S}{S + K} \]</w:t>
            </w:r>
          </w:p>
        </w:tc>
      </w:tr>
    </w:tbl>
    <w:p w14:paraId="606D1970" w14:textId="77777777" w:rsidR="00EF1ACB" w:rsidRDefault="00EF1ACB" w:rsidP="00EF1ACB">
      <w:r>
        <w:t>where S is the substrate concentration.</w:t>
      </w:r>
    </w:p>
    <w:p w14:paraId="5475D75F" w14:textId="77777777" w:rsidR="00EF1ACB" w:rsidRDefault="00EF1ACB" w:rsidP="00EF1ACB">
      <w:r>
        <w:t>We can graph dp/dt as a function of S to see how the reaction rate changes with increasing substrate concentration for reactions in the presence and absence of enzymes.</w:t>
      </w:r>
    </w:p>
    <w:p w14:paraId="47D430C0" w14:textId="77777777" w:rsidR="008E6A8B" w:rsidRPr="008E6A8B" w:rsidRDefault="00EF1ACB" w:rsidP="00565F0E">
      <w:pPr>
        <w:jc w:val="center"/>
      </w:pPr>
      <w:r>
        <w:lastRenderedPageBreak/>
        <w:fldChar w:fldCharType="begin"/>
      </w:r>
      <w:r>
        <w:instrText xml:space="preserve"> INCLUDEPICTURE "http://www.tiem.utk.edu/~gross/bioed/webmodules/enzyme1.gif" \* MERGEFORMATINET </w:instrText>
      </w:r>
      <w:r>
        <w:fldChar w:fldCharType="separate"/>
      </w:r>
      <w:r>
        <w:rPr>
          <w:noProof/>
        </w:rPr>
        <w:drawing>
          <wp:inline distT="0" distB="0" distL="0" distR="0" wp14:anchorId="48456A49" wp14:editId="2A0B5CD8">
            <wp:extent cx="2743200" cy="2599851"/>
            <wp:effectExtent l="0" t="0" r="0" b="3810"/>
            <wp:docPr id="1" name="Picture 1" descr="http://www.tiem.utk.edu/~gross/bioed/webmodules/enzy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em.utk.edu/~gross/bioed/webmodules/enzym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599851"/>
                    </a:xfrm>
                    <a:prstGeom prst="rect">
                      <a:avLst/>
                    </a:prstGeom>
                    <a:noFill/>
                    <a:ln>
                      <a:noFill/>
                    </a:ln>
                  </pic:spPr>
                </pic:pic>
              </a:graphicData>
            </a:graphic>
          </wp:inline>
        </w:drawing>
      </w:r>
      <w:r>
        <w:fldChar w:fldCharType="end"/>
      </w:r>
    </w:p>
    <w:p w14:paraId="325F1C67" w14:textId="77777777" w:rsidR="00283F45" w:rsidRDefault="00283F45" w:rsidP="00283F45">
      <w:pPr>
        <w:pStyle w:val="Heading1"/>
      </w:pPr>
      <w:r w:rsidRPr="00283F45">
        <w:t>Interpretation</w:t>
      </w:r>
    </w:p>
    <w:p w14:paraId="05D16F6B" w14:textId="77777777" w:rsidR="00565F0E" w:rsidRDefault="00565F0E" w:rsidP="00565F0E">
      <w:pPr>
        <w:rPr>
          <w:lang w:eastAsia="zh-CN"/>
        </w:rPr>
      </w:pPr>
      <w:r>
        <w:t>As we can see, the rate of product formation increases with increasing substrate concentration. However, in the presence of enzymes the function dp/dt has higher values and a much steeper slope. This implies enzymes greatly increase the reaction rate. However, as the enzymes become saturated, the reaction rate levels off.</w:t>
      </w:r>
    </w:p>
    <w:p w14:paraId="4EAC00BC" w14:textId="77777777" w:rsidR="00565F0E" w:rsidRDefault="00565F0E" w:rsidP="00565F0E">
      <w:r>
        <w:t>By plotting dp/dt as a function of S for two different values of K (red and blue lines), we can see how the Michaelis-Menten constant affects the reaction. When K is small (blue line with value K1) the reaction approaches V</w:t>
      </w:r>
      <w:r>
        <w:rPr>
          <w:vertAlign w:val="subscript"/>
        </w:rPr>
        <w:t>max</w:t>
      </w:r>
      <w:r w:rsidR="004F0520">
        <w:t xml:space="preserve"> </w:t>
      </w:r>
      <w:r>
        <w:t>much more quickly.</w:t>
      </w:r>
    </w:p>
    <w:p w14:paraId="37A51439" w14:textId="77777777" w:rsidR="00565F0E" w:rsidRDefault="00565F0E" w:rsidP="00565F0E">
      <w:r>
        <w:t>Now we will hold K constant and plot dp/dt as a function of S for different values of E.</w:t>
      </w:r>
    </w:p>
    <w:p w14:paraId="5305A613" w14:textId="77777777" w:rsidR="00565F0E" w:rsidRDefault="00565F0E" w:rsidP="00565F0E">
      <w:pPr>
        <w:jc w:val="center"/>
      </w:pPr>
      <w:r>
        <w:fldChar w:fldCharType="begin"/>
      </w:r>
      <w:r>
        <w:instrText xml:space="preserve"> INCLUDEPICTURE "http://www.tiem.utk.edu/~gross/bioed/webmodules/enzyme2.gif" \* MERGEFORMATINET </w:instrText>
      </w:r>
      <w:r>
        <w:fldChar w:fldCharType="separate"/>
      </w:r>
      <w:r>
        <w:rPr>
          <w:noProof/>
        </w:rPr>
        <w:drawing>
          <wp:inline distT="0" distB="0" distL="0" distR="0" wp14:anchorId="10F59AA5" wp14:editId="393A6D0E">
            <wp:extent cx="2743200" cy="2631057"/>
            <wp:effectExtent l="0" t="0" r="0" b="0"/>
            <wp:docPr id="4" name="Picture 4" descr="http://www.tiem.utk.edu/~gross/bioed/webmodules/enzy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em.utk.edu/~gross/bioed/webmodules/enzym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631057"/>
                    </a:xfrm>
                    <a:prstGeom prst="rect">
                      <a:avLst/>
                    </a:prstGeom>
                    <a:noFill/>
                    <a:ln>
                      <a:noFill/>
                    </a:ln>
                  </pic:spPr>
                </pic:pic>
              </a:graphicData>
            </a:graphic>
          </wp:inline>
        </w:drawing>
      </w:r>
      <w:r>
        <w:fldChar w:fldCharType="end"/>
      </w:r>
    </w:p>
    <w:p w14:paraId="1AC0F8CD" w14:textId="77777777" w:rsidR="008E6A8B" w:rsidRPr="008E6A8B" w:rsidRDefault="00565F0E" w:rsidP="008E6A8B">
      <w:r>
        <w:lastRenderedPageBreak/>
        <w:t>When the enzyme concentration is small, V</w:t>
      </w:r>
      <w:r>
        <w:rPr>
          <w:vertAlign w:val="subscript"/>
        </w:rPr>
        <w:t>max</w:t>
      </w:r>
      <w:r>
        <w:t xml:space="preserve"> is much smaller. The reaction rate still increases with increasing substrate concentration, but levels off at a much lower rate. By increasing the enzyme concentration, the maximum reaction rate greatly increases.</w:t>
      </w:r>
    </w:p>
    <w:p w14:paraId="78159867" w14:textId="77777777" w:rsidR="00283F45" w:rsidRDefault="00283F45" w:rsidP="00283F45">
      <w:pPr>
        <w:pStyle w:val="Heading1"/>
      </w:pPr>
      <w:r>
        <w:t>Conclusion</w:t>
      </w:r>
    </w:p>
    <w:p w14:paraId="6F848FA4" w14:textId="77777777" w:rsidR="008E6A8B" w:rsidRPr="00D81883" w:rsidRDefault="00D81883" w:rsidP="00D81883">
      <w:pPr>
        <w:rPr>
          <w:color w:val="auto"/>
          <w:sz w:val="24"/>
          <w:szCs w:val="24"/>
          <w:lang w:eastAsia="zh-CN"/>
        </w:rPr>
      </w:pPr>
      <w:r w:rsidRPr="00D81883">
        <w:rPr>
          <w:shd w:val="clear" w:color="auto" w:fill="FFFFFF"/>
          <w:lang w:eastAsia="zh-CN"/>
        </w:rPr>
        <w:t>The rate of a chemical reaction increases as the substrate concentration increases. Enzymes can greatly speed up the rate of a reaction. However, enzymes become saturated when the substrate concentration is high. Additionally, the reaction rate depends on properties of the enzyme (K, k</w:t>
      </w:r>
      <w:r w:rsidRPr="00D81883">
        <w:rPr>
          <w:sz w:val="24"/>
          <w:szCs w:val="24"/>
          <w:shd w:val="clear" w:color="auto" w:fill="FFFFFF"/>
          <w:vertAlign w:val="subscript"/>
          <w:lang w:eastAsia="zh-CN"/>
        </w:rPr>
        <w:t>cat</w:t>
      </w:r>
      <w:r w:rsidRPr="00D81883">
        <w:rPr>
          <w:shd w:val="clear" w:color="auto" w:fill="FFFFFF"/>
          <w:lang w:eastAsia="zh-CN"/>
        </w:rPr>
        <w:t>) and the enzyme concentration (E).</w:t>
      </w:r>
    </w:p>
    <w:p w14:paraId="4B8779E4" w14:textId="77777777" w:rsidR="008E6A8B" w:rsidRDefault="008E6A8B" w:rsidP="00283F45">
      <w:pPr>
        <w:pStyle w:val="Heading1"/>
      </w:pPr>
      <w:r>
        <w:t>Additional Questions</w:t>
      </w:r>
    </w:p>
    <w:p w14:paraId="275C0EA6" w14:textId="77777777" w:rsidR="008E6A8B" w:rsidRPr="00D81883" w:rsidRDefault="00D81883" w:rsidP="00D81883">
      <w:pPr>
        <w:rPr>
          <w:lang w:eastAsia="zh-CN"/>
        </w:rPr>
      </w:pPr>
      <w:r w:rsidRPr="00D81883">
        <w:rPr>
          <w:lang w:eastAsia="zh-CN"/>
        </w:rPr>
        <w:t>1. What kind of function is dp/dt as a function of E? Graph this function and interpret the graph. What properties affect the slope of this equation?</w:t>
      </w:r>
    </w:p>
    <w:p w14:paraId="11AAC296" w14:textId="77777777" w:rsidR="00283F45" w:rsidRDefault="00283F45" w:rsidP="00283F45">
      <w:pPr>
        <w:pStyle w:val="Heading1"/>
      </w:pPr>
      <w:r>
        <w:t>Source</w:t>
      </w:r>
    </w:p>
    <w:p w14:paraId="5EF7A485" w14:textId="77777777" w:rsidR="00D81883" w:rsidRDefault="00D81883" w:rsidP="00D81883">
      <w:r>
        <w:t xml:space="preserve">Michaelis, L. and M. L. Menten. 1913. Die kinetik der invertinwirkung. </w:t>
      </w:r>
      <w:r w:rsidRPr="00D81883">
        <w:rPr>
          <w:i/>
        </w:rPr>
        <w:t>Biochem. Z. 49</w:t>
      </w:r>
      <w:r>
        <w:t>:333-369.</w:t>
      </w:r>
    </w:p>
    <w:p w14:paraId="5D6F6CB7" w14:textId="77777777" w:rsidR="00D81883" w:rsidRDefault="00D81883" w:rsidP="00D81883">
      <w:r>
        <w:t xml:space="preserve">Segel, L. A. 1984. </w:t>
      </w:r>
      <w:r w:rsidRPr="00D81883">
        <w:rPr>
          <w:i/>
        </w:rPr>
        <w:t>Modeling dynamic phenomena in molecular and cellular biology</w:t>
      </w:r>
      <w:r>
        <w:t>. Cambridge University Press, NY</w:t>
      </w:r>
    </w:p>
    <w:p w14:paraId="16AA7FA0" w14:textId="77777777" w:rsidR="008E6A8B" w:rsidRDefault="00D81883" w:rsidP="00D81883">
      <w:r>
        <w:t xml:space="preserve">Darnell, J., J. Lodish, and D. Baltimore. 1986. </w:t>
      </w:r>
      <w:r w:rsidRPr="00D81883">
        <w:rPr>
          <w:i/>
        </w:rPr>
        <w:t>Molecular cell biology</w:t>
      </w:r>
      <w:r>
        <w:t>. Scientific American Books, NY</w:t>
      </w:r>
    </w:p>
    <w:p w14:paraId="25EEDA1E" w14:textId="77777777" w:rsidR="00A207B5" w:rsidRPr="00283F45" w:rsidRDefault="00A207B5" w:rsidP="00283F45">
      <w:pPr>
        <w:pStyle w:val="Heading1"/>
      </w:pPr>
      <w:r w:rsidRPr="00283F45">
        <w:t>About this Resource</w:t>
      </w:r>
    </w:p>
    <w:p w14:paraId="57328531"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482C8FE7"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7099685B"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FE30" w14:textId="77777777" w:rsidR="0011498E" w:rsidRDefault="0011498E" w:rsidP="00A207B5">
      <w:r>
        <w:separator/>
      </w:r>
    </w:p>
  </w:endnote>
  <w:endnote w:type="continuationSeparator" w:id="0">
    <w:p w14:paraId="7DAC4D15" w14:textId="77777777" w:rsidR="0011498E" w:rsidRDefault="0011498E" w:rsidP="00A207B5">
      <w:r>
        <w:continuationSeparator/>
      </w:r>
    </w:p>
  </w:endnote>
  <w:endnote w:id="1">
    <w:p w14:paraId="413045D7" w14:textId="77777777" w:rsidR="00A207B5" w:rsidRDefault="00A207B5" w:rsidP="00A207B5">
      <w:pPr>
        <w:pStyle w:val="EndnoteText"/>
      </w:pPr>
      <w:r>
        <w:rPr>
          <w:rStyle w:val="EndnoteReference"/>
        </w:rPr>
        <w:endnoteRef/>
      </w:r>
      <w:r>
        <w:t xml:space="preserve"> http://www.tiem.utk.edu/~gross/bioed/</w:t>
      </w:r>
    </w:p>
  </w:endnote>
  <w:endnote w:id="2">
    <w:p w14:paraId="73F42E8E" w14:textId="77777777" w:rsidR="00A207B5" w:rsidRDefault="00A207B5" w:rsidP="00A207B5">
      <w:pPr>
        <w:pStyle w:val="EndnoteText"/>
      </w:pPr>
      <w:r>
        <w:rPr>
          <w:rStyle w:val="EndnoteReference"/>
        </w:rPr>
        <w:endnoteRef/>
      </w:r>
      <w:r>
        <w:t xml:space="preserve"> https://qubeshub.org/community/groups/quantbioatcc/</w:t>
      </w:r>
    </w:p>
  </w:endnote>
  <w:endnote w:id="3">
    <w:p w14:paraId="79AAFB8A"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F80C403" w14:textId="35320092" w:rsidR="00A207B5" w:rsidRDefault="00A207B5" w:rsidP="00A207B5">
      <w:pPr>
        <w:pStyle w:val="EndnoteText"/>
      </w:pPr>
      <w:r>
        <w:rPr>
          <w:rStyle w:val="EndnoteReference"/>
        </w:rPr>
        <w:endnoteRef/>
      </w:r>
      <w:r>
        <w:t xml:space="preserve"> </w:t>
      </w:r>
      <w:r w:rsidRPr="00B50C5B">
        <w:t>https://qubeshub.org/qubesresources/publications/</w:t>
      </w:r>
      <w:r w:rsidR="00796F48">
        <w:t>1043</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C99C4" w14:textId="77777777" w:rsidR="0011498E" w:rsidRDefault="0011498E" w:rsidP="00A207B5">
      <w:r>
        <w:separator/>
      </w:r>
    </w:p>
  </w:footnote>
  <w:footnote w:type="continuationSeparator" w:id="0">
    <w:p w14:paraId="20D41DE9" w14:textId="77777777" w:rsidR="0011498E" w:rsidRDefault="0011498E"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CB"/>
    <w:rsid w:val="00040ED1"/>
    <w:rsid w:val="000D79DD"/>
    <w:rsid w:val="0011498E"/>
    <w:rsid w:val="001E2492"/>
    <w:rsid w:val="00283F45"/>
    <w:rsid w:val="002858C4"/>
    <w:rsid w:val="002C71F1"/>
    <w:rsid w:val="00302242"/>
    <w:rsid w:val="003607A8"/>
    <w:rsid w:val="004F0520"/>
    <w:rsid w:val="00565F0E"/>
    <w:rsid w:val="005C45F2"/>
    <w:rsid w:val="00621462"/>
    <w:rsid w:val="00735464"/>
    <w:rsid w:val="00796F48"/>
    <w:rsid w:val="007F0B29"/>
    <w:rsid w:val="00893506"/>
    <w:rsid w:val="00897E96"/>
    <w:rsid w:val="008C6F56"/>
    <w:rsid w:val="008E6A8B"/>
    <w:rsid w:val="009F2F12"/>
    <w:rsid w:val="00A207B5"/>
    <w:rsid w:val="00A9081C"/>
    <w:rsid w:val="00BE3B85"/>
    <w:rsid w:val="00CD3585"/>
    <w:rsid w:val="00D81883"/>
    <w:rsid w:val="00DB5A46"/>
    <w:rsid w:val="00E92C55"/>
    <w:rsid w:val="00EF1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43A2"/>
  <w15:chartTrackingRefBased/>
  <w15:docId w15:val="{8BDB7282-1CEF-194F-AE65-98663AC0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EF1ACB"/>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EF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1A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2291">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32581475">
      <w:bodyDiv w:val="1"/>
      <w:marLeft w:val="0"/>
      <w:marRight w:val="0"/>
      <w:marTop w:val="0"/>
      <w:marBottom w:val="0"/>
      <w:divBdr>
        <w:top w:val="none" w:sz="0" w:space="0" w:color="auto"/>
        <w:left w:val="none" w:sz="0" w:space="0" w:color="auto"/>
        <w:bottom w:val="none" w:sz="0" w:space="0" w:color="auto"/>
        <w:right w:val="none" w:sz="0" w:space="0" w:color="auto"/>
      </w:divBdr>
    </w:div>
    <w:div w:id="75165742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437671135">
      <w:bodyDiv w:val="1"/>
      <w:marLeft w:val="0"/>
      <w:marRight w:val="0"/>
      <w:marTop w:val="0"/>
      <w:marBottom w:val="0"/>
      <w:divBdr>
        <w:top w:val="none" w:sz="0" w:space="0" w:color="auto"/>
        <w:left w:val="none" w:sz="0" w:space="0" w:color="auto"/>
        <w:bottom w:val="none" w:sz="0" w:space="0" w:color="auto"/>
        <w:right w:val="none" w:sz="0" w:space="0" w:color="auto"/>
      </w:divBdr>
    </w:div>
    <w:div w:id="1504903488">
      <w:bodyDiv w:val="1"/>
      <w:marLeft w:val="0"/>
      <w:marRight w:val="0"/>
      <w:marTop w:val="0"/>
      <w:marBottom w:val="0"/>
      <w:divBdr>
        <w:top w:val="none" w:sz="0" w:space="0" w:color="auto"/>
        <w:left w:val="none" w:sz="0" w:space="0" w:color="auto"/>
        <w:bottom w:val="none" w:sz="0" w:space="0" w:color="auto"/>
        <w:right w:val="none" w:sz="0" w:space="0" w:color="auto"/>
      </w:divBdr>
    </w:div>
    <w:div w:id="15891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5</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8</cp:revision>
  <dcterms:created xsi:type="dcterms:W3CDTF">2019-01-15T02:12:00Z</dcterms:created>
  <dcterms:modified xsi:type="dcterms:W3CDTF">2019-02-03T02:06:00Z</dcterms:modified>
</cp:coreProperties>
</file>