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A10C9" w14:textId="7E9AE798" w:rsidR="00173BE1" w:rsidRPr="000B32EA" w:rsidRDefault="00173BE1" w:rsidP="00173BE1">
      <w:pPr>
        <w:pStyle w:val="Heading2"/>
        <w:spacing w:before="360" w:beforeAutospacing="0" w:after="120" w:afterAutospacing="0"/>
        <w:jc w:val="center"/>
        <w:rPr>
          <w:rFonts w:ascii="Arial" w:hAnsi="Arial" w:cs="Arial"/>
          <w:b w:val="0"/>
          <w:bCs w:val="0"/>
          <w:color w:val="000000"/>
          <w:sz w:val="32"/>
          <w:szCs w:val="32"/>
        </w:rPr>
      </w:pPr>
      <w:r w:rsidRPr="000B32EA">
        <w:rPr>
          <w:rFonts w:ascii="Arial" w:hAnsi="Arial" w:cs="Arial"/>
          <w:b w:val="0"/>
          <w:bCs w:val="0"/>
          <w:color w:val="000000"/>
          <w:sz w:val="32"/>
          <w:szCs w:val="32"/>
        </w:rPr>
        <w:t>Teaching Notes</w:t>
      </w:r>
      <w:r w:rsidR="00D127C8" w:rsidRPr="000B32EA">
        <w:rPr>
          <w:rFonts w:ascii="Arial" w:hAnsi="Arial" w:cs="Arial"/>
          <w:b w:val="0"/>
          <w:bCs w:val="0"/>
          <w:color w:val="000000"/>
          <w:sz w:val="32"/>
          <w:szCs w:val="32"/>
        </w:rPr>
        <w:t>:</w:t>
      </w:r>
      <w:r w:rsidR="001D24B8">
        <w:rPr>
          <w:rFonts w:ascii="Arial" w:hAnsi="Arial" w:cs="Arial"/>
          <w:b w:val="0"/>
          <w:bCs w:val="0"/>
          <w:color w:val="000000"/>
          <w:sz w:val="32"/>
          <w:szCs w:val="32"/>
        </w:rPr>
        <w:t xml:space="preserve"> </w:t>
      </w:r>
      <w:r w:rsidR="00842A39">
        <w:rPr>
          <w:rFonts w:ascii="Arial" w:hAnsi="Arial" w:cs="Arial"/>
          <w:b w:val="0"/>
          <w:bCs w:val="0"/>
          <w:color w:val="000000"/>
          <w:sz w:val="32"/>
          <w:szCs w:val="32"/>
        </w:rPr>
        <w:t>Introduction to Growth Mindset</w:t>
      </w:r>
      <w:bookmarkStart w:id="0" w:name="_GoBack"/>
      <w:bookmarkEnd w:id="0"/>
    </w:p>
    <w:p w14:paraId="25D2D3CD" w14:textId="060E4A9C" w:rsidR="00173BE1" w:rsidRPr="000B32EA" w:rsidRDefault="00173BE1" w:rsidP="00173BE1">
      <w:pPr>
        <w:pStyle w:val="Heading3"/>
        <w:spacing w:before="320" w:beforeAutospacing="0" w:after="80" w:afterAutospacing="0"/>
        <w:jc w:val="center"/>
        <w:rPr>
          <w:rFonts w:ascii="Arial" w:hAnsi="Arial"/>
        </w:rPr>
      </w:pPr>
      <w:r w:rsidRPr="000B32EA">
        <w:rPr>
          <w:rFonts w:ascii="Arial" w:hAnsi="Arial" w:cs="Arial"/>
          <w:b w:val="0"/>
          <w:bCs w:val="0"/>
          <w:color w:val="434343"/>
          <w:sz w:val="28"/>
          <w:szCs w:val="28"/>
        </w:rPr>
        <w:t xml:space="preserve">By </w:t>
      </w:r>
      <w:r w:rsidR="000B32EA" w:rsidRPr="000B32EA">
        <w:rPr>
          <w:rFonts w:ascii="Arial" w:hAnsi="Arial" w:cs="Arial"/>
          <w:i/>
          <w:iCs/>
          <w:color w:val="434343"/>
          <w:sz w:val="28"/>
          <w:szCs w:val="28"/>
        </w:rPr>
        <w:t>Jayme Dyer</w:t>
      </w:r>
    </w:p>
    <w:p w14:paraId="24141EB7" w14:textId="540E97D9" w:rsidR="00173BE1" w:rsidRPr="000B32EA" w:rsidRDefault="000B32EA" w:rsidP="00173BE1">
      <w:pPr>
        <w:pStyle w:val="NormalWeb"/>
        <w:spacing w:before="0" w:beforeAutospacing="0" w:after="0" w:afterAutospacing="0"/>
        <w:jc w:val="center"/>
        <w:rPr>
          <w:rFonts w:ascii="Arial" w:hAnsi="Arial"/>
        </w:rPr>
      </w:pPr>
      <w:r w:rsidRPr="000B32EA">
        <w:rPr>
          <w:rFonts w:ascii="Arial" w:hAnsi="Arial" w:cs="Arial"/>
          <w:i/>
          <w:iCs/>
          <w:color w:val="000000"/>
          <w:sz w:val="22"/>
          <w:szCs w:val="22"/>
        </w:rPr>
        <w:t xml:space="preserve">dyerj@durhamtech.edu </w:t>
      </w:r>
      <w:r w:rsidRPr="000B32EA">
        <w:rPr>
          <w:rFonts w:ascii="Arial" w:hAnsi="Arial" w:cs="Arial"/>
          <w:iCs/>
          <w:color w:val="000000"/>
          <w:sz w:val="22"/>
          <w:szCs w:val="22"/>
        </w:rPr>
        <w:t>or</w:t>
      </w:r>
      <w:r w:rsidRPr="000B32EA">
        <w:rPr>
          <w:rFonts w:ascii="Arial" w:hAnsi="Arial" w:cs="Arial"/>
          <w:i/>
          <w:iCs/>
          <w:color w:val="000000"/>
          <w:sz w:val="22"/>
          <w:szCs w:val="22"/>
        </w:rPr>
        <w:t xml:space="preserve"> jaymedyer3@gmail.com</w:t>
      </w:r>
    </w:p>
    <w:p w14:paraId="32EB11A5" w14:textId="77777777" w:rsidR="00173BE1" w:rsidRPr="000B32EA" w:rsidRDefault="00173BE1" w:rsidP="00173BE1">
      <w:pPr>
        <w:rPr>
          <w:rFonts w:ascii="Arial" w:hAnsi="Arial"/>
        </w:rPr>
      </w:pPr>
    </w:p>
    <w:p w14:paraId="7F10C57F" w14:textId="77777777" w:rsidR="00173BE1" w:rsidRPr="000B32EA" w:rsidRDefault="00173BE1" w:rsidP="00173BE1">
      <w:pPr>
        <w:pStyle w:val="NormalWeb"/>
        <w:spacing w:before="0" w:beforeAutospacing="0" w:after="0" w:afterAutospacing="0"/>
        <w:rPr>
          <w:rFonts w:ascii="Arial" w:hAnsi="Arial"/>
        </w:rPr>
      </w:pPr>
      <w:r w:rsidRPr="000B32EA">
        <w:rPr>
          <w:rFonts w:ascii="Arial" w:hAnsi="Arial" w:cs="Arial"/>
          <w:b/>
          <w:bCs/>
          <w:color w:val="000000"/>
          <w:sz w:val="22"/>
          <w:szCs w:val="22"/>
          <w:u w:val="single"/>
        </w:rPr>
        <w:t>Course Information</w:t>
      </w:r>
    </w:p>
    <w:p w14:paraId="4175A22E" w14:textId="4EE44FB3"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 xml:space="preserve">Department: </w:t>
      </w:r>
      <w:r w:rsidR="000B32EA" w:rsidRPr="000B32EA">
        <w:rPr>
          <w:rFonts w:ascii="Arial" w:hAnsi="Arial" w:cs="Arial"/>
          <w:color w:val="000000"/>
          <w:sz w:val="22"/>
          <w:szCs w:val="22"/>
        </w:rPr>
        <w:t>Science</w:t>
      </w:r>
    </w:p>
    <w:p w14:paraId="58DBA117" w14:textId="1018D793"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 xml:space="preserve">Level: </w:t>
      </w:r>
      <w:r w:rsidR="000B32EA" w:rsidRPr="000B32EA">
        <w:rPr>
          <w:rFonts w:ascii="Arial" w:hAnsi="Arial" w:cs="Arial"/>
          <w:b/>
          <w:bCs/>
          <w:color w:val="000000"/>
          <w:sz w:val="22"/>
          <w:szCs w:val="22"/>
        </w:rPr>
        <w:t>Introductory</w:t>
      </w:r>
    </w:p>
    <w:p w14:paraId="7CBFDC26" w14:textId="05587FBD"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 xml:space="preserve">Course type: </w:t>
      </w:r>
      <w:r w:rsidR="000B32EA" w:rsidRPr="000B32EA">
        <w:rPr>
          <w:rFonts w:ascii="Arial" w:hAnsi="Arial" w:cs="Arial"/>
          <w:b/>
          <w:bCs/>
          <w:color w:val="000000"/>
          <w:sz w:val="22"/>
          <w:szCs w:val="22"/>
        </w:rPr>
        <w:t>Lecture &amp; Lab</w:t>
      </w:r>
    </w:p>
    <w:p w14:paraId="676D941D" w14:textId="77B81228"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Students:</w:t>
      </w:r>
      <w:r w:rsidR="000B32EA" w:rsidRPr="000B32EA">
        <w:rPr>
          <w:rFonts w:ascii="Arial" w:hAnsi="Arial" w:cs="Arial"/>
          <w:b/>
          <w:bCs/>
          <w:color w:val="000000"/>
          <w:sz w:val="22"/>
          <w:szCs w:val="22"/>
        </w:rPr>
        <w:t xml:space="preserve"> Majors &amp; </w:t>
      </w:r>
      <w:r w:rsidRPr="000B32EA">
        <w:rPr>
          <w:rFonts w:ascii="Arial" w:hAnsi="Arial" w:cs="Arial"/>
          <w:b/>
          <w:bCs/>
          <w:color w:val="000000"/>
          <w:sz w:val="22"/>
          <w:szCs w:val="22"/>
        </w:rPr>
        <w:t>Non-majors</w:t>
      </w:r>
      <w:r w:rsidRPr="000B32EA">
        <w:rPr>
          <w:rFonts w:ascii="Arial" w:hAnsi="Arial" w:cs="Arial"/>
          <w:color w:val="000000"/>
          <w:sz w:val="22"/>
          <w:szCs w:val="22"/>
        </w:rPr>
        <w:t xml:space="preserve"> </w:t>
      </w:r>
    </w:p>
    <w:p w14:paraId="71D8158B" w14:textId="13C7C9A8" w:rsidR="00173BE1" w:rsidRPr="000B32EA" w:rsidRDefault="00555D18" w:rsidP="00173BE1">
      <w:pPr>
        <w:pStyle w:val="NormalWeb"/>
        <w:spacing w:before="0" w:beforeAutospacing="0" w:after="0" w:afterAutospacing="0"/>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2264185A" wp14:editId="6D0B8893">
                <wp:simplePos x="0" y="0"/>
                <wp:positionH relativeFrom="column">
                  <wp:posOffset>-114300</wp:posOffset>
                </wp:positionH>
                <wp:positionV relativeFrom="paragraph">
                  <wp:posOffset>240665</wp:posOffset>
                </wp:positionV>
                <wp:extent cx="6286500" cy="38862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286500" cy="3886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7FBC13" w14:textId="77777777" w:rsidR="008C4C9C" w:rsidRPr="00555D18" w:rsidRDefault="008C4C9C" w:rsidP="00555D18">
                            <w:pPr>
                              <w:jc w:val="center"/>
                              <w:rPr>
                                <w:rFonts w:ascii="Arial" w:hAnsi="Arial"/>
                                <w:b/>
                              </w:rPr>
                            </w:pPr>
                            <w:r w:rsidRPr="00555D18">
                              <w:rPr>
                                <w:rFonts w:ascii="Arial" w:hAnsi="Arial"/>
                                <w:b/>
                              </w:rPr>
                              <w:t>OVERVIEW OF HOW I USED ALL BIOMAAP MODULES IN ONE SEMESTER</w:t>
                            </w:r>
                          </w:p>
                          <w:p w14:paraId="395F01D0" w14:textId="77777777" w:rsidR="008C4C9C" w:rsidRPr="000B32EA" w:rsidRDefault="008C4C9C" w:rsidP="00555D18">
                            <w:pPr>
                              <w:rPr>
                                <w:rFonts w:ascii="Arial" w:hAnsi="Arial"/>
                                <w:b/>
                                <w:u w:val="single"/>
                              </w:rPr>
                            </w:pPr>
                            <w:r w:rsidRPr="000B32EA">
                              <w:rPr>
                                <w:rFonts w:ascii="Arial" w:hAnsi="Arial"/>
                                <w:b/>
                                <w:u w:val="single"/>
                              </w:rPr>
                              <w:t>Modules Used</w:t>
                            </w:r>
                            <w:r>
                              <w:rPr>
                                <w:rFonts w:ascii="Arial" w:hAnsi="Arial"/>
                                <w:b/>
                                <w:u w:val="single"/>
                              </w:rPr>
                              <w:t xml:space="preserve"> this semester</w:t>
                            </w:r>
                          </w:p>
                          <w:p w14:paraId="0CD56B65" w14:textId="77777777" w:rsidR="008C4C9C" w:rsidRPr="000B32EA" w:rsidRDefault="008C4C9C" w:rsidP="00555D18">
                            <w:pPr>
                              <w:pStyle w:val="ListParagraph"/>
                              <w:numPr>
                                <w:ilvl w:val="0"/>
                                <w:numId w:val="8"/>
                              </w:numPr>
                              <w:rPr>
                                <w:rFonts w:ascii="Arial" w:hAnsi="Arial"/>
                              </w:rPr>
                            </w:pPr>
                            <w:r w:rsidRPr="000B32EA">
                              <w:rPr>
                                <w:rFonts w:ascii="Arial" w:hAnsi="Arial"/>
                              </w:rPr>
                              <w:t>Introduction to BIOMAAP</w:t>
                            </w:r>
                            <w:r>
                              <w:rPr>
                                <w:rFonts w:ascii="Arial" w:hAnsi="Arial"/>
                              </w:rPr>
                              <w:t xml:space="preserve"> – student version</w:t>
                            </w:r>
                            <w:r w:rsidRPr="000B32EA">
                              <w:rPr>
                                <w:rFonts w:ascii="Arial" w:hAnsi="Arial"/>
                              </w:rPr>
                              <w:t xml:space="preserve"> </w:t>
                            </w:r>
                            <w:r>
                              <w:rPr>
                                <w:rFonts w:ascii="Arial" w:hAnsi="Arial"/>
                              </w:rPr>
                              <w:t>(PPT)</w:t>
                            </w:r>
                          </w:p>
                          <w:p w14:paraId="7285CB91" w14:textId="77777777" w:rsidR="008C4C9C" w:rsidRDefault="008C4C9C" w:rsidP="00555D18">
                            <w:pPr>
                              <w:pStyle w:val="ListParagraph"/>
                              <w:numPr>
                                <w:ilvl w:val="0"/>
                                <w:numId w:val="8"/>
                              </w:numPr>
                              <w:rPr>
                                <w:rFonts w:ascii="Arial" w:hAnsi="Arial"/>
                              </w:rPr>
                            </w:pPr>
                            <w:r>
                              <w:rPr>
                                <w:rFonts w:ascii="Arial" w:hAnsi="Arial"/>
                              </w:rPr>
                              <w:t>Introduction to Growth Mindset  (PPT &amp; Handout)</w:t>
                            </w:r>
                          </w:p>
                          <w:p w14:paraId="11DF7DA1" w14:textId="77777777" w:rsidR="008C4C9C" w:rsidRDefault="008C4C9C" w:rsidP="00555D18">
                            <w:pPr>
                              <w:pStyle w:val="ListParagraph"/>
                              <w:numPr>
                                <w:ilvl w:val="0"/>
                                <w:numId w:val="8"/>
                              </w:numPr>
                              <w:rPr>
                                <w:rFonts w:ascii="Arial" w:hAnsi="Arial"/>
                              </w:rPr>
                            </w:pPr>
                            <w:r>
                              <w:rPr>
                                <w:rFonts w:ascii="Arial" w:hAnsi="Arial"/>
                              </w:rPr>
                              <w:t>Value of Mistakes (PPT)</w:t>
                            </w:r>
                          </w:p>
                          <w:p w14:paraId="45E33805" w14:textId="77777777" w:rsidR="008C4C9C" w:rsidRDefault="008C4C9C" w:rsidP="00555D18">
                            <w:pPr>
                              <w:pStyle w:val="ListParagraph"/>
                              <w:numPr>
                                <w:ilvl w:val="0"/>
                                <w:numId w:val="8"/>
                              </w:numPr>
                              <w:rPr>
                                <w:rFonts w:ascii="Arial" w:hAnsi="Arial"/>
                              </w:rPr>
                            </w:pPr>
                            <w:r>
                              <w:rPr>
                                <w:rFonts w:ascii="Arial" w:hAnsi="Arial"/>
                              </w:rPr>
                              <w:t>Answer Checking (PPT &amp; Handout)</w:t>
                            </w:r>
                          </w:p>
                          <w:p w14:paraId="38E8E9F0" w14:textId="77777777" w:rsidR="008C4C9C" w:rsidRDefault="008C4C9C" w:rsidP="00555D18">
                            <w:pPr>
                              <w:pStyle w:val="ListParagraph"/>
                              <w:numPr>
                                <w:ilvl w:val="0"/>
                                <w:numId w:val="8"/>
                              </w:numPr>
                              <w:rPr>
                                <w:rFonts w:ascii="Arial" w:hAnsi="Arial"/>
                              </w:rPr>
                            </w:pPr>
                            <w:r>
                              <w:rPr>
                                <w:rFonts w:ascii="Arial" w:hAnsi="Arial"/>
                              </w:rPr>
                              <w:t>Reflective Writing</w:t>
                            </w:r>
                          </w:p>
                          <w:p w14:paraId="3526B70B" w14:textId="0EC70EDC" w:rsidR="008C4C9C" w:rsidRDefault="008C4C9C" w:rsidP="00555D18">
                            <w:pPr>
                              <w:rPr>
                                <w:rFonts w:ascii="Arial" w:hAnsi="Arial"/>
                              </w:rPr>
                            </w:pPr>
                            <w:r>
                              <w:rPr>
                                <w:rFonts w:ascii="Arial" w:hAnsi="Arial"/>
                              </w:rPr>
                              <w:t>I implemented all of the modules in the lab section of my course during a 4-week period in my semester-long course.</w:t>
                            </w:r>
                          </w:p>
                          <w:p w14:paraId="2948EF00" w14:textId="77777777" w:rsidR="008C4C9C" w:rsidRDefault="008C4C9C" w:rsidP="00555D18">
                            <w:pPr>
                              <w:rPr>
                                <w:rFonts w:ascii="Arial" w:hAnsi="Arial"/>
                              </w:rPr>
                            </w:pPr>
                            <w:r>
                              <w:rPr>
                                <w:rFonts w:ascii="Arial" w:hAnsi="Arial"/>
                              </w:rPr>
                              <w:t>Based on my experience, I recommend:</w:t>
                            </w:r>
                          </w:p>
                          <w:p w14:paraId="6E0589D8" w14:textId="49FF06DE" w:rsidR="008C4C9C" w:rsidRDefault="008C4C9C" w:rsidP="00555D18">
                            <w:pPr>
                              <w:pStyle w:val="ListParagraph"/>
                              <w:numPr>
                                <w:ilvl w:val="0"/>
                                <w:numId w:val="10"/>
                              </w:numPr>
                              <w:ind w:left="360"/>
                              <w:rPr>
                                <w:rFonts w:ascii="Arial" w:hAnsi="Arial"/>
                                <w:i/>
                              </w:rPr>
                            </w:pPr>
                            <w:r w:rsidRPr="001D24B8">
                              <w:rPr>
                                <w:rFonts w:ascii="Arial" w:hAnsi="Arial"/>
                                <w:b/>
                              </w:rPr>
                              <w:t>Start implementing modules from the beginning of the semester</w:t>
                            </w:r>
                            <w:r w:rsidRPr="001D24B8">
                              <w:rPr>
                                <w:rFonts w:ascii="Arial" w:hAnsi="Arial"/>
                              </w:rPr>
                              <w:t xml:space="preserve"> (instead of 4 weeks after the start, as in my case, due to delays from IRB approval</w:t>
                            </w:r>
                            <w:r>
                              <w:rPr>
                                <w:rFonts w:ascii="Arial" w:hAnsi="Arial"/>
                              </w:rPr>
                              <w:t xml:space="preserve"> for the Faculty Mentoring Network</w:t>
                            </w:r>
                            <w:r w:rsidRPr="001D24B8">
                              <w:rPr>
                                <w:rFonts w:ascii="Arial" w:hAnsi="Arial"/>
                              </w:rPr>
                              <w:t xml:space="preserve">). </w:t>
                            </w:r>
                            <w:r w:rsidRPr="00555D18">
                              <w:rPr>
                                <w:rFonts w:ascii="Arial" w:hAnsi="Arial"/>
                                <w:i/>
                              </w:rPr>
                              <w:t>Set the stage for how to think about math anxiety from the very beginning of the course.</w:t>
                            </w:r>
                          </w:p>
                          <w:p w14:paraId="57B75DDF" w14:textId="77777777" w:rsidR="008C4C9C" w:rsidRPr="00555D18" w:rsidRDefault="008C4C9C" w:rsidP="00555D18">
                            <w:pPr>
                              <w:pStyle w:val="ListParagraph"/>
                              <w:ind w:left="360"/>
                              <w:rPr>
                                <w:rFonts w:ascii="Arial" w:hAnsi="Arial"/>
                                <w:i/>
                              </w:rPr>
                            </w:pPr>
                          </w:p>
                          <w:p w14:paraId="6586222C" w14:textId="2329B528" w:rsidR="008C4C9C" w:rsidRPr="001D24B8" w:rsidRDefault="008C4C9C" w:rsidP="00555D18">
                            <w:pPr>
                              <w:pStyle w:val="ListParagraph"/>
                              <w:numPr>
                                <w:ilvl w:val="0"/>
                                <w:numId w:val="10"/>
                              </w:numPr>
                              <w:ind w:left="360"/>
                              <w:rPr>
                                <w:rFonts w:ascii="Arial" w:hAnsi="Arial"/>
                              </w:rPr>
                            </w:pPr>
                            <w:r w:rsidRPr="001D24B8">
                              <w:rPr>
                                <w:rFonts w:ascii="Arial" w:hAnsi="Arial"/>
                                <w:b/>
                              </w:rPr>
                              <w:t xml:space="preserve">Incorporate the modules </w:t>
                            </w:r>
                            <w:r w:rsidRPr="001D24B8">
                              <w:rPr>
                                <w:rFonts w:ascii="Arial" w:hAnsi="Arial"/>
                                <w:b/>
                                <w:i/>
                              </w:rPr>
                              <w:t xml:space="preserve">throughout </w:t>
                            </w:r>
                            <w:r w:rsidRPr="001D24B8">
                              <w:rPr>
                                <w:rFonts w:ascii="Arial" w:hAnsi="Arial"/>
                                <w:b/>
                              </w:rPr>
                              <w:t>the course</w:t>
                            </w:r>
                            <w:r w:rsidRPr="001D24B8">
                              <w:rPr>
                                <w:rFonts w:ascii="Arial" w:hAnsi="Arial"/>
                              </w:rPr>
                              <w:t xml:space="preserve">. </w:t>
                            </w:r>
                            <w:r>
                              <w:rPr>
                                <w:rFonts w:ascii="Arial" w:hAnsi="Arial"/>
                              </w:rPr>
                              <w:t>Don’t just present the powerpoint or handout once and then not refer back to it again (as I did). For example, after going through  the Answer Checking powerpoint and handout,</w:t>
                            </w:r>
                            <w:r w:rsidRPr="001D24B8">
                              <w:rPr>
                                <w:rFonts w:ascii="Arial" w:hAnsi="Arial"/>
                              </w:rPr>
                              <w:t xml:space="preserve"> have students explicitly practice answer checking with their own work (or others’ work) throughout the course.</w:t>
                            </w:r>
                          </w:p>
                          <w:p w14:paraId="2AC2A6B6" w14:textId="12178F8F" w:rsidR="008C4C9C" w:rsidRDefault="008C4C9C" w:rsidP="00555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18.95pt;width:495pt;height:3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" filled="f" strokecolor="black [3213]">
                <v:textbox>
                  <w:txbxContent>
                    <w:p w14:paraId="427FBC13" w14:textId="77777777" w:rsidR="008C4C9C" w:rsidRPr="00555D18" w:rsidRDefault="008C4C9C" w:rsidP="00555D18">
                      <w:pPr>
                        <w:jc w:val="center"/>
                        <w:rPr>
                          <w:rFonts w:ascii="Arial" w:hAnsi="Arial"/>
                          <w:b/>
                        </w:rPr>
                      </w:pPr>
                      <w:r w:rsidRPr="00555D18">
                        <w:rPr>
                          <w:rFonts w:ascii="Arial" w:hAnsi="Arial"/>
                          <w:b/>
                        </w:rPr>
                        <w:t>OVERVIEW OF HOW I USED ALL BIOMAAP MODULES IN ONE SEMESTER</w:t>
                      </w:r>
                    </w:p>
                    <w:p w14:paraId="395F01D0" w14:textId="77777777" w:rsidR="008C4C9C" w:rsidRPr="000B32EA" w:rsidRDefault="008C4C9C" w:rsidP="00555D18">
                      <w:pPr>
                        <w:rPr>
                          <w:rFonts w:ascii="Arial" w:hAnsi="Arial"/>
                          <w:b/>
                          <w:u w:val="single"/>
                        </w:rPr>
                      </w:pPr>
                      <w:r w:rsidRPr="000B32EA">
                        <w:rPr>
                          <w:rFonts w:ascii="Arial" w:hAnsi="Arial"/>
                          <w:b/>
                          <w:u w:val="single"/>
                        </w:rPr>
                        <w:t>Modules Used</w:t>
                      </w:r>
                      <w:r>
                        <w:rPr>
                          <w:rFonts w:ascii="Arial" w:hAnsi="Arial"/>
                          <w:b/>
                          <w:u w:val="single"/>
                        </w:rPr>
                        <w:t xml:space="preserve"> this semester</w:t>
                      </w:r>
                    </w:p>
                    <w:p w14:paraId="0CD56B65" w14:textId="77777777" w:rsidR="008C4C9C" w:rsidRPr="000B32EA" w:rsidRDefault="008C4C9C" w:rsidP="00555D18">
                      <w:pPr>
                        <w:pStyle w:val="ListParagraph"/>
                        <w:numPr>
                          <w:ilvl w:val="0"/>
                          <w:numId w:val="8"/>
                        </w:numPr>
                        <w:rPr>
                          <w:rFonts w:ascii="Arial" w:hAnsi="Arial"/>
                        </w:rPr>
                      </w:pPr>
                      <w:r w:rsidRPr="000B32EA">
                        <w:rPr>
                          <w:rFonts w:ascii="Arial" w:hAnsi="Arial"/>
                        </w:rPr>
                        <w:t>Introduction to BIOMAAP</w:t>
                      </w:r>
                      <w:r>
                        <w:rPr>
                          <w:rFonts w:ascii="Arial" w:hAnsi="Arial"/>
                        </w:rPr>
                        <w:t xml:space="preserve"> – student version</w:t>
                      </w:r>
                      <w:r w:rsidRPr="000B32EA">
                        <w:rPr>
                          <w:rFonts w:ascii="Arial" w:hAnsi="Arial"/>
                        </w:rPr>
                        <w:t xml:space="preserve"> </w:t>
                      </w:r>
                      <w:r>
                        <w:rPr>
                          <w:rFonts w:ascii="Arial" w:hAnsi="Arial"/>
                        </w:rPr>
                        <w:t>(PPT)</w:t>
                      </w:r>
                    </w:p>
                    <w:p w14:paraId="7285CB91" w14:textId="77777777" w:rsidR="008C4C9C" w:rsidRDefault="008C4C9C" w:rsidP="00555D18">
                      <w:pPr>
                        <w:pStyle w:val="ListParagraph"/>
                        <w:numPr>
                          <w:ilvl w:val="0"/>
                          <w:numId w:val="8"/>
                        </w:numPr>
                        <w:rPr>
                          <w:rFonts w:ascii="Arial" w:hAnsi="Arial"/>
                        </w:rPr>
                      </w:pPr>
                      <w:r>
                        <w:rPr>
                          <w:rFonts w:ascii="Arial" w:hAnsi="Arial"/>
                        </w:rPr>
                        <w:t>Introduction to Growth Mindset  (PPT &amp; Handout)</w:t>
                      </w:r>
                    </w:p>
                    <w:p w14:paraId="11DF7DA1" w14:textId="77777777" w:rsidR="008C4C9C" w:rsidRDefault="008C4C9C" w:rsidP="00555D18">
                      <w:pPr>
                        <w:pStyle w:val="ListParagraph"/>
                        <w:numPr>
                          <w:ilvl w:val="0"/>
                          <w:numId w:val="8"/>
                        </w:numPr>
                        <w:rPr>
                          <w:rFonts w:ascii="Arial" w:hAnsi="Arial"/>
                        </w:rPr>
                      </w:pPr>
                      <w:r>
                        <w:rPr>
                          <w:rFonts w:ascii="Arial" w:hAnsi="Arial"/>
                        </w:rPr>
                        <w:t>Value of Mistakes (PPT)</w:t>
                      </w:r>
                    </w:p>
                    <w:p w14:paraId="45E33805" w14:textId="77777777" w:rsidR="008C4C9C" w:rsidRDefault="008C4C9C" w:rsidP="00555D18">
                      <w:pPr>
                        <w:pStyle w:val="ListParagraph"/>
                        <w:numPr>
                          <w:ilvl w:val="0"/>
                          <w:numId w:val="8"/>
                        </w:numPr>
                        <w:rPr>
                          <w:rFonts w:ascii="Arial" w:hAnsi="Arial"/>
                        </w:rPr>
                      </w:pPr>
                      <w:r>
                        <w:rPr>
                          <w:rFonts w:ascii="Arial" w:hAnsi="Arial"/>
                        </w:rPr>
                        <w:t>Answer Checking (PPT &amp; Handout)</w:t>
                      </w:r>
                    </w:p>
                    <w:p w14:paraId="38E8E9F0" w14:textId="77777777" w:rsidR="008C4C9C" w:rsidRDefault="008C4C9C" w:rsidP="00555D18">
                      <w:pPr>
                        <w:pStyle w:val="ListParagraph"/>
                        <w:numPr>
                          <w:ilvl w:val="0"/>
                          <w:numId w:val="8"/>
                        </w:numPr>
                        <w:rPr>
                          <w:rFonts w:ascii="Arial" w:hAnsi="Arial"/>
                        </w:rPr>
                      </w:pPr>
                      <w:r>
                        <w:rPr>
                          <w:rFonts w:ascii="Arial" w:hAnsi="Arial"/>
                        </w:rPr>
                        <w:t>Reflective Writing</w:t>
                      </w:r>
                    </w:p>
                    <w:p w14:paraId="3526B70B" w14:textId="0EC70EDC" w:rsidR="008C4C9C" w:rsidRDefault="008C4C9C" w:rsidP="00555D18">
                      <w:pPr>
                        <w:rPr>
                          <w:rFonts w:ascii="Arial" w:hAnsi="Arial"/>
                        </w:rPr>
                      </w:pPr>
                      <w:r>
                        <w:rPr>
                          <w:rFonts w:ascii="Arial" w:hAnsi="Arial"/>
                        </w:rPr>
                        <w:t>I implemented all of the modules in the lab section of my course during a 4-week period in my semester-long course.</w:t>
                      </w:r>
                    </w:p>
                    <w:p w14:paraId="2948EF00" w14:textId="77777777" w:rsidR="008C4C9C" w:rsidRDefault="008C4C9C" w:rsidP="00555D18">
                      <w:pPr>
                        <w:rPr>
                          <w:rFonts w:ascii="Arial" w:hAnsi="Arial"/>
                        </w:rPr>
                      </w:pPr>
                      <w:r>
                        <w:rPr>
                          <w:rFonts w:ascii="Arial" w:hAnsi="Arial"/>
                        </w:rPr>
                        <w:t>Based on my experience, I recommend:</w:t>
                      </w:r>
                    </w:p>
                    <w:p w14:paraId="6E0589D8" w14:textId="49FF06DE" w:rsidR="008C4C9C" w:rsidRDefault="008C4C9C" w:rsidP="00555D18">
                      <w:pPr>
                        <w:pStyle w:val="ListParagraph"/>
                        <w:numPr>
                          <w:ilvl w:val="0"/>
                          <w:numId w:val="10"/>
                        </w:numPr>
                        <w:ind w:left="360"/>
                        <w:rPr>
                          <w:rFonts w:ascii="Arial" w:hAnsi="Arial"/>
                          <w:i/>
                        </w:rPr>
                      </w:pPr>
                      <w:r w:rsidRPr="001D24B8">
                        <w:rPr>
                          <w:rFonts w:ascii="Arial" w:hAnsi="Arial"/>
                          <w:b/>
                        </w:rPr>
                        <w:t>Start implementing modules from the beginning of the semester</w:t>
                      </w:r>
                      <w:r w:rsidRPr="001D24B8">
                        <w:rPr>
                          <w:rFonts w:ascii="Arial" w:hAnsi="Arial"/>
                        </w:rPr>
                        <w:t xml:space="preserve"> (instead of 4 weeks after the start, as in my case, due to delays from IRB approval</w:t>
                      </w:r>
                      <w:r>
                        <w:rPr>
                          <w:rFonts w:ascii="Arial" w:hAnsi="Arial"/>
                        </w:rPr>
                        <w:t xml:space="preserve"> for the Faculty Mentoring Network</w:t>
                      </w:r>
                      <w:r w:rsidRPr="001D24B8">
                        <w:rPr>
                          <w:rFonts w:ascii="Arial" w:hAnsi="Arial"/>
                        </w:rPr>
                        <w:t xml:space="preserve">). </w:t>
                      </w:r>
                      <w:r w:rsidRPr="00555D18">
                        <w:rPr>
                          <w:rFonts w:ascii="Arial" w:hAnsi="Arial"/>
                          <w:i/>
                        </w:rPr>
                        <w:t>Set the stage for how to think about math anxiety from the very beginning of the course.</w:t>
                      </w:r>
                    </w:p>
                    <w:p w14:paraId="57B75DDF" w14:textId="77777777" w:rsidR="008C4C9C" w:rsidRPr="00555D18" w:rsidRDefault="008C4C9C" w:rsidP="00555D18">
                      <w:pPr>
                        <w:pStyle w:val="ListParagraph"/>
                        <w:ind w:left="360"/>
                        <w:rPr>
                          <w:rFonts w:ascii="Arial" w:hAnsi="Arial"/>
                          <w:i/>
                        </w:rPr>
                      </w:pPr>
                    </w:p>
                    <w:p w14:paraId="6586222C" w14:textId="2329B528" w:rsidR="008C4C9C" w:rsidRPr="001D24B8" w:rsidRDefault="008C4C9C" w:rsidP="00555D18">
                      <w:pPr>
                        <w:pStyle w:val="ListParagraph"/>
                        <w:numPr>
                          <w:ilvl w:val="0"/>
                          <w:numId w:val="10"/>
                        </w:numPr>
                        <w:ind w:left="360"/>
                        <w:rPr>
                          <w:rFonts w:ascii="Arial" w:hAnsi="Arial"/>
                        </w:rPr>
                      </w:pPr>
                      <w:r w:rsidRPr="001D24B8">
                        <w:rPr>
                          <w:rFonts w:ascii="Arial" w:hAnsi="Arial"/>
                          <w:b/>
                        </w:rPr>
                        <w:t xml:space="preserve">Incorporate the modules </w:t>
                      </w:r>
                      <w:r w:rsidRPr="001D24B8">
                        <w:rPr>
                          <w:rFonts w:ascii="Arial" w:hAnsi="Arial"/>
                          <w:b/>
                          <w:i/>
                        </w:rPr>
                        <w:t xml:space="preserve">throughout </w:t>
                      </w:r>
                      <w:r w:rsidRPr="001D24B8">
                        <w:rPr>
                          <w:rFonts w:ascii="Arial" w:hAnsi="Arial"/>
                          <w:b/>
                        </w:rPr>
                        <w:t>the course</w:t>
                      </w:r>
                      <w:r w:rsidRPr="001D24B8">
                        <w:rPr>
                          <w:rFonts w:ascii="Arial" w:hAnsi="Arial"/>
                        </w:rPr>
                        <w:t xml:space="preserve">. </w:t>
                      </w:r>
                      <w:r>
                        <w:rPr>
                          <w:rFonts w:ascii="Arial" w:hAnsi="Arial"/>
                        </w:rPr>
                        <w:t>Don’t just present the powerpoint or handout once and then not refer back to it again (as I did). For example, after going through  the Answer Checking powerpoint and handout,</w:t>
                      </w:r>
                      <w:r w:rsidRPr="001D24B8">
                        <w:rPr>
                          <w:rFonts w:ascii="Arial" w:hAnsi="Arial"/>
                        </w:rPr>
                        <w:t xml:space="preserve"> have students explicitly practice answer checking with their own work (or others’ work) throughout the course.</w:t>
                      </w:r>
                    </w:p>
                    <w:p w14:paraId="2AC2A6B6" w14:textId="12178F8F" w:rsidR="008C4C9C" w:rsidRDefault="008C4C9C" w:rsidP="00555D18"/>
                  </w:txbxContent>
                </v:textbox>
                <w10:wrap type="square"/>
              </v:shape>
            </w:pict>
          </mc:Fallback>
        </mc:AlternateContent>
      </w:r>
      <w:r w:rsidR="00173BE1" w:rsidRPr="000B32EA">
        <w:rPr>
          <w:rFonts w:ascii="Arial" w:hAnsi="Arial" w:cs="Arial"/>
          <w:color w:val="000000"/>
          <w:sz w:val="22"/>
          <w:szCs w:val="22"/>
        </w:rPr>
        <w:t xml:space="preserve">Number of Students: </w:t>
      </w:r>
      <w:r w:rsidR="000B32EA" w:rsidRPr="000B32EA">
        <w:rPr>
          <w:rFonts w:ascii="Arial" w:hAnsi="Arial" w:cs="Arial"/>
          <w:color w:val="000000"/>
          <w:sz w:val="22"/>
          <w:szCs w:val="22"/>
        </w:rPr>
        <w:t>17</w:t>
      </w:r>
    </w:p>
    <w:p w14:paraId="6E83632A" w14:textId="77777777" w:rsidR="00555D18" w:rsidRDefault="00555D18" w:rsidP="00173BE1">
      <w:pPr>
        <w:pStyle w:val="NormalWeb"/>
        <w:spacing w:before="0" w:beforeAutospacing="0" w:after="0" w:afterAutospacing="0"/>
        <w:rPr>
          <w:rFonts w:ascii="Arial" w:hAnsi="Arial" w:cs="Arial"/>
          <w:b/>
          <w:bCs/>
          <w:color w:val="000000"/>
          <w:sz w:val="22"/>
          <w:szCs w:val="22"/>
          <w:u w:val="single"/>
        </w:rPr>
      </w:pPr>
    </w:p>
    <w:p w14:paraId="0D55F0EB" w14:textId="77777777" w:rsidR="00173BE1" w:rsidRPr="000B32EA" w:rsidRDefault="00173BE1" w:rsidP="00173BE1">
      <w:pPr>
        <w:pStyle w:val="NormalWeb"/>
        <w:spacing w:before="0" w:beforeAutospacing="0" w:after="0" w:afterAutospacing="0"/>
        <w:rPr>
          <w:rFonts w:ascii="Arial" w:hAnsi="Arial"/>
        </w:rPr>
      </w:pPr>
      <w:r w:rsidRPr="000B32EA">
        <w:rPr>
          <w:rFonts w:ascii="Arial" w:hAnsi="Arial" w:cs="Arial"/>
          <w:b/>
          <w:bCs/>
          <w:color w:val="000000"/>
          <w:sz w:val="22"/>
          <w:szCs w:val="22"/>
          <w:u w:val="single"/>
        </w:rPr>
        <w:t>Module Information</w:t>
      </w:r>
    </w:p>
    <w:p w14:paraId="35081F91" w14:textId="0CF02968" w:rsidR="00173BE1" w:rsidRPr="007054B4" w:rsidRDefault="00173BE1" w:rsidP="00173BE1">
      <w:pPr>
        <w:pStyle w:val="NormalWeb"/>
        <w:spacing w:before="0" w:beforeAutospacing="0" w:after="0" w:afterAutospacing="0"/>
        <w:rPr>
          <w:rFonts w:ascii="Arial" w:hAnsi="Arial" w:cs="Arial"/>
          <w:b/>
          <w:bCs/>
          <w:color w:val="000000"/>
          <w:sz w:val="22"/>
          <w:szCs w:val="22"/>
        </w:rPr>
      </w:pPr>
      <w:r w:rsidRPr="000B32EA">
        <w:rPr>
          <w:rFonts w:ascii="Arial" w:hAnsi="Arial" w:cs="Arial"/>
          <w:color w:val="000000"/>
          <w:sz w:val="22"/>
          <w:szCs w:val="22"/>
        </w:rPr>
        <w:t>Original Module Name:</w:t>
      </w:r>
      <w:r w:rsidR="007054B4" w:rsidRPr="007054B4">
        <w:rPr>
          <w:rFonts w:ascii="Times" w:hAnsi="Times"/>
        </w:rPr>
        <w:t xml:space="preserve"> </w:t>
      </w:r>
      <w:r w:rsidR="008C4C9C">
        <w:rPr>
          <w:rFonts w:ascii="Arial" w:hAnsi="Arial" w:cs="Arial"/>
          <w:b/>
          <w:bCs/>
          <w:color w:val="000000"/>
          <w:sz w:val="22"/>
          <w:szCs w:val="22"/>
        </w:rPr>
        <w:t>Introduction to Growth Mindset</w:t>
      </w:r>
    </w:p>
    <w:p w14:paraId="13AFE05C" w14:textId="1EF77BAA"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 xml:space="preserve">Link to Original: </w:t>
      </w:r>
      <w:r w:rsidR="008C4C9C" w:rsidRPr="008C4C9C">
        <w:rPr>
          <w:rFonts w:ascii="Arial" w:hAnsi="Arial" w:cs="Arial"/>
          <w:color w:val="000000"/>
          <w:sz w:val="22"/>
          <w:szCs w:val="22"/>
        </w:rPr>
        <w:t>https://qubeshub.org/qubesresources/publications/619/1</w:t>
      </w:r>
    </w:p>
    <w:p w14:paraId="1846413F" w14:textId="174FEFF1" w:rsidR="00173BE1" w:rsidRDefault="00173BE1" w:rsidP="00555D18">
      <w:pPr>
        <w:pStyle w:val="NormalWeb"/>
        <w:spacing w:before="0" w:beforeAutospacing="0" w:after="0" w:afterAutospacing="0"/>
        <w:rPr>
          <w:rFonts w:ascii="Arial" w:hAnsi="Arial" w:cs="Arial"/>
          <w:color w:val="000000"/>
          <w:sz w:val="22"/>
          <w:szCs w:val="22"/>
        </w:rPr>
      </w:pPr>
      <w:r w:rsidRPr="000B32EA">
        <w:rPr>
          <w:rFonts w:ascii="Arial" w:hAnsi="Arial" w:cs="Arial"/>
          <w:color w:val="000000"/>
          <w:sz w:val="22"/>
          <w:szCs w:val="22"/>
        </w:rPr>
        <w:t xml:space="preserve">Files associated: </w:t>
      </w:r>
      <w:r w:rsidR="008C4C9C">
        <w:rPr>
          <w:rFonts w:ascii="Arial" w:hAnsi="Arial" w:cs="Arial"/>
          <w:color w:val="000000"/>
          <w:sz w:val="22"/>
          <w:szCs w:val="22"/>
        </w:rPr>
        <w:t xml:space="preserve">Powerpoint &amp; </w:t>
      </w:r>
      <w:r w:rsidR="00D66A08">
        <w:rPr>
          <w:rFonts w:ascii="Arial" w:hAnsi="Arial" w:cs="Arial"/>
          <w:color w:val="000000"/>
          <w:sz w:val="22"/>
          <w:szCs w:val="22"/>
        </w:rPr>
        <w:t>Handout</w:t>
      </w:r>
    </w:p>
    <w:p w14:paraId="0A8E079A" w14:textId="77777777" w:rsidR="00173BE1" w:rsidRDefault="00173BE1" w:rsidP="00555D18">
      <w:pPr>
        <w:pStyle w:val="NormalWeb"/>
        <w:spacing w:before="240" w:beforeAutospacing="0" w:after="0" w:afterAutospacing="0"/>
        <w:rPr>
          <w:rFonts w:ascii="Arial" w:hAnsi="Arial" w:cs="Arial"/>
          <w:b/>
          <w:bCs/>
          <w:color w:val="000000"/>
          <w:sz w:val="22"/>
          <w:szCs w:val="22"/>
          <w:u w:val="single"/>
        </w:rPr>
      </w:pPr>
      <w:r w:rsidRPr="000B32EA">
        <w:rPr>
          <w:rFonts w:ascii="Arial" w:hAnsi="Arial" w:cs="Arial"/>
          <w:b/>
          <w:bCs/>
          <w:color w:val="000000"/>
          <w:sz w:val="22"/>
          <w:szCs w:val="22"/>
          <w:u w:val="single"/>
        </w:rPr>
        <w:t>Teaching Notes</w:t>
      </w:r>
    </w:p>
    <w:p w14:paraId="3310E88C" w14:textId="77777777" w:rsidR="007054B4" w:rsidRDefault="007054B4" w:rsidP="00173BE1">
      <w:pPr>
        <w:pStyle w:val="NormalWeb"/>
        <w:spacing w:before="0" w:beforeAutospacing="0" w:after="0" w:afterAutospacing="0"/>
        <w:rPr>
          <w:rFonts w:ascii="Arial" w:hAnsi="Arial" w:cs="Arial"/>
          <w:b/>
          <w:bCs/>
          <w:color w:val="000000"/>
          <w:sz w:val="22"/>
          <w:szCs w:val="22"/>
          <w:u w:val="single"/>
        </w:rPr>
      </w:pPr>
    </w:p>
    <w:p w14:paraId="1C1C7883" w14:textId="7A882EB7" w:rsidR="00D66A08" w:rsidRDefault="00616E79" w:rsidP="00414868">
      <w:pPr>
        <w:pStyle w:val="NormalWeb"/>
        <w:spacing w:before="0" w:beforeAutospacing="0" w:after="120" w:afterAutospacing="0"/>
        <w:rPr>
          <w:rFonts w:ascii="Arial" w:hAnsi="Arial" w:cs="Arial"/>
          <w:bCs/>
          <w:color w:val="000000"/>
          <w:sz w:val="22"/>
          <w:szCs w:val="22"/>
        </w:rPr>
      </w:pPr>
      <w:r>
        <w:rPr>
          <w:rFonts w:ascii="Arial" w:hAnsi="Arial" w:cs="Arial"/>
          <w:bCs/>
          <w:color w:val="000000"/>
          <w:sz w:val="22"/>
          <w:szCs w:val="22"/>
        </w:rPr>
        <w:t xml:space="preserve">I used the handout and powerpoint as-is. </w:t>
      </w:r>
    </w:p>
    <w:p w14:paraId="4B4D9634" w14:textId="03280CE1" w:rsidR="00616E79" w:rsidRDefault="00616E79" w:rsidP="00414868">
      <w:pPr>
        <w:pStyle w:val="NormalWeb"/>
        <w:spacing w:before="0" w:beforeAutospacing="0" w:after="120" w:afterAutospacing="0"/>
        <w:rPr>
          <w:rFonts w:ascii="Arial" w:hAnsi="Arial" w:cs="Arial"/>
          <w:bCs/>
          <w:color w:val="000000"/>
          <w:sz w:val="22"/>
          <w:szCs w:val="22"/>
        </w:rPr>
      </w:pPr>
      <w:r>
        <w:rPr>
          <w:rFonts w:ascii="Arial" w:hAnsi="Arial" w:cs="Arial"/>
          <w:bCs/>
          <w:color w:val="000000"/>
          <w:sz w:val="22"/>
          <w:szCs w:val="22"/>
        </w:rPr>
        <w:t>I started by dividing the class in half. One-half of the class was assigned to come up with skills that are “innate” and the other half came up with skills that were “learned through practice.” They wrote the skills on different parts of the whiteboard, then we compared the list. There was a lot of overlap between the “innate” and “practiced” skills, which was perfect at illustrating the point that we think a lot of things are innate, but they are learned through practice.</w:t>
      </w:r>
    </w:p>
    <w:p w14:paraId="4ADC5EA7" w14:textId="1B97DEFF" w:rsidR="00616E79" w:rsidRDefault="00616E79" w:rsidP="00414868">
      <w:pPr>
        <w:pStyle w:val="NormalWeb"/>
        <w:spacing w:before="0" w:beforeAutospacing="0" w:after="120" w:afterAutospacing="0"/>
        <w:rPr>
          <w:rFonts w:ascii="Arial" w:hAnsi="Arial" w:cs="Arial"/>
          <w:bCs/>
          <w:color w:val="000000"/>
          <w:sz w:val="22"/>
          <w:szCs w:val="22"/>
        </w:rPr>
      </w:pPr>
      <w:r>
        <w:rPr>
          <w:rFonts w:ascii="Arial" w:hAnsi="Arial" w:cs="Arial"/>
          <w:bCs/>
          <w:color w:val="000000"/>
          <w:sz w:val="22"/>
          <w:szCs w:val="22"/>
        </w:rPr>
        <w:lastRenderedPageBreak/>
        <w:t>I walked through the powerpoint and I had the students read the handout, which was overkill.  Do one or the other. I also had the students complete the growth mindset activity at the end, which was useful.</w:t>
      </w:r>
      <w:r w:rsidR="004368F4" w:rsidRPr="004368F4">
        <w:rPr>
          <w:rFonts w:ascii="Arial" w:hAnsi="Arial" w:cs="Arial"/>
          <w:bCs/>
          <w:color w:val="000000"/>
          <w:sz w:val="22"/>
          <w:szCs w:val="22"/>
        </w:rPr>
        <w:t xml:space="preserve"> </w:t>
      </w:r>
      <w:r w:rsidR="004368F4">
        <w:rPr>
          <w:rFonts w:ascii="Arial" w:hAnsi="Arial" w:cs="Arial"/>
          <w:bCs/>
          <w:color w:val="000000"/>
          <w:sz w:val="22"/>
          <w:szCs w:val="22"/>
        </w:rPr>
        <w:t xml:space="preserve">I did not have them do a “journal activity” for homework. </w:t>
      </w:r>
    </w:p>
    <w:p w14:paraId="2C5298CE" w14:textId="77BCEB34" w:rsidR="004368F4" w:rsidRDefault="00616E79" w:rsidP="00414868">
      <w:pPr>
        <w:pStyle w:val="NormalWeb"/>
        <w:spacing w:before="0" w:beforeAutospacing="0" w:after="120" w:afterAutospacing="0"/>
        <w:rPr>
          <w:rFonts w:ascii="Arial" w:hAnsi="Arial" w:cs="Arial"/>
          <w:bCs/>
          <w:color w:val="000000"/>
          <w:sz w:val="22"/>
          <w:szCs w:val="22"/>
        </w:rPr>
      </w:pPr>
      <w:r>
        <w:rPr>
          <w:rFonts w:ascii="Arial" w:hAnsi="Arial" w:cs="Arial"/>
          <w:bCs/>
          <w:color w:val="000000"/>
          <w:sz w:val="22"/>
          <w:szCs w:val="22"/>
        </w:rPr>
        <w:t xml:space="preserve">Questions on the exam revealed that most </w:t>
      </w:r>
      <w:r w:rsidR="004368F4">
        <w:rPr>
          <w:rFonts w:ascii="Arial" w:hAnsi="Arial" w:cs="Arial"/>
          <w:bCs/>
          <w:color w:val="000000"/>
          <w:sz w:val="22"/>
          <w:szCs w:val="22"/>
        </w:rPr>
        <w:t xml:space="preserve">students understood the growth mindset concept and could provide examples of growth and fixed mindsets. </w:t>
      </w:r>
    </w:p>
    <w:p w14:paraId="259817F6" w14:textId="69672B0B" w:rsidR="004368F4" w:rsidRDefault="004368F4" w:rsidP="00414868">
      <w:pPr>
        <w:pStyle w:val="NormalWeb"/>
        <w:spacing w:before="0" w:beforeAutospacing="0" w:after="120" w:afterAutospacing="0"/>
        <w:rPr>
          <w:rFonts w:ascii="Arial" w:hAnsi="Arial" w:cs="Arial"/>
          <w:bCs/>
          <w:color w:val="000000"/>
          <w:sz w:val="22"/>
          <w:szCs w:val="22"/>
        </w:rPr>
      </w:pPr>
      <w:r>
        <w:rPr>
          <w:rFonts w:ascii="Arial" w:hAnsi="Arial" w:cs="Arial"/>
          <w:bCs/>
          <w:color w:val="000000"/>
          <w:sz w:val="22"/>
          <w:szCs w:val="22"/>
        </w:rPr>
        <w:t>Occasionally in class later in the semester I would hear a student make a growth- or fixed-mindset comment and I would point it out, e.g. “Hey, that’s an excellent growth mindset!”</w:t>
      </w:r>
    </w:p>
    <w:p w14:paraId="366D7167" w14:textId="385FB91E" w:rsidR="00414868" w:rsidRPr="00555D18" w:rsidRDefault="00414868" w:rsidP="00414868">
      <w:pPr>
        <w:pStyle w:val="NormalWeb"/>
        <w:spacing w:before="0" w:beforeAutospacing="0" w:after="120" w:afterAutospacing="0"/>
        <w:rPr>
          <w:rFonts w:ascii="Arial" w:hAnsi="Arial" w:cs="Arial"/>
          <w:bCs/>
          <w:color w:val="000000"/>
          <w:sz w:val="22"/>
          <w:szCs w:val="22"/>
        </w:rPr>
      </w:pPr>
    </w:p>
    <w:sectPr w:rsidR="00414868" w:rsidRPr="00555D18" w:rsidSect="00555D1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55D68"/>
    <w:multiLevelType w:val="hybridMultilevel"/>
    <w:tmpl w:val="6E2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D7C2A"/>
    <w:multiLevelType w:val="hybridMultilevel"/>
    <w:tmpl w:val="5F943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FD3F23"/>
    <w:multiLevelType w:val="hybridMultilevel"/>
    <w:tmpl w:val="269E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6"/>
    <w:lvlOverride w:ilvl="1">
      <w:lvl w:ilvl="1">
        <w:numFmt w:val="bullet"/>
        <w:lvlText w:val=""/>
        <w:lvlJc w:val="left"/>
        <w:pPr>
          <w:tabs>
            <w:tab w:val="num" w:pos="1440"/>
          </w:tabs>
          <w:ind w:left="1440" w:hanging="360"/>
        </w:pPr>
        <w:rPr>
          <w:rFonts w:ascii="Symbol" w:hAnsi="Symbol" w:hint="default"/>
          <w:sz w:val="20"/>
        </w:rPr>
      </w:lvl>
    </w:lvlOverride>
  </w:num>
  <w:num w:numId="4">
    <w:abstractNumId w:val="7"/>
  </w:num>
  <w:num w:numId="5">
    <w:abstractNumId w:val="3"/>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6C"/>
    <w:rsid w:val="000B32EA"/>
    <w:rsid w:val="00173BE1"/>
    <w:rsid w:val="001D24B8"/>
    <w:rsid w:val="00414868"/>
    <w:rsid w:val="004368F4"/>
    <w:rsid w:val="00482BCA"/>
    <w:rsid w:val="00555D18"/>
    <w:rsid w:val="00614E0E"/>
    <w:rsid w:val="00616E79"/>
    <w:rsid w:val="007054B4"/>
    <w:rsid w:val="007E5DD5"/>
    <w:rsid w:val="00842A39"/>
    <w:rsid w:val="008A63E8"/>
    <w:rsid w:val="008C04C1"/>
    <w:rsid w:val="008C4C9C"/>
    <w:rsid w:val="00A14D6C"/>
    <w:rsid w:val="00D127C8"/>
    <w:rsid w:val="00D66A08"/>
    <w:rsid w:val="00E3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DC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789200123">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233</Words>
  <Characters>1329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Jayme Dyer</cp:lastModifiedBy>
  <cp:revision>5</cp:revision>
  <dcterms:created xsi:type="dcterms:W3CDTF">2019-05-23T21:07:00Z</dcterms:created>
  <dcterms:modified xsi:type="dcterms:W3CDTF">2019-05-28T17:07:00Z</dcterms:modified>
</cp:coreProperties>
</file>