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A10C9" w14:textId="77777777" w:rsidR="00173BE1" w:rsidRDefault="00173BE1" w:rsidP="00173BE1">
      <w:pPr>
        <w:pStyle w:val="Heading2"/>
        <w:spacing w:before="360" w:beforeAutospacing="0" w:after="120" w:afterAutospacing="0"/>
        <w:jc w:val="center"/>
      </w:pPr>
      <w:r>
        <w:rPr>
          <w:rFonts w:ascii="Arial" w:hAnsi="Arial" w:cs="Arial"/>
          <w:b w:val="0"/>
          <w:bCs w:val="0"/>
          <w:color w:val="000000"/>
          <w:sz w:val="32"/>
          <w:szCs w:val="32"/>
        </w:rPr>
        <w:t>Teaching Notes</w:t>
      </w:r>
    </w:p>
    <w:p w14:paraId="25D2D3CD" w14:textId="60C45063" w:rsidR="00173BE1" w:rsidRDefault="00173BE1" w:rsidP="00173BE1">
      <w:pPr>
        <w:pStyle w:val="Heading3"/>
        <w:spacing w:before="320" w:beforeAutospacing="0" w:after="80" w:afterAutospacing="0"/>
        <w:jc w:val="center"/>
      </w:pPr>
      <w:r>
        <w:rPr>
          <w:rFonts w:ascii="Arial" w:hAnsi="Arial" w:cs="Arial"/>
          <w:b w:val="0"/>
          <w:bCs w:val="0"/>
          <w:color w:val="434343"/>
          <w:sz w:val="28"/>
          <w:szCs w:val="28"/>
        </w:rPr>
        <w:t xml:space="preserve">By </w:t>
      </w:r>
      <w:r w:rsidR="00C30E21">
        <w:rPr>
          <w:rFonts w:ascii="Arial" w:hAnsi="Arial" w:cs="Arial"/>
          <w:i/>
          <w:iCs/>
          <w:color w:val="434343"/>
          <w:sz w:val="28"/>
          <w:szCs w:val="28"/>
        </w:rPr>
        <w:t>Ami N. Erickson, Ph.D.</w:t>
      </w:r>
    </w:p>
    <w:p w14:paraId="2B39839A" w14:textId="77777777" w:rsidR="00C30E21" w:rsidRPr="00C30E21" w:rsidRDefault="00C30E21" w:rsidP="00C30E21">
      <w:pPr>
        <w:spacing w:after="0" w:line="240" w:lineRule="auto"/>
        <w:jc w:val="center"/>
        <w:rPr>
          <w:rFonts w:ascii="Arial" w:eastAsia="Times New Roman" w:hAnsi="Arial" w:cs="Arial"/>
          <w:sz w:val="24"/>
          <w:szCs w:val="24"/>
        </w:rPr>
      </w:pPr>
      <w:r w:rsidRPr="00C30E21">
        <w:rPr>
          <w:rFonts w:ascii="Arial" w:eastAsia="Times New Roman" w:hAnsi="Arial" w:cs="Arial"/>
          <w:color w:val="000000"/>
          <w:sz w:val="18"/>
          <w:szCs w:val="18"/>
        </w:rPr>
        <w:t>Horticulture and Life Sciences</w:t>
      </w:r>
      <w:r w:rsidRPr="00C30E21">
        <w:rPr>
          <w:rFonts w:ascii="Arial" w:eastAsia="Times New Roman" w:hAnsi="Arial" w:cs="Arial"/>
          <w:color w:val="000000"/>
          <w:sz w:val="18"/>
          <w:szCs w:val="18"/>
        </w:rPr>
        <w:br/>
        <w:t>Sheridan College</w:t>
      </w:r>
      <w:r w:rsidRPr="00C30E21">
        <w:rPr>
          <w:rFonts w:ascii="Arial" w:eastAsia="Times New Roman" w:hAnsi="Arial" w:cs="Arial"/>
          <w:color w:val="000000"/>
          <w:sz w:val="18"/>
          <w:szCs w:val="18"/>
        </w:rPr>
        <w:br/>
        <w:t>Northern Wyoming Community College District</w:t>
      </w:r>
      <w:r w:rsidRPr="00C30E21">
        <w:rPr>
          <w:rFonts w:ascii="Arial" w:eastAsia="Times New Roman" w:hAnsi="Arial" w:cs="Arial"/>
          <w:color w:val="000000"/>
          <w:sz w:val="18"/>
          <w:szCs w:val="18"/>
        </w:rPr>
        <w:br/>
        <w:t>1 Whitney Way</w:t>
      </w:r>
      <w:r w:rsidRPr="00C30E21">
        <w:rPr>
          <w:rFonts w:ascii="Arial" w:eastAsia="Times New Roman" w:hAnsi="Arial" w:cs="Arial"/>
          <w:color w:val="000000"/>
          <w:sz w:val="18"/>
          <w:szCs w:val="18"/>
        </w:rPr>
        <w:br/>
        <w:t>Sheridan WY 82801</w:t>
      </w:r>
      <w:r w:rsidRPr="00C30E21">
        <w:rPr>
          <w:rFonts w:ascii="Arial" w:eastAsia="Times New Roman" w:hAnsi="Arial" w:cs="Arial"/>
          <w:color w:val="000000"/>
          <w:sz w:val="18"/>
          <w:szCs w:val="18"/>
        </w:rPr>
        <w:br/>
      </w:r>
      <w:r w:rsidRPr="00C30E21">
        <w:rPr>
          <w:rFonts w:ascii="Arial" w:eastAsia="Times New Roman" w:hAnsi="Arial" w:cs="Arial"/>
          <w:color w:val="000000"/>
          <w:sz w:val="18"/>
          <w:szCs w:val="18"/>
        </w:rPr>
        <w:br/>
        <w:t>307-675-0544</w:t>
      </w:r>
      <w:r w:rsidRPr="00C30E21">
        <w:rPr>
          <w:rFonts w:ascii="Arial" w:eastAsia="Times New Roman" w:hAnsi="Arial" w:cs="Arial"/>
          <w:color w:val="000000"/>
          <w:sz w:val="18"/>
          <w:szCs w:val="18"/>
        </w:rPr>
        <w:br/>
        <w:t>Office: 204 Mars Ag Center</w:t>
      </w:r>
      <w:r w:rsidRPr="00C30E21">
        <w:rPr>
          <w:rFonts w:ascii="Arial" w:eastAsia="Times New Roman" w:hAnsi="Arial" w:cs="Arial"/>
          <w:color w:val="000000"/>
          <w:sz w:val="18"/>
          <w:szCs w:val="18"/>
        </w:rPr>
        <w:br/>
        <w:t>aerickson@sheridan.edu</w:t>
      </w:r>
    </w:p>
    <w:p w14:paraId="32EB11A5" w14:textId="77777777" w:rsidR="00173BE1" w:rsidRDefault="00173BE1" w:rsidP="00173BE1"/>
    <w:p w14:paraId="7F10C57F" w14:textId="77777777" w:rsidR="00173BE1" w:rsidRDefault="00173BE1" w:rsidP="00173BE1">
      <w:pPr>
        <w:pStyle w:val="NormalWeb"/>
        <w:spacing w:before="0" w:beforeAutospacing="0" w:after="0" w:afterAutospacing="0"/>
        <w:rPr>
          <w:rFonts w:ascii="Arial" w:hAnsi="Arial" w:cs="Arial"/>
          <w:b/>
          <w:bCs/>
          <w:color w:val="000000"/>
          <w:sz w:val="22"/>
          <w:szCs w:val="22"/>
          <w:u w:val="single"/>
        </w:rPr>
      </w:pPr>
      <w:r>
        <w:rPr>
          <w:rFonts w:ascii="Arial" w:hAnsi="Arial" w:cs="Arial"/>
          <w:b/>
          <w:bCs/>
          <w:color w:val="000000"/>
          <w:sz w:val="22"/>
          <w:szCs w:val="22"/>
          <w:u w:val="single"/>
        </w:rPr>
        <w:t>Course Information</w:t>
      </w:r>
    </w:p>
    <w:p w14:paraId="587A640A" w14:textId="6A5CBD34" w:rsidR="00C30E21" w:rsidRPr="00C30E21" w:rsidRDefault="00C30E21" w:rsidP="00173BE1">
      <w:pPr>
        <w:pStyle w:val="NormalWeb"/>
        <w:spacing w:before="0" w:beforeAutospacing="0" w:after="0" w:afterAutospacing="0"/>
      </w:pPr>
      <w:r>
        <w:rPr>
          <w:rFonts w:ascii="Arial" w:hAnsi="Arial" w:cs="Arial"/>
          <w:bCs/>
          <w:color w:val="000000"/>
          <w:sz w:val="22"/>
          <w:szCs w:val="22"/>
        </w:rPr>
        <w:t>Course Name: BIOL 2023 Plant and Fungal Biology</w:t>
      </w:r>
    </w:p>
    <w:p w14:paraId="4175A22E" w14:textId="02D37179" w:rsidR="00173BE1" w:rsidRDefault="00173BE1" w:rsidP="00173BE1">
      <w:pPr>
        <w:pStyle w:val="NormalWeb"/>
        <w:spacing w:before="0" w:beforeAutospacing="0" w:after="0" w:afterAutospacing="0"/>
      </w:pPr>
      <w:r>
        <w:rPr>
          <w:rFonts w:ascii="Arial" w:hAnsi="Arial" w:cs="Arial"/>
          <w:color w:val="000000"/>
          <w:sz w:val="22"/>
          <w:szCs w:val="22"/>
        </w:rPr>
        <w:t xml:space="preserve">Department: </w:t>
      </w:r>
      <w:r w:rsidR="00C30E21">
        <w:rPr>
          <w:rFonts w:ascii="Arial" w:hAnsi="Arial" w:cs="Arial"/>
          <w:color w:val="000000"/>
          <w:sz w:val="22"/>
          <w:szCs w:val="22"/>
        </w:rPr>
        <w:t>Natural Sciences</w:t>
      </w:r>
    </w:p>
    <w:p w14:paraId="58DBA117" w14:textId="7B6C8015" w:rsidR="00173BE1" w:rsidRDefault="00173BE1" w:rsidP="00173BE1">
      <w:pPr>
        <w:pStyle w:val="NormalWeb"/>
        <w:spacing w:before="0" w:beforeAutospacing="0" w:after="0" w:afterAutospacing="0"/>
      </w:pPr>
      <w:r>
        <w:rPr>
          <w:rFonts w:ascii="Arial" w:hAnsi="Arial" w:cs="Arial"/>
          <w:color w:val="000000"/>
          <w:sz w:val="22"/>
          <w:szCs w:val="22"/>
        </w:rPr>
        <w:t xml:space="preserve">Level: </w:t>
      </w:r>
      <w:r w:rsidR="00C30E21">
        <w:rPr>
          <w:rFonts w:ascii="Arial" w:hAnsi="Arial" w:cs="Arial"/>
          <w:b/>
          <w:bCs/>
          <w:color w:val="000000"/>
          <w:sz w:val="22"/>
          <w:szCs w:val="22"/>
        </w:rPr>
        <w:t xml:space="preserve">Lower - </w:t>
      </w:r>
      <w:r>
        <w:rPr>
          <w:rFonts w:ascii="Arial" w:hAnsi="Arial" w:cs="Arial"/>
          <w:b/>
          <w:bCs/>
          <w:color w:val="000000"/>
          <w:sz w:val="22"/>
          <w:szCs w:val="22"/>
        </w:rPr>
        <w:t xml:space="preserve"> Undergraduate </w:t>
      </w:r>
    </w:p>
    <w:p w14:paraId="7CBFDC26" w14:textId="0F5D74B8" w:rsidR="00173BE1" w:rsidRDefault="00173BE1" w:rsidP="00173BE1">
      <w:pPr>
        <w:pStyle w:val="NormalWeb"/>
        <w:spacing w:before="0" w:beforeAutospacing="0" w:after="0" w:afterAutospacing="0"/>
      </w:pPr>
      <w:r>
        <w:rPr>
          <w:rFonts w:ascii="Arial" w:hAnsi="Arial" w:cs="Arial"/>
          <w:color w:val="000000"/>
          <w:sz w:val="22"/>
          <w:szCs w:val="22"/>
        </w:rPr>
        <w:t xml:space="preserve">Course type: </w:t>
      </w:r>
      <w:r w:rsidR="00C30E21">
        <w:rPr>
          <w:rFonts w:ascii="Arial" w:hAnsi="Arial" w:cs="Arial"/>
          <w:b/>
          <w:bCs/>
          <w:color w:val="000000"/>
          <w:sz w:val="22"/>
          <w:szCs w:val="22"/>
        </w:rPr>
        <w:t>Hybrid: Online lecture &amp; Face-to-face Lab</w:t>
      </w:r>
    </w:p>
    <w:p w14:paraId="676D941D" w14:textId="48F5BD6C" w:rsidR="00173BE1" w:rsidRDefault="00173BE1" w:rsidP="00173BE1">
      <w:pPr>
        <w:pStyle w:val="NormalWeb"/>
        <w:spacing w:before="0" w:beforeAutospacing="0" w:after="0" w:afterAutospacing="0"/>
      </w:pPr>
      <w:r>
        <w:rPr>
          <w:rFonts w:ascii="Arial" w:hAnsi="Arial" w:cs="Arial"/>
          <w:color w:val="000000"/>
          <w:sz w:val="22"/>
          <w:szCs w:val="22"/>
        </w:rPr>
        <w:t>Students:</w:t>
      </w:r>
      <w:r>
        <w:rPr>
          <w:rFonts w:ascii="Arial" w:hAnsi="Arial" w:cs="Arial"/>
          <w:b/>
          <w:bCs/>
          <w:color w:val="000000"/>
          <w:sz w:val="22"/>
          <w:szCs w:val="22"/>
        </w:rPr>
        <w:t xml:space="preserve"> Majors</w:t>
      </w:r>
    </w:p>
    <w:p w14:paraId="71D8158B" w14:textId="1670AB68" w:rsidR="00173BE1" w:rsidRDefault="00E83826" w:rsidP="00173BE1">
      <w:pPr>
        <w:pStyle w:val="NormalWeb"/>
        <w:spacing w:before="0" w:beforeAutospacing="0" w:after="0" w:afterAutospacing="0"/>
      </w:pPr>
      <w:r>
        <w:rPr>
          <w:rFonts w:ascii="Arial" w:hAnsi="Arial" w:cs="Arial"/>
          <w:color w:val="000000"/>
          <w:sz w:val="22"/>
          <w:szCs w:val="22"/>
        </w:rPr>
        <w:t xml:space="preserve">Approximate </w:t>
      </w:r>
      <w:r w:rsidR="00173BE1">
        <w:rPr>
          <w:rFonts w:ascii="Arial" w:hAnsi="Arial" w:cs="Arial"/>
          <w:color w:val="000000"/>
          <w:sz w:val="22"/>
          <w:szCs w:val="22"/>
        </w:rPr>
        <w:t xml:space="preserve">Number of Students: </w:t>
      </w:r>
      <w:r w:rsidR="00C30E21">
        <w:rPr>
          <w:rFonts w:ascii="Arial" w:hAnsi="Arial" w:cs="Arial"/>
          <w:color w:val="000000"/>
          <w:sz w:val="22"/>
          <w:szCs w:val="22"/>
        </w:rPr>
        <w:t>6</w:t>
      </w:r>
    </w:p>
    <w:p w14:paraId="09BF5CC0" w14:textId="77777777" w:rsidR="00173BE1" w:rsidRDefault="00173BE1" w:rsidP="00173BE1"/>
    <w:p w14:paraId="0D55F0EB" w14:textId="77777777" w:rsidR="00173BE1" w:rsidRDefault="00173BE1" w:rsidP="00173BE1">
      <w:pPr>
        <w:pStyle w:val="NormalWeb"/>
        <w:spacing w:before="0" w:beforeAutospacing="0" w:after="0" w:afterAutospacing="0"/>
      </w:pPr>
      <w:r>
        <w:rPr>
          <w:rFonts w:ascii="Arial" w:hAnsi="Arial" w:cs="Arial"/>
          <w:b/>
          <w:bCs/>
          <w:color w:val="000000"/>
          <w:sz w:val="22"/>
          <w:szCs w:val="22"/>
          <w:u w:val="single"/>
        </w:rPr>
        <w:t>Module Information</w:t>
      </w:r>
    </w:p>
    <w:p w14:paraId="12F3ADBB" w14:textId="295C970E" w:rsidR="00CB0E86" w:rsidRDefault="00173BE1" w:rsidP="00CB0E86">
      <w:pPr>
        <w:pStyle w:val="NormalWeb"/>
        <w:spacing w:after="0"/>
        <w:ind w:left="360" w:hanging="360"/>
        <w:rPr>
          <w:rFonts w:ascii="Arial" w:hAnsi="Arial" w:cs="Arial"/>
          <w:color w:val="000000"/>
          <w:sz w:val="22"/>
          <w:szCs w:val="22"/>
        </w:rPr>
      </w:pPr>
      <w:r w:rsidRPr="00E83826">
        <w:rPr>
          <w:rFonts w:ascii="Arial" w:hAnsi="Arial" w:cs="Arial"/>
          <w:b/>
          <w:color w:val="000000"/>
          <w:sz w:val="22"/>
          <w:szCs w:val="22"/>
        </w:rPr>
        <w:t>Original Module Name</w:t>
      </w:r>
      <w:r>
        <w:rPr>
          <w:rFonts w:ascii="Arial" w:hAnsi="Arial" w:cs="Arial"/>
          <w:color w:val="000000"/>
          <w:sz w:val="22"/>
          <w:szCs w:val="22"/>
        </w:rPr>
        <w:t>:</w:t>
      </w:r>
      <w:r w:rsidR="00E83826">
        <w:rPr>
          <w:rFonts w:ascii="Arial" w:hAnsi="Arial" w:cs="Arial"/>
          <w:color w:val="000000"/>
          <w:sz w:val="22"/>
          <w:szCs w:val="22"/>
        </w:rPr>
        <w:t xml:space="preserve"> </w:t>
      </w:r>
      <w:r w:rsidR="00E83826" w:rsidRPr="00E83826">
        <w:rPr>
          <w:rFonts w:ascii="Arial" w:hAnsi="Arial" w:cs="Arial"/>
          <w:color w:val="000000"/>
          <w:sz w:val="22"/>
          <w:szCs w:val="22"/>
        </w:rPr>
        <w:t>Sequence Similarity: An inquiry based and "under the hood" approach for incorporating molecular sequence alignment in introductory undergraduate biology courses</w:t>
      </w:r>
    </w:p>
    <w:p w14:paraId="538ACCC7" w14:textId="77777777" w:rsidR="00E83826" w:rsidRPr="00E83826" w:rsidRDefault="00173BE1" w:rsidP="00E83826">
      <w:pPr>
        <w:pStyle w:val="NormalWeb"/>
        <w:spacing w:after="0"/>
        <w:ind w:left="360" w:hanging="360"/>
        <w:rPr>
          <w:rFonts w:ascii="Arial" w:hAnsi="Arial" w:cs="Arial"/>
          <w:color w:val="000000"/>
          <w:sz w:val="22"/>
          <w:szCs w:val="22"/>
        </w:rPr>
      </w:pPr>
      <w:r w:rsidRPr="00E83826">
        <w:rPr>
          <w:rFonts w:ascii="Arial" w:hAnsi="Arial" w:cs="Arial"/>
          <w:b/>
          <w:color w:val="000000"/>
          <w:sz w:val="22"/>
          <w:szCs w:val="22"/>
        </w:rPr>
        <w:t>Link to Original</w:t>
      </w:r>
      <w:r>
        <w:rPr>
          <w:rFonts w:ascii="Arial" w:hAnsi="Arial" w:cs="Arial"/>
          <w:color w:val="000000"/>
          <w:sz w:val="22"/>
          <w:szCs w:val="22"/>
        </w:rPr>
        <w:t>:</w:t>
      </w:r>
      <w:r w:rsidRPr="00E83826">
        <w:rPr>
          <w:rFonts w:ascii="Arial" w:hAnsi="Arial" w:cs="Arial"/>
          <w:color w:val="000000"/>
          <w:sz w:val="22"/>
          <w:szCs w:val="22"/>
        </w:rPr>
        <w:t xml:space="preserve"> </w:t>
      </w:r>
      <w:hyperlink r:id="rId5" w:history="1">
        <w:r w:rsidR="00E83826" w:rsidRPr="00E83826">
          <w:rPr>
            <w:rStyle w:val="Hyperlink"/>
            <w:rFonts w:ascii="Arial" w:hAnsi="Arial" w:cs="Arial"/>
            <w:sz w:val="22"/>
            <w:szCs w:val="22"/>
          </w:rPr>
          <w:t>https://qubeshub.org/qubesresources/publications/56/5</w:t>
        </w:r>
      </w:hyperlink>
    </w:p>
    <w:p w14:paraId="5D3EE55D" w14:textId="02277799" w:rsidR="00173BE1" w:rsidRDefault="00173BE1" w:rsidP="00173BE1">
      <w:pPr>
        <w:pStyle w:val="NormalWeb"/>
        <w:spacing w:before="0" w:beforeAutospacing="0" w:after="0" w:afterAutospacing="0"/>
        <w:rPr>
          <w:rFonts w:ascii="Arial" w:hAnsi="Arial" w:cs="Arial"/>
          <w:color w:val="000000"/>
          <w:sz w:val="22"/>
          <w:szCs w:val="22"/>
        </w:rPr>
      </w:pPr>
      <w:r w:rsidRPr="00CB0E86">
        <w:rPr>
          <w:rFonts w:ascii="Arial" w:hAnsi="Arial" w:cs="Arial"/>
          <w:b/>
          <w:color w:val="000000"/>
          <w:sz w:val="22"/>
          <w:szCs w:val="22"/>
        </w:rPr>
        <w:t>Adapted Module Name</w:t>
      </w:r>
      <w:r>
        <w:rPr>
          <w:rFonts w:ascii="Arial" w:hAnsi="Arial" w:cs="Arial"/>
          <w:color w:val="000000"/>
          <w:sz w:val="22"/>
          <w:szCs w:val="22"/>
        </w:rPr>
        <w:t xml:space="preserve">: </w:t>
      </w:r>
      <w:r w:rsidR="00C30E21">
        <w:rPr>
          <w:rFonts w:ascii="Arial" w:hAnsi="Arial" w:cs="Arial"/>
          <w:color w:val="000000"/>
          <w:sz w:val="22"/>
          <w:szCs w:val="22"/>
        </w:rPr>
        <w:t>Bioinformatics: Investigating Sequence Similarity – A Plant Biology Approach</w:t>
      </w:r>
    </w:p>
    <w:p w14:paraId="7E1F4DC0" w14:textId="77777777" w:rsidR="003602CF" w:rsidRDefault="003602CF" w:rsidP="00173BE1">
      <w:pPr>
        <w:pStyle w:val="NormalWeb"/>
        <w:spacing w:before="0" w:beforeAutospacing="0" w:after="0" w:afterAutospacing="0"/>
      </w:pPr>
    </w:p>
    <w:p w14:paraId="133CA302" w14:textId="49367BCE" w:rsidR="00173BE1" w:rsidRDefault="00173BE1" w:rsidP="00173BE1">
      <w:pPr>
        <w:pStyle w:val="NormalWeb"/>
        <w:spacing w:before="0" w:beforeAutospacing="0" w:after="0" w:afterAutospacing="0"/>
      </w:pPr>
      <w:r w:rsidRPr="00CB0E86">
        <w:rPr>
          <w:rFonts w:ascii="Arial" w:hAnsi="Arial" w:cs="Arial"/>
          <w:b/>
          <w:color w:val="000000"/>
          <w:sz w:val="22"/>
          <w:szCs w:val="22"/>
        </w:rPr>
        <w:t>Files associated</w:t>
      </w:r>
      <w:r>
        <w:rPr>
          <w:rFonts w:ascii="Arial" w:hAnsi="Arial" w:cs="Arial"/>
          <w:color w:val="000000"/>
          <w:sz w:val="22"/>
          <w:szCs w:val="22"/>
        </w:rPr>
        <w:t>: Class Worksheet</w:t>
      </w:r>
      <w:r w:rsidR="004E6755">
        <w:rPr>
          <w:rFonts w:ascii="Arial" w:hAnsi="Arial" w:cs="Arial"/>
          <w:color w:val="000000"/>
          <w:sz w:val="22"/>
          <w:szCs w:val="22"/>
        </w:rPr>
        <w:t xml:space="preserve"> and Query sequence handout</w:t>
      </w:r>
    </w:p>
    <w:p w14:paraId="1846413F" w14:textId="77777777" w:rsidR="00173BE1" w:rsidRDefault="00173BE1" w:rsidP="00173BE1"/>
    <w:p w14:paraId="5A41C63B" w14:textId="1C00DE9F" w:rsidR="00173BE1" w:rsidRPr="00CB0E86" w:rsidRDefault="00173BE1" w:rsidP="00173BE1">
      <w:pPr>
        <w:pStyle w:val="NormalWeb"/>
        <w:spacing w:before="0" w:beforeAutospacing="0" w:after="0" w:afterAutospacing="0"/>
        <w:rPr>
          <w:b/>
        </w:rPr>
      </w:pPr>
      <w:r w:rsidRPr="00CB0E86">
        <w:rPr>
          <w:rFonts w:ascii="Arial" w:hAnsi="Arial" w:cs="Arial"/>
          <w:b/>
          <w:color w:val="000000"/>
          <w:sz w:val="22"/>
          <w:szCs w:val="22"/>
        </w:rPr>
        <w:t>Learning Goals</w:t>
      </w:r>
      <w:r w:rsidR="00CB0E86">
        <w:rPr>
          <w:rFonts w:ascii="Arial" w:hAnsi="Arial" w:cs="Arial"/>
          <w:b/>
          <w:color w:val="000000"/>
          <w:sz w:val="22"/>
          <w:szCs w:val="22"/>
        </w:rPr>
        <w:t xml:space="preserve"> for your modified module</w:t>
      </w:r>
      <w:r w:rsidRPr="00CB0E86">
        <w:rPr>
          <w:rFonts w:ascii="Arial" w:hAnsi="Arial" w:cs="Arial"/>
          <w:b/>
          <w:color w:val="000000"/>
          <w:sz w:val="22"/>
          <w:szCs w:val="22"/>
        </w:rPr>
        <w:t>:</w:t>
      </w:r>
    </w:p>
    <w:p w14:paraId="285EB60D" w14:textId="326DE8F8" w:rsidR="00173BE1" w:rsidRDefault="000B3686" w:rsidP="00173BE1">
      <w:pPr>
        <w:numPr>
          <w:ilvl w:val="0"/>
          <w:numId w:val="5"/>
        </w:numPr>
        <w:spacing w:before="100" w:beforeAutospacing="1" w:after="100" w:afterAutospacing="1" w:line="240" w:lineRule="auto"/>
        <w:textAlignment w:val="baseline"/>
        <w:rPr>
          <w:rFonts w:ascii="Arial" w:hAnsi="Arial" w:cs="Arial"/>
          <w:color w:val="000000"/>
        </w:rPr>
      </w:pPr>
      <w:r>
        <w:rPr>
          <w:rFonts w:ascii="Arial" w:hAnsi="Arial" w:cs="Arial"/>
          <w:color w:val="000000"/>
        </w:rPr>
        <w:t>Apply concepts in genetics and molecular biology to the evaluation of evolutionary relationships.</w:t>
      </w:r>
    </w:p>
    <w:p w14:paraId="55D018FA" w14:textId="77777777" w:rsidR="000B3686" w:rsidRPr="000B3686" w:rsidRDefault="000B3686" w:rsidP="000B3686">
      <w:pPr>
        <w:pStyle w:val="ListParagraph"/>
        <w:numPr>
          <w:ilvl w:val="0"/>
          <w:numId w:val="5"/>
        </w:numPr>
        <w:spacing w:after="0" w:line="240" w:lineRule="auto"/>
        <w:rPr>
          <w:rFonts w:ascii="Times New Roman" w:eastAsia="Times New Roman" w:hAnsi="Times New Roman" w:cs="Times New Roman"/>
          <w:sz w:val="24"/>
          <w:szCs w:val="24"/>
        </w:rPr>
      </w:pPr>
      <w:r w:rsidRPr="000B3686">
        <w:rPr>
          <w:rFonts w:ascii="Arial" w:eastAsia="Times New Roman" w:hAnsi="Arial" w:cs="Arial"/>
          <w:color w:val="000000"/>
        </w:rPr>
        <w:t>Understand the role of bioinformatics in modern science.</w:t>
      </w:r>
    </w:p>
    <w:p w14:paraId="42A02016" w14:textId="55D65B00" w:rsidR="000B3686" w:rsidRDefault="00285B5D" w:rsidP="00173BE1">
      <w:pPr>
        <w:numPr>
          <w:ilvl w:val="0"/>
          <w:numId w:val="5"/>
        </w:numPr>
        <w:spacing w:before="100" w:beforeAutospacing="1" w:after="100" w:afterAutospacing="1" w:line="240" w:lineRule="auto"/>
        <w:textAlignment w:val="baseline"/>
        <w:rPr>
          <w:rFonts w:ascii="Arial" w:hAnsi="Arial" w:cs="Arial"/>
          <w:color w:val="000000"/>
        </w:rPr>
      </w:pPr>
      <w:r>
        <w:rPr>
          <w:rFonts w:ascii="Arial" w:hAnsi="Arial" w:cs="Arial"/>
          <w:color w:val="000000"/>
        </w:rPr>
        <w:t>Relate their ability to calculate an amino acid similarity score using a substitution matrix to the powerful, bioinformatics tools available online.</w:t>
      </w:r>
    </w:p>
    <w:p w14:paraId="63EF291C" w14:textId="4A123C5A" w:rsidR="00285B5D" w:rsidRDefault="00285B5D" w:rsidP="00173BE1">
      <w:pPr>
        <w:numPr>
          <w:ilvl w:val="0"/>
          <w:numId w:val="5"/>
        </w:numPr>
        <w:spacing w:before="100" w:beforeAutospacing="1" w:after="100" w:afterAutospacing="1" w:line="240" w:lineRule="auto"/>
        <w:textAlignment w:val="baseline"/>
        <w:rPr>
          <w:rFonts w:ascii="Arial" w:hAnsi="Arial" w:cs="Arial"/>
          <w:color w:val="000000"/>
        </w:rPr>
      </w:pPr>
      <w:r>
        <w:rPr>
          <w:rFonts w:ascii="Arial" w:hAnsi="Arial" w:cs="Arial"/>
          <w:color w:val="000000"/>
        </w:rPr>
        <w:t xml:space="preserve">Recognize that angiosperms and moss and much more closely related to each </w:t>
      </w:r>
      <w:r w:rsidR="00892384">
        <w:rPr>
          <w:rFonts w:ascii="Arial" w:hAnsi="Arial" w:cs="Arial"/>
          <w:color w:val="000000"/>
        </w:rPr>
        <w:t xml:space="preserve">other </w:t>
      </w:r>
      <w:r>
        <w:rPr>
          <w:rFonts w:ascii="Arial" w:hAnsi="Arial" w:cs="Arial"/>
          <w:color w:val="000000"/>
        </w:rPr>
        <w:t>than angiosperms and yeast (fungi).</w:t>
      </w:r>
    </w:p>
    <w:p w14:paraId="547AEAC9" w14:textId="77777777" w:rsidR="00173BE1" w:rsidRDefault="00173BE1" w:rsidP="00173BE1">
      <w:pPr>
        <w:spacing w:after="0"/>
        <w:rPr>
          <w:rFonts w:ascii="Times New Roman" w:hAnsi="Times New Roman" w:cs="Times New Roman"/>
          <w:sz w:val="24"/>
          <w:szCs w:val="24"/>
        </w:rPr>
      </w:pPr>
    </w:p>
    <w:p w14:paraId="74C8D822" w14:textId="77777777" w:rsidR="00367077" w:rsidRDefault="00367077" w:rsidP="00173BE1">
      <w:pPr>
        <w:pStyle w:val="NormalWeb"/>
        <w:spacing w:before="0" w:beforeAutospacing="0" w:after="0" w:afterAutospacing="0"/>
        <w:rPr>
          <w:rFonts w:ascii="Arial" w:hAnsi="Arial" w:cs="Arial"/>
          <w:b/>
          <w:bCs/>
          <w:color w:val="000000"/>
          <w:sz w:val="22"/>
          <w:szCs w:val="22"/>
          <w:u w:val="single"/>
        </w:rPr>
      </w:pPr>
    </w:p>
    <w:p w14:paraId="0A8E079A" w14:textId="77777777" w:rsidR="00173BE1" w:rsidRDefault="00173BE1" w:rsidP="00173BE1">
      <w:pPr>
        <w:pStyle w:val="NormalWeb"/>
        <w:spacing w:before="0" w:beforeAutospacing="0" w:after="0" w:afterAutospacing="0"/>
      </w:pPr>
      <w:r>
        <w:rPr>
          <w:rFonts w:ascii="Arial" w:hAnsi="Arial" w:cs="Arial"/>
          <w:b/>
          <w:bCs/>
          <w:color w:val="000000"/>
          <w:sz w:val="22"/>
          <w:szCs w:val="22"/>
          <w:u w:val="single"/>
        </w:rPr>
        <w:lastRenderedPageBreak/>
        <w:t>Teaching Notes</w:t>
      </w:r>
    </w:p>
    <w:p w14:paraId="3B016754" w14:textId="77777777" w:rsidR="001D2D25" w:rsidRPr="00CB0E86" w:rsidRDefault="001D2D25" w:rsidP="00173BE1">
      <w:pPr>
        <w:pStyle w:val="NormalWeb"/>
        <w:spacing w:before="0" w:beforeAutospacing="0" w:after="0" w:afterAutospacing="0"/>
      </w:pPr>
    </w:p>
    <w:p w14:paraId="623ABE85" w14:textId="5164B092" w:rsidR="00285B5D" w:rsidRDefault="00285B5D" w:rsidP="00173BE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For this exercise, I utilized most of exercise 1 and 2 from Adam </w:t>
      </w:r>
      <w:proofErr w:type="spellStart"/>
      <w:r>
        <w:rPr>
          <w:rFonts w:ascii="Arial" w:hAnsi="Arial" w:cs="Arial"/>
          <w:color w:val="000000"/>
          <w:sz w:val="22"/>
          <w:szCs w:val="22"/>
        </w:rPr>
        <w:t>Klenschmit’s</w:t>
      </w:r>
      <w:proofErr w:type="spellEnd"/>
      <w:r>
        <w:rPr>
          <w:rFonts w:ascii="Arial" w:hAnsi="Arial" w:cs="Arial"/>
          <w:color w:val="000000"/>
          <w:sz w:val="22"/>
          <w:szCs w:val="22"/>
        </w:rPr>
        <w:t xml:space="preserve"> publication. The primary change that I made was to replace the comparison in exercise 2 of the chimpan</w:t>
      </w:r>
      <w:r w:rsidR="00367077">
        <w:rPr>
          <w:rFonts w:ascii="Arial" w:hAnsi="Arial" w:cs="Arial"/>
          <w:color w:val="000000"/>
          <w:sz w:val="22"/>
          <w:szCs w:val="22"/>
        </w:rPr>
        <w:t>zee and human</w:t>
      </w:r>
      <w:r>
        <w:rPr>
          <w:rFonts w:ascii="Arial" w:hAnsi="Arial" w:cs="Arial"/>
          <w:color w:val="000000"/>
          <w:sz w:val="22"/>
          <w:szCs w:val="22"/>
        </w:rPr>
        <w:t xml:space="preserve"> with two comparisons:</w:t>
      </w:r>
      <w:r w:rsidR="002C036B">
        <w:rPr>
          <w:rFonts w:ascii="Arial" w:hAnsi="Arial" w:cs="Arial"/>
          <w:color w:val="000000"/>
          <w:sz w:val="22"/>
          <w:szCs w:val="22"/>
        </w:rPr>
        <w:t xml:space="preserve"> one between Arabidopsis and a m</w:t>
      </w:r>
      <w:r>
        <w:rPr>
          <w:rFonts w:ascii="Arial" w:hAnsi="Arial" w:cs="Arial"/>
          <w:color w:val="000000"/>
          <w:sz w:val="22"/>
          <w:szCs w:val="22"/>
        </w:rPr>
        <w:t>oss species; the other between Arabidopsis and yeast. I also removed the “One Fish, Two Fish” example to shorten the exercise.</w:t>
      </w:r>
    </w:p>
    <w:p w14:paraId="28059285" w14:textId="77777777" w:rsidR="00285B5D" w:rsidRDefault="00285B5D" w:rsidP="00173BE1">
      <w:pPr>
        <w:pStyle w:val="NormalWeb"/>
        <w:spacing w:before="0" w:beforeAutospacing="0" w:after="0" w:afterAutospacing="0"/>
        <w:rPr>
          <w:rFonts w:ascii="Arial" w:hAnsi="Arial" w:cs="Arial"/>
          <w:color w:val="000000"/>
          <w:sz w:val="22"/>
          <w:szCs w:val="22"/>
        </w:rPr>
      </w:pPr>
    </w:p>
    <w:p w14:paraId="3FC50B81" w14:textId="2BDF317D" w:rsidR="00285B5D" w:rsidRDefault="00285B5D" w:rsidP="00173BE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 week prior to completing this activity, students conducted a morphological comparison between bryophytes, vascular – seedless plants, angiosperms and gymnosperms. They had also read associated textbook chap</w:t>
      </w:r>
      <w:r w:rsidR="002C036B">
        <w:rPr>
          <w:rFonts w:ascii="Arial" w:hAnsi="Arial" w:cs="Arial"/>
          <w:color w:val="000000"/>
          <w:sz w:val="22"/>
          <w:szCs w:val="22"/>
        </w:rPr>
        <w:t>ters</w:t>
      </w:r>
      <w:bookmarkStart w:id="0" w:name="_GoBack"/>
      <w:bookmarkEnd w:id="0"/>
      <w:r>
        <w:rPr>
          <w:rFonts w:ascii="Arial" w:hAnsi="Arial" w:cs="Arial"/>
          <w:color w:val="000000"/>
          <w:sz w:val="22"/>
          <w:szCs w:val="22"/>
        </w:rPr>
        <w:t xml:space="preserve"> and discussed a paper </w:t>
      </w:r>
      <w:r w:rsidR="00367077">
        <w:rPr>
          <w:rFonts w:ascii="Arial" w:hAnsi="Arial" w:cs="Arial"/>
          <w:color w:val="000000"/>
          <w:sz w:val="22"/>
          <w:szCs w:val="22"/>
        </w:rPr>
        <w:t xml:space="preserve">about the evolution of land plants (de </w:t>
      </w:r>
      <w:proofErr w:type="spellStart"/>
      <w:r w:rsidR="00367077">
        <w:rPr>
          <w:rFonts w:ascii="Arial" w:hAnsi="Arial" w:cs="Arial"/>
          <w:color w:val="000000"/>
          <w:sz w:val="22"/>
          <w:szCs w:val="22"/>
        </w:rPr>
        <w:t>Vries</w:t>
      </w:r>
      <w:proofErr w:type="spellEnd"/>
      <w:r w:rsidR="00367077">
        <w:rPr>
          <w:rFonts w:ascii="Arial" w:hAnsi="Arial" w:cs="Arial"/>
          <w:color w:val="000000"/>
          <w:sz w:val="22"/>
          <w:szCs w:val="22"/>
        </w:rPr>
        <w:t xml:space="preserve"> and Archibald, 2018)</w:t>
      </w:r>
      <w:r>
        <w:rPr>
          <w:rFonts w:ascii="Arial" w:hAnsi="Arial" w:cs="Arial"/>
          <w:color w:val="000000"/>
          <w:sz w:val="22"/>
          <w:szCs w:val="22"/>
        </w:rPr>
        <w:t xml:space="preserve">. </w:t>
      </w:r>
      <w:r w:rsidR="00367077">
        <w:rPr>
          <w:rFonts w:ascii="Arial" w:hAnsi="Arial" w:cs="Arial"/>
          <w:color w:val="000000"/>
          <w:sz w:val="22"/>
          <w:szCs w:val="22"/>
        </w:rPr>
        <w:t xml:space="preserve"> Prior to this unit, the class had reviewed genetics and basic molecular biology concepts.</w:t>
      </w:r>
    </w:p>
    <w:p w14:paraId="0F595C7D" w14:textId="77777777" w:rsidR="00285B5D" w:rsidRDefault="00285B5D" w:rsidP="00173BE1">
      <w:pPr>
        <w:pStyle w:val="NormalWeb"/>
        <w:spacing w:before="0" w:beforeAutospacing="0" w:after="0" w:afterAutospacing="0"/>
        <w:rPr>
          <w:rFonts w:ascii="Arial" w:hAnsi="Arial" w:cs="Arial"/>
          <w:color w:val="000000"/>
          <w:sz w:val="22"/>
          <w:szCs w:val="22"/>
        </w:rPr>
      </w:pPr>
    </w:p>
    <w:p w14:paraId="46B349CC" w14:textId="1C110E8D" w:rsidR="00285B5D" w:rsidRDefault="00285B5D" w:rsidP="00173BE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activity was completed during a </w:t>
      </w:r>
      <w:proofErr w:type="gramStart"/>
      <w:r>
        <w:rPr>
          <w:rFonts w:ascii="Arial" w:hAnsi="Arial" w:cs="Arial"/>
          <w:color w:val="000000"/>
          <w:sz w:val="22"/>
          <w:szCs w:val="22"/>
        </w:rPr>
        <w:t>3 hour</w:t>
      </w:r>
      <w:proofErr w:type="gramEnd"/>
      <w:r>
        <w:rPr>
          <w:rFonts w:ascii="Arial" w:hAnsi="Arial" w:cs="Arial"/>
          <w:color w:val="000000"/>
          <w:sz w:val="22"/>
          <w:szCs w:val="22"/>
        </w:rPr>
        <w:t xml:space="preserve"> lab session</w:t>
      </w:r>
      <w:r w:rsidR="000559D1">
        <w:rPr>
          <w:rFonts w:ascii="Arial" w:hAnsi="Arial" w:cs="Arial"/>
          <w:color w:val="000000"/>
          <w:sz w:val="22"/>
          <w:szCs w:val="22"/>
        </w:rPr>
        <w:t xml:space="preserve"> in a computer lab, and the activity</w:t>
      </w:r>
      <w:r w:rsidR="00D95436">
        <w:rPr>
          <w:rFonts w:ascii="Arial" w:hAnsi="Arial" w:cs="Arial"/>
          <w:color w:val="000000"/>
          <w:sz w:val="22"/>
          <w:szCs w:val="22"/>
        </w:rPr>
        <w:t xml:space="preserve"> was a little long for the time allotted.</w:t>
      </w:r>
    </w:p>
    <w:p w14:paraId="0F89C738" w14:textId="77777777" w:rsidR="00C56CB8" w:rsidRDefault="00C56CB8" w:rsidP="00173BE1">
      <w:pPr>
        <w:pStyle w:val="NormalWeb"/>
        <w:spacing w:before="0" w:beforeAutospacing="0" w:after="0" w:afterAutospacing="0"/>
        <w:rPr>
          <w:rFonts w:ascii="Arial" w:hAnsi="Arial" w:cs="Arial"/>
          <w:color w:val="000000"/>
          <w:sz w:val="22"/>
          <w:szCs w:val="22"/>
        </w:rPr>
      </w:pPr>
    </w:p>
    <w:p w14:paraId="33AC7434" w14:textId="2E53244C" w:rsidR="00C56CB8" w:rsidRDefault="00C56CB8" w:rsidP="00173BE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Overall, I think the implementation of the </w:t>
      </w:r>
      <w:r w:rsidR="00D95436">
        <w:rPr>
          <w:rFonts w:ascii="Arial" w:hAnsi="Arial" w:cs="Arial"/>
          <w:color w:val="000000"/>
          <w:sz w:val="22"/>
          <w:szCs w:val="22"/>
        </w:rPr>
        <w:t>exercise</w:t>
      </w:r>
      <w:r>
        <w:rPr>
          <w:rFonts w:ascii="Arial" w:hAnsi="Arial" w:cs="Arial"/>
          <w:color w:val="000000"/>
          <w:sz w:val="22"/>
          <w:szCs w:val="22"/>
        </w:rPr>
        <w:t xml:space="preserve"> was</w:t>
      </w:r>
      <w:r w:rsidR="00D95436">
        <w:rPr>
          <w:rFonts w:ascii="Arial" w:hAnsi="Arial" w:cs="Arial"/>
          <w:color w:val="000000"/>
          <w:sz w:val="22"/>
          <w:szCs w:val="22"/>
        </w:rPr>
        <w:t xml:space="preserve"> successful, and I will use it </w:t>
      </w:r>
      <w:r>
        <w:rPr>
          <w:rFonts w:ascii="Arial" w:hAnsi="Arial" w:cs="Arial"/>
          <w:color w:val="000000"/>
          <w:sz w:val="22"/>
          <w:szCs w:val="22"/>
        </w:rPr>
        <w:t>in future classes.</w:t>
      </w:r>
      <w:r w:rsidR="00D95436">
        <w:rPr>
          <w:rFonts w:ascii="Arial" w:hAnsi="Arial" w:cs="Arial"/>
          <w:color w:val="000000"/>
          <w:sz w:val="22"/>
          <w:szCs w:val="22"/>
        </w:rPr>
        <w:t xml:space="preserve"> Changes that I will make will include </w:t>
      </w:r>
      <w:r w:rsidR="000559D1">
        <w:rPr>
          <w:rFonts w:ascii="Arial" w:hAnsi="Arial" w:cs="Arial"/>
          <w:color w:val="000000"/>
          <w:sz w:val="22"/>
          <w:szCs w:val="22"/>
        </w:rPr>
        <w:t>assigning</w:t>
      </w:r>
      <w:r w:rsidR="00D95436">
        <w:rPr>
          <w:rFonts w:ascii="Arial" w:hAnsi="Arial" w:cs="Arial"/>
          <w:color w:val="000000"/>
          <w:sz w:val="22"/>
          <w:szCs w:val="22"/>
        </w:rPr>
        <w:t xml:space="preserve"> the second sequence alignment activity in exercise 2</w:t>
      </w:r>
      <w:r w:rsidR="000559D1">
        <w:rPr>
          <w:rFonts w:ascii="Arial" w:hAnsi="Arial" w:cs="Arial"/>
          <w:color w:val="000000"/>
          <w:sz w:val="22"/>
          <w:szCs w:val="22"/>
        </w:rPr>
        <w:t xml:space="preserve"> as homework after the lab</w:t>
      </w:r>
      <w:r w:rsidR="00D95436">
        <w:rPr>
          <w:rFonts w:ascii="Arial" w:hAnsi="Arial" w:cs="Arial"/>
          <w:color w:val="000000"/>
          <w:sz w:val="22"/>
          <w:szCs w:val="22"/>
        </w:rPr>
        <w:t xml:space="preserve">. </w:t>
      </w:r>
      <w:r w:rsidR="00F6392A">
        <w:rPr>
          <w:rFonts w:ascii="Arial" w:hAnsi="Arial" w:cs="Arial"/>
          <w:color w:val="000000"/>
          <w:sz w:val="22"/>
          <w:szCs w:val="22"/>
        </w:rPr>
        <w:t xml:space="preserve">I also will spend more time at the end </w:t>
      </w:r>
      <w:r w:rsidR="000559D1">
        <w:rPr>
          <w:rFonts w:ascii="Arial" w:hAnsi="Arial" w:cs="Arial"/>
          <w:color w:val="000000"/>
          <w:sz w:val="22"/>
          <w:szCs w:val="22"/>
        </w:rPr>
        <w:t xml:space="preserve">of the lab, </w:t>
      </w:r>
      <w:r w:rsidR="00F6392A">
        <w:rPr>
          <w:rFonts w:ascii="Arial" w:hAnsi="Arial" w:cs="Arial"/>
          <w:color w:val="000000"/>
          <w:sz w:val="22"/>
          <w:szCs w:val="22"/>
        </w:rPr>
        <w:t xml:space="preserve">discussing the results that </w:t>
      </w:r>
      <w:r w:rsidR="000559D1">
        <w:rPr>
          <w:rFonts w:ascii="Arial" w:hAnsi="Arial" w:cs="Arial"/>
          <w:color w:val="000000"/>
          <w:sz w:val="22"/>
          <w:szCs w:val="22"/>
        </w:rPr>
        <w:t>the students</w:t>
      </w:r>
      <w:r w:rsidR="00212C88">
        <w:rPr>
          <w:rFonts w:ascii="Arial" w:hAnsi="Arial" w:cs="Arial"/>
          <w:color w:val="000000"/>
          <w:sz w:val="22"/>
          <w:szCs w:val="22"/>
        </w:rPr>
        <w:t xml:space="preserve"> obtained.</w:t>
      </w:r>
    </w:p>
    <w:p w14:paraId="7BC923B8" w14:textId="77777777" w:rsidR="001852A0" w:rsidRDefault="001852A0" w:rsidP="00173BE1">
      <w:pPr>
        <w:pStyle w:val="NormalWeb"/>
        <w:spacing w:before="0" w:beforeAutospacing="0" w:after="0" w:afterAutospacing="0"/>
        <w:rPr>
          <w:rFonts w:ascii="Arial" w:hAnsi="Arial" w:cs="Arial"/>
          <w:color w:val="000000"/>
          <w:sz w:val="22"/>
          <w:szCs w:val="22"/>
        </w:rPr>
      </w:pPr>
    </w:p>
    <w:p w14:paraId="6E6C4EB0" w14:textId="2981F2B1" w:rsidR="001852A0" w:rsidRDefault="001852A0" w:rsidP="00173BE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For the unit exam, I included the following question to determine if the students could apply the concepts that they used in this lab. This was a take-home exam. Next time, I </w:t>
      </w:r>
      <w:r w:rsidR="00212C88">
        <w:rPr>
          <w:rFonts w:ascii="Arial" w:hAnsi="Arial" w:cs="Arial"/>
          <w:color w:val="000000"/>
          <w:sz w:val="22"/>
          <w:szCs w:val="22"/>
        </w:rPr>
        <w:t>will</w:t>
      </w:r>
      <w:r>
        <w:rPr>
          <w:rFonts w:ascii="Arial" w:hAnsi="Arial" w:cs="Arial"/>
          <w:color w:val="000000"/>
          <w:sz w:val="22"/>
          <w:szCs w:val="22"/>
        </w:rPr>
        <w:t xml:space="preserve"> assign the sequence alignment activity from exercise 2 as a homework assignment and include this question as part of that assignment. </w:t>
      </w:r>
    </w:p>
    <w:p w14:paraId="4C13B816" w14:textId="77777777" w:rsidR="001852A0" w:rsidRDefault="001852A0" w:rsidP="00173BE1">
      <w:pPr>
        <w:pStyle w:val="NormalWeb"/>
        <w:spacing w:before="0" w:beforeAutospacing="0" w:after="0" w:afterAutospacing="0"/>
        <w:rPr>
          <w:rFonts w:ascii="Arial" w:hAnsi="Arial" w:cs="Arial"/>
          <w:color w:val="000000"/>
          <w:sz w:val="22"/>
          <w:szCs w:val="22"/>
        </w:rPr>
      </w:pPr>
    </w:p>
    <w:p w14:paraId="19DDEEC4" w14:textId="77777777" w:rsidR="001852A0" w:rsidRPr="001852A0" w:rsidRDefault="001852A0" w:rsidP="001852A0">
      <w:pPr>
        <w:numPr>
          <w:ilvl w:val="0"/>
          <w:numId w:val="8"/>
        </w:numPr>
        <w:shd w:val="clear" w:color="auto" w:fill="FFFFFF"/>
        <w:spacing w:after="200" w:line="240" w:lineRule="auto"/>
        <w:textAlignment w:val="baseline"/>
        <w:rPr>
          <w:rFonts w:ascii="Helvetica Neue" w:hAnsi="Helvetica Neue" w:cs="Times New Roman"/>
          <w:color w:val="2D3B45"/>
          <w:sz w:val="24"/>
          <w:szCs w:val="24"/>
        </w:rPr>
      </w:pPr>
      <w:r w:rsidRPr="001852A0">
        <w:rPr>
          <w:rFonts w:ascii="Arial" w:hAnsi="Arial" w:cs="Arial"/>
          <w:color w:val="000000"/>
        </w:rPr>
        <w:t>Short Answer: Given the following query sequence with the hi-lighted query word and the comparison sequences, which protein sequence is most homologous to the query? Identify the similarity scores. Based on the organisms to which the protein belongs, do your results support their evolutionary relationship to each other? Explain.</w:t>
      </w:r>
    </w:p>
    <w:p w14:paraId="721D842E" w14:textId="77777777" w:rsidR="001852A0" w:rsidRPr="001852A0" w:rsidRDefault="001852A0" w:rsidP="001852A0">
      <w:pPr>
        <w:spacing w:after="200" w:line="240" w:lineRule="auto"/>
        <w:rPr>
          <w:rFonts w:ascii="Times New Roman" w:hAnsi="Times New Roman" w:cs="Times New Roman"/>
          <w:sz w:val="24"/>
          <w:szCs w:val="24"/>
        </w:rPr>
      </w:pPr>
      <w:r w:rsidRPr="001852A0">
        <w:rPr>
          <w:rFonts w:ascii="Arial" w:hAnsi="Arial" w:cs="Arial"/>
          <w:color w:val="000000"/>
        </w:rPr>
        <w:t xml:space="preserve">    </w:t>
      </w:r>
      <w:r w:rsidRPr="001852A0">
        <w:rPr>
          <w:rFonts w:ascii="Arial" w:hAnsi="Arial" w:cs="Arial"/>
          <w:color w:val="000000"/>
          <w:u w:val="single"/>
        </w:rPr>
        <w:t>Query:</w:t>
      </w:r>
      <w:r w:rsidRPr="001852A0">
        <w:rPr>
          <w:rFonts w:ascii="Arial" w:hAnsi="Arial" w:cs="Arial"/>
          <w:color w:val="000000"/>
        </w:rPr>
        <w:t xml:space="preserve"> </w:t>
      </w:r>
      <w:r w:rsidRPr="001852A0">
        <w:rPr>
          <w:rFonts w:ascii="Calibri" w:hAnsi="Calibri" w:cs="Times New Roman"/>
          <w:color w:val="000000"/>
        </w:rPr>
        <w:t>&gt;NP_001170028.1 cytochrome c [</w:t>
      </w:r>
      <w:proofErr w:type="spellStart"/>
      <w:r w:rsidRPr="001852A0">
        <w:rPr>
          <w:rFonts w:ascii="Calibri" w:hAnsi="Calibri" w:cs="Times New Roman"/>
          <w:color w:val="000000"/>
        </w:rPr>
        <w:t>Zea</w:t>
      </w:r>
      <w:proofErr w:type="spellEnd"/>
      <w:r w:rsidRPr="001852A0">
        <w:rPr>
          <w:rFonts w:ascii="Calibri" w:hAnsi="Calibri" w:cs="Times New Roman"/>
          <w:color w:val="000000"/>
        </w:rPr>
        <w:t xml:space="preserve"> mays]</w:t>
      </w:r>
    </w:p>
    <w:p w14:paraId="7164D4A4" w14:textId="77777777" w:rsidR="001852A0" w:rsidRPr="001852A0" w:rsidRDefault="001852A0" w:rsidP="001852A0">
      <w:pPr>
        <w:spacing w:after="200" w:line="240" w:lineRule="auto"/>
        <w:rPr>
          <w:rFonts w:ascii="Times New Roman" w:hAnsi="Times New Roman" w:cs="Times New Roman"/>
          <w:sz w:val="24"/>
          <w:szCs w:val="24"/>
        </w:rPr>
      </w:pPr>
      <w:r w:rsidRPr="001852A0">
        <w:rPr>
          <w:rFonts w:ascii="Calibri" w:hAnsi="Calibri" w:cs="Times New Roman"/>
          <w:color w:val="000000"/>
        </w:rPr>
        <w:t>MASFSEAPPGNPKAGEKIFKTKCAQ</w:t>
      </w:r>
      <w:r w:rsidRPr="001852A0">
        <w:rPr>
          <w:rFonts w:ascii="Calibri" w:hAnsi="Calibri" w:cs="Times New Roman"/>
          <w:color w:val="000000"/>
          <w:shd w:val="clear" w:color="auto" w:fill="FFFF00"/>
        </w:rPr>
        <w:t>CHT</w:t>
      </w:r>
      <w:r w:rsidRPr="001852A0">
        <w:rPr>
          <w:rFonts w:ascii="Calibri" w:hAnsi="Calibri" w:cs="Times New Roman"/>
          <w:color w:val="000000"/>
        </w:rPr>
        <w:t>VDKGAGHKQGPNLNGLFGRQ</w:t>
      </w:r>
    </w:p>
    <w:p w14:paraId="443E8233" w14:textId="77777777" w:rsidR="001852A0" w:rsidRPr="001852A0" w:rsidRDefault="001852A0" w:rsidP="001852A0">
      <w:pPr>
        <w:spacing w:after="200" w:line="240" w:lineRule="auto"/>
        <w:rPr>
          <w:rFonts w:ascii="Times New Roman" w:hAnsi="Times New Roman" w:cs="Times New Roman"/>
          <w:sz w:val="24"/>
          <w:szCs w:val="24"/>
        </w:rPr>
      </w:pPr>
      <w:r w:rsidRPr="001852A0">
        <w:rPr>
          <w:rFonts w:ascii="Calibri" w:hAnsi="Calibri" w:cs="Times New Roman"/>
          <w:color w:val="000000"/>
        </w:rPr>
        <w:t xml:space="preserve">    </w:t>
      </w:r>
      <w:r w:rsidRPr="001852A0">
        <w:rPr>
          <w:rFonts w:ascii="Arial" w:hAnsi="Arial" w:cs="Arial"/>
          <w:color w:val="000000"/>
          <w:u w:val="single"/>
        </w:rPr>
        <w:t>Comparison Sequences:</w:t>
      </w:r>
    </w:p>
    <w:p w14:paraId="2D15CAA6" w14:textId="77777777" w:rsidR="001852A0" w:rsidRPr="001852A0" w:rsidRDefault="001852A0" w:rsidP="001852A0">
      <w:pPr>
        <w:spacing w:after="200" w:line="240" w:lineRule="auto"/>
        <w:rPr>
          <w:rFonts w:ascii="Times New Roman" w:hAnsi="Times New Roman" w:cs="Times New Roman"/>
          <w:sz w:val="24"/>
          <w:szCs w:val="24"/>
        </w:rPr>
      </w:pPr>
      <w:r w:rsidRPr="001852A0">
        <w:rPr>
          <w:rFonts w:ascii="Calibri" w:hAnsi="Calibri" w:cs="Times New Roman"/>
          <w:color w:val="000000"/>
        </w:rPr>
        <w:t>1. &gt;NP_173697.1 CYTOCHROME C-1 [Arabidopsis thaliana]</w:t>
      </w:r>
    </w:p>
    <w:p w14:paraId="380C2044" w14:textId="77777777" w:rsidR="001852A0" w:rsidRPr="001852A0" w:rsidRDefault="001852A0" w:rsidP="001852A0">
      <w:pPr>
        <w:spacing w:after="200" w:line="240" w:lineRule="auto"/>
        <w:rPr>
          <w:rFonts w:ascii="Times New Roman" w:hAnsi="Times New Roman" w:cs="Times New Roman"/>
          <w:sz w:val="24"/>
          <w:szCs w:val="24"/>
        </w:rPr>
      </w:pPr>
      <w:r w:rsidRPr="001852A0">
        <w:rPr>
          <w:rFonts w:ascii="Calibri" w:hAnsi="Calibri" w:cs="Times New Roman"/>
          <w:color w:val="000000"/>
        </w:rPr>
        <w:t>MASFDEAPPGNAKAGEKIFRTKCAQCHTVEAGAGHKQGPNLNGLFGRQ</w:t>
      </w:r>
    </w:p>
    <w:p w14:paraId="443EA200" w14:textId="77777777" w:rsidR="001852A0" w:rsidRPr="001852A0" w:rsidRDefault="001852A0" w:rsidP="001852A0">
      <w:pPr>
        <w:spacing w:after="200" w:line="240" w:lineRule="auto"/>
        <w:rPr>
          <w:rFonts w:ascii="Times New Roman" w:hAnsi="Times New Roman" w:cs="Times New Roman"/>
          <w:sz w:val="24"/>
          <w:szCs w:val="24"/>
        </w:rPr>
      </w:pPr>
      <w:r w:rsidRPr="001852A0">
        <w:rPr>
          <w:rFonts w:ascii="Calibri" w:hAnsi="Calibri" w:cs="Times New Roman"/>
          <w:color w:val="000000"/>
        </w:rPr>
        <w:t xml:space="preserve">2. &gt;XP_026597107.1 Cytochrome c [Candida </w:t>
      </w:r>
      <w:proofErr w:type="spellStart"/>
      <w:r w:rsidRPr="001852A0">
        <w:rPr>
          <w:rFonts w:ascii="Calibri" w:hAnsi="Calibri" w:cs="Times New Roman"/>
          <w:color w:val="000000"/>
        </w:rPr>
        <w:t>viswanathii</w:t>
      </w:r>
      <w:proofErr w:type="spellEnd"/>
      <w:r w:rsidRPr="001852A0">
        <w:rPr>
          <w:rFonts w:ascii="Calibri" w:hAnsi="Calibri" w:cs="Times New Roman"/>
          <w:color w:val="000000"/>
        </w:rPr>
        <w:t>] (</w:t>
      </w:r>
      <w:proofErr w:type="spellStart"/>
      <w:r w:rsidRPr="001852A0">
        <w:rPr>
          <w:rFonts w:ascii="Calibri" w:hAnsi="Calibri" w:cs="Times New Roman"/>
          <w:color w:val="000000"/>
        </w:rPr>
        <w:t>Saccharomycetes</w:t>
      </w:r>
      <w:proofErr w:type="spellEnd"/>
      <w:r w:rsidRPr="001852A0">
        <w:rPr>
          <w:rFonts w:ascii="Calibri" w:hAnsi="Calibri" w:cs="Times New Roman"/>
          <w:color w:val="000000"/>
        </w:rPr>
        <w:t>)</w:t>
      </w:r>
    </w:p>
    <w:p w14:paraId="31D9B6EA" w14:textId="77777777" w:rsidR="001852A0" w:rsidRPr="001852A0" w:rsidRDefault="001852A0" w:rsidP="001852A0">
      <w:pPr>
        <w:spacing w:after="200" w:line="240" w:lineRule="auto"/>
        <w:rPr>
          <w:rFonts w:ascii="Times New Roman" w:hAnsi="Times New Roman" w:cs="Times New Roman"/>
          <w:sz w:val="24"/>
          <w:szCs w:val="24"/>
        </w:rPr>
      </w:pPr>
      <w:r w:rsidRPr="001852A0">
        <w:rPr>
          <w:rFonts w:ascii="Calibri" w:hAnsi="Calibri" w:cs="Times New Roman"/>
          <w:color w:val="000000"/>
        </w:rPr>
        <w:t>MPAPYEKGSEKKGATLFKTRCLQCHTVEKGGPHKVGPNLHGVFGRKSGLA</w:t>
      </w:r>
    </w:p>
    <w:p w14:paraId="6ACCC42A" w14:textId="77777777" w:rsidR="001852A0" w:rsidRDefault="001852A0" w:rsidP="00173BE1">
      <w:pPr>
        <w:pStyle w:val="NormalWeb"/>
        <w:spacing w:before="0" w:beforeAutospacing="0" w:after="0" w:afterAutospacing="0"/>
        <w:rPr>
          <w:rFonts w:ascii="Arial" w:hAnsi="Arial" w:cs="Arial"/>
          <w:color w:val="000000"/>
          <w:sz w:val="22"/>
          <w:szCs w:val="22"/>
        </w:rPr>
      </w:pPr>
    </w:p>
    <w:p w14:paraId="151EDA0D" w14:textId="61A875BE" w:rsidR="00285B5D" w:rsidRDefault="00212C88" w:rsidP="00173BE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In the future, I do plan to extend this activity into a phylogenetic mapping activity involving more plant and related organisms.</w:t>
      </w:r>
    </w:p>
    <w:p w14:paraId="5B9FD401" w14:textId="77777777" w:rsidR="00285B5D" w:rsidRDefault="00285B5D" w:rsidP="00173BE1">
      <w:pPr>
        <w:pStyle w:val="NormalWeb"/>
        <w:spacing w:before="0" w:beforeAutospacing="0" w:after="0" w:afterAutospacing="0"/>
        <w:rPr>
          <w:rFonts w:ascii="Arial" w:hAnsi="Arial" w:cs="Arial"/>
          <w:color w:val="000000"/>
          <w:sz w:val="22"/>
          <w:szCs w:val="22"/>
        </w:rPr>
      </w:pPr>
    </w:p>
    <w:p w14:paraId="333DE5CC" w14:textId="77777777" w:rsidR="00482BCA" w:rsidRDefault="00482BCA" w:rsidP="00173BE1"/>
    <w:p w14:paraId="78F87D7A" w14:textId="15DABA24" w:rsidR="00367077" w:rsidRDefault="00212C88" w:rsidP="00173BE1">
      <w:r>
        <w:lastRenderedPageBreak/>
        <w:t>Assigned Article</w:t>
      </w:r>
      <w:r w:rsidR="00367077">
        <w:t>:</w:t>
      </w:r>
    </w:p>
    <w:p w14:paraId="6FF2A8FA" w14:textId="58187D12" w:rsidR="00367077" w:rsidRPr="00173BE1" w:rsidRDefault="00367077" w:rsidP="00173BE1">
      <w:r>
        <w:t xml:space="preserve">De </w:t>
      </w:r>
      <w:proofErr w:type="spellStart"/>
      <w:r>
        <w:t>Vries</w:t>
      </w:r>
      <w:proofErr w:type="spellEnd"/>
      <w:r>
        <w:t xml:space="preserve">, Jan and Archibald, John M. 2018. Plant Evolution: Landmarks on the Path to Terrestrial Life. New </w:t>
      </w:r>
      <w:proofErr w:type="spellStart"/>
      <w:r>
        <w:t>Phytologist</w:t>
      </w:r>
      <w:proofErr w:type="spellEnd"/>
      <w:r>
        <w:t xml:space="preserve">. Vol 217: 1428 – 1434. </w:t>
      </w:r>
      <w:hyperlink r:id="rId6" w:history="1">
        <w:r w:rsidRPr="003A77FA">
          <w:rPr>
            <w:rStyle w:val="Hyperlink"/>
          </w:rPr>
          <w:t>https://nph.onlinelibrary.wiley.com/doi/full/10.1111/nph.14975</w:t>
        </w:r>
      </w:hyperlink>
      <w:r>
        <w:t xml:space="preserve"> </w:t>
      </w:r>
    </w:p>
    <w:sectPr w:rsidR="00367077" w:rsidRPr="00173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F7516"/>
    <w:multiLevelType w:val="multilevel"/>
    <w:tmpl w:val="3428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C2538"/>
    <w:multiLevelType w:val="multilevel"/>
    <w:tmpl w:val="4176C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62070D"/>
    <w:multiLevelType w:val="multilevel"/>
    <w:tmpl w:val="6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4100E1"/>
    <w:multiLevelType w:val="multilevel"/>
    <w:tmpl w:val="B964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A84E26"/>
    <w:multiLevelType w:val="multilevel"/>
    <w:tmpl w:val="BAE2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244EE8"/>
    <w:multiLevelType w:val="hybridMultilevel"/>
    <w:tmpl w:val="CF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4"/>
    <w:lvlOverride w:ilvl="1">
      <w:lvl w:ilvl="1">
        <w:numFmt w:val="bullet"/>
        <w:lvlText w:val=""/>
        <w:lvlJc w:val="left"/>
        <w:pPr>
          <w:tabs>
            <w:tab w:val="num" w:pos="1440"/>
          </w:tabs>
          <w:ind w:left="1440" w:hanging="360"/>
        </w:pPr>
        <w:rPr>
          <w:rFonts w:ascii="Symbol" w:hAnsi="Symbol" w:hint="default"/>
          <w:sz w:val="20"/>
        </w:rPr>
      </w:lvl>
    </w:lvlOverride>
  </w:num>
  <w:num w:numId="4">
    <w:abstractNumId w:val="5"/>
  </w:num>
  <w:num w:numId="5">
    <w:abstractNumId w:val="2"/>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6C"/>
    <w:rsid w:val="000559D1"/>
    <w:rsid w:val="000B3686"/>
    <w:rsid w:val="00173BE1"/>
    <w:rsid w:val="001852A0"/>
    <w:rsid w:val="001D2D25"/>
    <w:rsid w:val="00212C88"/>
    <w:rsid w:val="00285B5D"/>
    <w:rsid w:val="002C036B"/>
    <w:rsid w:val="002C2E52"/>
    <w:rsid w:val="003602CF"/>
    <w:rsid w:val="00367077"/>
    <w:rsid w:val="00482BCA"/>
    <w:rsid w:val="004D4800"/>
    <w:rsid w:val="004E6755"/>
    <w:rsid w:val="00614E0E"/>
    <w:rsid w:val="006E0ABD"/>
    <w:rsid w:val="007E5DD5"/>
    <w:rsid w:val="007E7695"/>
    <w:rsid w:val="00892384"/>
    <w:rsid w:val="008D2C46"/>
    <w:rsid w:val="00A14D6C"/>
    <w:rsid w:val="00B53E12"/>
    <w:rsid w:val="00C30E21"/>
    <w:rsid w:val="00C56CB8"/>
    <w:rsid w:val="00CB0E86"/>
    <w:rsid w:val="00D95436"/>
    <w:rsid w:val="00E83826"/>
    <w:rsid w:val="00F6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271A"/>
  <w15:chartTrackingRefBased/>
  <w15:docId w15:val="{865321EA-EBA3-41EF-A5BD-224E64C4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 w:type="character" w:styleId="Hyperlink">
    <w:name w:val="Hyperlink"/>
    <w:basedOn w:val="DefaultParagraphFont"/>
    <w:uiPriority w:val="99"/>
    <w:unhideWhenUsed/>
    <w:rsid w:val="00E83826"/>
    <w:rPr>
      <w:color w:val="0563C1" w:themeColor="hyperlink"/>
      <w:u w:val="single"/>
    </w:rPr>
  </w:style>
  <w:style w:type="character" w:customStyle="1" w:styleId="UnresolvedMention">
    <w:name w:val="Unresolved Mention"/>
    <w:basedOn w:val="DefaultParagraphFont"/>
    <w:uiPriority w:val="99"/>
    <w:semiHidden/>
    <w:unhideWhenUsed/>
    <w:rsid w:val="00E83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0811">
      <w:bodyDiv w:val="1"/>
      <w:marLeft w:val="0"/>
      <w:marRight w:val="0"/>
      <w:marTop w:val="0"/>
      <w:marBottom w:val="0"/>
      <w:divBdr>
        <w:top w:val="none" w:sz="0" w:space="0" w:color="auto"/>
        <w:left w:val="none" w:sz="0" w:space="0" w:color="auto"/>
        <w:bottom w:val="none" w:sz="0" w:space="0" w:color="auto"/>
        <w:right w:val="none" w:sz="0" w:space="0" w:color="auto"/>
      </w:divBdr>
    </w:div>
    <w:div w:id="152992476">
      <w:bodyDiv w:val="1"/>
      <w:marLeft w:val="0"/>
      <w:marRight w:val="0"/>
      <w:marTop w:val="0"/>
      <w:marBottom w:val="0"/>
      <w:divBdr>
        <w:top w:val="none" w:sz="0" w:space="0" w:color="auto"/>
        <w:left w:val="none" w:sz="0" w:space="0" w:color="auto"/>
        <w:bottom w:val="none" w:sz="0" w:space="0" w:color="auto"/>
        <w:right w:val="none" w:sz="0" w:space="0" w:color="auto"/>
      </w:divBdr>
    </w:div>
    <w:div w:id="407507752">
      <w:bodyDiv w:val="1"/>
      <w:marLeft w:val="0"/>
      <w:marRight w:val="0"/>
      <w:marTop w:val="0"/>
      <w:marBottom w:val="0"/>
      <w:divBdr>
        <w:top w:val="none" w:sz="0" w:space="0" w:color="auto"/>
        <w:left w:val="none" w:sz="0" w:space="0" w:color="auto"/>
        <w:bottom w:val="none" w:sz="0" w:space="0" w:color="auto"/>
        <w:right w:val="none" w:sz="0" w:space="0" w:color="auto"/>
      </w:divBdr>
    </w:div>
    <w:div w:id="1360737847">
      <w:bodyDiv w:val="1"/>
      <w:marLeft w:val="0"/>
      <w:marRight w:val="0"/>
      <w:marTop w:val="0"/>
      <w:marBottom w:val="0"/>
      <w:divBdr>
        <w:top w:val="none" w:sz="0" w:space="0" w:color="auto"/>
        <w:left w:val="none" w:sz="0" w:space="0" w:color="auto"/>
        <w:bottom w:val="none" w:sz="0" w:space="0" w:color="auto"/>
        <w:right w:val="none" w:sz="0" w:space="0" w:color="auto"/>
      </w:divBdr>
    </w:div>
    <w:div w:id="1389383000">
      <w:bodyDiv w:val="1"/>
      <w:marLeft w:val="0"/>
      <w:marRight w:val="0"/>
      <w:marTop w:val="0"/>
      <w:marBottom w:val="0"/>
      <w:divBdr>
        <w:top w:val="none" w:sz="0" w:space="0" w:color="auto"/>
        <w:left w:val="none" w:sz="0" w:space="0" w:color="auto"/>
        <w:bottom w:val="none" w:sz="0" w:space="0" w:color="auto"/>
        <w:right w:val="none" w:sz="0" w:space="0" w:color="auto"/>
      </w:divBdr>
    </w:div>
    <w:div w:id="1537622406">
      <w:bodyDiv w:val="1"/>
      <w:marLeft w:val="0"/>
      <w:marRight w:val="0"/>
      <w:marTop w:val="0"/>
      <w:marBottom w:val="0"/>
      <w:divBdr>
        <w:top w:val="none" w:sz="0" w:space="0" w:color="auto"/>
        <w:left w:val="none" w:sz="0" w:space="0" w:color="auto"/>
        <w:bottom w:val="none" w:sz="0" w:space="0" w:color="auto"/>
        <w:right w:val="none" w:sz="0" w:space="0" w:color="auto"/>
      </w:divBdr>
    </w:div>
    <w:div w:id="1732727838">
      <w:bodyDiv w:val="1"/>
      <w:marLeft w:val="0"/>
      <w:marRight w:val="0"/>
      <w:marTop w:val="0"/>
      <w:marBottom w:val="0"/>
      <w:divBdr>
        <w:top w:val="none" w:sz="0" w:space="0" w:color="auto"/>
        <w:left w:val="none" w:sz="0" w:space="0" w:color="auto"/>
        <w:bottom w:val="none" w:sz="0" w:space="0" w:color="auto"/>
        <w:right w:val="none" w:sz="0" w:space="0" w:color="auto"/>
      </w:divBdr>
    </w:div>
    <w:div w:id="1768690627">
      <w:bodyDiv w:val="1"/>
      <w:marLeft w:val="0"/>
      <w:marRight w:val="0"/>
      <w:marTop w:val="0"/>
      <w:marBottom w:val="0"/>
      <w:divBdr>
        <w:top w:val="none" w:sz="0" w:space="0" w:color="auto"/>
        <w:left w:val="none" w:sz="0" w:space="0" w:color="auto"/>
        <w:bottom w:val="none" w:sz="0" w:space="0" w:color="auto"/>
        <w:right w:val="none" w:sz="0" w:space="0" w:color="auto"/>
      </w:divBdr>
    </w:div>
    <w:div w:id="2092269145">
      <w:bodyDiv w:val="1"/>
      <w:marLeft w:val="0"/>
      <w:marRight w:val="0"/>
      <w:marTop w:val="0"/>
      <w:marBottom w:val="0"/>
      <w:divBdr>
        <w:top w:val="none" w:sz="0" w:space="0" w:color="auto"/>
        <w:left w:val="none" w:sz="0" w:space="0" w:color="auto"/>
        <w:bottom w:val="none" w:sz="0" w:space="0" w:color="auto"/>
        <w:right w:val="none" w:sz="0" w:space="0" w:color="auto"/>
      </w:divBdr>
    </w:div>
    <w:div w:id="2139374117">
      <w:bodyDiv w:val="1"/>
      <w:marLeft w:val="0"/>
      <w:marRight w:val="0"/>
      <w:marTop w:val="0"/>
      <w:marBottom w:val="0"/>
      <w:divBdr>
        <w:top w:val="none" w:sz="0" w:space="0" w:color="auto"/>
        <w:left w:val="none" w:sz="0" w:space="0" w:color="auto"/>
        <w:bottom w:val="none" w:sz="0" w:space="0" w:color="auto"/>
        <w:right w:val="none" w:sz="0" w:space="0" w:color="auto"/>
      </w:divBdr>
    </w:div>
    <w:div w:id="214434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qubeshub.org/qubesresources/publications/56/5" TargetMode="External"/><Relationship Id="rId6" Type="http://schemas.openxmlformats.org/officeDocument/2006/relationships/hyperlink" Target="https://nph.onlinelibrary.wiley.com/doi/full/10.1111/nph.1497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615</Words>
  <Characters>3508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Schechtman-Rook</dc:creator>
  <cp:keywords/>
  <dc:description/>
  <cp:lastModifiedBy>Microsoft Office User</cp:lastModifiedBy>
  <cp:revision>7</cp:revision>
  <dcterms:created xsi:type="dcterms:W3CDTF">2019-05-21T18:21:00Z</dcterms:created>
  <dcterms:modified xsi:type="dcterms:W3CDTF">2019-05-29T17:58:00Z</dcterms:modified>
</cp:coreProperties>
</file>