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2B92" w14:textId="09067A92" w:rsidR="00D00F3E" w:rsidRDefault="00D00F3E" w:rsidP="00961294">
      <w:pPr>
        <w:pStyle w:val="Title"/>
      </w:pPr>
      <w:r w:rsidRPr="00903055">
        <w:t>NMDS to Study Dead Wood Fungi Communities in Parks of New Jersey</w:t>
      </w:r>
    </w:p>
    <w:p w14:paraId="0BF1F9E4" w14:textId="77777777" w:rsidR="00961294" w:rsidRDefault="00961294" w:rsidP="00961294">
      <w:pPr>
        <w:jc w:val="both"/>
      </w:pPr>
    </w:p>
    <w:p w14:paraId="48B207CB" w14:textId="33D53C38" w:rsidR="00D00F3E" w:rsidRDefault="00D00F3E" w:rsidP="00961294">
      <w:pPr>
        <w:jc w:val="both"/>
        <w:rPr>
          <w:bCs/>
        </w:rPr>
      </w:pPr>
      <w:r w:rsidRPr="00903055">
        <w:rPr>
          <w:bCs/>
        </w:rPr>
        <w:t>Christopher Zambell, Maria Shumskaya</w:t>
      </w:r>
      <w:r w:rsidR="00961294">
        <w:rPr>
          <w:bCs/>
        </w:rPr>
        <w:t xml:space="preserve">. </w:t>
      </w:r>
      <w:r w:rsidRPr="00903055">
        <w:rPr>
          <w:bCs/>
        </w:rPr>
        <w:t>Kean University, NJ</w:t>
      </w:r>
      <w:r w:rsidR="00961294">
        <w:rPr>
          <w:bCs/>
        </w:rPr>
        <w:t>, USA</w:t>
      </w:r>
    </w:p>
    <w:p w14:paraId="1673F581" w14:textId="77777777" w:rsidR="00961294" w:rsidRPr="00903055" w:rsidRDefault="00961294" w:rsidP="00961294">
      <w:pPr>
        <w:jc w:val="both"/>
        <w:rPr>
          <w:bCs/>
        </w:rPr>
      </w:pPr>
    </w:p>
    <w:p w14:paraId="118EBC6D" w14:textId="4B97657D" w:rsidR="0053697F" w:rsidRPr="00903055" w:rsidRDefault="00903055" w:rsidP="0053697F">
      <w:pPr>
        <w:jc w:val="center"/>
        <w:rPr>
          <w:b/>
          <w:bCs/>
        </w:rPr>
      </w:pPr>
      <w:r w:rsidRPr="00903055">
        <w:rPr>
          <w:b/>
          <w:bCs/>
        </w:rPr>
        <w:t>Instructor</w:t>
      </w:r>
      <w:r w:rsidR="0053697F" w:rsidRPr="00903055">
        <w:rPr>
          <w:b/>
          <w:bCs/>
        </w:rPr>
        <w:t xml:space="preserve"> notes</w:t>
      </w:r>
    </w:p>
    <w:p w14:paraId="7D50FABB" w14:textId="0BF627D7" w:rsidR="00903055" w:rsidRPr="00903055" w:rsidRDefault="005F674C" w:rsidP="00D00F3E">
      <w:pPr>
        <w:jc w:val="both"/>
        <w:rPr>
          <w:b/>
          <w:bCs/>
        </w:rPr>
      </w:pPr>
      <w:r>
        <w:rPr>
          <w:b/>
          <w:bCs/>
        </w:rPr>
        <w:t>Learning objectives:</w:t>
      </w:r>
    </w:p>
    <w:p w14:paraId="29BED0E1" w14:textId="77777777" w:rsidR="00903055" w:rsidRPr="00903055" w:rsidRDefault="00903055" w:rsidP="00903055">
      <w:pPr>
        <w:spacing w:line="240" w:lineRule="auto"/>
        <w:contextualSpacing/>
        <w:rPr>
          <w:rFonts w:eastAsia="Times New Roman" w:cs="Times New Roman"/>
        </w:rPr>
      </w:pPr>
      <w:r w:rsidRPr="00903055">
        <w:rPr>
          <w:rFonts w:eastAsia="Times New Roman" w:cs="Times New Roman"/>
        </w:rPr>
        <w:t xml:space="preserve">In this activity, students will: </w:t>
      </w:r>
    </w:p>
    <w:p w14:paraId="18600675" w14:textId="73AC55D9" w:rsidR="00903055" w:rsidRPr="00903055" w:rsidRDefault="00903055" w:rsidP="00903055">
      <w:pPr>
        <w:widowControl w:val="0"/>
        <w:numPr>
          <w:ilvl w:val="0"/>
          <w:numId w:val="4"/>
        </w:numPr>
        <w:pBdr>
          <w:top w:val="nil"/>
          <w:left w:val="nil"/>
          <w:bottom w:val="nil"/>
          <w:right w:val="nil"/>
          <w:between w:val="nil"/>
        </w:pBdr>
        <w:spacing w:line="240" w:lineRule="auto"/>
        <w:contextualSpacing/>
        <w:rPr>
          <w:rFonts w:eastAsia="Times New Roman" w:cs="Times New Roman"/>
        </w:rPr>
      </w:pPr>
      <w:r w:rsidRPr="00903055">
        <w:rPr>
          <w:rFonts w:eastAsia="Times New Roman" w:cs="Times New Roman"/>
        </w:rPr>
        <w:t xml:space="preserve">Discuss quantitative methods such as ordination used in community ecology with the faculty. Presentation slides are provided to guide this discussion. </w:t>
      </w:r>
    </w:p>
    <w:p w14:paraId="3566521B" w14:textId="19FE177D" w:rsidR="00903055" w:rsidRPr="00903055" w:rsidRDefault="00903055" w:rsidP="00903055">
      <w:pPr>
        <w:widowControl w:val="0"/>
        <w:numPr>
          <w:ilvl w:val="0"/>
          <w:numId w:val="4"/>
        </w:numPr>
        <w:pBdr>
          <w:top w:val="nil"/>
          <w:left w:val="nil"/>
          <w:bottom w:val="nil"/>
          <w:right w:val="nil"/>
          <w:between w:val="nil"/>
        </w:pBdr>
        <w:spacing w:line="240" w:lineRule="auto"/>
        <w:contextualSpacing/>
        <w:rPr>
          <w:rFonts w:eastAsia="Times New Roman" w:cs="Times New Roman"/>
        </w:rPr>
      </w:pPr>
      <w:r w:rsidRPr="00903055">
        <w:rPr>
          <w:rFonts w:eastAsia="Times New Roman" w:cs="Times New Roman"/>
        </w:rPr>
        <w:t>Use basics of statistical software R to perform ordination analysis of datasets.</w:t>
      </w:r>
    </w:p>
    <w:p w14:paraId="1A069BDD" w14:textId="6182824A" w:rsidR="00903055" w:rsidRPr="00903055" w:rsidRDefault="00903055" w:rsidP="00903055">
      <w:pPr>
        <w:widowControl w:val="0"/>
        <w:numPr>
          <w:ilvl w:val="0"/>
          <w:numId w:val="4"/>
        </w:numPr>
        <w:pBdr>
          <w:top w:val="nil"/>
          <w:left w:val="nil"/>
          <w:bottom w:val="nil"/>
          <w:right w:val="nil"/>
          <w:between w:val="nil"/>
        </w:pBdr>
        <w:spacing w:line="240" w:lineRule="auto"/>
        <w:contextualSpacing/>
        <w:rPr>
          <w:rFonts w:eastAsia="Times New Roman" w:cs="Times New Roman"/>
        </w:rPr>
      </w:pPr>
      <w:r>
        <w:rPr>
          <w:rFonts w:eastAsia="Times New Roman" w:cs="Times New Roman"/>
        </w:rPr>
        <w:t>Familiarize with the</w:t>
      </w:r>
      <w:r w:rsidRPr="00903055">
        <w:rPr>
          <w:rFonts w:eastAsia="Times New Roman" w:cs="Times New Roman"/>
        </w:rPr>
        <w:t xml:space="preserve"> global biodiversity</w:t>
      </w:r>
      <w:r>
        <w:rPr>
          <w:rFonts w:eastAsia="Times New Roman" w:cs="Times New Roman"/>
        </w:rPr>
        <w:t xml:space="preserve"> portals such as inaturalist.org or gbif.org and methods of storage and sharing of data.</w:t>
      </w:r>
      <w:r w:rsidRPr="00903055">
        <w:rPr>
          <w:rFonts w:eastAsia="Times New Roman" w:cs="Times New Roman"/>
        </w:rPr>
        <w:t xml:space="preserve"> </w:t>
      </w:r>
    </w:p>
    <w:p w14:paraId="5D5C1A16" w14:textId="66CD36DC" w:rsidR="00903055" w:rsidRPr="00903055" w:rsidRDefault="00903055" w:rsidP="00903055">
      <w:pPr>
        <w:widowControl w:val="0"/>
        <w:numPr>
          <w:ilvl w:val="0"/>
          <w:numId w:val="4"/>
        </w:numPr>
        <w:pBdr>
          <w:top w:val="nil"/>
          <w:left w:val="nil"/>
          <w:bottom w:val="nil"/>
          <w:right w:val="nil"/>
          <w:between w:val="nil"/>
        </w:pBdr>
        <w:spacing w:line="240" w:lineRule="auto"/>
        <w:contextualSpacing/>
        <w:rPr>
          <w:rFonts w:eastAsia="Times New Roman" w:cs="Times New Roman"/>
        </w:rPr>
      </w:pPr>
      <w:r>
        <w:rPr>
          <w:rFonts w:eastAsia="Times New Roman" w:cs="Times New Roman"/>
        </w:rPr>
        <w:t>Use open biodiversity dataset</w:t>
      </w:r>
      <w:r w:rsidRPr="00903055">
        <w:rPr>
          <w:rFonts w:eastAsia="Times New Roman" w:cs="Times New Roman"/>
        </w:rPr>
        <w:t xml:space="preserve"> to </w:t>
      </w:r>
      <w:r>
        <w:rPr>
          <w:rFonts w:eastAsia="Times New Roman" w:cs="Times New Roman"/>
        </w:rPr>
        <w:t>perform NMDS ordination analysis.</w:t>
      </w:r>
    </w:p>
    <w:p w14:paraId="3161B91A" w14:textId="6980E282" w:rsidR="00903055" w:rsidRDefault="00903055" w:rsidP="00903055">
      <w:pPr>
        <w:widowControl w:val="0"/>
        <w:numPr>
          <w:ilvl w:val="0"/>
          <w:numId w:val="4"/>
        </w:numPr>
        <w:pBdr>
          <w:top w:val="nil"/>
          <w:left w:val="nil"/>
          <w:bottom w:val="nil"/>
          <w:right w:val="nil"/>
          <w:between w:val="nil"/>
        </w:pBdr>
        <w:spacing w:line="240" w:lineRule="auto"/>
        <w:contextualSpacing/>
        <w:rPr>
          <w:rFonts w:eastAsia="Times New Roman" w:cs="Times New Roman"/>
        </w:rPr>
      </w:pPr>
      <w:r>
        <w:rPr>
          <w:rFonts w:eastAsia="Times New Roman" w:cs="Times New Roman"/>
        </w:rPr>
        <w:t>Compare and contrast dead wood fungal communities at different types of forests (hardwood vs softwood).</w:t>
      </w:r>
    </w:p>
    <w:p w14:paraId="107E8A0B" w14:textId="77777777" w:rsidR="00903055" w:rsidRPr="00903055" w:rsidRDefault="00903055" w:rsidP="00903055">
      <w:pPr>
        <w:widowControl w:val="0"/>
        <w:pBdr>
          <w:top w:val="nil"/>
          <w:left w:val="nil"/>
          <w:bottom w:val="nil"/>
          <w:right w:val="nil"/>
          <w:between w:val="nil"/>
        </w:pBdr>
        <w:spacing w:line="240" w:lineRule="auto"/>
        <w:ind w:left="720"/>
        <w:contextualSpacing/>
        <w:rPr>
          <w:rFonts w:eastAsia="Times New Roman" w:cs="Times New Roman"/>
        </w:rPr>
      </w:pPr>
    </w:p>
    <w:p w14:paraId="2FA04D3E" w14:textId="07D9B751" w:rsidR="005F674C" w:rsidRDefault="005F674C" w:rsidP="00D00F3E">
      <w:pPr>
        <w:jc w:val="both"/>
      </w:pPr>
      <w:r w:rsidRPr="005F674C">
        <w:rPr>
          <w:b/>
          <w:bCs/>
        </w:rPr>
        <w:t>Activity software</w:t>
      </w:r>
      <w:r>
        <w:t>:</w:t>
      </w:r>
    </w:p>
    <w:p w14:paraId="7972E04D" w14:textId="77777777" w:rsidR="005F674C" w:rsidRPr="00903055" w:rsidRDefault="005F674C" w:rsidP="005F674C">
      <w:pPr>
        <w:jc w:val="both"/>
      </w:pPr>
      <w:r w:rsidRPr="00903055">
        <w:t xml:space="preserve">Software used was: R / RStudio; packages: </w:t>
      </w:r>
      <w:r w:rsidRPr="00903055">
        <w:rPr>
          <w:rFonts w:ascii="Courier New" w:hAnsi="Courier New" w:cs="Courier New"/>
        </w:rPr>
        <w:t>dplyr</w:t>
      </w:r>
      <w:r w:rsidRPr="00903055">
        <w:t xml:space="preserve"> and </w:t>
      </w:r>
      <w:r w:rsidRPr="00903055">
        <w:rPr>
          <w:rFonts w:ascii="Courier New" w:hAnsi="Courier New" w:cs="Courier New"/>
        </w:rPr>
        <w:t>vegan</w:t>
      </w:r>
      <w:r w:rsidRPr="00903055">
        <w:t>.</w:t>
      </w:r>
    </w:p>
    <w:p w14:paraId="4FEBF264" w14:textId="1A61A915" w:rsidR="00903055" w:rsidRPr="005F674C" w:rsidRDefault="00903055" w:rsidP="00D00F3E">
      <w:pPr>
        <w:jc w:val="both"/>
        <w:rPr>
          <w:b/>
          <w:bCs/>
        </w:rPr>
      </w:pPr>
      <w:r w:rsidRPr="005F674C">
        <w:rPr>
          <w:b/>
          <w:bCs/>
        </w:rPr>
        <w:t>Activity datasets:</w:t>
      </w:r>
    </w:p>
    <w:p w14:paraId="75556E99" w14:textId="679B5A87" w:rsidR="00903055" w:rsidRPr="005F674C" w:rsidRDefault="005F674C" w:rsidP="00D00F3E">
      <w:pPr>
        <w:jc w:val="both"/>
        <w:rPr>
          <w:rFonts w:ascii="Courier New" w:hAnsi="Courier New" w:cs="Courier New"/>
        </w:rPr>
      </w:pPr>
      <w:r w:rsidRPr="005F674C">
        <w:rPr>
          <w:rFonts w:ascii="Courier New" w:hAnsi="Courier New" w:cs="Courier New"/>
        </w:rPr>
        <w:t>deadwood.csv</w:t>
      </w:r>
    </w:p>
    <w:p w14:paraId="715F97DB" w14:textId="4D052ED7" w:rsidR="00D00F3E" w:rsidRDefault="00D00F3E" w:rsidP="005F674C">
      <w:pPr>
        <w:spacing w:after="0"/>
        <w:jc w:val="both"/>
      </w:pPr>
      <w:r w:rsidRPr="00903055">
        <w:t xml:space="preserve">The dataset used in this module is an adapted version from the full occurrence dataset produced by a group of both undergraduate and master’s student researchers and faculty Maria Shumskaya and Christopher Zambell of Kean University, NJ, USA. </w:t>
      </w:r>
    </w:p>
    <w:p w14:paraId="39E0036F" w14:textId="17A6B44C" w:rsidR="00D00F3E" w:rsidRPr="00903055" w:rsidRDefault="00D00F3E" w:rsidP="005F674C">
      <w:pPr>
        <w:spacing w:after="0"/>
        <w:jc w:val="both"/>
      </w:pPr>
      <w:r w:rsidRPr="00903055">
        <w:t>The full dataset is available at the Global Biodiversity Information Facility portal:</w:t>
      </w:r>
    </w:p>
    <w:p w14:paraId="61F09E07" w14:textId="4DB1F4BD" w:rsidR="00D00F3E" w:rsidRDefault="00131478" w:rsidP="005F674C">
      <w:pPr>
        <w:spacing w:after="0"/>
        <w:jc w:val="both"/>
      </w:pPr>
      <w:hyperlink r:id="rId7" w:history="1">
        <w:r w:rsidR="00204FE5" w:rsidRPr="00903055">
          <w:rPr>
            <w:rStyle w:val="Hyperlink"/>
          </w:rPr>
          <w:t>https://www.gbif.org/dataset/d1d59f9f-e130-4715-bc9b-8a25e7b62e89</w:t>
        </w:r>
      </w:hyperlink>
      <w:r w:rsidR="00D00F3E" w:rsidRPr="00903055">
        <w:t xml:space="preserve"> </w:t>
      </w:r>
    </w:p>
    <w:p w14:paraId="245F12CA" w14:textId="12DA5395" w:rsidR="005F674C" w:rsidRDefault="005F674C" w:rsidP="005F674C">
      <w:pPr>
        <w:spacing w:after="0"/>
        <w:jc w:val="both"/>
      </w:pPr>
      <w:r>
        <w:t>Please cite the dataset as follows:</w:t>
      </w:r>
    </w:p>
    <w:p w14:paraId="5CC5287F" w14:textId="2C15E5AB" w:rsidR="005F674C" w:rsidRDefault="005F674C" w:rsidP="005F674C">
      <w:pPr>
        <w:spacing w:after="0"/>
        <w:jc w:val="both"/>
      </w:pPr>
      <w:r>
        <w:t>Shumskaya M, Zambell C, Mishra S, Bell E, Blue S, Yearwood-Marut J, Marut W, Vindas-Cruz A, Jennings A, Hylton N, Burghardt J (2019). Survey of saproxylic fungi across parks of New Jersey. Kean University. Occurrence dataset https://doi.org/10.15468/ngpb5m accessed via GBIF.org on YYYY-MM-DD.</w:t>
      </w:r>
    </w:p>
    <w:p w14:paraId="76DE5CAF" w14:textId="77777777" w:rsidR="005F674C" w:rsidRPr="00903055" w:rsidRDefault="005F674C" w:rsidP="005F674C">
      <w:pPr>
        <w:spacing w:after="0"/>
        <w:jc w:val="both"/>
      </w:pPr>
    </w:p>
    <w:p w14:paraId="53008399" w14:textId="39D6A6F3" w:rsidR="00204FE5" w:rsidRPr="00903055" w:rsidRDefault="00204FE5" w:rsidP="005F674C">
      <w:pPr>
        <w:spacing w:after="0"/>
        <w:jc w:val="both"/>
      </w:pPr>
      <w:r w:rsidRPr="00903055">
        <w:t>All observations made by the researchers were recorded using iNaturalist phone app and shared on iNaturalist.org web-site:</w:t>
      </w:r>
    </w:p>
    <w:p w14:paraId="7ACF8586" w14:textId="4A887C1C" w:rsidR="00204FE5" w:rsidRPr="00903055" w:rsidRDefault="00131478" w:rsidP="005F674C">
      <w:pPr>
        <w:spacing w:after="0"/>
        <w:jc w:val="both"/>
      </w:pPr>
      <w:hyperlink r:id="rId8" w:history="1">
        <w:r w:rsidR="00204FE5" w:rsidRPr="00903055">
          <w:rPr>
            <w:rStyle w:val="Hyperlink"/>
          </w:rPr>
          <w:t>https://www.inaturalist.org/projects/saproxylic-fungi-of-new-jersey</w:t>
        </w:r>
      </w:hyperlink>
    </w:p>
    <w:p w14:paraId="70B4FAE6" w14:textId="21F5F3D7" w:rsidR="00204FE5" w:rsidRDefault="00204FE5" w:rsidP="005F674C">
      <w:pPr>
        <w:spacing w:after="0"/>
        <w:jc w:val="both"/>
      </w:pPr>
      <w:r w:rsidRPr="00903055">
        <w:t>iNaturalist is a free app that allows everybody to make observations and share it with the world, you can read more about it at inaturalist.org.</w:t>
      </w:r>
    </w:p>
    <w:p w14:paraId="7398368D" w14:textId="3171A8F3" w:rsidR="0054139C" w:rsidRDefault="0054139C" w:rsidP="005F674C">
      <w:pPr>
        <w:spacing w:after="0"/>
        <w:jc w:val="both"/>
      </w:pPr>
    </w:p>
    <w:p w14:paraId="706B3124" w14:textId="77777777" w:rsidR="0054139C" w:rsidRPr="00903055" w:rsidRDefault="0054139C" w:rsidP="005F674C">
      <w:pPr>
        <w:spacing w:after="0"/>
        <w:jc w:val="both"/>
      </w:pPr>
    </w:p>
    <w:p w14:paraId="12721761" w14:textId="77777777" w:rsidR="00204FE5" w:rsidRPr="00903055" w:rsidRDefault="00204FE5" w:rsidP="00D00F3E">
      <w:pPr>
        <w:jc w:val="both"/>
      </w:pPr>
    </w:p>
    <w:p w14:paraId="7A10A980" w14:textId="38F18AF0" w:rsidR="00D00F3E" w:rsidRDefault="005F674C" w:rsidP="00D00F3E">
      <w:pPr>
        <w:rPr>
          <w:b/>
          <w:bCs/>
        </w:rPr>
      </w:pPr>
      <w:r>
        <w:rPr>
          <w:b/>
          <w:bCs/>
        </w:rPr>
        <w:lastRenderedPageBreak/>
        <w:t>Related documents:</w:t>
      </w:r>
    </w:p>
    <w:p w14:paraId="43D6E2C7" w14:textId="1F307B46" w:rsidR="005F674C" w:rsidRPr="005F674C" w:rsidRDefault="0054139C" w:rsidP="005F674C">
      <w:pPr>
        <w:pStyle w:val="ListParagraph"/>
        <w:numPr>
          <w:ilvl w:val="0"/>
          <w:numId w:val="5"/>
        </w:numPr>
        <w:rPr>
          <w:b/>
          <w:bCs/>
        </w:rPr>
      </w:pPr>
      <w:r>
        <w:rPr>
          <w:b/>
          <w:bCs/>
        </w:rPr>
        <w:t>NMDS_TeachingModule_KeanU_saproxylicFungi_instructorsNotes</w:t>
      </w:r>
      <w:r w:rsidR="005F674C">
        <w:rPr>
          <w:b/>
          <w:bCs/>
        </w:rPr>
        <w:t xml:space="preserve">.docx </w:t>
      </w:r>
      <w:r w:rsidR="005F674C">
        <w:t>–</w:t>
      </w:r>
      <w:r w:rsidR="005F674C" w:rsidRPr="005F674C">
        <w:t xml:space="preserve"> </w:t>
      </w:r>
      <w:r w:rsidR="005F674C">
        <w:t>this document. Provides instructor information on the activity.</w:t>
      </w:r>
    </w:p>
    <w:p w14:paraId="256BEB63" w14:textId="5D1D224C" w:rsidR="005F674C" w:rsidRPr="005F674C" w:rsidRDefault="0054139C" w:rsidP="005F674C">
      <w:pPr>
        <w:pStyle w:val="ListParagraph"/>
        <w:numPr>
          <w:ilvl w:val="0"/>
          <w:numId w:val="5"/>
        </w:numPr>
        <w:rPr>
          <w:b/>
          <w:bCs/>
        </w:rPr>
      </w:pPr>
      <w:r>
        <w:rPr>
          <w:b/>
          <w:bCs/>
        </w:rPr>
        <w:t>NMDS_TeachingModule_KeanU_saproxylicFungi_studentHandout</w:t>
      </w:r>
      <w:r w:rsidR="005F674C">
        <w:rPr>
          <w:b/>
          <w:bCs/>
        </w:rPr>
        <w:t>.docx</w:t>
      </w:r>
      <w:r w:rsidR="005F674C" w:rsidRPr="005F674C">
        <w:t xml:space="preserve"> </w:t>
      </w:r>
      <w:r w:rsidR="005F674C">
        <w:t>–</w:t>
      </w:r>
      <w:r w:rsidR="005F674C" w:rsidRPr="005F674C">
        <w:t xml:space="preserve"> </w:t>
      </w:r>
      <w:r w:rsidR="005F674C">
        <w:t xml:space="preserve">a handout to distribute to the students to guide them through the activity. Also contains questions that students </w:t>
      </w:r>
      <w:r w:rsidR="002F7711">
        <w:t>must</w:t>
      </w:r>
      <w:r w:rsidR="005F674C">
        <w:t xml:space="preserve"> answer while working with the R script.</w:t>
      </w:r>
    </w:p>
    <w:p w14:paraId="385AF543" w14:textId="738FA8D6" w:rsidR="005F674C" w:rsidRPr="005F674C" w:rsidRDefault="0054139C" w:rsidP="005F674C">
      <w:pPr>
        <w:pStyle w:val="ListParagraph"/>
        <w:numPr>
          <w:ilvl w:val="0"/>
          <w:numId w:val="5"/>
        </w:numPr>
        <w:rPr>
          <w:b/>
          <w:bCs/>
        </w:rPr>
      </w:pPr>
      <w:r>
        <w:rPr>
          <w:b/>
          <w:bCs/>
        </w:rPr>
        <w:t>NMDS_TeachingModule_KeanU_saproxylicFungi_Slides</w:t>
      </w:r>
      <w:r w:rsidR="005F674C">
        <w:rPr>
          <w:b/>
          <w:bCs/>
        </w:rPr>
        <w:t>.ppt</w:t>
      </w:r>
      <w:r w:rsidR="00544BD9">
        <w:rPr>
          <w:b/>
          <w:bCs/>
        </w:rPr>
        <w:t>x</w:t>
      </w:r>
      <w:r w:rsidR="005F674C">
        <w:rPr>
          <w:b/>
          <w:bCs/>
        </w:rPr>
        <w:t xml:space="preserve"> </w:t>
      </w:r>
      <w:r w:rsidR="005F674C">
        <w:t xml:space="preserve">– presentation that can be used to introduce students into the dead wood fungi ecology and ordination. Contains a simple exercise on calculation of Jaccard </w:t>
      </w:r>
      <w:r w:rsidR="007F7788">
        <w:t xml:space="preserve">similarity </w:t>
      </w:r>
      <w:r w:rsidR="005F674C">
        <w:t>index.</w:t>
      </w:r>
      <w:r w:rsidR="00961294">
        <w:t xml:space="preserve"> Slide notes contain necessary information for the instructor.</w:t>
      </w:r>
    </w:p>
    <w:p w14:paraId="39113FFE" w14:textId="4C2DDCC9" w:rsidR="005F674C" w:rsidRPr="005F674C" w:rsidRDefault="0054139C" w:rsidP="005F674C">
      <w:pPr>
        <w:pStyle w:val="ListParagraph"/>
        <w:numPr>
          <w:ilvl w:val="0"/>
          <w:numId w:val="5"/>
        </w:numPr>
        <w:rPr>
          <w:b/>
          <w:bCs/>
        </w:rPr>
      </w:pPr>
      <w:r>
        <w:rPr>
          <w:b/>
          <w:bCs/>
        </w:rPr>
        <w:t>NMDS_TeachingModule_KeanU_saproxylicFungi_students</w:t>
      </w:r>
      <w:r w:rsidR="005F674C">
        <w:rPr>
          <w:b/>
          <w:bCs/>
        </w:rPr>
        <w:t>.</w:t>
      </w:r>
      <w:r>
        <w:rPr>
          <w:b/>
          <w:bCs/>
        </w:rPr>
        <w:t>R</w:t>
      </w:r>
      <w:r w:rsidR="005F674C" w:rsidRPr="005F674C">
        <w:t xml:space="preserve"> </w:t>
      </w:r>
      <w:r w:rsidR="005F674C">
        <w:t>–</w:t>
      </w:r>
      <w:r w:rsidR="005F674C" w:rsidRPr="005F674C">
        <w:t xml:space="preserve"> </w:t>
      </w:r>
      <w:r w:rsidR="005F674C">
        <w:t>incomplete R script to distribute to the students so they can progress through the activity</w:t>
      </w:r>
      <w:r w:rsidR="00E143D6">
        <w:t>. Requires editing to fully work!</w:t>
      </w:r>
    </w:p>
    <w:p w14:paraId="2718FFA6" w14:textId="046E3E27" w:rsidR="005F674C" w:rsidRPr="005F674C" w:rsidRDefault="0054139C" w:rsidP="005F674C">
      <w:pPr>
        <w:pStyle w:val="ListParagraph"/>
        <w:numPr>
          <w:ilvl w:val="0"/>
          <w:numId w:val="5"/>
        </w:numPr>
        <w:rPr>
          <w:b/>
          <w:bCs/>
        </w:rPr>
      </w:pPr>
      <w:r>
        <w:rPr>
          <w:b/>
          <w:bCs/>
        </w:rPr>
        <w:t>NMDS_TeachingModule_KeanU_saproxylicFungi_instructor</w:t>
      </w:r>
      <w:r w:rsidR="00961294">
        <w:rPr>
          <w:b/>
          <w:bCs/>
        </w:rPr>
        <w:t>.</w:t>
      </w:r>
      <w:r>
        <w:rPr>
          <w:b/>
          <w:bCs/>
        </w:rPr>
        <w:t>R</w:t>
      </w:r>
      <w:r w:rsidR="005F674C" w:rsidRPr="005F674C">
        <w:t xml:space="preserve"> </w:t>
      </w:r>
      <w:r w:rsidR="005F674C">
        <w:t>–</w:t>
      </w:r>
      <w:r w:rsidR="005F674C" w:rsidRPr="005F674C">
        <w:t xml:space="preserve"> </w:t>
      </w:r>
      <w:r w:rsidR="005F674C">
        <w:t>complete and working R script for instructors to serve as control.</w:t>
      </w:r>
    </w:p>
    <w:p w14:paraId="3A7E88A7" w14:textId="2AED9CBA" w:rsidR="005F674C" w:rsidRPr="00FF2D53" w:rsidRDefault="0054139C" w:rsidP="005F674C">
      <w:pPr>
        <w:pStyle w:val="ListParagraph"/>
        <w:numPr>
          <w:ilvl w:val="0"/>
          <w:numId w:val="5"/>
        </w:numPr>
        <w:rPr>
          <w:b/>
          <w:bCs/>
        </w:rPr>
      </w:pPr>
      <w:r>
        <w:rPr>
          <w:b/>
          <w:bCs/>
        </w:rPr>
        <w:t>NMDS_TeachingModule_KeanU_saproxylicFungi_sampleAnswer.doc</w:t>
      </w:r>
      <w:r w:rsidR="00720FA1">
        <w:rPr>
          <w:b/>
          <w:bCs/>
        </w:rPr>
        <w:t>x</w:t>
      </w:r>
      <w:bookmarkStart w:id="0" w:name="_GoBack"/>
      <w:bookmarkEnd w:id="0"/>
      <w:r>
        <w:t xml:space="preserve"> </w:t>
      </w:r>
      <w:r w:rsidR="005F674C">
        <w:t>–</w:t>
      </w:r>
      <w:r w:rsidR="005F674C" w:rsidRPr="005F674C">
        <w:t xml:space="preserve"> </w:t>
      </w:r>
      <w:r w:rsidR="005F674C">
        <w:t>the document provides sample answers to the questions from the student handout.</w:t>
      </w:r>
    </w:p>
    <w:p w14:paraId="43EFF76A" w14:textId="2C45E3C9" w:rsidR="00FF2D53" w:rsidRDefault="00FF2D53" w:rsidP="00FF2D53">
      <w:pPr>
        <w:rPr>
          <w:b/>
          <w:bCs/>
        </w:rPr>
      </w:pPr>
      <w:r>
        <w:rPr>
          <w:b/>
          <w:bCs/>
        </w:rPr>
        <w:t>References:</w:t>
      </w:r>
    </w:p>
    <w:p w14:paraId="10406C0A" w14:textId="69209798" w:rsidR="00FF2D53" w:rsidRDefault="00FF2D53" w:rsidP="00C60A02">
      <w:pPr>
        <w:spacing w:after="0"/>
      </w:pPr>
      <w:r w:rsidRPr="00FF2D53">
        <w:t>Bobiec A, Gutowski JM, Zub K, Pawlaczyk P, Laudenslayer WF (2005) The afterlife of a tree. WWF Poland.</w:t>
      </w:r>
    </w:p>
    <w:p w14:paraId="22649CBB" w14:textId="304C9617" w:rsidR="00E54A57" w:rsidRDefault="00C60A02" w:rsidP="00FF2D53">
      <w:r>
        <w:t>Galimanas et al. (2014). Bacterial community composition of chronic periodontitis and novel oral sampling sites for detecting disease indicators. Microbiome, 2:32. (used in slides to provide an example of NMDS ordination in clinical research).</w:t>
      </w:r>
    </w:p>
    <w:p w14:paraId="5835107E" w14:textId="31C0E927" w:rsidR="00FF2D53" w:rsidRPr="00FF2D53" w:rsidRDefault="00FF2D53" w:rsidP="00FF2D53">
      <w:r w:rsidRPr="00FF2D53">
        <w:rPr>
          <w:b/>
          <w:bCs/>
        </w:rPr>
        <w:t>Image credits</w:t>
      </w:r>
      <w:r>
        <w:t>: all images in the slides unless specified are provided by the authors and are shared via iNaturalist.org.</w:t>
      </w:r>
      <w:r w:rsidR="00D04565">
        <w:t xml:space="preserve"> </w:t>
      </w:r>
      <w:r w:rsidR="00065106">
        <w:t xml:space="preserve">License </w:t>
      </w:r>
      <w:r w:rsidR="00D04565">
        <w:t>CC BY 4.0.</w:t>
      </w:r>
    </w:p>
    <w:p w14:paraId="30194487" w14:textId="761C4CFE" w:rsidR="005F674C" w:rsidRDefault="005F674C" w:rsidP="005F674C">
      <w:pPr>
        <w:pStyle w:val="ListParagraph"/>
        <w:rPr>
          <w:b/>
          <w:bCs/>
        </w:rPr>
      </w:pPr>
    </w:p>
    <w:p w14:paraId="36C299E5" w14:textId="62130B55" w:rsidR="00961294" w:rsidRPr="005F674C" w:rsidRDefault="00961294" w:rsidP="005F674C">
      <w:pPr>
        <w:pStyle w:val="ListParagraph"/>
        <w:rPr>
          <w:b/>
          <w:bCs/>
        </w:rPr>
      </w:pPr>
      <w:r>
        <w:rPr>
          <w:b/>
          <w:bCs/>
        </w:rPr>
        <w:t>Instructor notes</w:t>
      </w:r>
    </w:p>
    <w:p w14:paraId="2BDF6D80" w14:textId="70E7C7DE" w:rsidR="0053697F" w:rsidRPr="00903055" w:rsidRDefault="0053697F" w:rsidP="0053697F">
      <w:pPr>
        <w:pStyle w:val="ListParagraph"/>
        <w:numPr>
          <w:ilvl w:val="0"/>
          <w:numId w:val="1"/>
        </w:numPr>
        <w:rPr>
          <w:rFonts w:ascii="Courier New" w:hAnsi="Courier New" w:cs="Courier New"/>
        </w:rPr>
      </w:pPr>
      <w:r w:rsidRPr="00903055">
        <w:t xml:space="preserve">The assignment is developed for </w:t>
      </w:r>
      <w:r w:rsidR="00D82699">
        <w:t xml:space="preserve">one </w:t>
      </w:r>
      <w:r w:rsidRPr="00903055">
        <w:t xml:space="preserve">laboratory session of 2.5 hours. </w:t>
      </w:r>
      <w:r w:rsidR="00D82699">
        <w:t>If</w:t>
      </w:r>
      <w:r w:rsidRPr="00903055">
        <w:t xml:space="preserve"> the students are unfamiliar with R,</w:t>
      </w:r>
      <w:r w:rsidR="00D82699">
        <w:t xml:space="preserve"> then another laboratory session would be required prior to this activity.</w:t>
      </w:r>
      <w:r w:rsidRPr="00903055">
        <w:t xml:space="preserve"> </w:t>
      </w:r>
      <w:r w:rsidR="00D82699">
        <w:t>D</w:t>
      </w:r>
      <w:r w:rsidRPr="00903055">
        <w:t xml:space="preserve">uring the first lab session we assign an introductory course on R at Datacamp: </w:t>
      </w:r>
      <w:hyperlink r:id="rId9" w:history="1">
        <w:r w:rsidRPr="00903055">
          <w:rPr>
            <w:rStyle w:val="Hyperlink"/>
          </w:rPr>
          <w:t>https://www.datacamp.com/</w:t>
        </w:r>
      </w:hyperlink>
    </w:p>
    <w:p w14:paraId="3578A16A" w14:textId="77777777" w:rsidR="0053697F" w:rsidRPr="00903055" w:rsidRDefault="0053697F" w:rsidP="0053697F">
      <w:pPr>
        <w:pStyle w:val="ListParagraph"/>
      </w:pPr>
      <w:r w:rsidRPr="00903055">
        <w:t xml:space="preserve">Datacamp is free for educational purposes. </w:t>
      </w:r>
      <w:hyperlink r:id="rId10" w:history="1">
        <w:r w:rsidRPr="00903055">
          <w:rPr>
            <w:rStyle w:val="Hyperlink"/>
          </w:rPr>
          <w:t>https://www.datacamp.com/groups/education</w:t>
        </w:r>
      </w:hyperlink>
      <w:r w:rsidRPr="00903055">
        <w:t xml:space="preserve"> </w:t>
      </w:r>
    </w:p>
    <w:p w14:paraId="6FD53825" w14:textId="6DC864DB" w:rsidR="0053697F" w:rsidRPr="00903055" w:rsidRDefault="00D82699" w:rsidP="0053697F">
      <w:pPr>
        <w:pStyle w:val="ListParagraph"/>
      </w:pPr>
      <w:r>
        <w:t>Instructors</w:t>
      </w:r>
      <w:r w:rsidR="0053697F" w:rsidRPr="00903055">
        <w:t xml:space="preserve"> will need to register as an educator and then create a class where </w:t>
      </w:r>
      <w:r>
        <w:t>so</w:t>
      </w:r>
      <w:r w:rsidR="0053697F" w:rsidRPr="00903055">
        <w:t xml:space="preserve"> students can enroll. We suggest a course “Introduction to R” and chapters from “Importing Data in R” to be added to this</w:t>
      </w:r>
      <w:r>
        <w:t xml:space="preserve"> custom</w:t>
      </w:r>
      <w:r w:rsidR="0053697F" w:rsidRPr="00903055">
        <w:t xml:space="preserve"> course. </w:t>
      </w:r>
    </w:p>
    <w:p w14:paraId="61BAC77E" w14:textId="6D5E93B1" w:rsidR="003A7C44" w:rsidRPr="00903055" w:rsidRDefault="003A7C44" w:rsidP="003A7C44">
      <w:pPr>
        <w:pStyle w:val="ListParagraph"/>
        <w:numPr>
          <w:ilvl w:val="0"/>
          <w:numId w:val="1"/>
        </w:numPr>
        <w:rPr>
          <w:rFonts w:ascii="Courier New" w:hAnsi="Courier New" w:cs="Courier New"/>
        </w:rPr>
      </w:pPr>
      <w:r w:rsidRPr="00903055">
        <w:t xml:space="preserve">During the </w:t>
      </w:r>
      <w:r w:rsidR="00D82699">
        <w:t>activity</w:t>
      </w:r>
      <w:r w:rsidRPr="00903055">
        <w:t xml:space="preserve">, the </w:t>
      </w:r>
      <w:r w:rsidR="00D82699">
        <w:t>instructor should</w:t>
      </w:r>
      <w:r w:rsidRPr="00903055">
        <w:t xml:space="preserve"> introduce the subject using the provided slides. We highly recommend not only to discuss the ordination methods but also calculate Jaccard distance in the class for a simple dataset in the provided slides. This way students will have an idea of what kind of analysis is performed by the software.</w:t>
      </w:r>
    </w:p>
    <w:p w14:paraId="61D7DF12" w14:textId="3D9A24B2" w:rsidR="0053697F" w:rsidRPr="00903055" w:rsidRDefault="00967F65" w:rsidP="0053697F">
      <w:pPr>
        <w:pStyle w:val="ListParagraph"/>
        <w:numPr>
          <w:ilvl w:val="0"/>
          <w:numId w:val="1"/>
        </w:numPr>
        <w:rPr>
          <w:rFonts w:ascii="Courier New" w:hAnsi="Courier New" w:cs="Courier New"/>
        </w:rPr>
      </w:pPr>
      <w:r w:rsidRPr="00903055">
        <w:t>After the introduction,</w:t>
      </w:r>
      <w:r w:rsidR="0053697F" w:rsidRPr="00903055">
        <w:t xml:space="preserve"> students proceed with the analysis of the dataset. </w:t>
      </w:r>
      <w:r w:rsidR="0053697F" w:rsidRPr="00903055">
        <w:rPr>
          <w:rFonts w:cs="Courier New"/>
        </w:rPr>
        <w:t xml:space="preserve">We suggest to </w:t>
      </w:r>
      <w:r w:rsidR="00D82699">
        <w:rPr>
          <w:rFonts w:cs="Courier New"/>
        </w:rPr>
        <w:t xml:space="preserve">always </w:t>
      </w:r>
      <w:r w:rsidR="0053697F" w:rsidRPr="00903055">
        <w:rPr>
          <w:rFonts w:cs="Courier New"/>
        </w:rPr>
        <w:t>use</w:t>
      </w:r>
      <w:r w:rsidR="0053697F" w:rsidRPr="00903055">
        <w:rPr>
          <w:rFonts w:ascii="Courier New" w:hAnsi="Courier New" w:cs="Courier New"/>
        </w:rPr>
        <w:t xml:space="preserve"> rm(list= ls())</w:t>
      </w:r>
      <w:r w:rsidR="0053697F" w:rsidRPr="00903055">
        <w:rPr>
          <w:rFonts w:cs="Courier New"/>
        </w:rPr>
        <w:t>as a first line in the script</w:t>
      </w:r>
      <w:r w:rsidR="0053697F" w:rsidRPr="00903055">
        <w:rPr>
          <w:rFonts w:ascii="Courier New" w:hAnsi="Courier New" w:cs="Courier New"/>
        </w:rPr>
        <w:t xml:space="preserve"> </w:t>
      </w:r>
      <w:r w:rsidR="0053697F" w:rsidRPr="00903055">
        <w:rPr>
          <w:rFonts w:cs="Courier New"/>
        </w:rPr>
        <w:t xml:space="preserve">to remove all previous work from the R </w:t>
      </w:r>
      <w:r w:rsidR="0053697F" w:rsidRPr="00903055">
        <w:rPr>
          <w:rFonts w:cs="Courier New"/>
        </w:rPr>
        <w:lastRenderedPageBreak/>
        <w:t xml:space="preserve">workspace; this might be important when students have tried to import or modify a file previously </w:t>
      </w:r>
      <w:r w:rsidR="00D82699">
        <w:rPr>
          <w:rFonts w:cs="Courier New"/>
        </w:rPr>
        <w:t>and made mistakes.</w:t>
      </w:r>
    </w:p>
    <w:p w14:paraId="3195AAA7" w14:textId="77777777" w:rsidR="0053697F" w:rsidRPr="00903055" w:rsidRDefault="0053697F" w:rsidP="0053697F">
      <w:pPr>
        <w:pStyle w:val="ListParagraph"/>
        <w:numPr>
          <w:ilvl w:val="0"/>
          <w:numId w:val="1"/>
        </w:numPr>
        <w:rPr>
          <w:rFonts w:ascii="Courier New" w:hAnsi="Courier New" w:cs="Courier New"/>
        </w:rPr>
      </w:pPr>
      <w:r w:rsidRPr="00903055">
        <w:rPr>
          <w:rFonts w:cs="Courier New"/>
        </w:rPr>
        <w:t xml:space="preserve">Make sure </w:t>
      </w:r>
      <w:r w:rsidRPr="00903055">
        <w:rPr>
          <w:rFonts w:ascii="Courier New" w:hAnsi="Courier New" w:cs="Courier New"/>
        </w:rPr>
        <w:t>dplyr</w:t>
      </w:r>
      <w:r w:rsidRPr="00903055">
        <w:rPr>
          <w:rFonts w:cs="Courier New"/>
        </w:rPr>
        <w:t xml:space="preserve"> and </w:t>
      </w:r>
      <w:r w:rsidRPr="00903055">
        <w:rPr>
          <w:rFonts w:ascii="Courier New" w:hAnsi="Courier New" w:cs="Courier New"/>
        </w:rPr>
        <w:t>vegan</w:t>
      </w:r>
      <w:r w:rsidRPr="00903055">
        <w:rPr>
          <w:rFonts w:cs="Courier New"/>
        </w:rPr>
        <w:t xml:space="preserve"> packages are installed, and checkmarks are placed against them in the list of packages. We find it a common issue that packages are not installed properly.</w:t>
      </w:r>
    </w:p>
    <w:p w14:paraId="55C09ED6" w14:textId="77777777" w:rsidR="0053697F" w:rsidRPr="00903055" w:rsidRDefault="0053697F" w:rsidP="0053697F">
      <w:pPr>
        <w:pStyle w:val="ListParagraph"/>
        <w:numPr>
          <w:ilvl w:val="0"/>
          <w:numId w:val="1"/>
        </w:numPr>
        <w:rPr>
          <w:rFonts w:ascii="Courier New" w:hAnsi="Courier New" w:cs="Courier New"/>
        </w:rPr>
      </w:pPr>
      <w:r w:rsidRPr="00903055">
        <w:rPr>
          <w:rFonts w:cs="Courier New"/>
        </w:rPr>
        <w:t xml:space="preserve">Have your students import the </w:t>
      </w:r>
      <w:r w:rsidRPr="00D82699">
        <w:rPr>
          <w:rFonts w:ascii="Courier New" w:hAnsi="Courier New" w:cs="Courier New"/>
        </w:rPr>
        <w:t>deadwood.csv</w:t>
      </w:r>
      <w:r w:rsidRPr="00903055">
        <w:rPr>
          <w:rFonts w:cs="Courier New"/>
        </w:rPr>
        <w:t xml:space="preserve"> file into the R-studio and let them proceed with the script.</w:t>
      </w:r>
    </w:p>
    <w:p w14:paraId="599A4D3C" w14:textId="49E9514B" w:rsidR="0053697F" w:rsidRPr="00903055" w:rsidRDefault="0053697F" w:rsidP="0053697F">
      <w:pPr>
        <w:pStyle w:val="ListParagraph"/>
        <w:numPr>
          <w:ilvl w:val="0"/>
          <w:numId w:val="1"/>
        </w:numPr>
        <w:rPr>
          <w:rFonts w:ascii="Courier New" w:hAnsi="Courier New" w:cs="Courier New"/>
        </w:rPr>
      </w:pPr>
      <w:r w:rsidRPr="00903055">
        <w:rPr>
          <w:rFonts w:cs="Courier New"/>
        </w:rPr>
        <w:t>Emphasize that R is sensitive to spelling, capital letters, and spaces. Students often do not notice the spelling errors.</w:t>
      </w:r>
    </w:p>
    <w:p w14:paraId="0F91DA4E" w14:textId="53AAD9C9" w:rsidR="0053697F" w:rsidRPr="00961294" w:rsidRDefault="0053697F" w:rsidP="0053697F">
      <w:pPr>
        <w:pStyle w:val="ListParagraph"/>
        <w:numPr>
          <w:ilvl w:val="0"/>
          <w:numId w:val="1"/>
        </w:numPr>
        <w:rPr>
          <w:rFonts w:ascii="Courier New" w:hAnsi="Courier New" w:cs="Courier New"/>
        </w:rPr>
      </w:pPr>
      <w:r w:rsidRPr="00903055">
        <w:rPr>
          <w:rFonts w:cs="Courier New"/>
        </w:rPr>
        <w:t>Provide a</w:t>
      </w:r>
      <w:r w:rsidR="00D82699">
        <w:rPr>
          <w:rFonts w:cs="Courier New"/>
        </w:rPr>
        <w:t xml:space="preserve"> Word handout</w:t>
      </w:r>
      <w:r w:rsidRPr="00903055">
        <w:rPr>
          <w:rFonts w:cs="Courier New"/>
        </w:rPr>
        <w:t xml:space="preserve"> </w:t>
      </w:r>
      <w:r w:rsidR="00D82699">
        <w:rPr>
          <w:rFonts w:cs="Courier New"/>
        </w:rPr>
        <w:t>to</w:t>
      </w:r>
      <w:r w:rsidRPr="00903055">
        <w:rPr>
          <w:rFonts w:cs="Courier New"/>
        </w:rPr>
        <w:t xml:space="preserve"> the students so they can </w:t>
      </w:r>
      <w:r w:rsidR="00D82699">
        <w:rPr>
          <w:rFonts w:cs="Courier New"/>
        </w:rPr>
        <w:t xml:space="preserve">type </w:t>
      </w:r>
      <w:r w:rsidRPr="00903055">
        <w:rPr>
          <w:rFonts w:cs="Courier New"/>
        </w:rPr>
        <w:t>questions</w:t>
      </w:r>
      <w:r w:rsidR="00D82699">
        <w:rPr>
          <w:rFonts w:cs="Courier New"/>
        </w:rPr>
        <w:t xml:space="preserve"> answers</w:t>
      </w:r>
      <w:r w:rsidRPr="00903055">
        <w:rPr>
          <w:rFonts w:cs="Courier New"/>
        </w:rPr>
        <w:t xml:space="preserve"> directly in the handout</w:t>
      </w:r>
      <w:r w:rsidR="00D82699">
        <w:rPr>
          <w:rFonts w:cs="Courier New"/>
        </w:rPr>
        <w:t xml:space="preserve"> and submit to you later.</w:t>
      </w:r>
    </w:p>
    <w:p w14:paraId="69709E34" w14:textId="77777777" w:rsidR="0053697F" w:rsidRPr="00903055" w:rsidRDefault="0053697F" w:rsidP="0053697F">
      <w:r w:rsidRPr="00903055">
        <w:t xml:space="preserve">Here is a short recap of the script used in this assignment: </w:t>
      </w:r>
    </w:p>
    <w:p w14:paraId="20720FC1" w14:textId="1CA667BF" w:rsidR="0053697F" w:rsidRPr="00903055" w:rsidRDefault="002F295C" w:rsidP="0053697F">
      <w:pPr>
        <w:pStyle w:val="ListParagraph"/>
        <w:ind w:left="0"/>
        <w:rPr>
          <w:b/>
        </w:rPr>
      </w:pPr>
      <w:r w:rsidRPr="00903055">
        <w:rPr>
          <w:b/>
        </w:rPr>
        <w:t>Major commands of the s</w:t>
      </w:r>
      <w:r w:rsidR="0053697F" w:rsidRPr="00903055">
        <w:rPr>
          <w:b/>
        </w:rPr>
        <w:t>cript:</w:t>
      </w:r>
    </w:p>
    <w:p w14:paraId="52D310F1"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rm(list= ls())</w:t>
      </w:r>
    </w:p>
    <w:p w14:paraId="063DBF60"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p>
    <w:p w14:paraId="09E386D7"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 xml:space="preserve">deadwood2 &lt;- select(deadwood,-locality,-habitat,-decimalLatitude,-decimalLongitude, -geodeticDatum, -eventDate, -basisOfRecord, -countryCode, -stateProvince, -kingdom, -recordedBy) </w:t>
      </w:r>
    </w:p>
    <w:p w14:paraId="78B8AC16" w14:textId="5D86C47D"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View(deadwood2)</w:t>
      </w:r>
    </w:p>
    <w:p w14:paraId="162CDC6F" w14:textId="331BF0B2" w:rsidR="002F295C" w:rsidRPr="00903055" w:rsidRDefault="002F295C"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wood.dis&lt;-vegdist(deadwood2, method=”jaccard”)</w:t>
      </w:r>
    </w:p>
    <w:p w14:paraId="51ED9FA6" w14:textId="694D08DC" w:rsidR="002F295C" w:rsidRDefault="002F295C"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wood.dis</w:t>
      </w:r>
    </w:p>
    <w:p w14:paraId="5FAEBADB"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wood.mds&lt;- metaMDS(deadwood2, try=1000, distance="jaccard",k=2)</w:t>
      </w:r>
    </w:p>
    <w:p w14:paraId="4D434EEE" w14:textId="2689610F" w:rsidR="0053697F"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wood.mds</w:t>
      </w:r>
    </w:p>
    <w:p w14:paraId="7F5D37F0" w14:textId="440C27F1" w:rsidR="007F7788" w:rsidRPr="00903055" w:rsidRDefault="007F7788"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Pr>
          <w:rFonts w:ascii="Courier New" w:hAnsi="Courier New" w:cs="Courier New"/>
        </w:rPr>
        <w:t>stressplot(wood.mds)</w:t>
      </w:r>
    </w:p>
    <w:p w14:paraId="2A37E577"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 xml:space="preserve">pl&lt;-ordiplot(wood.mds)   </w:t>
      </w:r>
    </w:p>
    <w:p w14:paraId="3D6ADA60"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ordiplot(wood.mds, type="points", cex=1)</w:t>
      </w:r>
    </w:p>
    <w:p w14:paraId="47486E0A"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ordihull(pl,deadwood$habitat,col=c("green","brown"))</w:t>
      </w:r>
    </w:p>
    <w:p w14:paraId="40B25551" w14:textId="77777777" w:rsidR="0053697F" w:rsidRPr="00903055" w:rsidRDefault="0053697F" w:rsidP="0053697F">
      <w:pPr>
        <w:pBdr>
          <w:top w:val="single" w:sz="4" w:space="1" w:color="auto"/>
          <w:left w:val="single" w:sz="4" w:space="1" w:color="auto"/>
          <w:bottom w:val="single" w:sz="4" w:space="1" w:color="auto"/>
          <w:right w:val="single" w:sz="4" w:space="1" w:color="auto"/>
        </w:pBdr>
        <w:spacing w:after="0" w:line="240" w:lineRule="auto"/>
        <w:rPr>
          <w:rFonts w:ascii="Courier New" w:hAnsi="Courier New" w:cs="Courier New"/>
        </w:rPr>
      </w:pPr>
      <w:r w:rsidRPr="00903055">
        <w:rPr>
          <w:rFonts w:ascii="Courier New" w:hAnsi="Courier New" w:cs="Courier New"/>
        </w:rPr>
        <w:t>text(pl,what="sites", deadwood$locality,cex=1)</w:t>
      </w:r>
    </w:p>
    <w:p w14:paraId="083C8B5A" w14:textId="7D85AEA7" w:rsidR="0053697F" w:rsidRPr="00903055" w:rsidRDefault="0053697F" w:rsidP="00961294">
      <w:pPr>
        <w:pBdr>
          <w:top w:val="single" w:sz="4" w:space="1" w:color="auto"/>
          <w:left w:val="single" w:sz="4" w:space="1" w:color="auto"/>
          <w:bottom w:val="single" w:sz="4" w:space="1" w:color="auto"/>
          <w:right w:val="single" w:sz="4" w:space="1" w:color="auto"/>
        </w:pBdr>
        <w:spacing w:after="0" w:line="240" w:lineRule="auto"/>
      </w:pPr>
      <w:r w:rsidRPr="00903055">
        <w:rPr>
          <w:rFonts w:ascii="Courier New" w:hAnsi="Courier New" w:cs="Courier New"/>
        </w:rPr>
        <w:t>identify(pl, "species", col="purple" )</w:t>
      </w:r>
    </w:p>
    <w:p w14:paraId="15BAC0C8" w14:textId="77777777" w:rsidR="0053697F" w:rsidRPr="00903055" w:rsidRDefault="0053697F" w:rsidP="0053697F"/>
    <w:p w14:paraId="38827E44" w14:textId="77777777" w:rsidR="0053697F" w:rsidRPr="00903055" w:rsidRDefault="0053697F" w:rsidP="0053697F">
      <w:pPr>
        <w:rPr>
          <w:b/>
          <w:bCs/>
        </w:rPr>
      </w:pPr>
      <w:r w:rsidRPr="00903055">
        <w:rPr>
          <w:b/>
          <w:bCs/>
        </w:rPr>
        <w:t>Explanation of the script:</w:t>
      </w:r>
    </w:p>
    <w:p w14:paraId="0132C6BB" w14:textId="77777777" w:rsidR="0053697F" w:rsidRPr="00903055" w:rsidRDefault="0053697F" w:rsidP="0053697F">
      <w:pPr>
        <w:pStyle w:val="ListParagraph"/>
        <w:numPr>
          <w:ilvl w:val="0"/>
          <w:numId w:val="3"/>
        </w:numPr>
        <w:spacing w:line="240" w:lineRule="auto"/>
        <w:rPr>
          <w:rFonts w:cs="Courier New"/>
          <w:bCs/>
        </w:rPr>
      </w:pPr>
      <w:r w:rsidRPr="00903055">
        <w:rPr>
          <w:rFonts w:cs="Courier New"/>
          <w:bCs/>
        </w:rPr>
        <w:t xml:space="preserve">Using command </w:t>
      </w:r>
      <w:r w:rsidRPr="00903055">
        <w:rPr>
          <w:rFonts w:ascii="Courier New" w:hAnsi="Courier New" w:cs="Courier New"/>
          <w:bCs/>
        </w:rPr>
        <w:t>select</w:t>
      </w:r>
      <w:r w:rsidRPr="00903055">
        <w:rPr>
          <w:rFonts w:cs="Courier New"/>
          <w:bCs/>
        </w:rPr>
        <w:t xml:space="preserve"> </w:t>
      </w:r>
      <w:r w:rsidRPr="00903055">
        <w:rPr>
          <w:rFonts w:cs="Courier New"/>
          <w:b/>
        </w:rPr>
        <w:t>{it belongs to dplyr package}</w:t>
      </w:r>
      <w:r w:rsidRPr="00903055">
        <w:rPr>
          <w:rFonts w:cs="Courier New"/>
          <w:bCs/>
        </w:rPr>
        <w:t xml:space="preserve">, remove any columns that do not contain numerical species data from the imported file </w:t>
      </w:r>
      <w:r w:rsidRPr="00903055">
        <w:rPr>
          <w:rFonts w:ascii="Courier New" w:hAnsi="Courier New" w:cs="Courier New"/>
          <w:bCs/>
        </w:rPr>
        <w:t>deadwood</w:t>
      </w:r>
      <w:r w:rsidRPr="00903055">
        <w:rPr>
          <w:rFonts w:cs="Courier New"/>
          <w:bCs/>
        </w:rPr>
        <w:t>, so what is left is saved as a new vector with a new name (</w:t>
      </w:r>
      <w:r w:rsidRPr="00903055">
        <w:rPr>
          <w:rFonts w:ascii="Courier New" w:hAnsi="Courier New" w:cs="Courier New"/>
          <w:bCs/>
        </w:rPr>
        <w:t>deadwood2</w:t>
      </w:r>
      <w:r w:rsidRPr="00903055">
        <w:rPr>
          <w:rFonts w:cs="Courier New"/>
          <w:bCs/>
        </w:rPr>
        <w:t>). This way you will retain the original dataset (</w:t>
      </w:r>
      <w:r w:rsidRPr="00903055">
        <w:rPr>
          <w:rFonts w:ascii="Courier New" w:hAnsi="Courier New" w:cs="Courier New"/>
          <w:bCs/>
        </w:rPr>
        <w:t>deadwood</w:t>
      </w:r>
      <w:r w:rsidRPr="00903055">
        <w:rPr>
          <w:rFonts w:cs="Courier New"/>
          <w:bCs/>
        </w:rPr>
        <w:t xml:space="preserve">) with its variables and labels for later.  </w:t>
      </w:r>
    </w:p>
    <w:p w14:paraId="13FEA71D" w14:textId="77777777" w:rsidR="0053697F" w:rsidRPr="00903055" w:rsidRDefault="0053697F" w:rsidP="0053697F">
      <w:pPr>
        <w:spacing w:line="240" w:lineRule="auto"/>
        <w:contextualSpacing/>
        <w:rPr>
          <w:rFonts w:ascii="Courier New" w:hAnsi="Courier New" w:cs="Courier New"/>
          <w:bCs/>
        </w:rPr>
      </w:pPr>
      <w:r w:rsidRPr="00903055">
        <w:rPr>
          <w:rFonts w:ascii="Courier New" w:hAnsi="Courier New" w:cs="Courier New"/>
          <w:bCs/>
        </w:rPr>
        <w:t>deadwood2 &lt;- select(deadwood,-locality,-habitat,-decimalLatitude,-decimalLongitude, -geodeticDatum, -eventDate, -basisOfRecord, -countryCode, -stateProvince, -kingdom, -recordedBy)</w:t>
      </w:r>
    </w:p>
    <w:p w14:paraId="2B5DB956" w14:textId="77777777" w:rsidR="0053697F" w:rsidRPr="00903055" w:rsidRDefault="0053697F" w:rsidP="0053697F">
      <w:pPr>
        <w:spacing w:line="240" w:lineRule="auto"/>
        <w:contextualSpacing/>
        <w:rPr>
          <w:rFonts w:cs="Courier New"/>
          <w:bCs/>
        </w:rPr>
      </w:pPr>
    </w:p>
    <w:p w14:paraId="459BE741" w14:textId="41ACC32A" w:rsidR="0053697F" w:rsidRPr="00903055" w:rsidRDefault="0053697F" w:rsidP="0053697F">
      <w:pPr>
        <w:spacing w:line="240" w:lineRule="auto"/>
        <w:contextualSpacing/>
        <w:rPr>
          <w:rFonts w:ascii="Courier New" w:hAnsi="Courier New" w:cs="Courier New"/>
          <w:bCs/>
        </w:rPr>
      </w:pPr>
      <w:r w:rsidRPr="00903055">
        <w:rPr>
          <w:rFonts w:cs="Courier New"/>
          <w:bCs/>
        </w:rPr>
        <w:t>You can view the result using command</w:t>
      </w:r>
      <w:r w:rsidRPr="00903055">
        <w:rPr>
          <w:rFonts w:ascii="Courier New" w:hAnsi="Courier New" w:cs="Courier New"/>
          <w:bCs/>
        </w:rPr>
        <w:t xml:space="preserve"> View(deadwood2).</w:t>
      </w:r>
    </w:p>
    <w:p w14:paraId="1BC7EC97" w14:textId="38915AEA" w:rsidR="003A7C44" w:rsidRPr="00903055" w:rsidRDefault="003A7C44" w:rsidP="003A7C44">
      <w:pPr>
        <w:pStyle w:val="ListParagraph"/>
        <w:numPr>
          <w:ilvl w:val="0"/>
          <w:numId w:val="3"/>
        </w:numPr>
        <w:spacing w:line="240" w:lineRule="auto"/>
        <w:rPr>
          <w:rFonts w:cs="Courier New"/>
          <w:bCs/>
        </w:rPr>
      </w:pPr>
      <w:r w:rsidRPr="00903055">
        <w:rPr>
          <w:rFonts w:cs="Courier New"/>
          <w:bCs/>
        </w:rPr>
        <w:t xml:space="preserve">Using command </w:t>
      </w:r>
      <w:r w:rsidRPr="00903055">
        <w:rPr>
          <w:rFonts w:ascii="Courier New" w:hAnsi="Courier New" w:cs="Courier New"/>
          <w:bCs/>
        </w:rPr>
        <w:t>vegdist</w:t>
      </w:r>
      <w:r w:rsidRPr="00903055">
        <w:rPr>
          <w:rFonts w:cs="Courier New"/>
          <w:bCs/>
        </w:rPr>
        <w:t xml:space="preserve"> </w:t>
      </w:r>
      <w:r w:rsidR="00A609B4" w:rsidRPr="00903055">
        <w:rPr>
          <w:b/>
        </w:rPr>
        <w:t xml:space="preserve">{it belongs to vegan package} </w:t>
      </w:r>
      <w:r w:rsidRPr="00903055">
        <w:rPr>
          <w:rFonts w:cs="Courier New"/>
          <w:bCs/>
        </w:rPr>
        <w:t xml:space="preserve">create a distance matrix using Jaccard </w:t>
      </w:r>
      <w:r w:rsidR="00A609B4" w:rsidRPr="00903055">
        <w:rPr>
          <w:rFonts w:cs="Courier New"/>
          <w:bCs/>
        </w:rPr>
        <w:t>index</w:t>
      </w:r>
      <w:r w:rsidRPr="00903055">
        <w:rPr>
          <w:rFonts w:cs="Courier New"/>
          <w:bCs/>
        </w:rPr>
        <w:t>.</w:t>
      </w:r>
    </w:p>
    <w:p w14:paraId="1DA50C65" w14:textId="77777777" w:rsidR="003A7C44" w:rsidRPr="00903055" w:rsidRDefault="003A7C44" w:rsidP="003A7C44">
      <w:pPr>
        <w:pStyle w:val="ListParagraph"/>
        <w:spacing w:line="240" w:lineRule="auto"/>
        <w:rPr>
          <w:rFonts w:ascii="Courier New" w:hAnsi="Courier New" w:cs="Courier New"/>
          <w:bCs/>
        </w:rPr>
      </w:pPr>
    </w:p>
    <w:p w14:paraId="36761670" w14:textId="77777777" w:rsidR="003A7C44" w:rsidRPr="00903055" w:rsidRDefault="003A7C44" w:rsidP="003A7C44">
      <w:pPr>
        <w:pStyle w:val="ListParagraph"/>
        <w:spacing w:line="240" w:lineRule="auto"/>
        <w:rPr>
          <w:rFonts w:ascii="Courier New" w:hAnsi="Courier New" w:cs="Courier New"/>
          <w:bCs/>
        </w:rPr>
      </w:pPr>
      <w:r w:rsidRPr="00903055">
        <w:rPr>
          <w:rFonts w:ascii="Courier New" w:hAnsi="Courier New" w:cs="Courier New"/>
          <w:bCs/>
        </w:rPr>
        <w:lastRenderedPageBreak/>
        <w:t>wood.dis&lt;-vegdist(deadwood2, method=”jaccard”)</w:t>
      </w:r>
    </w:p>
    <w:p w14:paraId="716A3BB2" w14:textId="766BB68A" w:rsidR="003A7C44" w:rsidRPr="00903055" w:rsidRDefault="003A7C44" w:rsidP="003A7C44">
      <w:pPr>
        <w:pStyle w:val="ListParagraph"/>
        <w:spacing w:line="240" w:lineRule="auto"/>
        <w:rPr>
          <w:rFonts w:ascii="Courier New" w:hAnsi="Courier New" w:cs="Courier New"/>
          <w:bCs/>
        </w:rPr>
      </w:pPr>
      <w:r w:rsidRPr="00903055">
        <w:rPr>
          <w:rFonts w:ascii="Courier New" w:hAnsi="Courier New" w:cs="Courier New"/>
          <w:bCs/>
        </w:rPr>
        <w:t>wood.dis</w:t>
      </w:r>
    </w:p>
    <w:p w14:paraId="1D46B8A2" w14:textId="77777777" w:rsidR="003A7C44" w:rsidRPr="00903055" w:rsidRDefault="003A7C44" w:rsidP="003A7C44">
      <w:pPr>
        <w:pStyle w:val="ListParagraph"/>
        <w:spacing w:line="240" w:lineRule="auto"/>
        <w:rPr>
          <w:rFonts w:ascii="Courier New" w:hAnsi="Courier New" w:cs="Courier New"/>
          <w:bCs/>
        </w:rPr>
      </w:pPr>
    </w:p>
    <w:p w14:paraId="090383FE" w14:textId="6F19B126" w:rsidR="0053697F" w:rsidRPr="00903055" w:rsidRDefault="0053697F" w:rsidP="0053697F">
      <w:pPr>
        <w:pStyle w:val="ListParagraph"/>
        <w:numPr>
          <w:ilvl w:val="0"/>
          <w:numId w:val="3"/>
        </w:numPr>
        <w:spacing w:line="240" w:lineRule="auto"/>
        <w:rPr>
          <w:rFonts w:ascii="Courier New" w:hAnsi="Courier New" w:cs="Courier New"/>
          <w:bCs/>
        </w:rPr>
      </w:pPr>
      <w:r w:rsidRPr="00903055">
        <w:t xml:space="preserve">Using command </w:t>
      </w:r>
      <w:r w:rsidRPr="00903055">
        <w:rPr>
          <w:rFonts w:ascii="Courier New" w:hAnsi="Courier New" w:cs="Courier New"/>
        </w:rPr>
        <w:t>metaMDS</w:t>
      </w:r>
      <w:r w:rsidRPr="00903055">
        <w:rPr>
          <w:b/>
        </w:rPr>
        <w:t xml:space="preserve"> {it belongs to vegan package}, </w:t>
      </w:r>
      <w:r w:rsidRPr="00903055">
        <w:t xml:space="preserve">perform NMDS analysis.  Utilize 1000 iterations and choose appropriate distance metric (as instructed). Save the result as a vector </w:t>
      </w:r>
      <w:r w:rsidRPr="00903055">
        <w:rPr>
          <w:rFonts w:ascii="Courier New" w:hAnsi="Courier New" w:cs="Courier New"/>
        </w:rPr>
        <w:t>wood.mds</w:t>
      </w:r>
      <w:r w:rsidRPr="00903055">
        <w:t xml:space="preserve">.  </w:t>
      </w:r>
    </w:p>
    <w:p w14:paraId="66EB5B1F" w14:textId="77777777" w:rsidR="0053697F" w:rsidRPr="00903055" w:rsidRDefault="0053697F" w:rsidP="0053697F">
      <w:pPr>
        <w:spacing w:line="240" w:lineRule="auto"/>
        <w:rPr>
          <w:rFonts w:ascii="Courier New" w:hAnsi="Courier New" w:cs="Courier New"/>
          <w:bCs/>
        </w:rPr>
      </w:pPr>
      <w:r w:rsidRPr="00903055">
        <w:rPr>
          <w:rFonts w:ascii="Courier New" w:hAnsi="Courier New" w:cs="Courier New"/>
          <w:bCs/>
        </w:rPr>
        <w:t>wood.mds&lt;- metaMDS(deadwood2, try=1000, distance="jaccard",k=2)</w:t>
      </w:r>
    </w:p>
    <w:p w14:paraId="6E13A8C6" w14:textId="77777777" w:rsidR="0053697F" w:rsidRPr="00903055" w:rsidRDefault="0053697F" w:rsidP="0053697F">
      <w:pPr>
        <w:pStyle w:val="ListParagraph"/>
        <w:numPr>
          <w:ilvl w:val="0"/>
          <w:numId w:val="3"/>
        </w:numPr>
        <w:spacing w:line="240" w:lineRule="auto"/>
        <w:rPr>
          <w:rFonts w:cs="Courier New"/>
          <w:bCs/>
        </w:rPr>
      </w:pPr>
      <w:r w:rsidRPr="00903055">
        <w:rPr>
          <w:rFonts w:cs="Courier New"/>
          <w:bCs/>
        </w:rPr>
        <w:t>Display the object you just created to see the stress value and other variables:</w:t>
      </w:r>
    </w:p>
    <w:p w14:paraId="033E9F15" w14:textId="77777777" w:rsidR="0053697F" w:rsidRPr="00903055" w:rsidRDefault="0053697F" w:rsidP="0053697F">
      <w:pPr>
        <w:pStyle w:val="ListParagraph"/>
        <w:spacing w:line="240" w:lineRule="auto"/>
        <w:rPr>
          <w:rFonts w:ascii="Courier New" w:hAnsi="Courier New" w:cs="Courier New"/>
          <w:bCs/>
        </w:rPr>
      </w:pPr>
    </w:p>
    <w:p w14:paraId="14699284" w14:textId="77777777" w:rsidR="0053697F" w:rsidRPr="00903055" w:rsidRDefault="0053697F" w:rsidP="0053697F">
      <w:pPr>
        <w:pStyle w:val="ListParagraph"/>
        <w:spacing w:line="240" w:lineRule="auto"/>
        <w:rPr>
          <w:rFonts w:ascii="Courier New" w:hAnsi="Courier New" w:cs="Courier New"/>
          <w:bCs/>
        </w:rPr>
      </w:pPr>
      <w:r w:rsidRPr="00903055">
        <w:rPr>
          <w:rFonts w:ascii="Courier New" w:hAnsi="Courier New" w:cs="Courier New"/>
          <w:bCs/>
        </w:rPr>
        <w:t>wood.mds</w:t>
      </w:r>
    </w:p>
    <w:p w14:paraId="31269A0A" w14:textId="77777777" w:rsidR="0053697F" w:rsidRPr="00903055" w:rsidRDefault="0053697F" w:rsidP="0053697F">
      <w:pPr>
        <w:pStyle w:val="ListParagraph"/>
        <w:spacing w:line="240" w:lineRule="auto"/>
        <w:rPr>
          <w:rFonts w:ascii="Courier New" w:hAnsi="Courier New" w:cs="Courier New"/>
          <w:bCs/>
        </w:rPr>
      </w:pPr>
    </w:p>
    <w:p w14:paraId="30F03213" w14:textId="77777777" w:rsidR="0053697F" w:rsidRPr="00903055" w:rsidRDefault="0053697F" w:rsidP="0053697F">
      <w:pPr>
        <w:pStyle w:val="ListParagraph"/>
        <w:spacing w:line="240" w:lineRule="auto"/>
        <w:rPr>
          <w:rFonts w:ascii="Courier New" w:hAnsi="Courier New" w:cs="Courier New"/>
          <w:bCs/>
        </w:rPr>
      </w:pPr>
    </w:p>
    <w:p w14:paraId="3E473AA0" w14:textId="02009276" w:rsidR="007F7788" w:rsidRDefault="007F7788" w:rsidP="0053697F">
      <w:pPr>
        <w:pStyle w:val="ListParagraph"/>
        <w:numPr>
          <w:ilvl w:val="0"/>
          <w:numId w:val="3"/>
        </w:numPr>
        <w:spacing w:line="240" w:lineRule="auto"/>
        <w:rPr>
          <w:rFonts w:cs="Courier New"/>
          <w:bCs/>
        </w:rPr>
      </w:pPr>
      <w:r>
        <w:rPr>
          <w:rFonts w:cs="Courier New"/>
          <w:bCs/>
        </w:rPr>
        <w:t>To check the goodness of fit using a Shepard plot, use command stressplot. If the fit is good, the dots should follow the curve.</w:t>
      </w:r>
    </w:p>
    <w:p w14:paraId="6AFF5F27" w14:textId="61F25467" w:rsidR="007F7788" w:rsidRDefault="007F7788" w:rsidP="007F7788">
      <w:pPr>
        <w:pStyle w:val="ListParagraph"/>
        <w:spacing w:line="240" w:lineRule="auto"/>
        <w:rPr>
          <w:rFonts w:cs="Courier New"/>
          <w:bCs/>
        </w:rPr>
      </w:pPr>
    </w:p>
    <w:p w14:paraId="289CE04A" w14:textId="5BE5E2C3" w:rsidR="007F7788" w:rsidRPr="007F7788" w:rsidRDefault="007F7788" w:rsidP="007F7788">
      <w:pPr>
        <w:pStyle w:val="ListParagraph"/>
        <w:spacing w:line="240" w:lineRule="auto"/>
        <w:rPr>
          <w:rFonts w:ascii="Courier New" w:hAnsi="Courier New" w:cs="Courier New"/>
          <w:bCs/>
        </w:rPr>
      </w:pPr>
      <w:r w:rsidRPr="007F7788">
        <w:rPr>
          <w:rFonts w:ascii="Courier New" w:hAnsi="Courier New" w:cs="Courier New"/>
          <w:bCs/>
        </w:rPr>
        <w:t>stressplot(wood.mds)</w:t>
      </w:r>
    </w:p>
    <w:p w14:paraId="217A74BF" w14:textId="77777777" w:rsidR="007F7788" w:rsidRDefault="007F7788" w:rsidP="007F7788">
      <w:pPr>
        <w:pStyle w:val="ListParagraph"/>
        <w:spacing w:line="240" w:lineRule="auto"/>
        <w:rPr>
          <w:rFonts w:cs="Courier New"/>
          <w:bCs/>
        </w:rPr>
      </w:pPr>
    </w:p>
    <w:p w14:paraId="09BDBE79" w14:textId="2165179A" w:rsidR="0053697F" w:rsidRPr="00903055" w:rsidRDefault="0053697F" w:rsidP="0053697F">
      <w:pPr>
        <w:pStyle w:val="ListParagraph"/>
        <w:numPr>
          <w:ilvl w:val="0"/>
          <w:numId w:val="3"/>
        </w:numPr>
        <w:spacing w:line="240" w:lineRule="auto"/>
        <w:rPr>
          <w:rFonts w:cs="Courier New"/>
          <w:bCs/>
        </w:rPr>
      </w:pPr>
      <w:r w:rsidRPr="00903055">
        <w:rPr>
          <w:rFonts w:cs="Courier New"/>
          <w:bCs/>
        </w:rPr>
        <w:t>Create the ordination plot</w:t>
      </w:r>
      <w:r w:rsidRPr="00903055">
        <w:rPr>
          <w:rFonts w:ascii="Courier New" w:hAnsi="Courier New" w:cs="Courier New"/>
          <w:bCs/>
        </w:rPr>
        <w:t xml:space="preserve"> (ordiplot </w:t>
      </w:r>
      <w:r w:rsidRPr="00903055">
        <w:rPr>
          <w:rFonts w:cs="Courier New"/>
          <w:bCs/>
        </w:rPr>
        <w:t xml:space="preserve">command from </w:t>
      </w:r>
      <w:r w:rsidRPr="00903055">
        <w:rPr>
          <w:rFonts w:ascii="Courier New" w:hAnsi="Courier New" w:cs="Courier New"/>
          <w:bCs/>
        </w:rPr>
        <w:t xml:space="preserve">vegan </w:t>
      </w:r>
      <w:r w:rsidRPr="00903055">
        <w:rPr>
          <w:rFonts w:cs="Courier New"/>
          <w:bCs/>
        </w:rPr>
        <w:t>package) object.</w:t>
      </w:r>
      <w:r w:rsidRPr="00903055">
        <w:rPr>
          <w:rFonts w:ascii="Courier New" w:hAnsi="Courier New" w:cs="Courier New"/>
          <w:bCs/>
        </w:rPr>
        <w:t xml:space="preserve"> </w:t>
      </w:r>
      <w:r w:rsidRPr="00903055">
        <w:rPr>
          <w:rFonts w:cs="Courier New"/>
          <w:bCs/>
        </w:rPr>
        <w:t xml:space="preserve">We call it </w:t>
      </w:r>
      <w:r w:rsidRPr="00903055">
        <w:rPr>
          <w:rFonts w:ascii="Courier New" w:hAnsi="Courier New" w:cs="Courier New"/>
          <w:bCs/>
        </w:rPr>
        <w:t xml:space="preserve">pl </w:t>
      </w:r>
      <w:r w:rsidRPr="00903055">
        <w:rPr>
          <w:rFonts w:cs="Courier New"/>
          <w:bCs/>
        </w:rPr>
        <w:t>(short for the plot).</w:t>
      </w:r>
    </w:p>
    <w:p w14:paraId="4F40EAF1" w14:textId="77777777" w:rsidR="0053697F" w:rsidRPr="00903055" w:rsidRDefault="0053697F" w:rsidP="0053697F">
      <w:pPr>
        <w:spacing w:line="240" w:lineRule="auto"/>
        <w:rPr>
          <w:rFonts w:ascii="Courier New" w:hAnsi="Courier New" w:cs="Courier New"/>
          <w:bCs/>
        </w:rPr>
      </w:pPr>
      <w:r w:rsidRPr="00903055">
        <w:rPr>
          <w:rFonts w:ascii="Courier New" w:hAnsi="Courier New" w:cs="Courier New"/>
          <w:bCs/>
        </w:rPr>
        <w:t>pl&lt;-ordiplot(wood.mds)</w:t>
      </w:r>
    </w:p>
    <w:p w14:paraId="0882083B" w14:textId="77777777" w:rsidR="0053697F" w:rsidRPr="00903055" w:rsidRDefault="0053697F" w:rsidP="0053697F">
      <w:pPr>
        <w:pStyle w:val="ListParagraph"/>
        <w:numPr>
          <w:ilvl w:val="0"/>
          <w:numId w:val="3"/>
        </w:numPr>
        <w:spacing w:line="240" w:lineRule="auto"/>
        <w:rPr>
          <w:rFonts w:ascii="Courier New" w:hAnsi="Courier New" w:cs="Courier New"/>
          <w:bCs/>
        </w:rPr>
      </w:pPr>
      <w:r w:rsidRPr="00903055">
        <w:rPr>
          <w:rFonts w:cs="Courier New"/>
          <w:bCs/>
        </w:rPr>
        <w:t>Create the plot to view, again using</w:t>
      </w:r>
      <w:r w:rsidRPr="00903055">
        <w:rPr>
          <w:rFonts w:ascii="Courier New" w:hAnsi="Courier New" w:cs="Courier New"/>
          <w:bCs/>
        </w:rPr>
        <w:t xml:space="preserve"> ordiplot </w:t>
      </w:r>
      <w:r w:rsidRPr="00903055">
        <w:rPr>
          <w:rFonts w:cs="Courier New"/>
          <w:bCs/>
        </w:rPr>
        <w:t xml:space="preserve">command and adjust size of points if needed </w:t>
      </w:r>
      <w:r w:rsidRPr="00903055">
        <w:rPr>
          <w:rFonts w:ascii="Courier New" w:hAnsi="Courier New" w:cs="Courier New"/>
          <w:bCs/>
        </w:rPr>
        <w:t xml:space="preserve">(cex).  </w:t>
      </w:r>
    </w:p>
    <w:p w14:paraId="7F826964" w14:textId="77777777" w:rsidR="0053697F" w:rsidRPr="00903055" w:rsidRDefault="0053697F" w:rsidP="0053697F">
      <w:pPr>
        <w:pStyle w:val="ListParagraph"/>
        <w:spacing w:line="240" w:lineRule="auto"/>
        <w:rPr>
          <w:rFonts w:ascii="Courier New" w:hAnsi="Courier New" w:cs="Courier New"/>
          <w:bCs/>
        </w:rPr>
      </w:pPr>
    </w:p>
    <w:p w14:paraId="491216BE" w14:textId="77777777" w:rsidR="0053697F" w:rsidRPr="00903055" w:rsidRDefault="0053697F" w:rsidP="0053697F">
      <w:pPr>
        <w:pStyle w:val="ListParagraph"/>
        <w:spacing w:line="240" w:lineRule="auto"/>
        <w:rPr>
          <w:rFonts w:ascii="Courier New" w:hAnsi="Courier New" w:cs="Courier New"/>
          <w:bCs/>
        </w:rPr>
      </w:pPr>
      <w:r w:rsidRPr="00903055">
        <w:rPr>
          <w:rFonts w:ascii="Courier New" w:hAnsi="Courier New" w:cs="Courier New"/>
          <w:bCs/>
        </w:rPr>
        <w:t>ordiplot(wood.mds, type="points", cex=1)</w:t>
      </w:r>
    </w:p>
    <w:p w14:paraId="55FF42C6" w14:textId="77777777" w:rsidR="0053697F" w:rsidRPr="00903055" w:rsidRDefault="0053697F" w:rsidP="0053697F">
      <w:pPr>
        <w:pStyle w:val="ListParagraph"/>
        <w:spacing w:line="240" w:lineRule="auto"/>
        <w:rPr>
          <w:rFonts w:ascii="Courier New" w:hAnsi="Courier New" w:cs="Courier New"/>
          <w:bCs/>
        </w:rPr>
      </w:pPr>
    </w:p>
    <w:p w14:paraId="3CB19845" w14:textId="77777777" w:rsidR="0053697F" w:rsidRPr="00903055" w:rsidRDefault="0053697F" w:rsidP="0053697F">
      <w:pPr>
        <w:pStyle w:val="ListParagraph"/>
        <w:numPr>
          <w:ilvl w:val="0"/>
          <w:numId w:val="3"/>
        </w:numPr>
        <w:spacing w:line="240" w:lineRule="auto"/>
        <w:rPr>
          <w:rFonts w:cs="Courier New"/>
          <w:bCs/>
        </w:rPr>
      </w:pPr>
      <w:r w:rsidRPr="00903055">
        <w:rPr>
          <w:rFonts w:cs="Courier New"/>
          <w:bCs/>
        </w:rPr>
        <w:t>Add hulls around appropriate predefined categories (such as pine barrens vs. hardwood, localities, or habitats)</w:t>
      </w:r>
      <w:r w:rsidRPr="00903055">
        <w:rPr>
          <w:rFonts w:ascii="Courier New" w:hAnsi="Courier New" w:cs="Courier New"/>
          <w:bCs/>
        </w:rPr>
        <w:t xml:space="preserve">.  </w:t>
      </w:r>
      <w:r w:rsidRPr="00903055">
        <w:rPr>
          <w:rFonts w:cs="Courier New"/>
          <w:bCs/>
        </w:rPr>
        <w:t>Use command</w:t>
      </w:r>
      <w:r w:rsidRPr="00903055">
        <w:rPr>
          <w:rFonts w:ascii="Courier New" w:hAnsi="Courier New" w:cs="Courier New"/>
          <w:bCs/>
        </w:rPr>
        <w:t xml:space="preserve"> ordihull </w:t>
      </w:r>
      <w:r w:rsidRPr="00903055">
        <w:rPr>
          <w:rFonts w:cs="Courier New"/>
          <w:bCs/>
        </w:rPr>
        <w:t xml:space="preserve">to do this.  </w:t>
      </w:r>
    </w:p>
    <w:p w14:paraId="042B6FF4" w14:textId="77777777" w:rsidR="0053697F" w:rsidRPr="00903055" w:rsidRDefault="0053697F" w:rsidP="0053697F">
      <w:pPr>
        <w:spacing w:line="240" w:lineRule="auto"/>
        <w:rPr>
          <w:rFonts w:ascii="Courier New" w:hAnsi="Courier New" w:cs="Courier New"/>
          <w:bCs/>
        </w:rPr>
      </w:pPr>
      <w:r w:rsidRPr="00903055">
        <w:rPr>
          <w:rFonts w:ascii="Courier New" w:hAnsi="Courier New" w:cs="Courier New"/>
          <w:bCs/>
        </w:rPr>
        <w:t>ordihull(pl,deadwood$habitat,col=c("green","brown"))</w:t>
      </w:r>
    </w:p>
    <w:p w14:paraId="117291CD" w14:textId="152CC003" w:rsidR="0053697F" w:rsidRPr="00903055" w:rsidRDefault="00D82699" w:rsidP="00BB4E4C">
      <w:pPr>
        <w:shd w:val="clear" w:color="auto" w:fill="D9D9D9" w:themeFill="background1" w:themeFillShade="D9"/>
        <w:spacing w:line="240" w:lineRule="auto"/>
        <w:contextualSpacing/>
        <w:rPr>
          <w:b/>
        </w:rPr>
      </w:pPr>
      <w:r w:rsidRPr="00903055">
        <w:rPr>
          <w:b/>
          <w:bCs/>
        </w:rPr>
        <w:t>Variations:</w:t>
      </w:r>
      <w:r w:rsidR="0053697F" w:rsidRPr="00903055">
        <w:t xml:space="preserve"> </w:t>
      </w:r>
      <w:r w:rsidR="0053697F" w:rsidRPr="00903055">
        <w:br/>
        <w:t xml:space="preserve">Alternatively, you could name the </w:t>
      </w:r>
      <w:r w:rsidR="0053697F" w:rsidRPr="00903055">
        <w:rPr>
          <w:rFonts w:ascii="Courier New" w:hAnsi="Courier New" w:cs="Courier New"/>
        </w:rPr>
        <w:t>habitat</w:t>
      </w:r>
      <w:r w:rsidR="0053697F" w:rsidRPr="00903055">
        <w:t xml:space="preserve"> vector in a separate step:  </w:t>
      </w:r>
    </w:p>
    <w:p w14:paraId="735014C0" w14:textId="77777777" w:rsidR="0053697F" w:rsidRPr="00903055" w:rsidRDefault="0053697F" w:rsidP="00BB4E4C">
      <w:pPr>
        <w:shd w:val="clear" w:color="auto" w:fill="D9D9D9" w:themeFill="background1" w:themeFillShade="D9"/>
        <w:spacing w:after="0" w:line="240" w:lineRule="auto"/>
        <w:contextualSpacing/>
        <w:rPr>
          <w:rStyle w:val="gnkrckgcmrb"/>
          <w:rFonts w:ascii="Courier New" w:eastAsia="Times New Roman" w:hAnsi="Courier New" w:cs="Courier New"/>
        </w:rPr>
      </w:pPr>
      <w:r w:rsidRPr="00903055">
        <w:rPr>
          <w:rStyle w:val="gnkrckgcmrb"/>
          <w:rFonts w:ascii="Courier New" w:eastAsia="Times New Roman" w:hAnsi="Courier New" w:cs="Courier New"/>
        </w:rPr>
        <w:t>habitat&lt;-deadwood$habitat</w:t>
      </w:r>
    </w:p>
    <w:p w14:paraId="6238FB31" w14:textId="77777777" w:rsidR="0053697F" w:rsidRPr="00903055" w:rsidRDefault="0053697F" w:rsidP="00BB4E4C">
      <w:pPr>
        <w:shd w:val="clear" w:color="auto" w:fill="D9D9D9" w:themeFill="background1" w:themeFillShade="D9"/>
        <w:spacing w:after="0" w:line="240" w:lineRule="auto"/>
        <w:contextualSpacing/>
        <w:rPr>
          <w:rStyle w:val="gnkrckgcmrb"/>
          <w:rFonts w:ascii="Courier New" w:eastAsia="Times New Roman" w:hAnsi="Courier New" w:cs="Courier New"/>
        </w:rPr>
      </w:pPr>
      <w:r w:rsidRPr="00903055">
        <w:rPr>
          <w:rStyle w:val="gnkrckgcmrb"/>
          <w:rFonts w:ascii="Courier New" w:eastAsia="Times New Roman" w:hAnsi="Courier New" w:cs="Courier New"/>
        </w:rPr>
        <w:t>ordihull(wood.mds, habitat, col =c("green","brown"))</w:t>
      </w:r>
    </w:p>
    <w:p w14:paraId="3F0960F1" w14:textId="77777777" w:rsidR="0053697F" w:rsidRPr="00903055" w:rsidRDefault="0053697F" w:rsidP="00BB4E4C">
      <w:pPr>
        <w:shd w:val="clear" w:color="auto" w:fill="D9D9D9" w:themeFill="background1" w:themeFillShade="D9"/>
        <w:spacing w:after="0" w:line="240" w:lineRule="auto"/>
        <w:contextualSpacing/>
        <w:rPr>
          <w:rStyle w:val="gnkrckgcmrb"/>
          <w:rFonts w:ascii="Courier New" w:eastAsia="Times New Roman" w:hAnsi="Courier New" w:cs="Courier New"/>
        </w:rPr>
      </w:pPr>
    </w:p>
    <w:p w14:paraId="65D8C4BB" w14:textId="77777777" w:rsidR="0053697F" w:rsidRPr="00903055" w:rsidRDefault="0053697F" w:rsidP="00BB4E4C">
      <w:pPr>
        <w:shd w:val="clear" w:color="auto" w:fill="D9D9D9" w:themeFill="background1" w:themeFillShade="D9"/>
        <w:spacing w:after="0" w:line="240" w:lineRule="auto"/>
        <w:contextualSpacing/>
      </w:pPr>
      <w:r w:rsidRPr="00903055">
        <w:t>Or create a vector from scratch:</w:t>
      </w:r>
    </w:p>
    <w:p w14:paraId="48002934" w14:textId="77777777" w:rsidR="0053697F" w:rsidRPr="00903055" w:rsidRDefault="0053697F" w:rsidP="00BB4E4C">
      <w:pPr>
        <w:shd w:val="clear" w:color="auto" w:fill="D9D9D9" w:themeFill="background1" w:themeFillShade="D9"/>
        <w:spacing w:after="0" w:line="240" w:lineRule="auto"/>
        <w:contextualSpacing/>
        <w:rPr>
          <w:rStyle w:val="gnkrckgcmrb"/>
          <w:rFonts w:ascii="Courier New" w:eastAsia="Times New Roman" w:hAnsi="Courier New" w:cs="Courier New"/>
        </w:rPr>
      </w:pPr>
    </w:p>
    <w:p w14:paraId="49397F9D" w14:textId="77777777" w:rsidR="0053697F" w:rsidRPr="00903055" w:rsidRDefault="0053697F" w:rsidP="00BB4E4C">
      <w:pPr>
        <w:shd w:val="clear" w:color="auto" w:fill="D9D9D9" w:themeFill="background1" w:themeFillShade="D9"/>
        <w:spacing w:after="0" w:line="240" w:lineRule="auto"/>
        <w:contextualSpacing/>
        <w:rPr>
          <w:rFonts w:ascii="Courier New" w:hAnsi="Courier New" w:cs="Courier New"/>
        </w:rPr>
      </w:pPr>
      <w:r w:rsidRPr="00903055">
        <w:rPr>
          <w:rFonts w:ascii="Courier New" w:hAnsi="Courier New" w:cs="Courier New"/>
        </w:rPr>
        <w:t xml:space="preserve">habitat&lt;- c("H","H","H","H","H","H","H","H","P","P","P","P","P","P","P","P") </w:t>
      </w:r>
    </w:p>
    <w:p w14:paraId="3DE18E11" w14:textId="77777777" w:rsidR="0053697F" w:rsidRPr="00903055" w:rsidRDefault="0053697F" w:rsidP="00BB4E4C">
      <w:pPr>
        <w:shd w:val="clear" w:color="auto" w:fill="D9D9D9" w:themeFill="background1" w:themeFillShade="D9"/>
        <w:spacing w:after="0" w:line="240" w:lineRule="auto"/>
        <w:contextualSpacing/>
      </w:pPr>
      <w:r w:rsidRPr="00903055">
        <w:rPr>
          <w:rFonts w:ascii="Courier New" w:hAnsi="Courier New" w:cs="Courier New"/>
        </w:rPr>
        <w:t>ordihull(pl,habitat,col=c("green","brown"))</w:t>
      </w:r>
    </w:p>
    <w:p w14:paraId="4812FC4A" w14:textId="77777777" w:rsidR="00BB4E4C" w:rsidRDefault="0053697F" w:rsidP="00BB4E4C">
      <w:pPr>
        <w:pStyle w:val="ListParagraph"/>
        <w:spacing w:after="0" w:line="240" w:lineRule="auto"/>
        <w:rPr>
          <w:bCs/>
        </w:rPr>
      </w:pPr>
      <w:r w:rsidRPr="00903055">
        <w:rPr>
          <w:bCs/>
        </w:rPr>
        <w:t xml:space="preserve"> </w:t>
      </w:r>
    </w:p>
    <w:p w14:paraId="1113E876" w14:textId="5BFE5BC2" w:rsidR="0053697F" w:rsidRPr="00903055" w:rsidRDefault="0053697F" w:rsidP="0053697F">
      <w:pPr>
        <w:pStyle w:val="ListParagraph"/>
        <w:numPr>
          <w:ilvl w:val="0"/>
          <w:numId w:val="3"/>
        </w:numPr>
        <w:spacing w:after="0" w:line="240" w:lineRule="auto"/>
        <w:rPr>
          <w:bCs/>
        </w:rPr>
      </w:pPr>
      <w:r w:rsidRPr="00903055">
        <w:rPr>
          <w:bCs/>
        </w:rPr>
        <w:t xml:space="preserve">Now add the text labeling, in a similar way to how hulls were added.  Text could be added before or after adding the hulls. Example as follows, labeling each of the black circles by the name of the samples: </w:t>
      </w:r>
    </w:p>
    <w:p w14:paraId="43C9B8E1" w14:textId="77777777" w:rsidR="0053697F" w:rsidRPr="00903055" w:rsidRDefault="0053697F" w:rsidP="0053697F">
      <w:pPr>
        <w:pStyle w:val="ListParagraph"/>
        <w:spacing w:after="0" w:line="240" w:lineRule="auto"/>
        <w:rPr>
          <w:rFonts w:ascii="Courier New" w:hAnsi="Courier New" w:cs="Courier New"/>
          <w:bCs/>
        </w:rPr>
      </w:pPr>
      <w:r w:rsidRPr="00903055">
        <w:rPr>
          <w:rFonts w:ascii="Courier New" w:hAnsi="Courier New" w:cs="Courier New"/>
          <w:bCs/>
        </w:rPr>
        <w:t>text(pl,what="sites", deadwood$locality,cex=1)</w:t>
      </w:r>
    </w:p>
    <w:p w14:paraId="2CC66A8E" w14:textId="77777777" w:rsidR="0053697F" w:rsidRPr="00903055" w:rsidRDefault="0053697F" w:rsidP="0053697F">
      <w:pPr>
        <w:pStyle w:val="ListParagraph"/>
        <w:spacing w:after="0" w:line="240" w:lineRule="auto"/>
        <w:rPr>
          <w:bCs/>
        </w:rPr>
      </w:pPr>
    </w:p>
    <w:p w14:paraId="52F282C1" w14:textId="77777777" w:rsidR="0053697F" w:rsidRPr="00903055" w:rsidRDefault="0053697F" w:rsidP="0053697F">
      <w:pPr>
        <w:pStyle w:val="ListParagraph"/>
        <w:numPr>
          <w:ilvl w:val="0"/>
          <w:numId w:val="3"/>
        </w:numPr>
        <w:spacing w:after="0" w:line="240" w:lineRule="auto"/>
        <w:rPr>
          <w:rFonts w:ascii="Courier New" w:hAnsi="Courier New" w:cs="Courier New"/>
          <w:b/>
        </w:rPr>
      </w:pPr>
      <w:r w:rsidRPr="00903055">
        <w:rPr>
          <w:bCs/>
        </w:rPr>
        <w:lastRenderedPageBreak/>
        <w:t xml:space="preserve">Finally, you can add species labels using identify </w:t>
      </w:r>
      <w:r w:rsidRPr="00903055">
        <w:rPr>
          <w:b/>
        </w:rPr>
        <w:t xml:space="preserve">{it belongs to the </w:t>
      </w:r>
      <w:r w:rsidRPr="00903055">
        <w:rPr>
          <w:rFonts w:ascii="Courier New" w:hAnsi="Courier New" w:cs="Courier New"/>
          <w:b/>
        </w:rPr>
        <w:t>graphics</w:t>
      </w:r>
      <w:r w:rsidRPr="00903055">
        <w:rPr>
          <w:b/>
        </w:rPr>
        <w:t xml:space="preserve"> package – </w:t>
      </w:r>
      <w:r w:rsidRPr="00903055">
        <w:rPr>
          <w:rFonts w:ascii="Courier New" w:hAnsi="Courier New" w:cs="Courier New"/>
          <w:b/>
        </w:rPr>
        <w:t>automatically loaded with R}</w:t>
      </w:r>
    </w:p>
    <w:p w14:paraId="3C8F16A8" w14:textId="77777777" w:rsidR="0053697F" w:rsidRPr="00903055" w:rsidRDefault="0053697F" w:rsidP="0053697F">
      <w:pPr>
        <w:pStyle w:val="ListParagraph"/>
        <w:spacing w:after="0" w:line="240" w:lineRule="auto"/>
        <w:rPr>
          <w:rFonts w:ascii="Courier New" w:hAnsi="Courier New" w:cs="Courier New"/>
          <w:b/>
        </w:rPr>
      </w:pPr>
    </w:p>
    <w:p w14:paraId="5864FE20" w14:textId="1B65826B" w:rsidR="0053697F" w:rsidRDefault="0053697F" w:rsidP="0053697F">
      <w:pPr>
        <w:pStyle w:val="ListParagraph"/>
        <w:spacing w:after="0" w:line="240" w:lineRule="auto"/>
        <w:ind w:left="0"/>
        <w:rPr>
          <w:rFonts w:ascii="Courier New" w:hAnsi="Courier New" w:cs="Courier New"/>
          <w:bCs/>
        </w:rPr>
      </w:pPr>
      <w:r w:rsidRPr="00903055">
        <w:rPr>
          <w:rFonts w:ascii="Courier New" w:hAnsi="Courier New" w:cs="Courier New"/>
          <w:bCs/>
        </w:rPr>
        <w:t>identify(pl, "species", col="purple")</w:t>
      </w:r>
    </w:p>
    <w:p w14:paraId="20490D0D" w14:textId="77777777" w:rsidR="00BB4E4C" w:rsidRPr="00903055" w:rsidRDefault="00BB4E4C" w:rsidP="0053697F">
      <w:pPr>
        <w:pStyle w:val="ListParagraph"/>
        <w:spacing w:after="0" w:line="240" w:lineRule="auto"/>
        <w:ind w:left="0"/>
        <w:rPr>
          <w:rFonts w:ascii="Courier New" w:hAnsi="Courier New" w:cs="Courier New"/>
          <w:bCs/>
        </w:rPr>
      </w:pPr>
    </w:p>
    <w:p w14:paraId="3575FC53" w14:textId="77777777" w:rsidR="0053697F" w:rsidRPr="00903055" w:rsidRDefault="0053697F" w:rsidP="0053697F">
      <w:pPr>
        <w:pStyle w:val="ListParagraph"/>
        <w:ind w:left="0"/>
        <w:rPr>
          <w:b/>
        </w:rPr>
      </w:pPr>
    </w:p>
    <w:p w14:paraId="0A5DC8CF" w14:textId="77777777" w:rsidR="0053697F" w:rsidRPr="00903055" w:rsidRDefault="0053697F" w:rsidP="0053697F">
      <w:pPr>
        <w:pStyle w:val="ListParagraph"/>
        <w:ind w:left="0"/>
        <w:rPr>
          <w:b/>
          <w:bCs/>
        </w:rPr>
      </w:pPr>
      <w:r w:rsidRPr="00903055">
        <w:rPr>
          <w:b/>
          <w:bCs/>
        </w:rPr>
        <w:t>Assessment:</w:t>
      </w:r>
    </w:p>
    <w:p w14:paraId="4AED59B5" w14:textId="30796D78" w:rsidR="0053697F" w:rsidRPr="00903055" w:rsidRDefault="0053697F" w:rsidP="0053697F">
      <w:pPr>
        <w:pStyle w:val="ListParagraph"/>
        <w:ind w:left="0"/>
      </w:pPr>
      <w:r w:rsidRPr="00903055">
        <w:t xml:space="preserve">In order to assess the skills students learned after this class, </w:t>
      </w:r>
      <w:r w:rsidR="00D82699">
        <w:t xml:space="preserve">we check their answers to the questions in the handout and assign a grade based on the amount of correct answers. For the cumulative final exams </w:t>
      </w:r>
      <w:r w:rsidRPr="00903055">
        <w:t>we suggest to offer a slightly different dataset (e.g. remove a couple of columns and some localities) and ask students to perform the analysis</w:t>
      </w:r>
      <w:r w:rsidR="00D82699">
        <w:t>. Beginner students</w:t>
      </w:r>
      <w:r w:rsidRPr="00903055">
        <w:t xml:space="preserve"> can be asked just to make changes in the existing script to color the species names red rather than purple, or change </w:t>
      </w:r>
      <w:r w:rsidRPr="00903055">
        <w:rPr>
          <w:rFonts w:ascii="Courier New" w:hAnsi="Courier New" w:cs="Courier New"/>
        </w:rPr>
        <w:t>cex</w:t>
      </w:r>
      <w:r w:rsidRPr="00903055">
        <w:t xml:space="preserve"> in the plot</w:t>
      </w:r>
      <w:r w:rsidR="00D82699">
        <w:t xml:space="preserve"> and provide screenshots to the instructors</w:t>
      </w:r>
      <w:r w:rsidRPr="00903055">
        <w:t xml:space="preserve">. </w:t>
      </w:r>
    </w:p>
    <w:p w14:paraId="0E974A8D" w14:textId="77777777" w:rsidR="0053697F" w:rsidRPr="00903055" w:rsidRDefault="0053697F" w:rsidP="0053697F">
      <w:pPr>
        <w:pStyle w:val="ListParagraph"/>
        <w:ind w:left="0"/>
        <w:rPr>
          <w:b/>
          <w:bCs/>
        </w:rPr>
      </w:pPr>
    </w:p>
    <w:p w14:paraId="5D13B5DF" w14:textId="46F124A2" w:rsidR="0053697F" w:rsidRPr="00903055" w:rsidRDefault="0053697F" w:rsidP="0053697F">
      <w:pPr>
        <w:pStyle w:val="ListParagraph"/>
        <w:shd w:val="clear" w:color="auto" w:fill="D9D9D9" w:themeFill="background1" w:themeFillShade="D9"/>
        <w:ind w:left="0"/>
      </w:pPr>
      <w:r w:rsidRPr="00903055">
        <w:rPr>
          <w:b/>
        </w:rPr>
        <w:t xml:space="preserve">Sample </w:t>
      </w:r>
      <w:r w:rsidR="00D82699">
        <w:rPr>
          <w:b/>
        </w:rPr>
        <w:t>exam</w:t>
      </w:r>
      <w:r w:rsidRPr="00903055">
        <w:rPr>
          <w:b/>
        </w:rPr>
        <w:t xml:space="preserve"> question: </w:t>
      </w:r>
      <w:r w:rsidRPr="00903055">
        <w:t xml:space="preserve"> Download the dataset of ground dwelling mushrooms sampled from four New Jersey locations.  Perform NMDS.  </w:t>
      </w:r>
    </w:p>
    <w:p w14:paraId="5835241F" w14:textId="77777777" w:rsidR="0053697F" w:rsidRPr="00903055" w:rsidRDefault="0053697F" w:rsidP="0053697F">
      <w:pPr>
        <w:pStyle w:val="ListParagraph"/>
        <w:numPr>
          <w:ilvl w:val="0"/>
          <w:numId w:val="2"/>
        </w:numPr>
        <w:shd w:val="clear" w:color="auto" w:fill="D9D9D9" w:themeFill="background1" w:themeFillShade="D9"/>
      </w:pPr>
      <w:r w:rsidRPr="00903055">
        <w:t xml:space="preserve">Tell the stress value. </w:t>
      </w:r>
    </w:p>
    <w:p w14:paraId="09B799A0" w14:textId="77777777" w:rsidR="0053697F" w:rsidRPr="00903055" w:rsidRDefault="0053697F" w:rsidP="0053697F">
      <w:pPr>
        <w:pStyle w:val="ListParagraph"/>
        <w:numPr>
          <w:ilvl w:val="0"/>
          <w:numId w:val="2"/>
        </w:numPr>
        <w:shd w:val="clear" w:color="auto" w:fill="D9D9D9" w:themeFill="background1" w:themeFillShade="D9"/>
      </w:pPr>
      <w:r w:rsidRPr="00903055">
        <w:t xml:space="preserve">Plot the sites, and label each point using the “Sample” column entries.  </w:t>
      </w:r>
    </w:p>
    <w:p w14:paraId="638D32DD" w14:textId="77777777" w:rsidR="0053697F" w:rsidRPr="00903055" w:rsidRDefault="0053697F" w:rsidP="0053697F">
      <w:pPr>
        <w:pStyle w:val="ListParagraph"/>
        <w:numPr>
          <w:ilvl w:val="0"/>
          <w:numId w:val="2"/>
        </w:numPr>
        <w:shd w:val="clear" w:color="auto" w:fill="D9D9D9" w:themeFill="background1" w:themeFillShade="D9"/>
      </w:pPr>
      <w:r w:rsidRPr="00903055">
        <w:t xml:space="preserve">Hull the sites in different colors by Hardwood vs. Pine.  </w:t>
      </w:r>
    </w:p>
    <w:p w14:paraId="3AE53AC7" w14:textId="77777777" w:rsidR="0053697F" w:rsidRPr="00903055" w:rsidRDefault="0053697F" w:rsidP="0053697F">
      <w:pPr>
        <w:pStyle w:val="ListParagraph"/>
        <w:numPr>
          <w:ilvl w:val="0"/>
          <w:numId w:val="2"/>
        </w:numPr>
        <w:shd w:val="clear" w:color="auto" w:fill="D9D9D9" w:themeFill="background1" w:themeFillShade="D9"/>
      </w:pPr>
      <w:r w:rsidRPr="00903055">
        <w:t xml:space="preserve">Identify/Label six of the species in the plot.  </w:t>
      </w:r>
    </w:p>
    <w:p w14:paraId="070CACC1" w14:textId="77777777" w:rsidR="0053697F" w:rsidRPr="00903055" w:rsidRDefault="0053697F" w:rsidP="0053697F">
      <w:pPr>
        <w:pStyle w:val="ListParagraph"/>
        <w:numPr>
          <w:ilvl w:val="0"/>
          <w:numId w:val="2"/>
        </w:numPr>
        <w:shd w:val="clear" w:color="auto" w:fill="D9D9D9" w:themeFill="background1" w:themeFillShade="D9"/>
      </w:pPr>
      <w:r w:rsidRPr="00903055">
        <w:t xml:space="preserve">Export the plot.  </w:t>
      </w:r>
    </w:p>
    <w:p w14:paraId="0C4C0E08" w14:textId="77777777" w:rsidR="0053697F" w:rsidRPr="00903055" w:rsidRDefault="0053697F" w:rsidP="0053697F">
      <w:pPr>
        <w:pStyle w:val="ListParagraph"/>
        <w:numPr>
          <w:ilvl w:val="0"/>
          <w:numId w:val="2"/>
        </w:numPr>
        <w:shd w:val="clear" w:color="auto" w:fill="D9D9D9" w:themeFill="background1" w:themeFillShade="D9"/>
      </w:pPr>
      <w:r w:rsidRPr="00903055">
        <w:t>Tell whether the sites seemed to cluster by “Hardwood” vs. “Pine” categories or not.</w:t>
      </w:r>
    </w:p>
    <w:p w14:paraId="5CC2F8EF" w14:textId="77777777" w:rsidR="0053697F" w:rsidRPr="00903055" w:rsidRDefault="0053697F" w:rsidP="0053697F">
      <w:pPr>
        <w:pStyle w:val="ListParagraph"/>
        <w:numPr>
          <w:ilvl w:val="0"/>
          <w:numId w:val="2"/>
        </w:numPr>
        <w:shd w:val="clear" w:color="auto" w:fill="D9D9D9" w:themeFill="background1" w:themeFillShade="D9"/>
      </w:pPr>
      <w:r w:rsidRPr="00903055">
        <w:t>Explain in a short paragraph what can be a reason for that.</w:t>
      </w:r>
    </w:p>
    <w:p w14:paraId="3ED4D339" w14:textId="77777777" w:rsidR="0053697F" w:rsidRPr="00903055" w:rsidRDefault="0053697F" w:rsidP="0053697F">
      <w:pPr>
        <w:pStyle w:val="ListParagraph"/>
        <w:ind w:left="0"/>
      </w:pPr>
    </w:p>
    <w:p w14:paraId="7F1282CF" w14:textId="77777777" w:rsidR="0078043C" w:rsidRPr="00903055" w:rsidRDefault="0078043C"/>
    <w:sectPr w:rsidR="0078043C" w:rsidRPr="009030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AD34" w14:textId="77777777" w:rsidR="00131478" w:rsidRDefault="00131478" w:rsidP="00D00F3E">
      <w:pPr>
        <w:spacing w:after="0" w:line="240" w:lineRule="auto"/>
      </w:pPr>
      <w:r>
        <w:separator/>
      </w:r>
    </w:p>
  </w:endnote>
  <w:endnote w:type="continuationSeparator" w:id="0">
    <w:p w14:paraId="480404AC" w14:textId="77777777" w:rsidR="00131478" w:rsidRDefault="00131478" w:rsidP="00D0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622585"/>
      <w:docPartObj>
        <w:docPartGallery w:val="Page Numbers (Bottom of Page)"/>
        <w:docPartUnique/>
      </w:docPartObj>
    </w:sdtPr>
    <w:sdtEndPr>
      <w:rPr>
        <w:noProof/>
      </w:rPr>
    </w:sdtEndPr>
    <w:sdtContent>
      <w:p w14:paraId="67BC411F" w14:textId="059C619E" w:rsidR="00961294" w:rsidRDefault="00961294">
        <w:pPr>
          <w:pStyle w:val="Footer"/>
          <w:jc w:val="right"/>
        </w:pPr>
        <w:r>
          <w:fldChar w:fldCharType="begin"/>
        </w:r>
        <w:r>
          <w:instrText xml:space="preserve"> PAGE   \* MERGEFORMAT </w:instrText>
        </w:r>
        <w:r>
          <w:fldChar w:fldCharType="separate"/>
        </w:r>
        <w:r w:rsidR="0096608E">
          <w:rPr>
            <w:noProof/>
          </w:rPr>
          <w:t>1</w:t>
        </w:r>
        <w:r>
          <w:rPr>
            <w:noProof/>
          </w:rPr>
          <w:fldChar w:fldCharType="end"/>
        </w:r>
      </w:p>
    </w:sdtContent>
  </w:sdt>
  <w:p w14:paraId="38AF540B" w14:textId="77777777" w:rsidR="00961294" w:rsidRDefault="0096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149D" w14:textId="77777777" w:rsidR="00131478" w:rsidRDefault="00131478" w:rsidP="00D00F3E">
      <w:pPr>
        <w:spacing w:after="0" w:line="240" w:lineRule="auto"/>
      </w:pPr>
      <w:r>
        <w:separator/>
      </w:r>
    </w:p>
  </w:footnote>
  <w:footnote w:type="continuationSeparator" w:id="0">
    <w:p w14:paraId="73B1ACC6" w14:textId="77777777" w:rsidR="00131478" w:rsidRDefault="00131478" w:rsidP="00D0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318B" w14:textId="2E98B7F0" w:rsidR="005F674C" w:rsidRDefault="00903055" w:rsidP="005F674C">
    <w:pPr>
      <w:pStyle w:val="Header"/>
    </w:pPr>
    <w:r>
      <w:t>Kean University</w:t>
    </w:r>
    <w:r w:rsidR="00961294">
      <w:t>, NJ, USA</w:t>
    </w:r>
    <w:r w:rsidR="005F674C">
      <w:t>. NMDS to Study Dead Wood Fungi Communities in Parks of New Jersey. 2019. Instructors handout.</w:t>
    </w:r>
  </w:p>
  <w:p w14:paraId="37E659FA" w14:textId="4FDE5665" w:rsidR="00903055" w:rsidRDefault="00903055">
    <w:pPr>
      <w:pStyle w:val="Header"/>
    </w:pPr>
  </w:p>
  <w:p w14:paraId="4FB4D32E" w14:textId="77777777" w:rsidR="00903055" w:rsidRDefault="00903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8E"/>
    <w:multiLevelType w:val="hybridMultilevel"/>
    <w:tmpl w:val="914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2407C"/>
    <w:multiLevelType w:val="hybridMultilevel"/>
    <w:tmpl w:val="1A6E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D1DC7"/>
    <w:multiLevelType w:val="hybridMultilevel"/>
    <w:tmpl w:val="A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C4DC1"/>
    <w:multiLevelType w:val="multilevel"/>
    <w:tmpl w:val="3AF6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31C81"/>
    <w:multiLevelType w:val="hybridMultilevel"/>
    <w:tmpl w:val="34FC27E4"/>
    <w:lvl w:ilvl="0" w:tplc="9F7E3DC8">
      <w:start w:val="1"/>
      <w:numFmt w:val="decimal"/>
      <w:lvlText w:val="%1."/>
      <w:lvlJc w:val="left"/>
      <w:pPr>
        <w:ind w:left="720" w:hanging="360"/>
      </w:pPr>
      <w:rPr>
        <w:rFonts w:asciiTheme="minorHAnsi" w:hAnsi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7F"/>
    <w:rsid w:val="00065106"/>
    <w:rsid w:val="000B0B1E"/>
    <w:rsid w:val="00131478"/>
    <w:rsid w:val="00204FE5"/>
    <w:rsid w:val="002069D0"/>
    <w:rsid w:val="0023744C"/>
    <w:rsid w:val="002F295C"/>
    <w:rsid w:val="002F7711"/>
    <w:rsid w:val="0038578D"/>
    <w:rsid w:val="003A7C44"/>
    <w:rsid w:val="0053697F"/>
    <w:rsid w:val="0054139C"/>
    <w:rsid w:val="00544BD9"/>
    <w:rsid w:val="005830E7"/>
    <w:rsid w:val="005F674C"/>
    <w:rsid w:val="00601A40"/>
    <w:rsid w:val="00685972"/>
    <w:rsid w:val="00720FA1"/>
    <w:rsid w:val="0078043C"/>
    <w:rsid w:val="00782028"/>
    <w:rsid w:val="007843E2"/>
    <w:rsid w:val="007F7788"/>
    <w:rsid w:val="0081699E"/>
    <w:rsid w:val="00903055"/>
    <w:rsid w:val="00961294"/>
    <w:rsid w:val="0096608E"/>
    <w:rsid w:val="00967F65"/>
    <w:rsid w:val="009B435E"/>
    <w:rsid w:val="00A36665"/>
    <w:rsid w:val="00A609B4"/>
    <w:rsid w:val="00BB4E4C"/>
    <w:rsid w:val="00C60A02"/>
    <w:rsid w:val="00D00F3E"/>
    <w:rsid w:val="00D04565"/>
    <w:rsid w:val="00D66267"/>
    <w:rsid w:val="00D82699"/>
    <w:rsid w:val="00E143D6"/>
    <w:rsid w:val="00E54A57"/>
    <w:rsid w:val="00E66093"/>
    <w:rsid w:val="00E9510E"/>
    <w:rsid w:val="00FF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847A"/>
  <w15:chartTrackingRefBased/>
  <w15:docId w15:val="{33193B51-206B-4647-9A32-DD6B6C47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7F"/>
    <w:pPr>
      <w:ind w:left="720"/>
      <w:contextualSpacing/>
    </w:pPr>
  </w:style>
  <w:style w:type="character" w:customStyle="1" w:styleId="gnkrckgcmrb">
    <w:name w:val="gnkrckgcmrb"/>
    <w:basedOn w:val="DefaultParagraphFont"/>
    <w:rsid w:val="0053697F"/>
  </w:style>
  <w:style w:type="character" w:styleId="Hyperlink">
    <w:name w:val="Hyperlink"/>
    <w:basedOn w:val="DefaultParagraphFont"/>
    <w:uiPriority w:val="99"/>
    <w:unhideWhenUsed/>
    <w:rsid w:val="0053697F"/>
    <w:rPr>
      <w:color w:val="0563C1" w:themeColor="hyperlink"/>
      <w:u w:val="single"/>
    </w:rPr>
  </w:style>
  <w:style w:type="paragraph" w:styleId="FootnoteText">
    <w:name w:val="footnote text"/>
    <w:basedOn w:val="Normal"/>
    <w:link w:val="FootnoteTextChar"/>
    <w:uiPriority w:val="99"/>
    <w:semiHidden/>
    <w:unhideWhenUsed/>
    <w:rsid w:val="00D00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F3E"/>
    <w:rPr>
      <w:sz w:val="20"/>
      <w:szCs w:val="20"/>
    </w:rPr>
  </w:style>
  <w:style w:type="character" w:styleId="FootnoteReference">
    <w:name w:val="footnote reference"/>
    <w:basedOn w:val="DefaultParagraphFont"/>
    <w:uiPriority w:val="99"/>
    <w:semiHidden/>
    <w:unhideWhenUsed/>
    <w:rsid w:val="00D00F3E"/>
    <w:rPr>
      <w:vertAlign w:val="superscript"/>
    </w:rPr>
  </w:style>
  <w:style w:type="character" w:customStyle="1" w:styleId="UnresolvedMention1">
    <w:name w:val="Unresolved Mention1"/>
    <w:basedOn w:val="DefaultParagraphFont"/>
    <w:uiPriority w:val="99"/>
    <w:semiHidden/>
    <w:unhideWhenUsed/>
    <w:rsid w:val="00204FE5"/>
    <w:rPr>
      <w:color w:val="605E5C"/>
      <w:shd w:val="clear" w:color="auto" w:fill="E1DFDD"/>
    </w:rPr>
  </w:style>
  <w:style w:type="paragraph" w:styleId="Header">
    <w:name w:val="header"/>
    <w:basedOn w:val="Normal"/>
    <w:link w:val="HeaderChar"/>
    <w:uiPriority w:val="99"/>
    <w:unhideWhenUsed/>
    <w:rsid w:val="00903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55"/>
  </w:style>
  <w:style w:type="paragraph" w:styleId="Footer">
    <w:name w:val="footer"/>
    <w:basedOn w:val="Normal"/>
    <w:link w:val="FooterChar"/>
    <w:uiPriority w:val="99"/>
    <w:unhideWhenUsed/>
    <w:rsid w:val="00903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55"/>
  </w:style>
  <w:style w:type="paragraph" w:styleId="Title">
    <w:name w:val="Title"/>
    <w:basedOn w:val="Normal"/>
    <w:next w:val="Normal"/>
    <w:link w:val="TitleChar"/>
    <w:uiPriority w:val="10"/>
    <w:qFormat/>
    <w:rsid w:val="00961294"/>
    <w:pPr>
      <w:spacing w:after="0" w:line="240" w:lineRule="auto"/>
      <w:contextualSpacing/>
    </w:pPr>
    <w:rPr>
      <w:rFonts w:ascii="Cambria" w:eastAsiaTheme="majorEastAsia" w:hAnsi="Cambria" w:cstheme="majorBidi"/>
      <w:b/>
      <w:spacing w:val="-10"/>
      <w:kern w:val="28"/>
      <w:sz w:val="28"/>
      <w:szCs w:val="56"/>
    </w:rPr>
  </w:style>
  <w:style w:type="character" w:customStyle="1" w:styleId="TitleChar">
    <w:name w:val="Title Char"/>
    <w:basedOn w:val="DefaultParagraphFont"/>
    <w:link w:val="Title"/>
    <w:uiPriority w:val="10"/>
    <w:rsid w:val="00961294"/>
    <w:rPr>
      <w:rFonts w:ascii="Cambria" w:eastAsiaTheme="majorEastAsia" w:hAnsi="Cambria" w:cstheme="majorBidi"/>
      <w:b/>
      <w:spacing w:val="-10"/>
      <w:kern w:val="28"/>
      <w:sz w:val="28"/>
      <w:szCs w:val="56"/>
    </w:rPr>
  </w:style>
  <w:style w:type="paragraph" w:styleId="BalloonText">
    <w:name w:val="Balloon Text"/>
    <w:basedOn w:val="Normal"/>
    <w:link w:val="BalloonTextChar"/>
    <w:uiPriority w:val="99"/>
    <w:semiHidden/>
    <w:unhideWhenUsed/>
    <w:rsid w:val="009B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turalist.org/projects/saproxylic-fungi-of-new-jers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bif.org/dataset/d1d59f9f-e130-4715-bc9b-8a25e7b62e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tacamp.com/groups/education" TargetMode="External"/><Relationship Id="rId4" Type="http://schemas.openxmlformats.org/officeDocument/2006/relationships/webSettings" Target="webSettings.xml"/><Relationship Id="rId9" Type="http://schemas.openxmlformats.org/officeDocument/2006/relationships/hyperlink" Target="https://www.datacam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Shumskaya</dc:creator>
  <cp:keywords/>
  <dc:description/>
  <cp:lastModifiedBy>Maria Shumskaya</cp:lastModifiedBy>
  <cp:revision>8</cp:revision>
  <dcterms:created xsi:type="dcterms:W3CDTF">2019-07-30T00:22:00Z</dcterms:created>
  <dcterms:modified xsi:type="dcterms:W3CDTF">2019-07-30T04:21:00Z</dcterms:modified>
</cp:coreProperties>
</file>