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6B" w:rsidRDefault="0072640B">
      <w:r>
        <w:t>Emily Dangremond</w:t>
      </w:r>
    </w:p>
    <w:p w:rsidR="0072640B" w:rsidRDefault="0072640B">
      <w:r>
        <w:t>Roosevelt University</w:t>
      </w:r>
    </w:p>
    <w:p w:rsidR="0072640B" w:rsidRDefault="0072640B">
      <w:r>
        <w:t>Spring 2018</w:t>
      </w:r>
    </w:p>
    <w:p w:rsidR="0072640B" w:rsidRDefault="0072640B"/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bookmarkStart w:id="0" w:name="_GoBack"/>
      <w:bookmarkEnd w:id="0"/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Overall, how did your implementation go? </w:t>
      </w:r>
    </w:p>
    <w:p w:rsidR="0072640B" w:rsidRDefault="0072640B" w:rsidP="0072640B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My implementation of this module was okay but can be improved in the future. </w:t>
      </w:r>
      <w:r w:rsidRPr="0072640B">
        <w:rPr>
          <w:rFonts w:ascii="Arial" w:eastAsia="Times New Roman" w:hAnsi="Arial" w:cs="Arial"/>
          <w:color w:val="000000"/>
          <w:sz w:val="22"/>
          <w:szCs w:val="22"/>
        </w:rPr>
        <w:t>I didn’t end up having the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students</w:t>
      </w: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 do a full lab report.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Instead I asked them to answer and turn in their graphs and the answers to the questions in Part II. </w:t>
      </w: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They had trouble with graphing the variables against each other and made graphs of both variables over time on the same plot. I wanted to try the open-ended approach but we didn’t really have time to use the additional data.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>What feedback (positive or negative), if any, did you get from your students about this experience?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Students felt a little disappointed with this lab because they wanted a clear explanation for the bald eagle census numbers through time and having multiple variables, none of which fully explained the data, was dissatisfying to them. I think this reflects the labs and activities we often do in science classes where there is not a ton of subtlety and students can figure out the “right answer” pretty easily.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Do you plan on continuing to use this module (or any TIEE materials) in your future courses?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I might use this module but would probably only use one class period for it instead of two and I need provide more guidance how students should use the data.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What would you do differently if you were to implement this module again?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Next time I will lead them through part I (forming a hypothesis and graphing bald eagles over time) before having them work in groups. I think they could have used a little more guidance here, and they were a little confused by the fact that the eagle census numbers didn’t increase in a predictable way. </w:t>
      </w: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</w:p>
    <w:p w:rsidR="0072640B" w:rsidRPr="0072640B" w:rsidRDefault="0072640B" w:rsidP="0072640B">
      <w:pPr>
        <w:rPr>
          <w:rFonts w:ascii="Times New Roman" w:eastAsia="Times New Roman" w:hAnsi="Times New Roman" w:cs="Times New Roman"/>
        </w:rPr>
      </w:pPr>
      <w:r w:rsidRPr="0072640B">
        <w:rPr>
          <w:rFonts w:ascii="Arial" w:eastAsia="Times New Roman" w:hAnsi="Arial" w:cs="Arial"/>
          <w:color w:val="000000"/>
          <w:sz w:val="22"/>
          <w:szCs w:val="22"/>
        </w:rPr>
        <w:t xml:space="preserve">Also, because salmon abundance doesn’t explain the eagle numbers, I will emphasize the fact that eagles eat other sources of food too when I introduce the lab. It is easy for students to be assigned one variable and assume it’s the only important thing and then not think about other explanations. </w:t>
      </w:r>
    </w:p>
    <w:p w:rsidR="0072640B" w:rsidRDefault="0072640B"/>
    <w:sectPr w:rsidR="0072640B" w:rsidSect="00E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687"/>
    <w:multiLevelType w:val="multilevel"/>
    <w:tmpl w:val="5020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573EA"/>
    <w:multiLevelType w:val="multilevel"/>
    <w:tmpl w:val="2CA06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63163"/>
    <w:multiLevelType w:val="multilevel"/>
    <w:tmpl w:val="E1783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D154E"/>
    <w:multiLevelType w:val="multilevel"/>
    <w:tmpl w:val="FAB0C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B"/>
    <w:rsid w:val="00005549"/>
    <w:rsid w:val="006F4D6B"/>
    <w:rsid w:val="0072640B"/>
    <w:rsid w:val="00E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4C135"/>
  <w15:chartTrackingRefBased/>
  <w15:docId w15:val="{D2DDAEC1-D486-0344-B491-FAC52FC1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Dangremond</dc:creator>
  <cp:keywords/>
  <dc:description/>
  <cp:lastModifiedBy>Emily Dangremond</cp:lastModifiedBy>
  <cp:revision>1</cp:revision>
  <dcterms:created xsi:type="dcterms:W3CDTF">2018-05-14T23:23:00Z</dcterms:created>
  <dcterms:modified xsi:type="dcterms:W3CDTF">2018-05-14T23:28:00Z</dcterms:modified>
</cp:coreProperties>
</file>